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Metadata-Driven Lakehouse ELT Framework</w:t>
      </w:r>
    </w:p>
    <w:p>
      <w:pPr>
        <w:pStyle w:val="Heading2"/>
      </w:pPr>
      <w:r>
        <w:t>Installation, Validation, Onboarding, and User Experience</w:t>
      </w:r>
    </w:p>
    <w:p>
      <w:pPr>
        <w:pStyle w:val="Heading2"/>
      </w:pPr>
      <w:r>
        <w:t>Purpose</w:t>
      </w:r>
    </w:p>
    <w:p>
      <w:r>
        <w:t>This document explains how a new employee, developer, platform administrator, operations engineer, or manager would install, configure, test, validate, and use the metadata-driven Databricks Lakehouse ELT framework.</w:t>
      </w:r>
    </w:p>
    <w:p>
      <w:r>
        <w:t>The framework should not be presented as a ZIP file containing unrelated notebooks. It should be treated as a source-controlled Databricks product that is:</w:t>
      </w:r>
    </w:p>
    <w:p>
      <w:r>
        <w:t>- stored in Bitbucket;</w:t>
      </w:r>
    </w:p>
    <w:p>
      <w:r>
        <w:t>- developed locally or in Databricks;</w:t>
      </w:r>
    </w:p>
    <w:p>
      <w:r>
        <w:t>- deployed into a Databricks workspace;</w:t>
      </w:r>
    </w:p>
    <w:p>
      <w:r>
        <w:t>- governed through Unity Catalog;</w:t>
      </w:r>
    </w:p>
    <w:p>
      <w:r>
        <w:t>- configured through metadata;</w:t>
      </w:r>
    </w:p>
    <w:p>
      <w:r>
        <w:t>- tested through automated validation and smoke tests;</w:t>
      </w:r>
    </w:p>
    <w:p>
      <w:r>
        <w:t>- promoted through pull requests and CI/CD.</w:t>
      </w:r>
    </w:p>
    <w:p>
      <w:r>
        <w:t>The framework supports:</w:t>
      </w:r>
    </w:p>
    <w:p>
      <w:r>
        <w:rPr>
          <w:rFonts w:ascii="Consolas" w:hAnsi="Consolas"/>
        </w:rPr>
        <w:t>Source systems</w:t>
        <w:br/>
        <w:t xml:space="preserve">    ↓</w:t>
        <w:br/>
        <w:t>Optional landing or direct ingestion</w:t>
        <w:br/>
        <w:t xml:space="preserve">    ↓</w:t>
        <w:br/>
        <w:t>Bronze</w:t>
        <w:br/>
        <w:t xml:space="preserve">    ↓</w:t>
        <w:br/>
        <w:t>Silver</w:t>
        <w:br/>
        <w:t xml:space="preserve">    ↓</w:t>
        <w:br/>
        <w:t>Quarantine, when required</w:t>
        <w:br/>
        <w:t xml:space="preserve">    ↓</w:t>
        <w:br/>
        <w:t>Gold</w:t>
        <w:br/>
        <w:t xml:space="preserve">    ↓</w:t>
        <w:br/>
        <w:t>Power BI, SQL, ML, applications, and AI</w:t>
        <w:br/>
      </w:r>
    </w:p>
    <w:p>
      <w:r>
        <w:t>------------------------------------------------------------</w:t>
      </w:r>
    </w:p>
    <w:p>
      <w:pPr>
        <w:pStyle w:val="Heading1"/>
      </w:pPr>
      <w:r>
        <w:t>1. Where is the framework installed?</w:t>
      </w:r>
    </w:p>
    <w:p>
      <w:r>
        <w:t>The complete framework exists across three locations:</w:t>
      </w:r>
    </w:p>
    <w:p>
      <w:r>
        <w:rPr>
          <w:rFonts w:ascii="Consolas" w:hAnsi="Consolas"/>
        </w:rPr>
        <w:t>┌──────────────────────────────────────────────────────┐</w:t>
        <w:br/>
        <w:t>│ 1. BITBUCKET                                        │</w:t>
        <w:br/>
        <w:t>│ Permanent source of truth                           │</w:t>
        <w:br/>
        <w:t>│ Code, SQL, YAML, tests, templates, documentation    │</w:t>
        <w:br/>
        <w:t>└──────────────────────────┬───────────────────────────┘</w:t>
        <w:br/>
        <w:t xml:space="preserve">                           │ clone</w:t>
        <w:br/>
        <w:t xml:space="preserve">                           ▼</w:t>
        <w:br/>
        <w:t>┌──────────────────────────────────────────────────────┐</w:t>
        <w:br/>
        <w:t>│ 2. LOCAL DEVELOPMENT ENVIRONMENT                    │</w:t>
        <w:br/>
        <w:t>│ VS Code, Git, Databricks CLI, optional .venv         │</w:t>
        <w:br/>
        <w:t>│ Used to edit, test, validate, and deploy             │</w:t>
        <w:br/>
        <w:t>└──────────────────────────┬───────────────────────────┘</w:t>
        <w:br/>
        <w:t xml:space="preserve">                           │ bundle deploy</w:t>
        <w:br/>
        <w:t xml:space="preserve">                           ▼</w:t>
        <w:br/>
        <w:t>┌──────────────────────────────────────────────────────┐</w:t>
        <w:br/>
        <w:t>│ 3. DATABRICKS WORKSPACE                             │</w:t>
        <w:br/>
        <w:t>│ Lakeflow Jobs, Lakeflow Pipelines, metadata tables,  │</w:t>
        <w:br/>
        <w:t>│ Bronze, Silver, Gold, audit, and monitoring          │</w:t>
        <w:br/>
        <w:t>└──────────────────────────────────────────────────────┘</w:t>
        <w:br/>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Location</w:t>
            </w:r>
          </w:p>
        </w:tc>
      </w:tr>
      <w:tr>
        <w:tc>
          <w:tcPr>
            <w:tcW w:type="dxa" w:w="4320"/>
          </w:tcPr>
          <w:p>
            <w:r>
              <w:t>Source code</w:t>
            </w:r>
          </w:p>
        </w:tc>
        <w:tc>
          <w:tcPr>
            <w:tcW w:type="dxa" w:w="4320"/>
          </w:tcPr>
          <w:p>
            <w:r>
              <w:t>Bitbucket</w:t>
            </w:r>
          </w:p>
        </w:tc>
      </w:tr>
      <w:tr>
        <w:tc>
          <w:tcPr>
            <w:tcW w:type="dxa" w:w="4320"/>
          </w:tcPr>
          <w:p>
            <w:r>
              <w:t>Local working copy</w:t>
            </w:r>
          </w:p>
        </w:tc>
        <w:tc>
          <w:tcPr>
            <w:tcW w:type="dxa" w:w="4320"/>
          </w:tcPr>
          <w:p>
            <w:r>
              <w:t>VS Code or another IDE</w:t>
            </w:r>
          </w:p>
        </w:tc>
      </w:tr>
      <w:tr>
        <w:tc>
          <w:tcPr>
            <w:tcW w:type="dxa" w:w="4320"/>
          </w:tcPr>
          <w:p>
            <w:r>
              <w:t>Deployment definitions</w:t>
            </w:r>
          </w:p>
        </w:tc>
        <w:tc>
          <w:tcPr>
            <w:tcW w:type="dxa" w:w="4320"/>
          </w:tcPr>
          <w:p>
            <w:r>
              <w:t>databricks.yml and resource YAML</w:t>
            </w:r>
          </w:p>
        </w:tc>
      </w:tr>
      <w:tr>
        <w:tc>
          <w:tcPr>
            <w:tcW w:type="dxa" w:w="4320"/>
          </w:tcPr>
          <w:p>
            <w:r>
              <w:t>Jobs and pipelines</w:t>
            </w:r>
          </w:p>
        </w:tc>
        <w:tc>
          <w:tcPr>
            <w:tcW w:type="dxa" w:w="4320"/>
          </w:tcPr>
          <w:p>
            <w:r>
              <w:t>Databricks workspace</w:t>
            </w:r>
          </w:p>
        </w:tc>
      </w:tr>
      <w:tr>
        <w:tc>
          <w:tcPr>
            <w:tcW w:type="dxa" w:w="4320"/>
          </w:tcPr>
          <w:p>
            <w:r>
              <w:t>Metadata tables</w:t>
            </w:r>
          </w:p>
        </w:tc>
        <w:tc>
          <w:tcPr>
            <w:tcW w:type="dxa" w:w="4320"/>
          </w:tcPr>
          <w:p>
            <w:r>
              <w:t>Unity Catalog</w:t>
            </w:r>
          </w:p>
        </w:tc>
      </w:tr>
      <w:tr>
        <w:tc>
          <w:tcPr>
            <w:tcW w:type="dxa" w:w="4320"/>
          </w:tcPr>
          <w:p>
            <w:r>
              <w:t>Bronze, Silver, Gold</w:t>
            </w:r>
          </w:p>
        </w:tc>
        <w:tc>
          <w:tcPr>
            <w:tcW w:type="dxa" w:w="4320"/>
          </w:tcPr>
          <w:p>
            <w:r>
              <w:t>Unity Catalog</w:t>
            </w:r>
          </w:p>
        </w:tc>
      </w:tr>
      <w:tr>
        <w:tc>
          <w:tcPr>
            <w:tcW w:type="dxa" w:w="4320"/>
          </w:tcPr>
          <w:p>
            <w:r>
              <w:t>Optional landing files</w:t>
            </w:r>
          </w:p>
        </w:tc>
        <w:tc>
          <w:tcPr>
            <w:tcW w:type="dxa" w:w="4320"/>
          </w:tcPr>
          <w:p>
            <w:r>
              <w:t>ADLS Gen2 or Unity Catalog Volumes</w:t>
            </w:r>
          </w:p>
        </w:tc>
      </w:tr>
      <w:tr>
        <w:tc>
          <w:tcPr>
            <w:tcW w:type="dxa" w:w="4320"/>
          </w:tcPr>
          <w:p>
            <w:r>
              <w:t>Secrets</w:t>
            </w:r>
          </w:p>
        </w:tc>
        <w:tc>
          <w:tcPr>
            <w:tcW w:type="dxa" w:w="4320"/>
          </w:tcPr>
          <w:p>
            <w:r>
              <w:t>Managed identity, Unity Catalog connections, Key Vault, or another approved mechanism</w:t>
            </w:r>
          </w:p>
        </w:tc>
      </w:tr>
      <w:tr>
        <w:tc>
          <w:tcPr>
            <w:tcW w:type="dxa" w:w="4320"/>
          </w:tcPr>
          <w:p>
            <w:r>
              <w:t>Tests</w:t>
            </w:r>
          </w:p>
        </w:tc>
        <w:tc>
          <w:tcPr>
            <w:tcW w:type="dxa" w:w="4320"/>
          </w:tcPr>
          <w:p>
            <w:r>
              <w:t>Repository and Databricks test jobs</w:t>
            </w:r>
          </w:p>
        </w:tc>
      </w:tr>
      <w:tr>
        <w:tc>
          <w:tcPr>
            <w:tcW w:type="dxa" w:w="4320"/>
          </w:tcPr>
          <w:p>
            <w:r>
              <w:t>Documentation</w:t>
            </w:r>
          </w:p>
        </w:tc>
        <w:tc>
          <w:tcPr>
            <w:tcW w:type="dxa" w:w="4320"/>
          </w:tcPr>
          <w:p>
            <w:r>
              <w:t>README.md and docs/</w:t>
            </w:r>
          </w:p>
        </w:tc>
      </w:tr>
    </w:tbl>
    <w:p>
      <w:r>
        <w:t>VS Code is the development environment. Databricks is the runtime environment.</w:t>
      </w:r>
    </w:p>
    <w:p>
      <w:r>
        <w:t>------------------------------------------------------------</w:t>
      </w:r>
    </w:p>
    <w:p>
      <w:pPr>
        <w:pStyle w:val="Heading1"/>
      </w:pPr>
      <w:r>
        <w:t>2. Prerequisites for a new employee</w:t>
      </w:r>
    </w:p>
    <w:p>
      <w:pPr>
        <w:pStyle w:val="Heading2"/>
      </w:pPr>
      <w:r>
        <w:t>Required access</w:t>
      </w:r>
    </w:p>
    <w:p>
      <w:r>
        <w:rPr>
          <w:rFonts w:ascii="Consolas" w:hAnsi="Consolas"/>
        </w:rPr>
        <w:t>Bitbucket repository access</w:t>
        <w:br/>
        <w:t>Databricks workspace access</w:t>
        <w:br/>
        <w:t>Unity Catalog development permissions</w:t>
        <w:br/>
        <w:t>Approved compute or serverless access</w:t>
        <w:br/>
        <w:t>Permission to deploy or run development resources</w:t>
        <w:br/>
        <w:t>Access to approved source systems or sample data</w:t>
        <w:br/>
        <w:t>Access to approved secret references</w:t>
        <w:br/>
      </w:r>
    </w:p>
    <w:p>
      <w:r>
        <w:t>A new developer should be able to deploy and test in development, but should not automatically receive production write access.</w:t>
      </w:r>
    </w:p>
    <w:p>
      <w:pPr>
        <w:pStyle w:val="Heading2"/>
      </w:pPr>
      <w:r>
        <w:t>Recommended local tools</w:t>
      </w:r>
    </w:p>
    <w:p>
      <w:r>
        <w:rPr>
          <w:rFonts w:ascii="Consolas" w:hAnsi="Consolas"/>
        </w:rPr>
        <w:t>Git</w:t>
        <w:br/>
        <w:t>VS Code</w:t>
        <w:br/>
        <w:t>Python</w:t>
        <w:br/>
        <w:t>Databricks CLI</w:t>
        <w:br/>
        <w:t>Approved Databricks authentication method</w:t>
        <w:br/>
        <w:t>Optional Python virtual environment</w:t>
        <w:br/>
      </w:r>
    </w:p>
    <w:p>
      <w:r>
        <w:t>The .venv is only for local dependency isolation and testing. Lakeflow does not run inside the local virtual environment.</w:t>
      </w:r>
    </w:p>
    <w:p>
      <w:r>
        <w:t>------------------------------------------------------------</w:t>
      </w:r>
    </w:p>
    <w:p>
      <w:pPr>
        <w:pStyle w:val="Heading1"/>
      </w:pPr>
      <w:r>
        <w:t>3. Recommended installation journey</w:t>
      </w:r>
    </w:p>
    <w:p>
      <w:r>
        <w:rPr>
          <w:rFonts w:ascii="Consolas" w:hAnsi="Consolas"/>
        </w:rPr>
        <w:t>STEP 1  Clone the repository</w:t>
        <w:br/>
        <w:t>STEP 2  Create and activate a local Python environment</w:t>
        <w:br/>
        <w:t>STEP 3  Install development dependencies</w:t>
        <w:br/>
        <w:t>STEP 4  Authenticate to Databricks</w:t>
        <w:br/>
        <w:t>STEP 5  Validate the Databricks bundle</w:t>
        <w:br/>
        <w:t>STEP 6  Deploy framework resources to development</w:t>
        <w:br/>
        <w:t>STEP 7  Run the framework bootstrap workflow</w:t>
        <w:br/>
        <w:t>STEP 8  Run the installation acceptance test</w:t>
        <w:br/>
        <w:t>STEP 9  Review the results in Databricks</w:t>
        <w:br/>
      </w:r>
    </w:p>
    <w:p>
      <w:r>
        <w:t>Example:</w:t>
      </w:r>
    </w:p>
    <w:p>
      <w:r>
        <w:rPr>
          <w:rFonts w:ascii="Consolas" w:hAnsi="Consolas"/>
        </w:rPr>
        <w:t>git clone &lt;approved-bitbucket-repository&gt;</w:t>
        <w:br/>
        <w:t>cd metadata-lakehouse-elt-framework</w:t>
        <w:br/>
        <w:br/>
        <w:t>python -m venv .venv</w:t>
        <w:br/>
        <w:t>source .venv/bin/activate</w:t>
        <w:br/>
        <w:t>pip install -r requirements-dev.txt</w:t>
        <w:br/>
        <w:br/>
        <w:t>databricks auth login</w:t>
        <w:br/>
        <w:t>databricks bundle validate -t dev</w:t>
        <w:br/>
        <w:t>databricks bundle deploy -t dev</w:t>
        <w:br/>
        <w:t>databricks bundle run framework_bootstrap_job -t dev</w:t>
        <w:br/>
        <w:t>databricks bundle run installation_acceptance_test -t dev</w:t>
        <w:br/>
      </w:r>
    </w:p>
    <w:p>
      <w:r>
        <w:t>Windows PowerShell activation:</w:t>
      </w:r>
    </w:p>
    <w:p>
      <w:r>
        <w:rPr>
          <w:rFonts w:ascii="Consolas" w:hAnsi="Consolas"/>
        </w:rPr>
        <w:t>.venv\Scripts\Activate.ps1</w:t>
        <w:br/>
      </w:r>
    </w:p>
    <w:p>
      <w:r>
        <w:t>------------------------------------------------------------</w:t>
      </w:r>
    </w:p>
    <w:p>
      <w:pPr>
        <w:pStyle w:val="Heading1"/>
      </w:pPr>
      <w:r>
        <w:t>4. Is the framework a ZIP folder?</w:t>
      </w:r>
    </w:p>
    <w:p>
      <w:r>
        <w:t>It should not normally be distributed as a ZIP file.</w:t>
      </w:r>
    </w:p>
    <w:p>
      <w:r>
        <w:t>The recommended enterprise model is:</w:t>
      </w:r>
    </w:p>
    <w:p>
      <w:r>
        <w:rPr>
          <w:rFonts w:ascii="Consolas" w:hAnsi="Consolas"/>
        </w:rPr>
        <w:t>Bitbucket repository</w:t>
        <w:br/>
        <w:t xml:space="preserve">        ↓</w:t>
        <w:br/>
        <w:t>Approved branch or tagged release</w:t>
        <w:br/>
        <w:t xml:space="preserve">        ↓</w:t>
        <w:br/>
        <w:t>Bundle validation</w:t>
        <w:br/>
        <w:t xml:space="preserve">        ↓</w:t>
        <w:br/>
        <w:t>Deployment to Databricks</w:t>
        <w:br/>
        <w:t xml:space="preserve">        ↓</w:t>
        <w:br/>
        <w:t>Bootstrap and acceptance testing</w:t>
        <w:br/>
      </w:r>
    </w:p>
    <w:p>
      <w:r>
        <w:t>A ZIP may exist as a release artifact, but it should not replace source control.</w:t>
      </w:r>
    </w:p>
    <w:p>
      <w:r>
        <w:t>A ZIP alone does not provide:</w:t>
      </w:r>
    </w:p>
    <w:p>
      <w:r>
        <w:t>- change history;</w:t>
      </w:r>
    </w:p>
    <w:p>
      <w:r>
        <w:t>- branches;</w:t>
      </w:r>
    </w:p>
    <w:p>
      <w:r>
        <w:t>- pull requests;</w:t>
      </w:r>
    </w:p>
    <w:p>
      <w:r>
        <w:t>- approvals;</w:t>
      </w:r>
    </w:p>
    <w:p>
      <w:r>
        <w:t>- release tags;</w:t>
      </w:r>
    </w:p>
    <w:p>
      <w:r>
        <w:t>- traceability;</w:t>
      </w:r>
    </w:p>
    <w:p>
      <w:r>
        <w:t>- automated deployment;</w:t>
      </w:r>
    </w:p>
    <w:p>
      <w:r>
        <w:t>- rollback visibility.</w:t>
      </w:r>
    </w:p>
    <w:p>
      <w:r>
        <w:t>------------------------------------------------------------</w:t>
      </w:r>
    </w:p>
    <w:p>
      <w:pPr>
        <w:pStyle w:val="Heading1"/>
      </w:pPr>
      <w:r>
        <w:t>5. Does the user run one file?</w:t>
      </w:r>
    </w:p>
    <w:p>
      <w:r>
        <w:t>The user should not manually run one enormous Python file.</w:t>
      </w:r>
    </w:p>
    <w:p>
      <w:r>
        <w:t>The framework should provide controlled workflows.</w:t>
      </w:r>
    </w:p>
    <w:p>
      <w:pPr>
        <w:pStyle w:val="Heading2"/>
      </w:pPr>
      <w:r>
        <w:t>Deployment</w:t>
      </w:r>
    </w:p>
    <w:p>
      <w:r>
        <w:rPr>
          <w:rFonts w:ascii="Consolas" w:hAnsi="Consolas"/>
        </w:rPr>
        <w:t>databricks bundle deploy -t dev</w:t>
        <w:br/>
      </w:r>
    </w:p>
    <w:p>
      <w:r>
        <w:t>This creates or updates Databricks resources such as:</w:t>
      </w:r>
    </w:p>
    <w:p>
      <w:r>
        <w:t>- Lakeflow Jobs;</w:t>
      </w:r>
    </w:p>
    <w:p>
      <w:r>
        <w:t>- Lakeflow Spark Declarative Pipelines;</w:t>
      </w:r>
    </w:p>
    <w:p>
      <w:r>
        <w:t>- source files;</w:t>
      </w:r>
    </w:p>
    <w:p>
      <w:r>
        <w:t>- environment-specific resource settings.</w:t>
      </w:r>
    </w:p>
    <w:p>
      <w:pPr>
        <w:pStyle w:val="Heading2"/>
      </w:pPr>
      <w:r>
        <w:t>Bootstrap</w:t>
      </w:r>
    </w:p>
    <w:p>
      <w:r>
        <w:rPr>
          <w:rFonts w:ascii="Consolas" w:hAnsi="Consolas"/>
        </w:rPr>
        <w:t>databricks bundle run framework_bootstrap_job -t dev</w:t>
        <w:br/>
      </w:r>
    </w:p>
    <w:p>
      <w:r>
        <w:t>The bootstrap workflow should:</w:t>
      </w:r>
    </w:p>
    <w:p>
      <w:r>
        <w:rPr>
          <w:rFonts w:ascii="Consolas" w:hAnsi="Consolas"/>
        </w:rPr>
        <w:t>1. Validate environment configuration</w:t>
        <w:br/>
        <w:t>2. Confirm Unity Catalog access</w:t>
        <w:br/>
        <w:t>3. Create catalogs and schemas when permitted</w:t>
        <w:br/>
        <w:t>4. Create metadata tables</w:t>
        <w:br/>
        <w:t>5. Create audit and quarantine tables</w:t>
        <w:br/>
        <w:t>6. Seed baseline or sample metadata</w:t>
        <w:br/>
        <w:t>7. Confirm required pipeline definitions</w:t>
        <w:br/>
        <w:t>8. Run installation health checks</w:t>
        <w:br/>
      </w:r>
    </w:p>
    <w:p>
      <w:r>
        <w:t>Deployment and bootstrap remain separate because resource deployment and database initialization are different responsibilities.</w:t>
      </w:r>
    </w:p>
    <w:p>
      <w:r>
        <w:t>------------------------------------------------------------</w:t>
      </w:r>
    </w:p>
    <w:p>
      <w:pPr>
        <w:pStyle w:val="Heading1"/>
      </w:pPr>
      <w:r>
        <w:t>6. Connector setup</w:t>
      </w:r>
    </w:p>
    <w:p>
      <w:r>
        <w:t>Users should select a provided connector template rather than rewrite connector code.</w:t>
      </w:r>
    </w:p>
    <w:p>
      <w:r>
        <w:rPr>
          <w:rFonts w:ascii="Consolas" w:hAnsi="Consolas"/>
        </w:rPr>
        <w:t>templates/</w:t>
        <w:br/>
        <w:t>└── sources/</w:t>
        <w:br/>
        <w:t xml:space="preserve">    ├── autoloader_source.yml</w:t>
        <w:br/>
        <w:t xml:space="preserve">    ├── jdbc_source.yml</w:t>
        <w:br/>
        <w:t xml:space="preserve">    ├── lakeflow_connect_source.yml</w:t>
        <w:br/>
        <w:t xml:space="preserve">    ├── kafka_source.yml</w:t>
        <w:br/>
        <w:t xml:space="preserve">    └── api_source.yml</w:t>
        <w:br/>
      </w:r>
    </w:p>
    <w:p>
      <w:r>
        <w:t>Example Auto Loader source:</w:t>
      </w:r>
    </w:p>
    <w:p>
      <w:r>
        <w:rPr>
          <w:rFonts w:ascii="Consolas" w:hAnsi="Consolas"/>
        </w:rPr>
        <w:t>source:</w:t>
        <w:br/>
        <w:t xml:space="preserve">  source_name: vendor_sales_files</w:t>
        <w:br/>
        <w:t xml:space="preserve">  source_type: cloud_files</w:t>
        <w:br/>
        <w:t xml:space="preserve">  ingestion_method: autoloader</w:t>
        <w:br/>
        <w:t xml:space="preserve">  landing_required: true</w:t>
        <w:br/>
        <w:t xml:space="preserve">  landing_path: /Volumes/dev_raw/vendor_sales</w:t>
        <w:br/>
        <w:t xml:space="preserve">  file_format: csv</w:t>
        <w:br/>
        <w:t xml:space="preserve">  active: true</w:t>
        <w:br/>
      </w:r>
    </w:p>
    <w:p>
      <w:r>
        <w:t>Example JDBC source:</w:t>
      </w:r>
    </w:p>
    <w:p>
      <w:r>
        <w:rPr>
          <w:rFonts w:ascii="Consolas" w:hAnsi="Consolas"/>
        </w:rPr>
        <w:t>source:</w:t>
        <w:br/>
        <w:t xml:space="preserve">  source_name: oracle_finance</w:t>
        <w:br/>
        <w:t xml:space="preserve">  source_type: jdbc</w:t>
        <w:br/>
        <w:t xml:space="preserve">  ingestion_method: jdbc</w:t>
        <w:br/>
        <w:t xml:space="preserve">  landing_required: false</w:t>
        <w:br/>
        <w:t xml:space="preserve">  connection_ref: oracle-finance-connection</w:t>
        <w:br/>
        <w:t xml:space="preserve">  active: true</w:t>
        <w:br/>
      </w:r>
    </w:p>
    <w:p>
      <w:pPr>
        <w:pStyle w:val="Heading2"/>
      </w:pPr>
      <w:r>
        <w:t>Typical responsibility model</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Typical owner</w:t>
            </w:r>
          </w:p>
        </w:tc>
      </w:tr>
      <w:tr>
        <w:tc>
          <w:tcPr>
            <w:tcW w:type="dxa" w:w="4320"/>
          </w:tcPr>
          <w:p>
            <w:r>
              <w:t>Request source-system account</w:t>
            </w:r>
          </w:p>
        </w:tc>
        <w:tc>
          <w:tcPr>
            <w:tcW w:type="dxa" w:w="4320"/>
          </w:tcPr>
          <w:p>
            <w:r>
              <w:t>Source owner</w:t>
            </w:r>
          </w:p>
        </w:tc>
      </w:tr>
      <w:tr>
        <w:tc>
          <w:tcPr>
            <w:tcW w:type="dxa" w:w="4320"/>
          </w:tcPr>
          <w:p>
            <w:r>
              <w:t>Configure ADLS access</w:t>
            </w:r>
          </w:p>
        </w:tc>
        <w:tc>
          <w:tcPr>
            <w:tcW w:type="dxa" w:w="4320"/>
          </w:tcPr>
          <w:p>
            <w:r>
              <w:t>Cloud or platform team</w:t>
            </w:r>
          </w:p>
        </w:tc>
      </w:tr>
      <w:tr>
        <w:tc>
          <w:tcPr>
            <w:tcW w:type="dxa" w:w="4320"/>
          </w:tcPr>
          <w:p>
            <w:r>
              <w:t>Configure managed identity</w:t>
            </w:r>
          </w:p>
        </w:tc>
        <w:tc>
          <w:tcPr>
            <w:tcW w:type="dxa" w:w="4320"/>
          </w:tcPr>
          <w:p>
            <w:r>
              <w:t>Azure or platform team</w:t>
            </w:r>
          </w:p>
        </w:tc>
      </w:tr>
      <w:tr>
        <w:tc>
          <w:tcPr>
            <w:tcW w:type="dxa" w:w="4320"/>
          </w:tcPr>
          <w:p>
            <w:r>
              <w:t>Create Unity Catalog connection</w:t>
            </w:r>
          </w:p>
        </w:tc>
        <w:tc>
          <w:tcPr>
            <w:tcW w:type="dxa" w:w="4320"/>
          </w:tcPr>
          <w:p>
            <w:r>
              <w:t>Databricks administrator or platform engineer</w:t>
            </w:r>
          </w:p>
        </w:tc>
      </w:tr>
      <w:tr>
        <w:tc>
          <w:tcPr>
            <w:tcW w:type="dxa" w:w="4320"/>
          </w:tcPr>
          <w:p>
            <w:r>
              <w:t>Add source_config</w:t>
            </w:r>
          </w:p>
        </w:tc>
        <w:tc>
          <w:tcPr>
            <w:tcW w:type="dxa" w:w="4320"/>
          </w:tcPr>
          <w:p>
            <w:r>
              <w:t>Data engineer</w:t>
            </w:r>
          </w:p>
        </w:tc>
      </w:tr>
      <w:tr>
        <w:tc>
          <w:tcPr>
            <w:tcW w:type="dxa" w:w="4320"/>
          </w:tcPr>
          <w:p>
            <w:r>
              <w:t>Add object_config</w:t>
            </w:r>
          </w:p>
        </w:tc>
        <w:tc>
          <w:tcPr>
            <w:tcW w:type="dxa" w:w="4320"/>
          </w:tcPr>
          <w:p>
            <w:r>
              <w:t>Data engineer</w:t>
            </w:r>
          </w:p>
        </w:tc>
      </w:tr>
      <w:tr>
        <w:tc>
          <w:tcPr>
            <w:tcW w:type="dxa" w:w="4320"/>
          </w:tcPr>
          <w:p>
            <w:r>
              <w:t>Add column definitions and quality rules</w:t>
            </w:r>
          </w:p>
        </w:tc>
        <w:tc>
          <w:tcPr>
            <w:tcW w:type="dxa" w:w="4320"/>
          </w:tcPr>
          <w:p>
            <w:r>
              <w:t>Data engineer</w:t>
            </w:r>
          </w:p>
        </w:tc>
      </w:tr>
      <w:tr>
        <w:tc>
          <w:tcPr>
            <w:tcW w:type="dxa" w:w="4320"/>
          </w:tcPr>
          <w:p>
            <w:r>
              <w:t>Approve PII access</w:t>
            </w:r>
          </w:p>
        </w:tc>
        <w:tc>
          <w:tcPr>
            <w:tcW w:type="dxa" w:w="4320"/>
          </w:tcPr>
          <w:p>
            <w:r>
              <w:t>Governance or security</w:t>
            </w:r>
          </w:p>
        </w:tc>
      </w:tr>
      <w:tr>
        <w:tc>
          <w:tcPr>
            <w:tcW w:type="dxa" w:w="4320"/>
          </w:tcPr>
          <w:p>
            <w:r>
              <w:t>Deploy production configuration</w:t>
            </w:r>
          </w:p>
        </w:tc>
        <w:tc>
          <w:tcPr>
            <w:tcW w:type="dxa" w:w="4320"/>
          </w:tcPr>
          <w:p>
            <w:r>
              <w:t>CI/CD service principal</w:t>
            </w:r>
          </w:p>
        </w:tc>
      </w:tr>
    </w:tbl>
    <w:p>
      <w:r>
        <w:t>The framework makes onboarding repeatable, but it does not bypass enterprise access controls.</w:t>
      </w:r>
    </w:p>
    <w:p>
      <w:r>
        <w:t>------------------------------------------------------------</w:t>
      </w:r>
    </w:p>
    <w:p>
      <w:pPr>
        <w:pStyle w:val="Heading1"/>
      </w:pPr>
      <w:r>
        <w:t>7. DDL setup</w:t>
      </w:r>
    </w:p>
    <w:p>
      <w:r>
        <w:t>The framework should include ordered SQL scripts:</w:t>
      </w:r>
    </w:p>
    <w:p>
      <w:r>
        <w:rPr>
          <w:rFonts w:ascii="Consolas" w:hAnsi="Consolas"/>
        </w:rPr>
        <w:t>sql/</w:t>
        <w:br/>
        <w:t>├── bootstrap/</w:t>
        <w:br/>
        <w:t>│   ├── 001_create_catalogs.sql</w:t>
        <w:br/>
        <w:t>│   ├── 002_create_schemas.sql</w:t>
        <w:br/>
        <w:t>│   ├── 003_create_metadata_tables.sql</w:t>
        <w:br/>
        <w:t>│   ├── 004_create_audit_tables.sql</w:t>
        <w:br/>
        <w:t>│   ├── 005_create_quarantine_schema.sql</w:t>
        <w:br/>
        <w:t>│   └── 006_apply_dev_permissions.sql</w:t>
        <w:br/>
        <w:t>│</w:t>
        <w:br/>
        <w:t>├── migrations/</w:t>
        <w:br/>
        <w:t>│   ├── V001__initial_metadata_model.sql</w:t>
        <w:br/>
        <w:t>│   ├── V002__add_landing_required.sql</w:t>
        <w:br/>
        <w:t>│   └── V003__add_sequence_column.sql</w:t>
        <w:br/>
        <w:t>│</w:t>
        <w:br/>
        <w:t>└── samples/</w:t>
        <w:br/>
        <w:t xml:space="preserve">    └── seed_sample_customer_pipeline.sql</w:t>
        <w:br/>
      </w:r>
    </w:p>
    <w:p>
      <w:r>
        <w:t>The order is:</w:t>
      </w:r>
    </w:p>
    <w:p>
      <w:r>
        <w:rPr>
          <w:rFonts w:ascii="Consolas" w:hAnsi="Consolas"/>
        </w:rPr>
        <w:t>Create catalog</w:t>
        <w:br/>
        <w:t xml:space="preserve">    ↓</w:t>
        <w:br/>
        <w:t>Create schema</w:t>
        <w:br/>
        <w:t xml:space="preserve">    ↓</w:t>
        <w:br/>
        <w:t>Create metadata tables</w:t>
        <w:br/>
        <w:t xml:space="preserve">    ↓</w:t>
        <w:br/>
        <w:t>Create audit and quarantine objects</w:t>
        <w:br/>
        <w:t xml:space="preserve">    ↓</w:t>
        <w:br/>
        <w:t>Apply permissions</w:t>
        <w:br/>
        <w:t xml:space="preserve">    ↓</w:t>
        <w:br/>
        <w:t>Seed sample configuration</w:t>
        <w:br/>
      </w:r>
    </w:p>
    <w:p>
      <w:r>
        <w:t>Use idempotent statements when practical:</w:t>
      </w:r>
    </w:p>
    <w:p>
      <w:r>
        <w:rPr>
          <w:rFonts w:ascii="Consolas" w:hAnsi="Consolas"/>
        </w:rPr>
        <w:t>CREATE SCHEMA IF NOT EXISTS dev_framework.config;</w:t>
        <w:br/>
      </w:r>
    </w:p>
    <w:p>
      <w:r>
        <w:t>Production changes should use controlled migration scripts.</w:t>
      </w:r>
    </w:p>
    <w:p>
      <w:r>
        <w:t>------------------------------------------------------------</w:t>
      </w:r>
    </w:p>
    <w:p>
      <w:pPr>
        <w:pStyle w:val="Heading1"/>
      </w:pPr>
      <w:r>
        <w:t>8. Templates included with the framework</w:t>
      </w:r>
    </w:p>
    <w:p>
      <w:r>
        <w:rPr>
          <w:rFonts w:ascii="Consolas" w:hAnsi="Consolas"/>
        </w:rPr>
        <w:t>templates/</w:t>
        <w:br/>
        <w:t>├── source_onboarding/</w:t>
        <w:br/>
        <w:t>│   ├── file_source/</w:t>
        <w:br/>
        <w:t>│   ├── jdbc_source/</w:t>
        <w:br/>
        <w:t>│   ├── kafka_source/</w:t>
        <w:br/>
        <w:t>│   └── api_source/</w:t>
        <w:br/>
        <w:t>│</w:t>
        <w:br/>
        <w:t>├── metadata/</w:t>
        <w:br/>
        <w:t>│   ├── source_config_template.csv</w:t>
        <w:br/>
        <w:t>│   ├── object_config_template.csv</w:t>
        <w:br/>
        <w:t>│   ├── column_config_template.csv</w:t>
        <w:br/>
        <w:t>│   ├── quality_rule_template.csv</w:t>
        <w:br/>
        <w:t>│   └── gold_model_template.yml</w:t>
        <w:br/>
        <w:t>│</w:t>
        <w:br/>
        <w:t>├── gold/</w:t>
        <w:br/>
        <w:t>│   ├── materialized_view_template.sql</w:t>
        <w:br/>
        <w:t>│   ├── fact_table_template.sql</w:t>
        <w:br/>
        <w:t>│   └── dimension_template.sql</w:t>
        <w:br/>
        <w:t>│</w:t>
        <w:br/>
        <w:t>└── tests/</w:t>
        <w:br/>
        <w:t xml:space="preserve">    ├── unit_test_template.py</w:t>
        <w:br/>
        <w:t xml:space="preserve">    ├── quality_test_template.py</w:t>
        <w:br/>
        <w:t xml:space="preserve">    └── smoke_test_template.py</w:t>
        <w:br/>
      </w:r>
    </w:p>
    <w:p>
      <w:r>
        <w:t>A new employee should begin from a template rather than a blank file.</w:t>
      </w:r>
    </w:p>
    <w:p>
      <w:r>
        <w:t>------------------------------------------------------------</w:t>
      </w:r>
    </w:p>
    <w:p>
      <w:pPr>
        <w:pStyle w:val="Heading1"/>
      </w:pPr>
      <w:r>
        <w:t>9. Documentation strategy</w:t>
      </w:r>
    </w:p>
    <w:p>
      <w:r>
        <w:t>A single giant README is not enough.</w:t>
      </w:r>
    </w:p>
    <w:p>
      <w:r>
        <w:rPr>
          <w:rFonts w:ascii="Consolas" w:hAnsi="Consolas"/>
        </w:rPr>
        <w:t>README.md</w:t>
        <w:br/>
        <w:t>docs/</w:t>
        <w:br/>
        <w:t>├── 01_getting_started.md</w:t>
        <w:br/>
        <w:t>├── 02_prerequisites.md</w:t>
        <w:br/>
        <w:t>├── 03_installation.md</w:t>
        <w:br/>
        <w:t>├── 04_connector_setup.md</w:t>
        <w:br/>
        <w:t>├── 05_metadata_configuration.md</w:t>
        <w:br/>
        <w:t>├── 06_source_onboarding.md</w:t>
        <w:br/>
        <w:t>├── 07_testing_and_validation.md</w:t>
        <w:br/>
        <w:t>├── 08_deployment.md</w:t>
        <w:br/>
        <w:t>├── 09_operations_runbook.md</w:t>
        <w:br/>
        <w:t>├── 10_troubleshooting.md</w:t>
        <w:br/>
        <w:t>└── 11_user_experience.md</w:t>
        <w:br/>
      </w:r>
    </w:p>
    <w:p>
      <w:r>
        <w:t>The root README.md should explain:</w:t>
      </w:r>
    </w:p>
    <w:p>
      <w:r>
        <w:rPr>
          <w:rFonts w:ascii="Consolas" w:hAnsi="Consolas"/>
        </w:rPr>
        <w:t>What the framework is</w:t>
        <w:br/>
        <w:t>Who should use it</w:t>
        <w:br/>
        <w:t>Prerequisites</w:t>
        <w:br/>
        <w:t>How to install it</w:t>
        <w:br/>
        <w:t>How to run the sample</w:t>
        <w:br/>
        <w:t>How to verify success</w:t>
        <w:br/>
        <w:t>Where the detailed documentation lives</w:t>
        <w:br/>
      </w:r>
    </w:p>
    <w:p>
      <w:r>
        <w:t>------------------------------------------------------------</w:t>
      </w:r>
    </w:p>
    <w:p>
      <w:pPr>
        <w:pStyle w:val="Heading1"/>
      </w:pPr>
      <w:r>
        <w:t>10. How installation is verified</w:t>
      </w:r>
    </w:p>
    <w:p>
      <w:r>
        <w:t>Verification should occur at several levels.</w:t>
      </w:r>
    </w:p>
    <w:p>
      <w:pPr>
        <w:pStyle w:val="Heading2"/>
      </w:pPr>
      <w:r>
        <w:t>Level 1: Static validation</w:t>
      </w:r>
    </w:p>
    <w:p>
      <w:r>
        <w:rPr>
          <w:rFonts w:ascii="Consolas" w:hAnsi="Consolas"/>
        </w:rPr>
        <w:t>databricks bundle validate -t dev</w:t>
        <w:br/>
        <w:t>pytest</w:t>
        <w:br/>
        <w:t>ruff check .</w:t>
        <w:br/>
      </w:r>
    </w:p>
    <w:p>
      <w:r>
        <w:t>Optional:</w:t>
      </w:r>
    </w:p>
    <w:p>
      <w:r>
        <w:rPr>
          <w:rFonts w:ascii="Consolas" w:hAnsi="Consolas"/>
        </w:rPr>
        <w:t>mypy src</w:t>
        <w:br/>
      </w:r>
    </w:p>
    <w:p>
      <w:pPr>
        <w:pStyle w:val="Heading2"/>
      </w:pPr>
      <w:r>
        <w:t>Level 2: Deployment verification</w:t>
      </w:r>
    </w:p>
    <w:p>
      <w:r>
        <w:t>Confirm that:</w:t>
      </w:r>
    </w:p>
    <w:p>
      <w:r>
        <w:rPr>
          <w:rFonts w:ascii="Consolas" w:hAnsi="Consolas"/>
        </w:rPr>
        <w:t>Lakeflow Job exists</w:t>
        <w:br/>
        <w:t>Lakeflow Pipeline exists</w:t>
        <w:br/>
        <w:t>Permissions are applied</w:t>
        <w:br/>
        <w:t>Framework schemas exist</w:t>
        <w:br/>
        <w:t>Metadata tables exist</w:t>
        <w:br/>
        <w:t>Audit table exists</w:t>
        <w:br/>
        <w:t>Quarantine schema exists</w:t>
        <w:br/>
      </w:r>
    </w:p>
    <w:p>
      <w:r>
        <w:t>Example:</w:t>
      </w:r>
    </w:p>
    <w:p>
      <w:r>
        <w:rPr>
          <w:rFonts w:ascii="Consolas" w:hAnsi="Consolas"/>
        </w:rPr>
        <w:t>dev_framework.config</w:t>
        <w:br/>
        <w:t>dev_framework.audit</w:t>
        <w:br/>
        <w:t>dev_bronze.sales</w:t>
        <w:br/>
        <w:t>dev_silver.sales</w:t>
        <w:br/>
        <w:t>dev_gold.sales</w:t>
        <w:br/>
        <w:t>dev_quarantine.sales</w:t>
        <w:br/>
      </w:r>
    </w:p>
    <w:p>
      <w:pPr>
        <w:pStyle w:val="Heading2"/>
      </w:pPr>
      <w:r>
        <w:t>Level 3: Metadata health check</w:t>
      </w:r>
    </w:p>
    <w:p>
      <w:r>
        <w:t>Validate that:</w:t>
      </w:r>
    </w:p>
    <w:p>
      <w:r>
        <w:rPr>
          <w:rFonts w:ascii="Consolas" w:hAnsi="Consolas"/>
        </w:rPr>
        <w:t>At least one active source exists</w:t>
        <w:br/>
        <w:t>At least one active object exists</w:t>
        <w:br/>
        <w:t>Each active object has column definitions</w:t>
        <w:br/>
        <w:t>Incremental objects have incremental columns</w:t>
        <w:br/>
        <w:t>CDC objects have primary keys and sequence columns</w:t>
        <w:br/>
        <w:t>Connector type is supported</w:t>
        <w:br/>
        <w:t>Landing configuration is valid</w:t>
        <w:br/>
        <w:t>Target names are valid</w:t>
        <w:br/>
        <w:t>No duplicate target-column mappings exist</w:t>
        <w:br/>
      </w:r>
    </w:p>
    <w:p>
      <w:pPr>
        <w:pStyle w:val="Heading2"/>
      </w:pPr>
      <w:r>
        <w:t>Level 4: Smoke-test dataset</w:t>
      </w:r>
    </w:p>
    <w:p>
      <w:r>
        <w:t>Example test file:</w:t>
      </w:r>
    </w:p>
    <w:p>
      <w:r>
        <w:rPr>
          <w:rFonts w:ascii="Consolas" w:hAnsi="Consolas"/>
        </w:rPr>
        <w:t>CUSTOMER_ID,CUSTOMER_NAME,EMAIL,CREATED_DATE</w:t>
        <w:br/>
        <w:t>1001, John Smith ,john@example.com,2026-07-01</w:t>
        <w:br/>
        <w:t>1002,Mary Jones,invalid-email,2026-07-02</w:t>
        <w:br/>
        <w:t>1003,Alex Brown,alex@example.com,2026-07-03</w:t>
        <w:br/>
      </w:r>
    </w:p>
    <w:p>
      <w:r>
        <w:t>Expected result:</w:t>
      </w:r>
    </w:p>
    <w:p>
      <w:r>
        <w:rPr>
          <w:rFonts w:ascii="Consolas" w:hAnsi="Consolas"/>
        </w:rPr>
        <w:t>Bronze rows: 3</w:t>
        <w:br/>
        <w:t>Silver rows: 2</w:t>
        <w:br/>
        <w:t>Quarantine rows: 1</w:t>
        <w:br/>
        <w:t>Job status: SUCCESS</w:t>
        <w:br/>
      </w:r>
    </w:p>
    <w:p>
      <w:pPr>
        <w:pStyle w:val="Heading2"/>
      </w:pPr>
      <w:r>
        <w:t>Level 5: Acceptance criteria</w:t>
      </w:r>
    </w:p>
    <w:tbl>
      <w:tblPr>
        <w:tblStyle w:val="TableGrid"/>
        <w:tblW w:type="auto" w:w="0"/>
        <w:tblLook w:firstColumn="1" w:firstRow="1" w:lastColumn="0" w:lastRow="0" w:noHBand="0" w:noVBand="1" w:val="04A0"/>
      </w:tblPr>
      <w:tblGrid>
        <w:gridCol w:w="4320"/>
        <w:gridCol w:w="4320"/>
      </w:tblGrid>
      <w:tr>
        <w:tc>
          <w:tcPr>
            <w:tcW w:type="dxa" w:w="4320"/>
          </w:tcPr>
          <w:p>
            <w:r>
              <w:t>Check</w:t>
            </w:r>
          </w:p>
        </w:tc>
        <w:tc>
          <w:tcPr>
            <w:tcW w:type="dxa" w:w="4320"/>
          </w:tcPr>
          <w:p>
            <w:r>
              <w:t>Expected result</w:t>
            </w:r>
          </w:p>
        </w:tc>
      </w:tr>
      <w:tr>
        <w:tc>
          <w:tcPr>
            <w:tcW w:type="dxa" w:w="4320"/>
          </w:tcPr>
          <w:p>
            <w:r>
              <w:t>Bundle validation</w:t>
            </w:r>
          </w:p>
        </w:tc>
        <w:tc>
          <w:tcPr>
            <w:tcW w:type="dxa" w:w="4320"/>
          </w:tcPr>
          <w:p>
            <w:r>
              <w:t>Passed</w:t>
            </w:r>
          </w:p>
        </w:tc>
      </w:tr>
      <w:tr>
        <w:tc>
          <w:tcPr>
            <w:tcW w:type="dxa" w:w="4320"/>
          </w:tcPr>
          <w:p>
            <w:r>
              <w:t>Deployment</w:t>
            </w:r>
          </w:p>
        </w:tc>
        <w:tc>
          <w:tcPr>
            <w:tcW w:type="dxa" w:w="4320"/>
          </w:tcPr>
          <w:p>
            <w:r>
              <w:t>Successful</w:t>
            </w:r>
          </w:p>
        </w:tc>
      </w:tr>
      <w:tr>
        <w:tc>
          <w:tcPr>
            <w:tcW w:type="dxa" w:w="4320"/>
          </w:tcPr>
          <w:p>
            <w:r>
              <w:t>Bootstrap</w:t>
            </w:r>
          </w:p>
        </w:tc>
        <w:tc>
          <w:tcPr>
            <w:tcW w:type="dxa" w:w="4320"/>
          </w:tcPr>
          <w:p>
            <w:r>
              <w:t>Successful</w:t>
            </w:r>
          </w:p>
        </w:tc>
      </w:tr>
      <w:tr>
        <w:tc>
          <w:tcPr>
            <w:tcW w:type="dxa" w:w="4320"/>
          </w:tcPr>
          <w:p>
            <w:r>
              <w:t>Metadata tables</w:t>
            </w:r>
          </w:p>
        </w:tc>
        <w:tc>
          <w:tcPr>
            <w:tcW w:type="dxa" w:w="4320"/>
          </w:tcPr>
          <w:p>
            <w:r>
              <w:t>Created</w:t>
            </w:r>
          </w:p>
        </w:tc>
      </w:tr>
      <w:tr>
        <w:tc>
          <w:tcPr>
            <w:tcW w:type="dxa" w:w="4320"/>
          </w:tcPr>
          <w:p>
            <w:r>
              <w:t>Bronze</w:t>
            </w:r>
          </w:p>
        </w:tc>
        <w:tc>
          <w:tcPr>
            <w:tcW w:type="dxa" w:w="4320"/>
          </w:tcPr>
          <w:p>
            <w:r>
              <w:t>3 rows</w:t>
            </w:r>
          </w:p>
        </w:tc>
      </w:tr>
      <w:tr>
        <w:tc>
          <w:tcPr>
            <w:tcW w:type="dxa" w:w="4320"/>
          </w:tcPr>
          <w:p>
            <w:r>
              <w:t>Silver</w:t>
            </w:r>
          </w:p>
        </w:tc>
        <w:tc>
          <w:tcPr>
            <w:tcW w:type="dxa" w:w="4320"/>
          </w:tcPr>
          <w:p>
            <w:r>
              <w:t>2 rows</w:t>
            </w:r>
          </w:p>
        </w:tc>
      </w:tr>
      <w:tr>
        <w:tc>
          <w:tcPr>
            <w:tcW w:type="dxa" w:w="4320"/>
          </w:tcPr>
          <w:p>
            <w:r>
              <w:t>Quarantine</w:t>
            </w:r>
          </w:p>
        </w:tc>
        <w:tc>
          <w:tcPr>
            <w:tcW w:type="dxa" w:w="4320"/>
          </w:tcPr>
          <w:p>
            <w:r>
              <w:t>1 row</w:t>
            </w:r>
          </w:p>
        </w:tc>
      </w:tr>
      <w:tr>
        <w:tc>
          <w:tcPr>
            <w:tcW w:type="dxa" w:w="4320"/>
          </w:tcPr>
          <w:p>
            <w:r>
              <w:t>Audit</w:t>
            </w:r>
          </w:p>
        </w:tc>
        <w:tc>
          <w:tcPr>
            <w:tcW w:type="dxa" w:w="4320"/>
          </w:tcPr>
          <w:p>
            <w:r>
              <w:t>SUCCESS</w:t>
            </w:r>
          </w:p>
        </w:tc>
      </w:tr>
      <w:tr>
        <w:tc>
          <w:tcPr>
            <w:tcW w:type="dxa" w:w="4320"/>
          </w:tcPr>
          <w:p>
            <w:r>
              <w:t>Lineage</w:t>
            </w:r>
          </w:p>
        </w:tc>
        <w:tc>
          <w:tcPr>
            <w:tcW w:type="dxa" w:w="4320"/>
          </w:tcPr>
          <w:p>
            <w:r>
              <w:t>Bronze to Silver visible</w:t>
            </w:r>
          </w:p>
        </w:tc>
      </w:tr>
      <w:tr>
        <w:tc>
          <w:tcPr>
            <w:tcW w:type="dxa" w:w="4320"/>
          </w:tcPr>
          <w:p>
            <w:r>
              <w:t>Rerun</w:t>
            </w:r>
          </w:p>
        </w:tc>
        <w:tc>
          <w:tcPr>
            <w:tcW w:type="dxa" w:w="4320"/>
          </w:tcPr>
          <w:p>
            <w:r>
              <w:t>No unintended duplicates</w:t>
            </w:r>
          </w:p>
        </w:tc>
      </w:tr>
      <w:tr>
        <w:tc>
          <w:tcPr>
            <w:tcW w:type="dxa" w:w="4320"/>
          </w:tcPr>
          <w:p>
            <w:r>
              <w:t>Quality rules</w:t>
            </w:r>
          </w:p>
        </w:tc>
        <w:tc>
          <w:tcPr>
            <w:tcW w:type="dxa" w:w="4320"/>
          </w:tcPr>
          <w:p>
            <w:r>
              <w:t>Expected violations recorded</w:t>
            </w:r>
          </w:p>
        </w:tc>
      </w:tr>
    </w:tbl>
    <w:p>
      <w:r>
        <w:t>------------------------------------------------------------</w:t>
      </w:r>
    </w:p>
    <w:p>
      <w:pPr>
        <w:pStyle w:val="Heading1"/>
      </w:pPr>
      <w:r>
        <w:t>11. Installation acceptance test</w:t>
      </w:r>
    </w:p>
    <w:p>
      <w:r>
        <w:t>The framework should provide one explicit acceptance workflow:</w:t>
      </w:r>
    </w:p>
    <w:p>
      <w:r>
        <w:rPr>
          <w:rFonts w:ascii="Consolas" w:hAnsi="Consolas"/>
        </w:rPr>
        <w:t>databricks bundle run installation_acceptance_test -t dev</w:t>
        <w:br/>
      </w:r>
    </w:p>
    <w:p>
      <w:r>
        <w:t>Expected output:</w:t>
      </w:r>
    </w:p>
    <w:p>
      <w:r>
        <w:rPr>
          <w:rFonts w:ascii="Consolas" w:hAnsi="Consolas"/>
        </w:rPr>
        <w:t>[PASS] Workspace reachable</w:t>
        <w:br/>
        <w:t>[PASS] Unity Catalog accessible</w:t>
        <w:br/>
        <w:t>[PASS] Required schemas exist</w:t>
        <w:br/>
        <w:t>[PASS] Metadata tables exist</w:t>
        <w:br/>
        <w:t>[PASS] Sample source readable</w:t>
        <w:br/>
        <w:t>[PASS] Bronze table populated</w:t>
        <w:br/>
        <w:t>[PASS] Silver transformation correct</w:t>
        <w:br/>
        <w:t>[PASS] Invalid row quarantined</w:t>
        <w:br/>
        <w:t>[PASS] Audit record created</w:t>
        <w:br/>
        <w:t>[PASS] Pipeline rerun is idempotent</w:t>
        <w:br/>
        <w:br/>
        <w:t>Installation result: PASSED</w:t>
        <w:br/>
      </w:r>
    </w:p>
    <w:p>
      <w:r>
        <w:t>------------------------------------------------------------</w:t>
      </w:r>
    </w:p>
    <w:p>
      <w:pPr>
        <w:pStyle w:val="Heading1"/>
      </w:pPr>
      <w:r>
        <w:t>12. Definition of a healthy framework</w:t>
      </w:r>
    </w:p>
    <w:p>
      <w:r>
        <w:t>The framework is healthy when:</w:t>
      </w:r>
    </w:p>
    <w:p>
      <w:r>
        <w:rPr>
          <w:rFonts w:ascii="Consolas" w:hAnsi="Consolas"/>
        </w:rPr>
        <w:t>Deployment resources match source control</w:t>
        <w:br/>
        <w:t>Metadata validation passes</w:t>
        <w:br/>
        <w:t>Scheduled jobs are enabled</w:t>
        <w:br/>
        <w:t>Latest critical runs succeeded</w:t>
        <w:br/>
        <w:t>Data freshness is within SLA</w:t>
        <w:br/>
        <w:t>No critical quality rules failed</w:t>
        <w:br/>
        <w:t>Audit counts reconcile</w:t>
        <w:br/>
        <w:t>No unapproved schema drift exists</w:t>
        <w:br/>
        <w:t>Expected lineage is visible</w:t>
        <w:br/>
        <w:t>Production changes were deployed through CI/CD</w:t>
        <w:br/>
      </w:r>
    </w:p>
    <w:p>
      <w:r>
        <w:t>------------------------------------------------------------</w:t>
      </w:r>
    </w:p>
    <w:p>
      <w:pPr>
        <w:pStyle w:val="Heading1"/>
      </w:pPr>
      <w:r>
        <w:t>13. User experience by persona</w:t>
      </w:r>
    </w:p>
    <w:p>
      <w:pPr>
        <w:pStyle w:val="Heading2"/>
      </w:pPr>
      <w:r>
        <w:t>Platform administrator</w:t>
      </w:r>
    </w:p>
    <w:p>
      <w:r>
        <w:rPr>
          <w:rFonts w:ascii="Consolas" w:hAnsi="Consolas"/>
        </w:rPr>
        <w:t>Provision workspace and Unity Catalog</w:t>
        <w:br/>
        <w:t>Configure identities and storage</w:t>
        <w:br/>
        <w:t>Create approved connections</w:t>
        <w:br/>
        <w:t>Apply permissions</w:t>
        <w:br/>
        <w:t>Approve deployment targets</w:t>
        <w:br/>
        <w:t>Monitor platform controls</w:t>
        <w:br/>
      </w:r>
    </w:p>
    <w:p>
      <w:pPr>
        <w:pStyle w:val="Heading2"/>
      </w:pPr>
      <w:r>
        <w:t>Framework developer</w:t>
      </w:r>
    </w:p>
    <w:p>
      <w:r>
        <w:rPr>
          <w:rFonts w:ascii="Consolas" w:hAnsi="Consolas"/>
        </w:rPr>
        <w:t>Clone repository</w:t>
        <w:br/>
        <w:t>Create feature branch</w:t>
        <w:br/>
        <w:t>Modify reusable framework code</w:t>
        <w:br/>
        <w:t>Run unit tests</w:t>
        <w:br/>
        <w:t>Deploy to personal development target</w:t>
        <w:br/>
        <w:t>Open pull request</w:t>
        <w:br/>
        <w:t>Support framework releases</w:t>
        <w:br/>
      </w:r>
    </w:p>
    <w:p>
      <w:pPr>
        <w:pStyle w:val="Heading2"/>
      </w:pPr>
      <w:r>
        <w:t>Source-onboarding data engineer</w:t>
      </w:r>
    </w:p>
    <w:p>
      <w:r>
        <w:rPr>
          <w:rFonts w:ascii="Consolas" w:hAnsi="Consolas"/>
        </w:rPr>
        <w:t>1. Select a source template</w:t>
        <w:br/>
        <w:t>2. Complete source metadata</w:t>
        <w:br/>
        <w:t>3. Complete object metadata</w:t>
        <w:br/>
        <w:t>4. Add column mappings</w:t>
        <w:br/>
        <w:t>5. Add quality rules</w:t>
        <w:br/>
        <w:t>6. Run metadata validation</w:t>
        <w:br/>
        <w:t>7. Deploy to development</w:t>
        <w:br/>
        <w:t>8. Run sample ingestion</w:t>
        <w:br/>
        <w:t>9. Review Bronze, Silver, quarantine, and audit</w:t>
        <w:br/>
        <w:t>10. Submit a pull request</w:t>
        <w:br/>
      </w:r>
    </w:p>
    <w:p>
      <w:r>
        <w:t>A helper command may generate a source package:</w:t>
      </w:r>
    </w:p>
    <w:p>
      <w:r>
        <w:rPr>
          <w:rFonts w:ascii="Consolas" w:hAnsi="Consolas"/>
        </w:rPr>
        <w:t>python tools/new_source.py --template jdbc --name oracle_customers</w:t>
        <w:br/>
      </w:r>
    </w:p>
    <w:p>
      <w:r>
        <w:t>Generated structure:</w:t>
      </w:r>
    </w:p>
    <w:p>
      <w:r>
        <w:rPr>
          <w:rFonts w:ascii="Consolas" w:hAnsi="Consolas"/>
        </w:rPr>
        <w:t>onboarding/oracle_customers/</w:t>
        <w:br/>
        <w:t>├── source.yml</w:t>
        <w:br/>
        <w:t>├── objects.yml</w:t>
        <w:br/>
        <w:t>├── columns.yml</w:t>
        <w:br/>
        <w:t>├── quality_rules.yml</w:t>
        <w:br/>
        <w:t>├── README.md</w:t>
        <w:br/>
        <w:t>└── tests/</w:t>
        <w:br/>
      </w:r>
    </w:p>
    <w:p>
      <w:pPr>
        <w:pStyle w:val="Heading2"/>
      </w:pPr>
      <w:r>
        <w:t>Data analyst or Power BI developer</w:t>
      </w:r>
    </w:p>
    <w:p>
      <w:r>
        <w:rPr>
          <w:rFonts w:ascii="Consolas" w:hAnsi="Consolas"/>
        </w:rPr>
        <w:t>Browse approved Gold schemas</w:t>
        <w:br/>
        <w:t>Read descriptions</w:t>
        <w:br/>
        <w:t>Inspect lineage</w:t>
        <w:br/>
        <w:t>Query certified datasets</w:t>
        <w:br/>
        <w:t>Build reports</w:t>
        <w:br/>
      </w:r>
    </w:p>
    <w:p>
      <w:pPr>
        <w:pStyle w:val="Heading2"/>
      </w:pPr>
      <w:r>
        <w:t>Support or operations engineer</w:t>
      </w:r>
    </w:p>
    <w:p>
      <w:r>
        <w:rPr>
          <w:rFonts w:ascii="Consolas" w:hAnsi="Consolas"/>
        </w:rPr>
        <w:t>Open Lakeflow Job</w:t>
        <w:br/>
        <w:t>Review failed task</w:t>
        <w:br/>
        <w:t>Inspect audit record</w:t>
        <w:br/>
        <w:t>Identify failed object</w:t>
        <w:br/>
        <w:t>Review quarantine records</w:t>
        <w:br/>
        <w:t>Repair or rerun failed tasks</w:t>
        <w:br/>
        <w:t>Confirm freshness recovery</w:t>
        <w:br/>
      </w:r>
    </w:p>
    <w:p>
      <w:r>
        <w:t>------------------------------------------------------------</w:t>
      </w:r>
    </w:p>
    <w:p>
      <w:pPr>
        <w:pStyle w:val="Heading1"/>
      </w:pPr>
      <w:r>
        <w:t>14. Ideal source-onboarding experience</w:t>
      </w:r>
    </w:p>
    <w:p>
      <w:r>
        <w:rPr>
          <w:rFonts w:ascii="Consolas" w:hAnsi="Consolas"/>
        </w:rPr>
        <w:t>Choose source type</w:t>
        <w:br/>
        <w:t xml:space="preserve">        ↓</w:t>
        <w:br/>
        <w:t>Complete metadata template</w:t>
        <w:br/>
        <w:t xml:space="preserve">        ↓</w:t>
        <w:br/>
        <w:t>Run validation</w:t>
        <w:br/>
        <w:t xml:space="preserve">        ↓</w:t>
        <w:br/>
        <w:t>Deploy to development</w:t>
        <w:br/>
        <w:t xml:space="preserve">        ↓</w:t>
        <w:br/>
        <w:t>Execute sample load</w:t>
        <w:br/>
        <w:t xml:space="preserve">        ↓</w:t>
        <w:br/>
        <w:t>Review Bronze, Silver, quarantine, audit, and lineage</w:t>
        <w:br/>
        <w:t xml:space="preserve">        ↓</w:t>
        <w:br/>
        <w:t>Submit pull request</w:t>
        <w:br/>
        <w:t xml:space="preserve">        ↓</w:t>
        <w:br/>
        <w:t>Promote through CI/CD</w:t>
        <w:br/>
      </w:r>
    </w:p>
    <w:p>
      <w:r>
        <w:t>------------------------------------------------------------</w:t>
      </w:r>
    </w:p>
    <w:p>
      <w:pPr>
        <w:pStyle w:val="Heading1"/>
      </w:pPr>
      <w:r>
        <w:t>15. Recommended deployment model</w:t>
      </w:r>
    </w:p>
    <w:p>
      <w:pPr>
        <w:pStyle w:val="Heading2"/>
      </w:pPr>
      <w:r>
        <w:t>Development</w:t>
      </w:r>
    </w:p>
    <w:p>
      <w:r>
        <w:rPr>
          <w:rFonts w:ascii="Consolas" w:hAnsi="Consolas"/>
        </w:rPr>
        <w:t>Developer</w:t>
        <w:br/>
        <w:t xml:space="preserve">   ↓</w:t>
        <w:br/>
        <w:t>Clone Bitbucket repository</w:t>
        <w:br/>
        <w:t xml:space="preserve">   ↓</w:t>
        <w:br/>
        <w:t>Create feature branch</w:t>
        <w:br/>
        <w:t xml:space="preserve">   ↓</w:t>
        <w:br/>
        <w:t>Configure source from templates</w:t>
        <w:br/>
        <w:t xml:space="preserve">   ↓</w:t>
        <w:br/>
        <w:t>Run local tests</w:t>
        <w:br/>
        <w:t xml:space="preserve">   ↓</w:t>
        <w:br/>
        <w:t>Validate bundle</w:t>
        <w:br/>
        <w:t xml:space="preserve">   ↓</w:t>
        <w:br/>
        <w:t>Deploy to development</w:t>
        <w:br/>
        <w:t xml:space="preserve">   ↓</w:t>
        <w:br/>
        <w:t>Run smoke or integration test</w:t>
        <w:br/>
        <w:t xml:space="preserve">   ↓</w:t>
        <w:br/>
        <w:t>Submit pull request</w:t>
        <w:br/>
      </w:r>
    </w:p>
    <w:p>
      <w:pPr>
        <w:pStyle w:val="Heading2"/>
      </w:pPr>
      <w:r>
        <w:t>Promotion</w:t>
      </w:r>
    </w:p>
    <w:p>
      <w:r>
        <w:rPr>
          <w:rFonts w:ascii="Consolas" w:hAnsi="Consolas"/>
        </w:rPr>
        <w:t>Pull request approved</w:t>
        <w:br/>
        <w:t xml:space="preserve">   ↓</w:t>
        <w:br/>
        <w:t>CI validates and tests</w:t>
        <w:br/>
        <w:t xml:space="preserve">   ↓</w:t>
        <w:br/>
        <w:t>Deploy to test</w:t>
        <w:br/>
        <w:t xml:space="preserve">   ↓</w:t>
        <w:br/>
        <w:t>Run integration and acceptance tests</w:t>
        <w:br/>
        <w:t xml:space="preserve">   ↓</w:t>
        <w:br/>
        <w:t>Approval gate</w:t>
        <w:br/>
        <w:t xml:space="preserve">   ↓</w:t>
        <w:br/>
        <w:t>Deploy to production with service principal</w:t>
        <w:br/>
      </w:r>
    </w:p>
    <w:p>
      <w:r>
        <w:t>Production should be deployed through automation, not through manual workspace edits.</w:t>
      </w:r>
    </w:p>
    <w:p>
      <w:r>
        <w:t>------------------------------------------------------------</w:t>
      </w:r>
    </w:p>
    <w:p>
      <w:pPr>
        <w:pStyle w:val="Heading1"/>
      </w:pPr>
      <w:r>
        <w:t>16. Recommended directory</w:t>
      </w:r>
    </w:p>
    <w:p>
      <w:r>
        <w:rPr>
          <w:rFonts w:ascii="Consolas" w:hAnsi="Consolas"/>
        </w:rPr>
        <w:t>metadata-lakehouse-elt-framework/</w:t>
        <w:br/>
        <w:t>│</w:t>
        <w:br/>
        <w:t>├── README.md</w:t>
        <w:br/>
        <w:t>├── CONTRIBUTING.md</w:t>
        <w:br/>
        <w:t>├── CHANGELOG.md</w:t>
        <w:br/>
        <w:t>├── SECURITY.md</w:t>
        <w:br/>
        <w:t>├── databricks.yml</w:t>
        <w:br/>
        <w:t>├── pyproject.toml</w:t>
        <w:br/>
        <w:t>├── requirements-dev.txt</w:t>
        <w:br/>
        <w:t>├── .gitignore</w:t>
        <w:br/>
        <w:t>│</w:t>
        <w:br/>
        <w:t>├── resources/</w:t>
        <w:br/>
        <w:t>│   ├── jobs/</w:t>
        <w:br/>
        <w:t>│   │   ├── framework_bootstrap_job.yml</w:t>
        <w:br/>
        <w:t>│   │   ├── metadata_framework_job.yml</w:t>
        <w:br/>
        <w:t>│   │   ├── metadata_validation_job.yml</w:t>
        <w:br/>
        <w:t>│   │   └── installation_acceptance_test.yml</w:t>
        <w:br/>
        <w:t>│   └── pipelines/</w:t>
        <w:br/>
        <w:t>│       ├── bronze_silver_pipeline.yml</w:t>
        <w:br/>
        <w:t>│       └── gold_pipeline.yml</w:t>
        <w:br/>
        <w:t>│</w:t>
        <w:br/>
        <w:t>├── sql/</w:t>
        <w:br/>
        <w:t>│   ├── bootstrap/</w:t>
        <w:br/>
        <w:t>│   ├── migrations/</w:t>
        <w:br/>
        <w:t>│   └── samples/</w:t>
        <w:br/>
        <w:t>│</w:t>
        <w:br/>
        <w:t>├── src/</w:t>
        <w:br/>
        <w:t>│   ├── framework_core/</w:t>
        <w:br/>
        <w:t>│   ├── ingestion/</w:t>
        <w:br/>
        <w:t>│   ├── bronze/</w:t>
        <w:br/>
        <w:t>│   ├── silver/</w:t>
        <w:br/>
        <w:t>│   ├── gold/</w:t>
        <w:br/>
        <w:t>│   ├── audit/</w:t>
        <w:br/>
        <w:t>│   ├── notifications/</w:t>
        <w:br/>
        <w:t>│   └── common/</w:t>
        <w:br/>
        <w:t>│</w:t>
        <w:br/>
        <w:t>├── templates/</w:t>
        <w:br/>
        <w:t>│   ├── source_onboarding/</w:t>
        <w:br/>
        <w:t>│   ├── metadata/</w:t>
        <w:br/>
        <w:t>│   ├── gold/</w:t>
        <w:br/>
        <w:t>│   └── tests/</w:t>
        <w:br/>
        <w:t>│</w:t>
        <w:br/>
        <w:t>├── tools/</w:t>
        <w:br/>
        <w:t>│   ├── new_source.py</w:t>
        <w:br/>
        <w:t>│   ├── validate_metadata.py</w:t>
        <w:br/>
        <w:t>│   ├── run_smoke_test.py</w:t>
        <w:br/>
        <w:t>│   └── inspect_installation.py</w:t>
        <w:br/>
        <w:t>│</w:t>
        <w:br/>
        <w:t>├── tests/</w:t>
        <w:br/>
        <w:t>│   ├── unit/</w:t>
        <w:br/>
        <w:t>│   ├── integration/</w:t>
        <w:br/>
        <w:t>│   ├── acceptance/</w:t>
        <w:br/>
        <w:t>│   └── fixtures/</w:t>
        <w:br/>
        <w:t>│</w:t>
        <w:br/>
        <w:t>└── docs/</w:t>
        <w:br/>
        <w:t xml:space="preserve">    ├── 01_getting_started.md</w:t>
        <w:br/>
        <w:t xml:space="preserve">    ├── 02_prerequisites.md</w:t>
        <w:br/>
        <w:t xml:space="preserve">    ├── 03_installation.md</w:t>
        <w:br/>
        <w:t xml:space="preserve">    ├── 04_connector_setup.md</w:t>
        <w:br/>
        <w:t xml:space="preserve">    ├── 05_metadata_configuration.md</w:t>
        <w:br/>
        <w:t xml:space="preserve">    ├── 06_source_onboarding.md</w:t>
        <w:br/>
        <w:t xml:space="preserve">    ├── 07_testing_and_validation.md</w:t>
        <w:br/>
        <w:t xml:space="preserve">    ├── 08_deployment.md</w:t>
        <w:br/>
        <w:t xml:space="preserve">    ├── 09_operations_runbook.md</w:t>
        <w:br/>
        <w:t xml:space="preserve">    ├── 10_troubleshooting.md</w:t>
        <w:br/>
        <w:t xml:space="preserve">    └── 11_user_experience.md</w:t>
        <w:br/>
      </w:r>
    </w:p>
    <w:p>
      <w:r>
        <w:t>------------------------------------------------------------</w:t>
      </w:r>
    </w:p>
    <w:p>
      <w:pPr>
        <w:pStyle w:val="Heading1"/>
      </w:pPr>
      <w:r>
        <w:t>17. Summary</w:t>
      </w:r>
    </w:p>
    <w:p>
      <w:r>
        <w:t>Quote: This framework is not a folder of manually installed notebooks. It is a source-controlled Databricks product. A new employee clones the repository, authenticates to an approved development workspace, validates and deploys the project through a Databricks bundle, runs an idempotent bootstrap workflow, and executes an automated acceptance test. Source onboarding is template-driven. The engineer selects a connector type, enters source, object, column, and quality metadata, validates it, deploys to development, and reviews Bronze, Silver, quarantine, audit, and lineage results. Production promotion occurs through pull requests and CI/CD rather than direct manual editing. Complex business logic remains version-controlled in SQL or Python, while common ingestion, schema mapping, and quality behavior are metadata-driven.</w:t>
      </w:r>
    </w:p>
    <w:p>
      <w:r>
        <w:t>------------------------------------------------------------</w:t>
      </w:r>
    </w:p>
    <w:p>
      <w:pPr>
        <w:pStyle w:val="Heading1"/>
      </w:pPr>
      <w:r>
        <w:t>18. Final position</w:t>
      </w:r>
    </w:p>
    <w:p>
      <w:r>
        <w:t>The framework should be treated as:</w:t>
      </w:r>
    </w:p>
    <w:p>
      <w:r>
        <w:rPr>
          <w:rFonts w:ascii="Consolas" w:hAnsi="Consolas"/>
        </w:rPr>
        <w:t>A source-controlled</w:t>
        <w:br/>
        <w:t>metadata-driven</w:t>
        <w:br/>
        <w:t>Databricks Lakehouse ELT product</w:t>
        <w:br/>
        <w:t>with repeatable installation,</w:t>
        <w:br/>
        <w:t>template-driven source onboarding,</w:t>
        <w:br/>
        <w:t>automated testing,</w:t>
        <w:br/>
        <w:t>governed promotion,</w:t>
        <w:br/>
        <w:t>and clear operational visibility.</w:t>
        <w:br/>
      </w:r>
    </w:p>
    <w:p>
      <w:r>
        <w:t>The goal is not only reusable pipelines. The goal is a repeatable product experience:</w:t>
      </w:r>
    </w:p>
    <w:p>
      <w:r>
        <w:rPr>
          <w:rFonts w:ascii="Consolas" w:hAnsi="Consolas"/>
        </w:rPr>
        <w:t>Install</w:t>
        <w:br/>
        <w:t>Configure</w:t>
        <w:br/>
        <w:t>Validate</w:t>
        <w:br/>
        <w:t>Deploy</w:t>
        <w:br/>
        <w:t>Test</w:t>
        <w:br/>
        <w:t>Operate</w:t>
        <w:br/>
        <w:t>Troubleshoot</w:t>
        <w:br/>
        <w:t>Promote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