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firstLine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704850</wp:posOffset>
            </wp:positionH>
            <wp:positionV relativeFrom="page">
              <wp:posOffset>-19049</wp:posOffset>
            </wp:positionV>
            <wp:extent cx="2743200" cy="1968500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36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704850</wp:posOffset>
            </wp:positionH>
            <wp:positionV relativeFrom="page">
              <wp:posOffset>2038350</wp:posOffset>
            </wp:positionV>
            <wp:extent cx="2743200" cy="266700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Multimedia Engineer and Interactive Media Specialist with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experience in product design and knowledge of code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. I have worked in EdTech, e-commerce, and mobile products and have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experience in UI and UX Design, Mobile UI UX, Design Systems, Research, Testing, and Prototyping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. I can bring value to any team and help create impactful and successful digital products. </w:t>
      </w:r>
    </w:p>
    <w:p w:rsidR="00000000" w:rsidDel="00000000" w:rsidP="00000000" w:rsidRDefault="00000000" w:rsidRPr="00000000" w14:paraId="0000000E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I have a passion for learning new things and tools every day, and if I don't know something, I am always eager to learn it.</w:t>
      </w:r>
    </w:p>
    <w:p w:rsidR="00000000" w:rsidDel="00000000" w:rsidP="00000000" w:rsidRDefault="00000000" w:rsidRPr="00000000" w14:paraId="0000000F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657225</wp:posOffset>
            </wp:positionH>
            <wp:positionV relativeFrom="page">
              <wp:posOffset>4595813</wp:posOffset>
            </wp:positionV>
            <wp:extent cx="1795463" cy="34911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49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SPANISH</w:t>
      </w:r>
    </w:p>
    <w:p w:rsidR="00000000" w:rsidDel="00000000" w:rsidP="00000000" w:rsidRDefault="00000000" w:rsidRPr="00000000" w14:paraId="00000012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Native</w:t>
      </w:r>
    </w:p>
    <w:p w:rsidR="00000000" w:rsidDel="00000000" w:rsidP="00000000" w:rsidRDefault="00000000" w:rsidRPr="00000000" w14:paraId="00000013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ENGLISH</w:t>
      </w:r>
    </w:p>
    <w:p w:rsidR="00000000" w:rsidDel="00000000" w:rsidP="00000000" w:rsidRDefault="00000000" w:rsidRPr="00000000" w14:paraId="00000015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Professional working proficiency</w:t>
      </w:r>
    </w:p>
    <w:p w:rsidR="00000000" w:rsidDel="00000000" w:rsidP="00000000" w:rsidRDefault="00000000" w:rsidRPr="00000000" w14:paraId="00000016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FRENCH</w:t>
      </w:r>
    </w:p>
    <w:p w:rsidR="00000000" w:rsidDel="00000000" w:rsidP="00000000" w:rsidRDefault="00000000" w:rsidRPr="00000000" w14:paraId="00000018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Conversational</w:t>
      </w:r>
    </w:p>
    <w:p w:rsidR="00000000" w:rsidDel="00000000" w:rsidP="00000000" w:rsidRDefault="00000000" w:rsidRPr="00000000" w14:paraId="00000019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657225</wp:posOffset>
            </wp:positionH>
            <wp:positionV relativeFrom="page">
              <wp:posOffset>6530339</wp:posOffset>
            </wp:positionV>
            <wp:extent cx="1800225" cy="35639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6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MULTIMEDIA ENGINEERING</w:t>
      </w:r>
    </w:p>
    <w:p w:rsidR="00000000" w:rsidDel="00000000" w:rsidP="00000000" w:rsidRDefault="00000000" w:rsidRPr="00000000" w14:paraId="0000001C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UNIVERSIDAD MILITAR NUEVA GRANADA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Bogotá, Colombia</w:t>
      </w:r>
    </w:p>
    <w:p w:rsidR="00000000" w:rsidDel="00000000" w:rsidP="00000000" w:rsidRDefault="00000000" w:rsidRPr="00000000" w14:paraId="0000001E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2011-2015        </w:t>
      </w:r>
    </w:p>
    <w:p w:rsidR="00000000" w:rsidDel="00000000" w:rsidP="00000000" w:rsidRDefault="00000000" w:rsidRPr="00000000" w14:paraId="0000001F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INTERACTIVE MEDIA SPECIALIST</w:t>
      </w:r>
    </w:p>
    <w:p w:rsidR="00000000" w:rsidDel="00000000" w:rsidP="00000000" w:rsidRDefault="00000000" w:rsidRPr="00000000" w14:paraId="00000021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FANSHAWE COLLEGE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London, Ontario, Canada</w:t>
      </w:r>
    </w:p>
    <w:p w:rsidR="00000000" w:rsidDel="00000000" w:rsidP="00000000" w:rsidRDefault="00000000" w:rsidRPr="00000000" w14:paraId="00000023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2017-2018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704850</wp:posOffset>
            </wp:positionH>
            <wp:positionV relativeFrom="page">
              <wp:posOffset>8560115</wp:posOffset>
            </wp:positionV>
            <wp:extent cx="1874715" cy="36195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71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709613</wp:posOffset>
            </wp:positionH>
            <wp:positionV relativeFrom="page">
              <wp:posOffset>8990196</wp:posOffset>
            </wp:positionV>
            <wp:extent cx="209550" cy="204893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4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spacing w:line="360" w:lineRule="auto"/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709613</wp:posOffset>
            </wp:positionH>
            <wp:positionV relativeFrom="page">
              <wp:posOffset>9256168</wp:posOffset>
            </wp:positionV>
            <wp:extent cx="209550" cy="191060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881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1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         </w:t>
      </w:r>
      <w:hyperlink r:id="rId13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u w:val="single"/>
            <w:rtl w:val="0"/>
          </w:rPr>
          <w:t xml:space="preserve">linkedin.com/in/daniellasamdesign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709613</wp:posOffset>
            </wp:positionH>
            <wp:positionV relativeFrom="page">
              <wp:posOffset>9503090</wp:posOffset>
            </wp:positionV>
            <wp:extent cx="209550" cy="218661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8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         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hello@daniellasam.com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          </w:t>
      </w:r>
      <w:hyperlink r:id="rId1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18"/>
            <w:szCs w:val="18"/>
            <w:u w:val="single"/>
            <w:rtl w:val="0"/>
          </w:rPr>
          <w:t xml:space="preserve">www.daniellasam.com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UX/UI DESIGNER</w:t>
      </w:r>
    </w:p>
    <w:p w:rsidR="00000000" w:rsidDel="00000000" w:rsidP="00000000" w:rsidRDefault="00000000" w:rsidRPr="00000000" w14:paraId="0000002C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OPEN LMS PART OF LTG PLC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2020-ACTUAL        REMOTE</w:t>
      </w:r>
    </w:p>
    <w:p w:rsidR="00000000" w:rsidDel="00000000" w:rsidP="00000000" w:rsidRDefault="00000000" w:rsidRPr="00000000" w14:paraId="0000002D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Worked alongside developers and design teams in the Product department to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design and implement UI and UX features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 that enhanced the functionality and usability of the product.</w:t>
      </w:r>
    </w:p>
    <w:p w:rsidR="00000000" w:rsidDel="00000000" w:rsidP="00000000" w:rsidRDefault="00000000" w:rsidRPr="00000000" w14:paraId="0000002E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Established and managed direct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communication channels with customers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, collecting feedback and insight. Developed and implemented mockup designs for customer platforms.</w:t>
      </w:r>
    </w:p>
    <w:p w:rsidR="00000000" w:rsidDel="00000000" w:rsidP="00000000" w:rsidRDefault="00000000" w:rsidRPr="00000000" w14:paraId="0000002F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Created a comprehensive design system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 for the web and mobile product, ensuring a consistent and seamless user experience across all platforms.</w:t>
      </w:r>
    </w:p>
    <w:p w:rsidR="00000000" w:rsidDel="00000000" w:rsidP="00000000" w:rsidRDefault="00000000" w:rsidRPr="00000000" w14:paraId="00000030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USER EXPERIENCE DESIGN SPECIALIST </w:t>
      </w:r>
    </w:p>
    <w:p w:rsidR="00000000" w:rsidDel="00000000" w:rsidP="00000000" w:rsidRDefault="00000000" w:rsidRPr="00000000" w14:paraId="00000032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CONFFLUX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                                            </w:t>
      </w: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2020        REMOTE</w:t>
      </w:r>
    </w:p>
    <w:p w:rsidR="00000000" w:rsidDel="00000000" w:rsidP="00000000" w:rsidRDefault="00000000" w:rsidRPr="00000000" w14:paraId="00000033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Collaborated in a multi-disciplinary team to design, envision, and conceptualize a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digital tool that made a positive impact during the pandemic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Conducted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user research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 to understand customer needs and preferences, resulting in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improved product design and enhanced user experience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UI PRODUCT DESIGNER</w:t>
      </w:r>
    </w:p>
    <w:p w:rsidR="00000000" w:rsidDel="00000000" w:rsidP="00000000" w:rsidRDefault="00000000" w:rsidRPr="00000000" w14:paraId="00000037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TAGSFORHOPE INC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2018-2019 ONTARIO, CANADA</w:t>
      </w:r>
    </w:p>
    <w:p w:rsidR="00000000" w:rsidDel="00000000" w:rsidP="00000000" w:rsidRDefault="00000000" w:rsidRPr="00000000" w14:paraId="00000038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Collaborated closely with engineering, to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design and implement high-quality UI and UX features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, resulting in a seamless user experience.</w:t>
      </w:r>
    </w:p>
    <w:p w:rsidR="00000000" w:rsidDel="00000000" w:rsidP="00000000" w:rsidRDefault="00000000" w:rsidRPr="00000000" w14:paraId="00000039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Improved sales by designing a new UI for the product and received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recognition for the design of the marketing page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, resulting in increased brand awareness and customer engagement.</w:t>
      </w:r>
    </w:p>
    <w:p w:rsidR="00000000" w:rsidDel="00000000" w:rsidP="00000000" w:rsidRDefault="00000000" w:rsidRPr="00000000" w14:paraId="0000003A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UI AND INSTRUCTIONAL DESIGNER</w:t>
      </w:r>
    </w:p>
    <w:p w:rsidR="00000000" w:rsidDel="00000000" w:rsidP="00000000" w:rsidRDefault="00000000" w:rsidRPr="00000000" w14:paraId="0000003C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E-GROUP SAS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2017  BOGOTA, COLOMBIA</w:t>
      </w:r>
    </w:p>
    <w:p w:rsidR="00000000" w:rsidDel="00000000" w:rsidP="00000000" w:rsidRDefault="00000000" w:rsidRPr="00000000" w14:paraId="0000003D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Designed interfaces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 and developed storytelling techniques for personalized courses, resulting in improved engagement and learning outcomes.</w:t>
      </w:r>
    </w:p>
    <w:p w:rsidR="00000000" w:rsidDel="00000000" w:rsidP="00000000" w:rsidRDefault="00000000" w:rsidRPr="00000000" w14:paraId="0000003E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Designed and developed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elements for use in e-learning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 courses, resulting in enhanced learning experiences.</w:t>
      </w:r>
    </w:p>
    <w:p w:rsidR="00000000" w:rsidDel="00000000" w:rsidP="00000000" w:rsidRDefault="00000000" w:rsidRPr="00000000" w14:paraId="0000003F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UI AND INSTRUCTIONAL DESIGNER</w:t>
      </w:r>
    </w:p>
    <w:p w:rsidR="00000000" w:rsidDel="00000000" w:rsidP="00000000" w:rsidRDefault="00000000" w:rsidRPr="00000000" w14:paraId="00000041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ENGAGEMENT SAS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2015-2016 BOGOTA, COLOMBIA</w:t>
      </w:r>
    </w:p>
    <w:p w:rsidR="00000000" w:rsidDel="00000000" w:rsidP="00000000" w:rsidRDefault="00000000" w:rsidRPr="00000000" w14:paraId="00000042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Designed interfaces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 and developed storytelling techniques for personalized courses, resulting in improved engagement and learning outcomes.</w:t>
      </w:r>
    </w:p>
    <w:p w:rsidR="00000000" w:rsidDel="00000000" w:rsidP="00000000" w:rsidRDefault="00000000" w:rsidRPr="00000000" w14:paraId="00000043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Designed and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developed elements for use in e-learning 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courses, resulting in enhanced learning experiences.</w:t>
      </w:r>
    </w:p>
    <w:p w:rsidR="00000000" w:rsidDel="00000000" w:rsidP="00000000" w:rsidRDefault="00000000" w:rsidRPr="00000000" w14:paraId="00000044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360" w:firstLine="0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UX/UI DESIGNER</w:t>
      </w:r>
    </w:p>
    <w:p w:rsidR="00000000" w:rsidDel="00000000" w:rsidP="00000000" w:rsidRDefault="00000000" w:rsidRPr="00000000" w14:paraId="00000046">
      <w:pPr>
        <w:ind w:left="-360" w:firstLine="0"/>
        <w:rPr>
          <w:rFonts w:ascii="Nunito Medium" w:cs="Nunito Medium" w:eastAsia="Nunito Medium" w:hAnsi="Nunito Medium"/>
          <w:sz w:val="14"/>
          <w:szCs w:val="14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FREELANCE</w:t>
      </w: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Nunito Medium" w:cs="Nunito Medium" w:eastAsia="Nunito Medium" w:hAnsi="Nunito Medium"/>
          <w:sz w:val="14"/>
          <w:szCs w:val="14"/>
          <w:rtl w:val="0"/>
        </w:rPr>
        <w:t xml:space="preserve">2015-ACTUAL        REMOTE</w:t>
      </w:r>
    </w:p>
    <w:p w:rsidR="00000000" w:rsidDel="00000000" w:rsidP="00000000" w:rsidRDefault="00000000" w:rsidRPr="00000000" w14:paraId="00000047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Stayed up-to-date with industry trends and best practices to continuously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improve design solutions</w:t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240" w:lineRule="auto"/>
        <w:ind w:left="-360" w:firstLine="0"/>
        <w:rPr>
          <w:rFonts w:ascii="Nunito Medium" w:cs="Nunito Medium" w:eastAsia="Nunito Medium" w:hAnsi="Nunito Medium"/>
          <w:sz w:val="18"/>
          <w:szCs w:val="18"/>
        </w:rPr>
      </w:pPr>
      <w:r w:rsidDel="00000000" w:rsidR="00000000" w:rsidRPr="00000000">
        <w:rPr>
          <w:rFonts w:ascii="Nunito Medium" w:cs="Nunito Medium" w:eastAsia="Nunito Medium" w:hAnsi="Nunito Medium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6858000</wp:posOffset>
            </wp:positionH>
            <wp:positionV relativeFrom="page">
              <wp:posOffset>9133071</wp:posOffset>
            </wp:positionV>
            <wp:extent cx="728663" cy="703031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03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 Medium" w:cs="Nunito Medium" w:eastAsia="Nunito Medium" w:hAnsi="Nunito Medium"/>
          <w:sz w:val="18"/>
          <w:szCs w:val="18"/>
          <w:rtl w:val="0"/>
        </w:rPr>
        <w:t xml:space="preserve">• Reviewed existing products and provided design solutions to improve user experience and business outcomes.</w:t>
      </w:r>
    </w:p>
    <w:p w:rsidR="00000000" w:rsidDel="00000000" w:rsidP="00000000" w:rsidRDefault="00000000" w:rsidRPr="00000000" w14:paraId="00000049">
      <w:pPr>
        <w:ind w:left="-360" w:firstLine="0"/>
        <w:rPr>
          <w:rFonts w:ascii="Nunito Medium" w:cs="Nunito Medium" w:eastAsia="Nunito Medium" w:hAnsi="Nunito Medium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0" w:right="1440" w:header="0" w:footer="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yperlink" Target="http://linkedin.com/in/daniellasamdesign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mailto:hello@daniellasam.com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hyperlink" Target="http://www.daniellasam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