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2D020" w14:textId="77777777" w:rsidR="00793830" w:rsidRDefault="00000000">
      <w:pPr>
        <w:jc w:val="center"/>
      </w:pPr>
      <w:r>
        <w:rPr>
          <w:b/>
          <w:color w:val="0066CC"/>
          <w:sz w:val="40"/>
        </w:rPr>
        <w:t>MADHURI SAWANT</w:t>
      </w:r>
    </w:p>
    <w:p w14:paraId="71773E61" w14:textId="77777777" w:rsidR="00793830" w:rsidRDefault="00000000">
      <w:pPr>
        <w:jc w:val="center"/>
      </w:pPr>
      <w:r>
        <w:t>8976503805  |  madhurisawant99@gmail.com  |  Mumbai</w:t>
      </w:r>
    </w:p>
    <w:p w14:paraId="06A0F884" w14:textId="77777777" w:rsidR="00793830" w:rsidRDefault="00000000">
      <w:r>
        <w:t>________________________________________________________________________________</w:t>
      </w:r>
    </w:p>
    <w:p w14:paraId="686A9B5E" w14:textId="77777777" w:rsidR="00793830" w:rsidRDefault="00000000">
      <w:r>
        <w:rPr>
          <w:b/>
          <w:color w:val="0066CC"/>
          <w:sz w:val="28"/>
        </w:rPr>
        <w:t>RESULTS-DRIVEN HR &amp; BUSINESS DEVELOPMENT PROFESSIONAL</w:t>
      </w:r>
    </w:p>
    <w:p w14:paraId="5CD766EC" w14:textId="77777777" w:rsidR="00793830" w:rsidRDefault="00000000">
      <w:r>
        <w:t>4+ years of combined experience in Human Resources, Talent Acquisition, Employee Engagement, and Business Development. Strong ability to align HR initiatives with business objectives, enhance employee experience, and build long-term client relationships. Demonstrated success in process improvement, stakeholder management, and driving organizational growth.</w:t>
      </w:r>
      <w:r>
        <w:br/>
      </w:r>
      <w:r>
        <w:br/>
        <w:t>Technical Skills: MS Office | Google Suite | ADP | BambooHR | HRIS | iCIMS | Sling | DocuSign | ServiceNow</w:t>
      </w:r>
    </w:p>
    <w:p w14:paraId="4E945CA7" w14:textId="77777777" w:rsidR="00793830" w:rsidRDefault="00000000">
      <w:r>
        <w:rPr>
          <w:b/>
          <w:color w:val="0066CC"/>
          <w:sz w:val="28"/>
        </w:rPr>
        <w:t>PROFESSIONAL EXPERIENCE</w:t>
      </w:r>
    </w:p>
    <w:p w14:paraId="2CB3423E" w14:textId="77777777" w:rsidR="00793830" w:rsidRDefault="00000000">
      <w:r>
        <w:rPr>
          <w:b/>
          <w:sz w:val="24"/>
        </w:rPr>
        <w:t>Human Resources Generalist</w:t>
      </w:r>
      <w:r>
        <w:rPr>
          <w:b/>
          <w:sz w:val="24"/>
        </w:rPr>
        <w:br/>
      </w:r>
      <w:r>
        <w:rPr>
          <w:color w:val="505050"/>
          <w:sz w:val="20"/>
        </w:rPr>
        <w:t>Logistic Integrators Pvt. Ltd., Mumbai, India  |  May 2017 – Sept 2018</w:t>
      </w:r>
    </w:p>
    <w:p w14:paraId="74011A9D" w14:textId="77777777" w:rsidR="00793830" w:rsidRDefault="00000000">
      <w:pPr>
        <w:pStyle w:val="ListBullet"/>
      </w:pPr>
      <w:r>
        <w:t>Implemented and periodically updated HR policies, ensuring compliance and operational consistency.</w:t>
      </w:r>
    </w:p>
    <w:p w14:paraId="6966EDEC" w14:textId="77777777" w:rsidR="00793830" w:rsidRDefault="00000000">
      <w:pPr>
        <w:pStyle w:val="ListBullet"/>
      </w:pPr>
      <w:r>
        <w:t>Supported end-to-end recruitment including job postings, screening, shortlisting, and interviews.</w:t>
      </w:r>
    </w:p>
    <w:p w14:paraId="2CC25E5D" w14:textId="77777777" w:rsidR="00793830" w:rsidRDefault="00000000">
      <w:pPr>
        <w:pStyle w:val="ListBullet"/>
      </w:pPr>
      <w:r>
        <w:t>Assisted in performance management cycles, including review facilitation and feedback documentation.</w:t>
      </w:r>
    </w:p>
    <w:p w14:paraId="37AAD147" w14:textId="77777777" w:rsidR="00793830" w:rsidRDefault="00000000">
      <w:pPr>
        <w:pStyle w:val="ListBullet"/>
      </w:pPr>
      <w:r>
        <w:t>Managed employee PF accounts and created an SOP for HR activities still used organization-wide.</w:t>
      </w:r>
    </w:p>
    <w:p w14:paraId="2F2B732D" w14:textId="77777777" w:rsidR="00793830" w:rsidRDefault="00000000">
      <w:pPr>
        <w:pStyle w:val="ListBullet"/>
      </w:pPr>
      <w:r>
        <w:t>Led implementation of HRMS and Workplace by Facebook.</w:t>
      </w:r>
    </w:p>
    <w:p w14:paraId="30EE4BC8" w14:textId="77777777" w:rsidR="00793830" w:rsidRDefault="00000000">
      <w:pPr>
        <w:pStyle w:val="ListBullet"/>
      </w:pPr>
      <w:r>
        <w:t>Coordinated training programs, created modules, and supported learning initiatives.</w:t>
      </w:r>
    </w:p>
    <w:p w14:paraId="40DE079B" w14:textId="77777777" w:rsidR="00793830" w:rsidRDefault="00000000">
      <w:pPr>
        <w:pStyle w:val="ListBullet"/>
      </w:pPr>
      <w:r>
        <w:t>Supervised administration team and planned engagement activities and celebrations.</w:t>
      </w:r>
    </w:p>
    <w:p w14:paraId="20D697E2" w14:textId="77777777" w:rsidR="00793830" w:rsidRDefault="00000000">
      <w:r>
        <w:rPr>
          <w:b/>
          <w:sz w:val="24"/>
        </w:rPr>
        <w:t>Sales Associate (Part-Time)</w:t>
      </w:r>
      <w:r>
        <w:rPr>
          <w:b/>
          <w:sz w:val="24"/>
        </w:rPr>
        <w:br/>
      </w:r>
      <w:r>
        <w:rPr>
          <w:color w:val="505050"/>
          <w:sz w:val="20"/>
        </w:rPr>
        <w:t>Victoria’s Secret, Vancouver, BC  |  April 2019 – March 2020</w:t>
      </w:r>
    </w:p>
    <w:p w14:paraId="638D7305" w14:textId="77777777" w:rsidR="00793830" w:rsidRDefault="00000000">
      <w:pPr>
        <w:pStyle w:val="ListBullet"/>
      </w:pPr>
      <w:r>
        <w:t>Delivered exceptional customer experience to meet sales targets.</w:t>
      </w:r>
    </w:p>
    <w:p w14:paraId="44827051" w14:textId="77777777" w:rsidR="00793830" w:rsidRDefault="00000000">
      <w:pPr>
        <w:pStyle w:val="ListBullet"/>
      </w:pPr>
      <w:r>
        <w:t>Educated customers on promotions and current offers.</w:t>
      </w:r>
    </w:p>
    <w:p w14:paraId="5B1BA3AC" w14:textId="77777777" w:rsidR="00793830" w:rsidRDefault="00000000">
      <w:pPr>
        <w:pStyle w:val="ListBullet"/>
      </w:pPr>
      <w:r>
        <w:t>Increased revenue through upselling and cross-selling.</w:t>
      </w:r>
    </w:p>
    <w:p w14:paraId="4E62EBEE" w14:textId="77777777" w:rsidR="00793830" w:rsidRDefault="00000000">
      <w:pPr>
        <w:pStyle w:val="ListBullet"/>
      </w:pPr>
      <w:r>
        <w:t>Maintained visual merchandising standards aligned with brand guidelines.</w:t>
      </w:r>
    </w:p>
    <w:p w14:paraId="4401D942" w14:textId="77777777" w:rsidR="00793830" w:rsidRDefault="00000000">
      <w:pPr>
        <w:pStyle w:val="ListBullet"/>
      </w:pPr>
      <w:r>
        <w:t>Promoted a welcoming and inclusive environment.</w:t>
      </w:r>
    </w:p>
    <w:p w14:paraId="15F8A3FA" w14:textId="77777777" w:rsidR="00793830" w:rsidRDefault="00000000">
      <w:r>
        <w:rPr>
          <w:b/>
          <w:sz w:val="24"/>
        </w:rPr>
        <w:t>Business Development Executive</w:t>
      </w:r>
      <w:r>
        <w:rPr>
          <w:b/>
          <w:sz w:val="24"/>
        </w:rPr>
        <w:br/>
      </w:r>
      <w:r>
        <w:rPr>
          <w:color w:val="505050"/>
          <w:sz w:val="20"/>
        </w:rPr>
        <w:t>Rogers Communications, Vancouver, Canada  |  April 2020 – April 2024</w:t>
      </w:r>
    </w:p>
    <w:p w14:paraId="7EB76FFA" w14:textId="77777777" w:rsidR="00793830" w:rsidRDefault="00000000">
      <w:pPr>
        <w:pStyle w:val="ListBullet"/>
      </w:pPr>
      <w:r>
        <w:lastRenderedPageBreak/>
        <w:t>Built and maintained long-term business client relationships.</w:t>
      </w:r>
    </w:p>
    <w:p w14:paraId="5E4FD8EF" w14:textId="77777777" w:rsidR="00793830" w:rsidRDefault="00000000">
      <w:pPr>
        <w:pStyle w:val="ListBullet"/>
      </w:pPr>
      <w:r>
        <w:t>Conducted tailored product demos and consultations.</w:t>
      </w:r>
    </w:p>
    <w:p w14:paraId="3842201E" w14:textId="77777777" w:rsidR="00793830" w:rsidRDefault="00000000">
      <w:pPr>
        <w:pStyle w:val="ListBullet"/>
      </w:pPr>
      <w:r>
        <w:t>Identified client requirements and recommended telecom solutions.</w:t>
      </w:r>
    </w:p>
    <w:p w14:paraId="5BD6E9D3" w14:textId="77777777" w:rsidR="00793830" w:rsidRDefault="00000000">
      <w:pPr>
        <w:pStyle w:val="ListBullet"/>
      </w:pPr>
      <w:r>
        <w:t>Achieved monthly and quarterly sales targets through negotiation.</w:t>
      </w:r>
    </w:p>
    <w:p w14:paraId="5ED53611" w14:textId="77777777" w:rsidR="00793830" w:rsidRDefault="00000000">
      <w:pPr>
        <w:pStyle w:val="ListBullet"/>
      </w:pPr>
      <w:r>
        <w:t>Prepared quotes, proposals, pricing structures, and contracts.</w:t>
      </w:r>
    </w:p>
    <w:p w14:paraId="34881207" w14:textId="77777777" w:rsidR="00793830" w:rsidRDefault="00000000">
      <w:pPr>
        <w:pStyle w:val="ListBullet"/>
      </w:pPr>
      <w:r>
        <w:t>Used CRM tools to manage pipelines and track prospects.</w:t>
      </w:r>
    </w:p>
    <w:p w14:paraId="632866F0" w14:textId="77777777" w:rsidR="00793830" w:rsidRDefault="00000000">
      <w:pPr>
        <w:pStyle w:val="ListBullet"/>
      </w:pPr>
      <w:r>
        <w:t>Collaborated with cross-functional teams to improve onboarding.</w:t>
      </w:r>
    </w:p>
    <w:p w14:paraId="20020192" w14:textId="77777777" w:rsidR="00793830" w:rsidRDefault="00000000">
      <w:pPr>
        <w:pStyle w:val="ListBullet"/>
      </w:pPr>
      <w:r>
        <w:t>Engaged decision-makers to diagnose needs and propose solutions.</w:t>
      </w:r>
    </w:p>
    <w:p w14:paraId="08030599" w14:textId="77777777" w:rsidR="00793830" w:rsidRDefault="00000000">
      <w:r>
        <w:rPr>
          <w:b/>
          <w:color w:val="0066CC"/>
          <w:sz w:val="28"/>
        </w:rPr>
        <w:t>EDUCATION</w:t>
      </w:r>
    </w:p>
    <w:p w14:paraId="76FA83F6" w14:textId="77777777" w:rsidR="00793830" w:rsidRDefault="00000000">
      <w:r>
        <w:t>Post-Graduation Diploma in International Business Management</w:t>
      </w:r>
      <w:r>
        <w:br/>
        <w:t>Douglas College, Vancouver, Canada — 2020</w:t>
      </w:r>
      <w:r>
        <w:br/>
      </w:r>
      <w:r>
        <w:br/>
        <w:t>Master of Business Administration (HR)</w:t>
      </w:r>
      <w:r>
        <w:br/>
        <w:t>Mumbai University, India — 2017</w:t>
      </w:r>
      <w:r>
        <w:br/>
      </w:r>
      <w:r>
        <w:br/>
        <w:t>Bachelor of Commerce</w:t>
      </w:r>
      <w:r>
        <w:br/>
        <w:t>Mumbai University, India — 2014</w:t>
      </w:r>
    </w:p>
    <w:sectPr w:rsidR="00793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952287">
    <w:abstractNumId w:val="8"/>
  </w:num>
  <w:num w:numId="2" w16cid:durableId="495875401">
    <w:abstractNumId w:val="6"/>
  </w:num>
  <w:num w:numId="3" w16cid:durableId="1561555404">
    <w:abstractNumId w:val="5"/>
  </w:num>
  <w:num w:numId="4" w16cid:durableId="1593540431">
    <w:abstractNumId w:val="4"/>
  </w:num>
  <w:num w:numId="5" w16cid:durableId="1919899517">
    <w:abstractNumId w:val="7"/>
  </w:num>
  <w:num w:numId="6" w16cid:durableId="1200972945">
    <w:abstractNumId w:val="3"/>
  </w:num>
  <w:num w:numId="7" w16cid:durableId="6490756">
    <w:abstractNumId w:val="2"/>
  </w:num>
  <w:num w:numId="8" w16cid:durableId="2058165903">
    <w:abstractNumId w:val="1"/>
  </w:num>
  <w:num w:numId="9" w16cid:durableId="55292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3D1C"/>
    <w:rsid w:val="00793830"/>
    <w:rsid w:val="00AA1D8D"/>
    <w:rsid w:val="00B47730"/>
    <w:rsid w:val="00CB0664"/>
    <w:rsid w:val="00CF20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BEE3A"/>
  <w14:defaultImageDpi w14:val="300"/>
  <w15:docId w15:val="{9A1412A6-8A61-3D44-8413-C76BB2AA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Madhuri Sawant</cp:lastModifiedBy>
  <cp:revision>2</cp:revision>
  <dcterms:created xsi:type="dcterms:W3CDTF">2025-11-25T08:54:00Z</dcterms:created>
  <dcterms:modified xsi:type="dcterms:W3CDTF">2025-11-25T08:54:00Z</dcterms:modified>
  <cp:category/>
</cp:coreProperties>
</file>