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Malgun Gothic" w:cs="Malgun Gothic" w:eastAsia="Malgun Gothic" w:hAnsi="Malgun Gothic"/>
          <w:b/>
          <w:bCs/>
          <w:sz w:val="32"/>
          <w:szCs w:val="32"/>
        </w:rPr>
        <w:t xml:space="preserve">소형 LSTM-Autoencoder 모델 설계 요약</w:t>
      </w:r>
    </w:p>
    <w:p>
      <w:pPr>
        <w:spacing w:after="140" w:line="330"/>
        <w:jc w:val="both"/>
      </w:pPr>
      <w:r>
        <w:rPr>
          <w:rFonts w:ascii="Malgun Gothic" w:cs="Malgun Gothic" w:eastAsia="Malgun Gothic" w:hAnsi="Malgun Gothic"/>
          <w:sz w:val="21"/>
          <w:szCs w:val="21"/>
        </w:rPr>
        <w:t xml:space="preserve">본 문서는 두 번째 모델인 소형 LSTM-Autoencoder의 특징, 학습 방식, 입력 변수의 선택과 그 이유를 구현에 앞서 정리한 것이다.</w:t>
      </w:r>
    </w:p>
    <w:p>
      <w:pPr>
        <w:pStyle w:val="Heading2"/>
        <w:spacing w:after="140" w:before="320"/>
      </w:pPr>
      <w:r>
        <w:rPr>
          <w:rFonts w:ascii="Malgun Gothic" w:cs="Malgun Gothic" w:eastAsia="Malgun Gothic" w:hAnsi="Malgun Gothic"/>
          <w:b/>
          <w:bCs/>
          <w:sz w:val="26"/>
          <w:szCs w:val="26"/>
        </w:rPr>
        <w:t xml:space="preserve">1. 모델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구성 요소</w:t>
            </w:r>
          </w:p>
        </w:tc>
        <w:tc>
          <w:tcPr>
            <w:tcW w:type="dxa" w:w="66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설명</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LSTM</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시간 순서가 있는 데이터를 앞에서부터 차례로 읽으며, 무엇을 기억하고 잊을지 스스로 조절하는 장치(게이트)로 이전 시점의 정보를 다음 시점의 이해에 활용하는 신경망</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Autoencoder</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입력을 작은 크기로 압축했다가 다시 원래대로 복원하도록 학습하는 신경망. 압축 과정에서 모든 정보를 담을 수 없으므로 데이터의 핵심 패턴만 남기는 법을 학습</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LSTM-Autoencoder</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윈도의 파형을 시간 순서대로 읽어 짧은 요약으로 압축(인코더)하고, 그 요약으로 파형을 다시 그려내는(디코더) 모델</w:t>
            </w:r>
          </w:p>
        </w:tc>
      </w:tr>
    </w:tbl>
    <w:p>
      <w:pPr>
        <w:spacing w:after="220" w:before="80"/>
        <w:jc w:val="center"/>
      </w:pPr>
      <w:r>
        <w:rPr>
          <w:rFonts w:ascii="Malgun Gothic" w:cs="Malgun Gothic" w:eastAsia="Malgun Gothic" w:hAnsi="Malgun Gothic"/>
          <w:color w:val="555555"/>
          <w:sz w:val="18"/>
          <w:szCs w:val="18"/>
        </w:rPr>
        <w:t xml:space="preserve">표 1. 모델의 구성 요소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단계</w:t>
            </w:r>
          </w:p>
        </w:tc>
        <w:tc>
          <w:tcPr>
            <w:tcW w:type="dxa" w:w="66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내용</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입력</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윈도 1개 = 16시점 × 3변수 (상부 진동, 하부 진동, 전류)</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인코더 LSTM</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16시점을 차례로 읽으며 정보를 누적</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압축된 요약</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파형의 핵심을 담은 작은 크기의 값 (예: 8개)</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디코더 LSTM</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요약을 바탕으로 16시점을 차례로 다시 생성</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출력</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복원된 윈도 = 16시점 × 3변수</w:t>
            </w:r>
          </w:p>
        </w:tc>
      </w:tr>
    </w:tbl>
    <w:p>
      <w:pPr>
        <w:spacing w:after="220" w:before="80"/>
        <w:jc w:val="center"/>
      </w:pPr>
      <w:r>
        <w:rPr>
          <w:rFonts w:ascii="Malgun Gothic" w:cs="Malgun Gothic" w:eastAsia="Malgun Gothic" w:hAnsi="Malgun Gothic"/>
          <w:color w:val="555555"/>
          <w:sz w:val="18"/>
          <w:szCs w:val="18"/>
        </w:rPr>
        <w:t xml:space="preserve">표 2. 모델의 구조</w:t>
      </w:r>
    </w:p>
    <w:p>
      <w:pPr>
        <w:spacing w:after="140" w:line="330"/>
        <w:jc w:val="both"/>
      </w:pPr>
      <w:r>
        <w:rPr>
          <w:rFonts w:ascii="Malgun Gothic" w:cs="Malgun Gothic" w:eastAsia="Malgun Gothic" w:hAnsi="Malgun Gothic"/>
          <w:sz w:val="21"/>
          <w:szCs w:val="21"/>
        </w:rPr>
        <w:t xml:space="preserve">"소형"은 LSTM의 크기와 층 수를 작게 한다는 의미이다. 학습용 윈도가 623개로 적어, 모델이 크면 정상 데이터를 통째로 외워 처음 보는 데이터에 대응하지 못하기 때문이다.</w:t>
      </w:r>
    </w:p>
    <w:p>
      <w:pPr>
        <w:pStyle w:val="Heading2"/>
        <w:spacing w:after="140" w:before="320"/>
      </w:pPr>
      <w:r>
        <w:rPr>
          <w:rFonts w:ascii="Malgun Gothic" w:cs="Malgun Gothic" w:eastAsia="Malgun Gothic" w:hAnsi="Malgun Gothic"/>
          <w:b/>
          <w:bCs/>
          <w:sz w:val="26"/>
          <w:szCs w:val="26"/>
        </w:rPr>
        <w:t xml:space="preserve">2. 이상 탐지 원리</w:t>
      </w:r>
    </w:p>
    <w:p>
      <w:pPr>
        <w:spacing w:after="140" w:line="330"/>
        <w:jc w:val="both"/>
      </w:pPr>
      <w:r>
        <w:rPr>
          <w:rFonts w:ascii="Malgun Gothic" w:cs="Malgun Gothic" w:eastAsia="Malgun Gothic" w:hAnsi="Malgun Gothic"/>
          <w:sz w:val="21"/>
          <w:szCs w:val="21"/>
        </w:rPr>
        <w:t xml:space="preserve">모델은 정상 윈도만으로 학습하므로, 정상 파형은 원래와 비슷하게 복원하지만 학습에서 보지 못한 이상 파형은 제대로 복원하지 못한다. 따라서 원래 파형과 복원된 파형의 차이인 복원 오차가 이상 점수가 된다. 이상 점수를 이상 확률로 변환하고 판정 기준선을 정하는 과정은 Isolation Forest와 같은 공통 평가 모듈로 처리하여, 두 모델을 같은 기준으로 비교한다.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구분</w:t>
            </w:r>
          </w:p>
        </w:tc>
        <w:tc>
          <w:tcPr>
            <w:tcW w:type="dxa" w:w="3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정상 윈도</w:t>
            </w:r>
          </w:p>
        </w:tc>
        <w:tc>
          <w:tcPr>
            <w:tcW w:type="dxa" w:w="33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이상 윈도</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 시</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반복해서 학습함</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학습에 사용하지 않음</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복원 결과</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원래 파형과 비슷하게 복원</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처음 보는 패턴이라 복원하지 못함</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복원 오차 (이상 점수)</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작음</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큼</w:t>
            </w:r>
          </w:p>
        </w:tc>
      </w:tr>
    </w:tbl>
    <w:p>
      <w:pPr>
        <w:spacing w:after="220" w:before="80"/>
        <w:jc w:val="center"/>
      </w:pPr>
      <w:r>
        <w:rPr>
          <w:rFonts w:ascii="Malgun Gothic" w:cs="Malgun Gothic" w:eastAsia="Malgun Gothic" w:hAnsi="Malgun Gothic"/>
          <w:color w:val="555555"/>
          <w:sz w:val="18"/>
          <w:szCs w:val="18"/>
        </w:rPr>
        <w:t xml:space="preserve">표 3. 복원 오차에 의한 이상 탐지</w:t>
      </w:r>
    </w:p>
    <w:p>
      <w:pPr>
        <w:pStyle w:val="Heading2"/>
        <w:spacing w:after="140" w:before="320"/>
      </w:pPr>
      <w:r>
        <w:rPr>
          <w:rFonts w:ascii="Malgun Gothic" w:cs="Malgun Gothic" w:eastAsia="Malgun Gothic" w:hAnsi="Malgun Gothic"/>
          <w:b/>
          <w:bCs/>
          <w:sz w:val="26"/>
          <w:szCs w:val="26"/>
        </w:rPr>
        <w:t xml:space="preserve">3. 학습 방식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026"/>
      </w:tblGrid>
      <w:tr>
        <w:trPr>
          <w:cantSplit/>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순서</w:t>
            </w:r>
          </w:p>
        </w:tc>
        <w:tc>
          <w:tcPr>
            <w:tcW w:type="dxa" w:w="5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처리</w:t>
            </w:r>
          </w:p>
        </w:tc>
        <w:tc>
          <w:tcPr>
            <w:tcW w:type="dxa" w:w="30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사용 데이터</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w:t>
            </w:r>
          </w:p>
        </w:tc>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원신호 윈도 준비: 기존 전처리와 같은 방식으로 자른 윈도의 원래 값(16시점 × 3변수)을 WindowID에 맞춰 추출</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2</w:t>
            </w:r>
          </w:p>
        </w:tc>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스케일링: 변수마다 학습 정상 데이터의 평균과 표준편차로 표준화</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 (정상)</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3</w:t>
            </w:r>
          </w:p>
        </w:tc>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 복원 결과와 입력의 평균 제곱 오차가 작아지도록 반복 조정</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 (정상만)</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4</w:t>
            </w:r>
          </w:p>
        </w:tc>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조기 종료: 검증 정상 윈도의 복원 오차가 더 이상 줄지 않으면 학습을 멈추고 가장 좋았던 시점으로 되돌림</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검증 (정상만)</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5</w:t>
            </w:r>
          </w:p>
        </w:tc>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점수 계산: 윈도마다 복원 오차 계산</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 검증</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6</w:t>
            </w:r>
          </w:p>
        </w:tc>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확률 보정과 기준선 결정: 공통 평가 모듈 (학습 정상 오차로 표준화 후 로지스틱 회귀)</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검증</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7</w:t>
            </w:r>
          </w:p>
        </w:tc>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검증 평가: Isolation Forest와 같은 평가 지표 사용</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검증</w:t>
            </w:r>
          </w:p>
        </w:tc>
      </w:tr>
    </w:tbl>
    <w:p>
      <w:pPr>
        <w:spacing w:after="220" w:before="80"/>
        <w:jc w:val="center"/>
      </w:pPr>
      <w:r>
        <w:rPr>
          <w:rFonts w:ascii="Malgun Gothic" w:cs="Malgun Gothic" w:eastAsia="Malgun Gothic" w:hAnsi="Malgun Gothic"/>
          <w:color w:val="555555"/>
          <w:sz w:val="18"/>
          <w:szCs w:val="18"/>
        </w:rPr>
        <w:t xml:space="preserve">표 4. 학습 절차</w:t>
      </w:r>
    </w:p>
    <w:p>
      <w:pPr>
        <w:spacing w:after="140" w:line="330"/>
        <w:jc w:val="both"/>
      </w:pPr>
      <w:r>
        <w:rPr>
          <w:rFonts w:ascii="Malgun Gothic" w:cs="Malgun Gothic" w:eastAsia="Malgun Gothic" w:hAnsi="Malgun Gothic"/>
          <w:b/>
          <w:bCs/>
          <w:sz w:val="21"/>
          <w:szCs w:val="21"/>
        </w:rPr>
        <w:t xml:space="preserve">스케일링이 필요한 이유</w:t>
      </w:r>
      <w:r>
        <w:rPr>
          <w:rFonts w:ascii="Malgun Gothic" w:cs="Malgun Gothic" w:eastAsia="Malgun Gothic" w:hAnsi="Malgun Gothic"/>
          <w:sz w:val="21"/>
          <w:szCs w:val="21"/>
        </w:rPr>
        <w:t xml:space="preserve">: 전류는 100 단위, 진동은 0.1 단위여서 그대로 학습하면 복원 오차가 전류에 의해 대부분 결정되고, 진동을 잘못 복원해도 오차에 드러나지 않는다. 변수를 하나씩 기준으로 분할하는 Isolation Forest와 달리 신경망은 단위 차이에 민감하다. 스케일링 기준은 학습 데이터로만 정하므로 전처리 단계가 아닌 모델 코드 안에서 수행한다.</w:t>
      </w:r>
    </w:p>
    <w:p>
      <w:pPr>
        <w:spacing w:after="140" w:line="330"/>
        <w:jc w:val="both"/>
      </w:pPr>
      <w:r>
        <w:rPr>
          <w:rFonts w:ascii="Malgun Gothic" w:cs="Malgun Gothic" w:eastAsia="Malgun Gothic" w:hAnsi="Malgun Gothic"/>
          <w:b/>
          <w:bCs/>
          <w:sz w:val="21"/>
          <w:szCs w:val="21"/>
        </w:rPr>
        <w:t xml:space="preserve">조기 종료가 필요한 이유</w:t>
      </w:r>
      <w:r>
        <w:rPr>
          <w:rFonts w:ascii="Malgun Gothic" w:cs="Malgun Gothic" w:eastAsia="Malgun Gothic" w:hAnsi="Malgun Gothic"/>
          <w:sz w:val="21"/>
          <w:szCs w:val="21"/>
        </w:rPr>
        <w:t xml:space="preserve">: 너무 오래 학습하면 학습 데이터를 외워 처음 보는 정상 윈도도 잘 복원하지 못하게 된다. 멈출 시점은 검증 데이터의 정상 윈도만으로 판단하며, 이상 윈도는 사용하지 않는다.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설정</w:t>
            </w:r>
          </w:p>
        </w:tc>
        <w:tc>
          <w:tcPr>
            <w:tcW w:type="dxa" w:w="1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제안값</w:t>
            </w:r>
          </w:p>
        </w:tc>
        <w:tc>
          <w:tcPr>
            <w:tcW w:type="dxa" w:w="42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이유</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인코더·디코더 LSTM 크기</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16</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 윈도가 623개로 적어 작게 설정</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압축 크기</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8</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너무 크면 이상까지 잘 복원하여 구분이 어려워짐</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층 수</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1층</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소형 모델</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손실 함수</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평균 제곱 오차</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복원한 파형과 원래 파형의 차이</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최대 학습 횟수</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300회</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조기 종료로 실제로는 더 일찍 종료</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조기 종료 기준</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20회 연속 개선 없음</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일시적인 변동에 의한 조기 중단 방지</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점수</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윈도의 복원 오차 (48개 값의 평균 제곱 오차)</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클수록 이상</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난수 시드</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42</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재현성 확보</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라이브러리</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PyTorch (추천, 미확정)</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설치가 가볍고 난수 고정이 쉬움</w:t>
            </w:r>
          </w:p>
        </w:tc>
      </w:tr>
    </w:tbl>
    <w:p>
      <w:pPr>
        <w:spacing w:after="220" w:before="80"/>
        <w:jc w:val="center"/>
      </w:pPr>
      <w:r>
        <w:rPr>
          <w:rFonts w:ascii="Malgun Gothic" w:cs="Malgun Gothic" w:eastAsia="Malgun Gothic" w:hAnsi="Malgun Gothic"/>
          <w:color w:val="555555"/>
          <w:sz w:val="18"/>
          <w:szCs w:val="18"/>
        </w:rPr>
        <w:t xml:space="preserve">표 5. 모델 설정 (제안)</w:t>
      </w:r>
    </w:p>
    <w:p>
      <w:pPr>
        <w:spacing w:after="140" w:line="330"/>
        <w:jc w:val="both"/>
      </w:pPr>
      <w:r>
        <w:rPr>
          <w:rFonts w:ascii="Malgun Gothic" w:cs="Malgun Gothic" w:eastAsia="Malgun Gothic" w:hAnsi="Malgun Gothic"/>
          <w:sz w:val="21"/>
          <w:szCs w:val="21"/>
        </w:rPr>
        <w:t xml:space="preserve">설정값은 검증 데이터로 조정하지 않고 데이터의 크기와 모델의 원리를 근거로 미리 정하였다. 검증 데이터는 이미 확률 보정과 기준선 결정에 사용되므로, 설정값까지 맞추면 검증 데이터에 과도하게 맞춰질 위험이 있기 때문이다.</w:t>
      </w:r>
    </w:p>
    <w:p>
      <w:pPr>
        <w:pStyle w:val="Heading2"/>
        <w:spacing w:after="140" w:before="320"/>
      </w:pPr>
      <w:r>
        <w:rPr>
          <w:rFonts w:ascii="Malgun Gothic" w:cs="Malgun Gothic" w:eastAsia="Malgun Gothic" w:hAnsi="Malgun Gothic"/>
          <w:b/>
          <w:bCs/>
          <w:sz w:val="26"/>
          <w:szCs w:val="26"/>
        </w:rPr>
        <w:t xml:space="preserve">4. 전처리와 데이터</w:t>
      </w:r>
    </w:p>
    <w:p>
      <w:pPr>
        <w:spacing w:after="140" w:line="330"/>
        <w:jc w:val="both"/>
      </w:pPr>
      <w:r>
        <w:rPr>
          <w:rFonts w:ascii="Malgun Gothic" w:cs="Malgun Gothic" w:eastAsia="Malgun Gothic" w:hAnsi="Malgun Gothic"/>
          <w:sz w:val="21"/>
          <w:szCs w:val="21"/>
        </w:rPr>
        <w:t xml:space="preserve">LSTM-Autoencoder는 Isolation Forest와 동일한 전처리(정제, 구간 분할, 윈도 생성)와 데이터 분할을 사용한다. 따라서 어떤 윈도를 사용하는지와 각 윈도가 학습·검증·테스트 중 어디에 속하는지는 두 모델이 완전히 같다. 달라지는 것은 모델에 넣는 입력의 형태와 스케일링이다.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단계</w:t>
            </w:r>
          </w:p>
        </w:tc>
        <w:tc>
          <w:tcPr>
            <w:tcW w:type="dxa" w:w="3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Isolation Forest</w:t>
            </w:r>
          </w:p>
        </w:tc>
        <w:tc>
          <w:tcPr>
            <w:tcW w:type="dxa" w:w="33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LSTM-Autoencoder</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정제, 구간 분할, 윈도 생성</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전처리 모듈</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같음 (전처리 모듈의 함수 재사용)</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데이터 분할</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windows_split.csv</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같음</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모델 입력</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윈도별 특징값</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윈도별 원신호 48개 (추가 추출)</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스케일링</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없음</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모델 코드 안에서 학습 데이터 기준</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특징 선택</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F1 / F2</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해당 없음</w:t>
            </w:r>
          </w:p>
        </w:tc>
      </w:tr>
    </w:tbl>
    <w:p>
      <w:pPr>
        <w:spacing w:after="220" w:before="80"/>
        <w:jc w:val="center"/>
      </w:pPr>
      <w:r>
        <w:rPr>
          <w:rFonts w:ascii="Malgun Gothic" w:cs="Malgun Gothic" w:eastAsia="Malgun Gothic" w:hAnsi="Malgun Gothic"/>
          <w:color w:val="555555"/>
          <w:sz w:val="18"/>
          <w:szCs w:val="18"/>
        </w:rPr>
        <w:t xml:space="preserve">표 6. 두 모델의 전처리 비교</w:t>
      </w:r>
    </w:p>
    <w:p>
      <w:pPr>
        <w:spacing w:after="140" w:line="330"/>
        <w:jc w:val="both"/>
      </w:pPr>
      <w:r>
        <w:rPr>
          <w:rFonts w:ascii="Malgun Gothic" w:cs="Malgun Gothic" w:eastAsia="Malgun Gothic" w:hAnsi="Malgun Gothic"/>
          <w:sz w:val="21"/>
          <w:szCs w:val="21"/>
        </w:rPr>
        <w:t xml:space="preserve">시간 순서는 두 모델 모두 전처리에서 지켜진다. 다만 Isolation Forest에는 16샘플을 요약한 특징값(RMS 등)이 순서 없이 입력되는 반면, LSTM-Autoencoder에는 16샘플이 순서 그대로 입력되어 값의 오르내림과 같은 시간 흐름을 직접 학습한다.</w:t>
      </w:r>
    </w:p>
    <w:p>
      <w:pPr>
        <w:pStyle w:val="Heading2"/>
        <w:spacing w:after="140" w:before="320"/>
      </w:pPr>
      <w:r>
        <w:rPr>
          <w:rFonts w:ascii="Malgun Gothic" w:cs="Malgun Gothic" w:eastAsia="Malgun Gothic" w:hAnsi="Malgun Gothic"/>
          <w:b/>
          <w:bCs/>
          <w:sz w:val="26"/>
          <w:szCs w:val="26"/>
        </w:rPr>
        <w:t xml:space="preserve">5. 입력 변수의 선택</w:t>
      </w:r>
    </w:p>
    <w:p>
      <w:pPr>
        <w:pStyle w:val="Heading3"/>
        <w:spacing w:after="120" w:before="220"/>
      </w:pPr>
      <w:r>
        <w:rPr>
          <w:rFonts w:ascii="Malgun Gothic" w:cs="Malgun Gothic" w:eastAsia="Malgun Gothic" w:hAnsi="Malgun Gothic"/>
          <w:b/>
          <w:bCs/>
          <w:sz w:val="23"/>
          <w:szCs w:val="23"/>
        </w:rPr>
        <w:t xml:space="preserve">5.1 선택한 입력: 원신호 3개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구분</w:t>
            </w:r>
          </w:p>
        </w:tc>
        <w:tc>
          <w:tcPr>
            <w:tcW w:type="dxa" w:w="60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내용</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사용</w:t>
            </w:r>
          </w:p>
        </w:tc>
        <w:tc>
          <w:tcPr>
            <w:tcW w:type="dxa" w:w="6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상부 진동(AI0_Vibration), 하부 진동(AI1_Vibration), 전류(AI2_Current)의 16시점 원래 값</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미사용: 계산한 특징</w:t>
            </w:r>
          </w:p>
        </w:tc>
        <w:tc>
          <w:tcPr>
            <w:tcW w:type="dxa" w:w="6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RMS, 첨도, 비율 등 (Isolation Forest가 사용)</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미사용: 측정 시각</w:t>
            </w:r>
          </w:p>
        </w:tc>
        <w:tc>
          <w:tcPr>
            <w:tcW w:type="dxa" w:w="6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정상과 이상의 수집일이 달라, 입력하면 설비 상태가 아닌 날짜로 판정하게 됨</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미사용: 정답, 운전 상태, 구간 번호</w:t>
            </w:r>
          </w:p>
        </w:tc>
        <w:tc>
          <w:tcPr>
            <w:tcW w:type="dxa" w:w="6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현장의 신규 데이터에는 없는 정보이므로 입력하면 현장 적용이 불가능함</w:t>
            </w:r>
          </w:p>
        </w:tc>
      </w:tr>
    </w:tbl>
    <w:p>
      <w:pPr>
        <w:spacing w:after="220" w:before="80"/>
        <w:jc w:val="center"/>
      </w:pPr>
      <w:r>
        <w:rPr>
          <w:rFonts w:ascii="Malgun Gothic" w:cs="Malgun Gothic" w:eastAsia="Malgun Gothic" w:hAnsi="Malgun Gothic"/>
          <w:color w:val="555555"/>
          <w:sz w:val="18"/>
          <w:szCs w:val="18"/>
        </w:rPr>
        <w:t xml:space="preserve">표 7. 입력 변수</w:t>
      </w:r>
    </w:p>
    <w:p>
      <w:pPr>
        <w:pStyle w:val="Heading3"/>
        <w:spacing w:after="120" w:before="220"/>
      </w:pPr>
      <w:r>
        <w:rPr>
          <w:rFonts w:ascii="Malgun Gothic" w:cs="Malgun Gothic" w:eastAsia="Malgun Gothic" w:hAnsi="Malgun Gothic"/>
          <w:b/>
          <w:bCs/>
          <w:sz w:val="23"/>
          <w:szCs w:val="23"/>
        </w:rPr>
        <w:t xml:space="preserve">5.2 검토한 선택지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200"/>
        <w:gridCol w:w="2126"/>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7"/>
                <w:szCs w:val="17"/>
              </w:rPr>
              <w:t xml:space="preserve">선택지</w:t>
            </w:r>
          </w:p>
        </w:tc>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7"/>
                <w:szCs w:val="17"/>
              </w:rPr>
              <w:t xml:space="preserve">입력 (윈도 1개)</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7"/>
                <w:szCs w:val="17"/>
              </w:rPr>
              <w:t xml:space="preserve">장점</w:t>
            </w:r>
          </w:p>
        </w:tc>
        <w:tc>
          <w:tcPr>
            <w:tcW w:type="dxa" w:w="21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7"/>
                <w:szCs w:val="17"/>
              </w:rPr>
              <w:t xml:space="preserve">단점</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① 원신호 (선택)</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16시점 × 3변수의 원래 값</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요약하지 않은 파형의 변화까지 학습</w:t>
            </w:r>
          </w:p>
        </w:tc>
        <w:tc>
          <w:tcPr>
            <w:tcW w:type="dxa" w:w="2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전류는 띄엄띄엄 측정된 파형이라 순간값이 불규칙할 수 있음</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② 절댓값 신호</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16시점 × 3변수의 절댓값</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흔들림의 세기만 남김 (가이드북 방식)</w:t>
            </w:r>
          </w:p>
        </w:tc>
        <w:tc>
          <w:tcPr>
            <w:tcW w:type="dxa" w:w="2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방향 정보가 사라짐</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③ 원신호 + 절댓값</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16시점 × 6변수</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두 정보를 모두 활용</w:t>
            </w:r>
          </w:p>
        </w:tc>
        <w:tc>
          <w:tcPr>
            <w:tcW w:type="dxa" w:w="2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입력이 커져 적은 데이터에서 외우기 쉬움</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④ 특징값의 시간 흐름</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연속된 윈도의 특징값 나열</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특징을 시간 순서로 봄</w:t>
            </w:r>
          </w:p>
        </w:tc>
        <w:tc>
          <w:tcPr>
            <w:tcW w:type="dxa" w:w="2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한 구간의 윈도가 최대 3개여서 순서가 너무 짧음</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⑤ 특징값 하나</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윈도의 특징값 (순서 없음)</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Isolation Forest와 같은 입력</w:t>
            </w:r>
          </w:p>
        </w:tc>
        <w:tc>
          <w:tcPr>
            <w:tcW w:type="dxa" w:w="2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7"/>
                <w:szCs w:val="17"/>
              </w:rPr>
              <w:t xml:space="preserve">시간 순서가 없어 LSTM을 사용할 이유가 없음</w:t>
            </w:r>
          </w:p>
        </w:tc>
      </w:tr>
    </w:tbl>
    <w:p>
      <w:pPr>
        <w:spacing w:after="220" w:before="80"/>
        <w:jc w:val="center"/>
      </w:pPr>
      <w:r>
        <w:rPr>
          <w:rFonts w:ascii="Malgun Gothic" w:cs="Malgun Gothic" w:eastAsia="Malgun Gothic" w:hAnsi="Malgun Gothic"/>
          <w:color w:val="555555"/>
          <w:sz w:val="18"/>
          <w:szCs w:val="18"/>
        </w:rPr>
        <w:t xml:space="preserve">표 8. 입력 변수의 선택지</w:t>
      </w:r>
    </w:p>
    <w:p>
      <w:pPr>
        <w:pStyle w:val="Heading3"/>
        <w:spacing w:after="120" w:before="220"/>
      </w:pPr>
      <w:r>
        <w:rPr>
          <w:rFonts w:ascii="Malgun Gothic" w:cs="Malgun Gothic" w:eastAsia="Malgun Gothic" w:hAnsi="Malgun Gothic"/>
          <w:b/>
          <w:bCs/>
          <w:sz w:val="23"/>
          <w:szCs w:val="23"/>
        </w:rPr>
        <w:t xml:space="preserve">5.3 원신호를 선택한 이유</w:t>
      </w:r>
    </w:p>
    <w:p>
      <w:pPr>
        <w:spacing w:after="140" w:line="330"/>
        <w:jc w:val="both"/>
      </w:pPr>
      <w:r>
        <w:rPr>
          <w:rFonts w:ascii="Malgun Gothic" w:cs="Malgun Gothic" w:eastAsia="Malgun Gothic" w:hAnsi="Malgun Gothic"/>
          <w:b/>
          <w:bCs/>
          <w:sz w:val="21"/>
          <w:szCs w:val="21"/>
        </w:rPr>
        <w:t xml:space="preserve">첫째, LSTM의 장점을 살린다.</w:t>
      </w:r>
      <w:r>
        <w:rPr>
          <w:rFonts w:ascii="Malgun Gothic" w:cs="Malgun Gothic" w:eastAsia="Malgun Gothic" w:hAnsi="Malgun Gothic"/>
          <w:sz w:val="21"/>
          <w:szCs w:val="21"/>
        </w:rPr>
        <w:t xml:space="preserve"> LSTM은 시간 순서에서 패턴을 스스로 학습하는 모델이다. 사람이 요약한 특징을 넣으면 이미 요약된 정보를 다시 배우는 것이 되어 LSTM을 사용하는 의미가 줄어든다.</w:t>
      </w:r>
    </w:p>
    <w:p>
      <w:pPr>
        <w:spacing w:after="140" w:line="330"/>
        <w:jc w:val="both"/>
      </w:pPr>
      <w:r>
        <w:rPr>
          <w:rFonts w:ascii="Malgun Gothic" w:cs="Malgun Gothic" w:eastAsia="Malgun Gothic" w:hAnsi="Malgun Gothic"/>
          <w:b/>
          <w:bCs/>
          <w:sz w:val="21"/>
          <w:szCs w:val="21"/>
        </w:rPr>
        <w:t xml:space="preserve">둘째, 앙상블에 유리하다.</w:t>
      </w:r>
      <w:r>
        <w:rPr>
          <w:rFonts w:ascii="Malgun Gothic" w:cs="Malgun Gothic" w:eastAsia="Malgun Gothic" w:hAnsi="Malgun Gothic"/>
          <w:sz w:val="21"/>
          <w:szCs w:val="21"/>
        </w:rPr>
        <w:t xml:space="preserve"> 앙상블은 모델들이 서로 다른 이유로 틀릴 때 효과가 크다. Isolation Forest는 특징값을, LSTM-Autoencoder는 원신호를 보면 서로 다른 정보로 판단하므로 한 모델이 놓친 이상을 다른 모델이 보완할 가능성이 커진다.</w:t>
      </w:r>
    </w:p>
    <w:p>
      <w:pPr>
        <w:spacing w:after="140" w:line="330"/>
        <w:jc w:val="both"/>
      </w:pPr>
      <w:r>
        <w:rPr>
          <w:rFonts w:ascii="Malgun Gothic" w:cs="Malgun Gothic" w:eastAsia="Malgun Gothic" w:hAnsi="Malgun Gothic"/>
          <w:b/>
          <w:bCs/>
          <w:sz w:val="21"/>
          <w:szCs w:val="21"/>
        </w:rPr>
        <w:t xml:space="preserve">셋째, 적은 데이터에 적합하다.</w:t>
      </w:r>
      <w:r>
        <w:rPr>
          <w:rFonts w:ascii="Malgun Gothic" w:cs="Malgun Gothic" w:eastAsia="Malgun Gothic" w:hAnsi="Malgun Gothic"/>
          <w:sz w:val="21"/>
          <w:szCs w:val="21"/>
        </w:rPr>
        <w:t xml:space="preserve"> 학습 윈도가 623개로 적어, 입력 변수를 늘리면 모델이 정상 데이터를 외울 위험이 커진다.</w:t>
      </w:r>
    </w:p>
    <w:p>
      <w:pPr>
        <w:spacing w:after="140" w:line="330"/>
        <w:jc w:val="both"/>
      </w:pPr>
      <w:r>
        <w:rPr>
          <w:rFonts w:ascii="Malgun Gothic" w:cs="Malgun Gothic" w:eastAsia="Malgun Gothic" w:hAnsi="Malgun Gothic"/>
          <w:b/>
          <w:bCs/>
          <w:sz w:val="21"/>
          <w:szCs w:val="21"/>
        </w:rPr>
        <w:t xml:space="preserve">넷째, 비교의 의미가 분명하다.</w:t>
      </w:r>
      <w:r>
        <w:rPr>
          <w:rFonts w:ascii="Malgun Gothic" w:cs="Malgun Gothic" w:eastAsia="Malgun Gothic" w:hAnsi="Malgun Gothic"/>
          <w:sz w:val="21"/>
          <w:szCs w:val="21"/>
        </w:rPr>
        <w:t xml:space="preserve"> "사람이 설계한 특징 + Isolation Forest"와 "원신호 + LSTM-Autoencoder"를 비교하면, 특징 설계가 성능에 얼마나 기여하는지를 보여줄 수 있다.</w:t>
      </w:r>
    </w:p>
    <w:p>
      <w:pPr>
        <w:pStyle w:val="Heading3"/>
        <w:spacing w:after="120" w:before="220"/>
      </w:pPr>
      <w:r>
        <w:rPr>
          <w:rFonts w:ascii="Malgun Gothic" w:cs="Malgun Gothic" w:eastAsia="Malgun Gothic" w:hAnsi="Malgun Gothic"/>
          <w:b/>
          <w:bCs/>
          <w:sz w:val="23"/>
          <w:szCs w:val="23"/>
        </w:rPr>
        <w:t xml:space="preserve">5.4 예상되는 위험과 대안</w:t>
      </w:r>
    </w:p>
    <w:p>
      <w:pPr>
        <w:spacing w:after="140" w:line="330"/>
        <w:jc w:val="both"/>
      </w:pPr>
      <w:r>
        <w:rPr>
          <w:rFonts w:ascii="Malgun Gothic" w:cs="Malgun Gothic" w:eastAsia="Malgun Gothic" w:hAnsi="Malgun Gothic"/>
          <w:sz w:val="21"/>
          <w:szCs w:val="21"/>
        </w:rPr>
        <w:t xml:space="preserve">전류는 10Hz로 띄엄띄엄 측정된 파형이어서 순간값이 불규칙해 보일 수 있다. 이 경우 정상 윈도도 복원이 어려워 정상과 이상의 구분이 흐려질 수 있다. 결과가 좋지 않으면 진동 2채널만 사용하는 방식이나 절댓값 신호(선택지 ②)로 바꾸어 비교한다.</w:t>
      </w:r>
    </w:p>
    <w:p>
      <w:pPr>
        <w:pStyle w:val="Heading2"/>
        <w:spacing w:after="140" w:before="320"/>
      </w:pPr>
      <w:r>
        <w:rPr>
          <w:rFonts w:ascii="Malgun Gothic" w:cs="Malgun Gothic" w:eastAsia="Malgun Gothic" w:hAnsi="Malgun Gothic"/>
          <w:b/>
          <w:bCs/>
          <w:sz w:val="26"/>
          <w:szCs w:val="26"/>
        </w:rPr>
        <w:t xml:space="preserve">6. Isolation Forest와의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구분</w:t>
            </w:r>
          </w:p>
        </w:tc>
        <w:tc>
          <w:tcPr>
            <w:tcW w:type="dxa" w:w="3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Isolation Forest (모델 1)</w:t>
            </w:r>
          </w:p>
        </w:tc>
        <w:tc>
          <w:tcPr>
            <w:tcW w:type="dxa" w:w="33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LSTM-Autoencoder (모델 2)</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입력</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사람이 설계한 특징 (5~7개)</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원신호 그대로 (48개 값)</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시간 정보</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특징 안에 요약하여 반영</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시간 순서를 직접 학습</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점수</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빨리 고립되는가</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복원이 안 되는가</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스케일링</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필요 없음</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필수</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장점</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빠름, 적은 데이터에 강함, 설명 쉬움</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특징으로 담지 못한 파형의 변화도 탐지 가능</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약점</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특징 밖의 정보는 보지 못함</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데이터가 많이 필요, 느림, 실행마다 결과가 조금씩 다름, 설명 어려움</w:t>
            </w:r>
          </w:p>
        </w:tc>
      </w:tr>
    </w:tbl>
    <w:p>
      <w:pPr>
        <w:spacing w:after="220" w:before="80"/>
        <w:jc w:val="center"/>
      </w:pPr>
      <w:r>
        <w:rPr>
          <w:rFonts w:ascii="Malgun Gothic" w:cs="Malgun Gothic" w:eastAsia="Malgun Gothic" w:hAnsi="Malgun Gothic"/>
          <w:color w:val="555555"/>
          <w:sz w:val="18"/>
          <w:szCs w:val="18"/>
        </w:rPr>
        <w:t xml:space="preserve">표 9. 두 모델의 비교</w:t>
      </w:r>
    </w:p>
    <w:p>
      <w:pPr>
        <w:pStyle w:val="Heading2"/>
        <w:spacing w:after="140" w:before="320"/>
      </w:pPr>
      <w:r>
        <w:rPr>
          <w:rFonts w:ascii="Malgun Gothic" w:cs="Malgun Gothic" w:eastAsia="Malgun Gothic" w:hAnsi="Malgun Gothic"/>
          <w:b/>
          <w:bCs/>
          <w:sz w:val="26"/>
          <w:szCs w:val="26"/>
        </w:rPr>
        <w:t xml:space="preserve">7. 유의사항</w:t>
      </w:r>
    </w:p>
    <w:p>
      <w:pPr>
        <w:spacing w:after="140" w:line="330"/>
        <w:jc w:val="both"/>
      </w:pPr>
      <w:r>
        <w:rPr>
          <w:rFonts w:ascii="Malgun Gothic" w:cs="Malgun Gothic" w:eastAsia="Malgun Gothic" w:hAnsi="Malgun Gothic"/>
          <w:b/>
          <w:bCs/>
          <w:sz w:val="21"/>
          <w:szCs w:val="21"/>
        </w:rPr>
        <w:t xml:space="preserve">적은 학습 데이터</w:t>
      </w:r>
      <w:r>
        <w:rPr>
          <w:rFonts w:ascii="Malgun Gothic" w:cs="Malgun Gothic" w:eastAsia="Malgun Gothic" w:hAnsi="Malgun Gothic"/>
          <w:sz w:val="21"/>
          <w:szCs w:val="21"/>
        </w:rPr>
        <w:t xml:space="preserve">: 623개 윈도는 딥러닝 모델에 적은 편이므로, 모델을 작게 하고 조기 종료를 적용한다.</w:t>
      </w:r>
    </w:p>
    <w:p>
      <w:pPr>
        <w:spacing w:after="140" w:line="330"/>
        <w:jc w:val="both"/>
      </w:pPr>
      <w:r>
        <w:rPr>
          <w:rFonts w:ascii="Malgun Gothic" w:cs="Malgun Gothic" w:eastAsia="Malgun Gothic" w:hAnsi="Malgun Gothic"/>
          <w:b/>
          <w:bCs/>
          <w:sz w:val="21"/>
          <w:szCs w:val="21"/>
        </w:rPr>
        <w:t xml:space="preserve">이상의 과도한 복원</w:t>
      </w:r>
      <w:r>
        <w:rPr>
          <w:rFonts w:ascii="Malgun Gothic" w:cs="Malgun Gothic" w:eastAsia="Malgun Gothic" w:hAnsi="Malgun Gothic"/>
          <w:sz w:val="21"/>
          <w:szCs w:val="21"/>
        </w:rPr>
        <w:t xml:space="preserve">: 압축 크기가 크면 모델이 어떤 파형이든 따라 그리는 법을 학습하여 이상도 잘 복원할 수 있다. 이 경우 복원 오차로 이상을 구분하지 못하므로 압축 크기를 작게 둔다.</w:t>
      </w:r>
    </w:p>
    <w:p>
      <w:pPr>
        <w:spacing w:after="140" w:line="330"/>
        <w:jc w:val="both"/>
      </w:pPr>
      <w:r>
        <w:rPr>
          <w:rFonts w:ascii="Malgun Gothic" w:cs="Malgun Gothic" w:eastAsia="Malgun Gothic" w:hAnsi="Malgun Gothic"/>
          <w:b/>
          <w:bCs/>
          <w:sz w:val="21"/>
          <w:szCs w:val="21"/>
        </w:rPr>
        <w:t xml:space="preserve">재현성</w:t>
      </w:r>
      <w:r>
        <w:rPr>
          <w:rFonts w:ascii="Malgun Gothic" w:cs="Malgun Gothic" w:eastAsia="Malgun Gothic" w:hAnsi="Malgun Gothic"/>
          <w:sz w:val="21"/>
          <w:szCs w:val="21"/>
        </w:rPr>
        <w:t xml:space="preserve">: 신경망은 무작위 값에서 학습을 시작하므로 실행마다 결과가 조금씩 다르다. 난수를 고정하여 재현성을 확보한다.</w:t>
      </w:r>
    </w:p>
    <w:p>
      <w:pPr>
        <w:spacing w:after="140" w:line="330"/>
        <w:jc w:val="both"/>
      </w:pPr>
      <w:r>
        <w:rPr>
          <w:rFonts w:ascii="Malgun Gothic" w:cs="Malgun Gothic" w:eastAsia="Malgun Gothic" w:hAnsi="Malgun Gothic"/>
          <w:b/>
          <w:bCs/>
          <w:sz w:val="21"/>
          <w:szCs w:val="21"/>
        </w:rPr>
        <w:t xml:space="preserve">가이드북 모델과의 차이</w:t>
      </w:r>
      <w:r>
        <w:rPr>
          <w:rFonts w:ascii="Malgun Gothic" w:cs="Malgun Gothic" w:eastAsia="Malgun Gothic" w:hAnsi="Malgun Gothic"/>
          <w:sz w:val="21"/>
          <w:szCs w:val="21"/>
        </w:rPr>
        <w:t xml:space="preserve">: 가이드북은 20샘플을 입력하여 100시점 뒤의 상태를 판정한다고 하면서 측정이 끊긴 구간을 넘나들어 윈도를 구성하였다. 본 모델은 끊기지 않은 연속 16샘플의 윈도를 그대로 복원하는 방식이므로 이러한 문제가 없다.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2026-10-06T07:52:20.223Z</dcterms:created>
  <dcterms:modified xsi:type="dcterms:W3CDTF">2026-10-06T07:52:20.231Z</dcterms:modified>
</cp:coreProperties>
</file>

<file path=docProps/custom.xml><?xml version="1.0" encoding="utf-8"?>
<Properties xmlns="http://schemas.openxmlformats.org/officeDocument/2006/custom-properties" xmlns:vt="http://schemas.openxmlformats.org/officeDocument/2006/docPropsVTypes"/>
</file>