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모델 평가 지표 정리 (추천안)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본 문서는 모델 비교에 사용할 평가 지표의 추천안이다. 팀 논의를 거쳐 확정하며, 확정된 지표는 공통 평가 모듈(evaluation.py)에 반영하여 모든 모델에 동일하게 적용한다.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목적과 구성 원칙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시계열 특징 기반 Isolation Forest, 소형 LSTM-Autoencoder, 소형 1D-CNN Autoencoder, 그리고 세 모델의 앙상블을 공정하게 비교하려면 모든 모델이 같은 지표와 같은 절차로 평가되어야 한다. 또한 지표가 많으면 모델마다 유리한 지표만 골라 해석할 위험이 있으므로, 지표를 역할에 따라 나누었다.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선택 기준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결과를 보기 전에 정해 두고, 우선순위대로 적용하여 최종 모델 하나를 고르는 지표 (3개)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보고 지표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선택에는 사용하지 않고, 모델의 성능과 오판의 원인, 현장 활용성을 설명하는 지표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불확실성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데이터가 적어 생기는 결과의 흔들림을 나타내는 신뢰구간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1. 지표의 역할 구분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모델 선택 기준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2.1 기준과 적용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2626"/>
      </w:tblGrid>
      <w:tr>
        <w:trPr>
          <w:cantSplit/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방법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F1-score 최고값에서 0.05 이내인 모델만 후보로 남김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대회 예시 지표. 오경보(정밀도)와 미탐지(재현율)를 함께 반영하며 불균형 데이터에 적합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오경보율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후보 중 B 오경보율 최저값에서 B 윈도 1개(약 3%p) 이내인 모델만 남김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과제 ③의 핵심 요구인 정상 운전 변화에 대한 오경보 감소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윈도당 추론 시간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남은 모델 중 판정이 가장 빠른 모델 선택</w:t>
            </w:r>
          </w:p>
        </w:tc>
        <w:tc>
          <w:tcPr>
            <w:tcW w:type="dxa" w:w="2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종류가 다른 모델(트리 기반, 딥러닝)을 같은 척도로 비교할 수 있고, 현장 적용성과 직결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2. 모델 선택 기준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①의 0.05는 검증 이상 윈도(13개) 1개의 판정이 바뀔 때의 F1-score 변동 폭이며, ②의 3%p는 검증 정상 상태 B 윈도(32개) 1개의 변동 폭이다. 이보다 작은 차이는 우연과 구분하기 어려우므로 같은 수준으로 본다.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2.2 적용 대상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규칙은 최종 비교뿐 아니라 모델을 고르는 모든 단계에 같은 방식으로 적용하여, 선택 과정 전체의 일관성을 유지한다.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비교 대상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특징 묶음 선택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Forest의 F1(전체 특징)과 F2(전류 파형 특징 제외)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오경보 개선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모델의 개선 전과 개선 후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모델 선택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Forest, LSTM-Autoencoder, 1D-CNN Autoencoder, 앙상블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3. 선택 규칙의 적용 단계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2.3 적용 예시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아래는 규칙의 적용 방식을 설명하기 위한 가정 수치이다.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2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F1-score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 오경보율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윈도당 추론 시간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0.1ms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LSTM-Autoencoder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2ms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1D-CNN Autoencoder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1ms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앙상블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3%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3.1ms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4. 선택 규칙 적용 예시 (가정 수치)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최고 F1-score가 0.91이므로 0.86 이상인 Isolation Forest, 1D-CNN Autoencoder, 앙상블이 남는다. ② 남은 모델 중 최저 B 오경보율이 3%이므로 약 6.1% 이하인 Isolation Forest와 앙상블이 남는다. ③ 둘 중 추론 시간이 짧은 Isolation Forest를 선택한다. 앙상블의 F1-score가 가장 높지만 차이(0.03)가 우연 수준이고 오경보율도 같으므로, 더 가볍고 빠른 모델이 선택된다.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앙상블은 세 모델을 모두 실행하므로 추론 시간이 가장 길다. 따라서 앙상블이 최종 모델로 선택되려면 가장 좋은 단일 모델보다 F1-score가 0.05 넘게 높거나 B 오경보율이 B 윈도 1개 넘게 낮아야 하며, 이는 결합의 효과가 확실할 때만 앙상블을 채택하는 공정한 기준이다.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보고 지표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오판 지표 (필수)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오경보와 미탐지가 어느 상태에서 발생하는지 보여주어, 오경보 개선 작업의 출발점이 된다. 표본이 작아 비율만으로는 오해가 생길 수 있으므로 개수를 함께 제시한다.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오경보율 (+ A 오경보 수)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이상으로 판정한 A 윈도 ÷ 전체 A 윈도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평상 운전에서의 헛경보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오경보율 (+ B 오경보 수)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이상으로 판정한 B 윈도 ÷ 전체 B 윈도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운전 변화를 이상으로 착각하는 정도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미탐지율 (+ 미탐지 수)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정상으로 판정한 이상 윈도 ÷ 전체 이상 윈도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고장을 놓치는 정도 (= 1 − 재현율)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5. 오판 지표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종합 성능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26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포함 이유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정밀도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이상으로 판정한 것 중 실제 이상의 비율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F1-score를 오경보 측면에서 풀어서 보여줌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재현율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이상 중 잡아낸 비율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F1-score를 미탐지 측면에서 풀어서 보여줌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혼동행렬 네 칸을 모두 반영한 상관계수 (−1~1)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F1-score가 반영하지 않는 정상의 정답까지 포함하여 결론을 다른 각도에서 확인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기준선에서의 정밀도–재현율 종합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기준선과 무관한 모델 자체의 구분 능력. 기준선 조정의 여지 판단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6. 종합 성능 지표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확률 품질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Brier 점수</w:t>
      </w:r>
      <w:r>
        <w:rPr>
          <w:rFonts w:ascii="Malgun Gothic" w:cs="Malgun Gothic" w:eastAsia="Malgun Gothic" w:hAnsi="Malgun Gothic"/>
          <w:sz w:val="21"/>
          <w:szCs w:val="21"/>
        </w:rPr>
        <w:t xml:space="preserve">는 예측한 이상 확률과 실제 정답(0 또는 1)의 차이를 제곱하여 평균한 값으로, 작을수록 확률이 정확하다. 대회에서 이상 확률을 예측하는 모델을 요구하므로, 확률 보정의 효과와 확률의 신뢰성을 보여주기 위해 포함하였다.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3.4 현장 관점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계산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구간 탐지율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윈도가 하나라도 이상으로 판정된 이상 구간 ÷ 전체 이상 구간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고장 상황에서 경보가 한 번이라도 울렸는가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시간당 오경보 수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오경보 수 ÷ (정상 윈도 수 × 1.6초 ÷ 3,600초)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운전 중 한 시간에 울리는 헛경보 횟수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시간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학습에 걸린 시간</w:t>
            </w:r>
          </w:p>
        </w:tc>
        <w:tc>
          <w:tcPr>
            <w:tcW w:type="dxa" w:w="2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간 계산 비용의 차이 (참고)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7. 현장 관점 지표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윈도는 1.6초마다 판정되어 한 시간에 약 2,250회 판정이 이루어지므로, 오경보율 1%는 시간당 약 22회의 헛경보에 해당한다. 시간당 오경보 수는 이러한 현장의 체감을 수치로 보여준다.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3.5 불확실성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F1-score와 B 오경보율에 대해 구간 단위 부트스트랩(1,000회)으로 95% 신뢰구간을 산출한다. 같은 구간의 윈도는 서로 유사하므로 구간 단위로 재표본추출한다. 선택 기준인 두 지표에만 신뢰구간을 붙인다.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제외한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제외 이유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정확도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정상이 약 97%여서 모든 윈도를 정상으로 판정해도 약 97%가 되어 성능을 왜곡함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ROC-AUC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불균형 데이터에서 실제보다 좋게 나타나는 경향이 있으며, PR-AUC가 같은 역할을 더 정확히 수행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F2-score, F0.5-score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F1-score의 변형으로 중복되며, 재현율과 정밀도를 따로 보고하면 같은 정보를 얻음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균형 정확도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정상이 많아 소수의 오경보가 잘 드러나지 않아, 오경보가 중요한 본 과제에 부적합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 손실, 보정 곡선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데이터 13~15개로는 값이 불안정하며, 확률 품질은 Brier 점수로 평가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탐지 지연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정상에서 이상으로 전환되는 시점이 데이터에 없어 계산할 수 없음 (한계로 언급)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크기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윈도당 추론 시간이 현장 적용성을 더 직접적으로 나타냄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8. 제외한 지표와 이유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공통 평가 절차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공통 규칙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분할 사용 (windows_split.csv의 WindowID와 Split): 학습 623, 검증 221, 테스트 227 윈도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점수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모델마다 "클수록 이상"인 점수 출력 (Isolation Forest: 고립 점수, 오토인코더: 복원 오차)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확률 보정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데이터로 로지스틱 회귀를 학습하여 이상 점수를 이상 확률로 변환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데이터에서 F1-score가 최대인 확률. 동점이면 더 높은 기준선(경보가 적은 쪽)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모델의 개선, 앙상블 구성, 최종 선택이 끝난 뒤 모든 모델을 한 번에 평가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9. 공통 평가 절차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해석 시 유의사항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검증 데이터의 이상 윈도는 13개(7개 구간), 정상 상태 B 윈도는 32개, 정상 윈도 전체는 208개(약 5.5분 분량)이다. 따라서 이상 윈도 1개는 재현율을 약 7.7%p, B 윈도 1개는 B 오경보율을 약 3.1%p 변화시키며, 오경보 1개는 시간당 오경보 수를 약 11회 변화시킨다. 테스트 데이터도 이상 15개, B 32개로 비슷한 수준이다. 이러한 표본 크기를 고려하여, 작은 차이는 우연일 수 있음을 전제로 해석하고 주요 지표에는 신뢰구간을 함께 제시한다.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2026-10-04T12:34:21.298Z</dcterms:created>
  <dcterms:modified xsi:type="dcterms:W3CDTF">2026-10-04T12:34:21.306Z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