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Malgun Gothic" w:cs="Malgun Gothic" w:eastAsia="Malgun Gothic" w:hAnsi="Malgun Gothic"/>
          <w:b/>
          <w:bCs/>
          <w:sz w:val="32"/>
          <w:szCs w:val="32"/>
        </w:rPr>
        <w:t xml:space="preserve">데이터 전처리</w:t>
      </w:r>
    </w:p>
    <w:p>
      <w:pPr>
        <w:pStyle w:val="Heading2"/>
        <w:spacing w:after="140" w:before="320"/>
      </w:pPr>
      <w:r>
        <w:rPr>
          <w:rFonts w:ascii="Malgun Gothic" w:cs="Malgun Gothic" w:eastAsia="Malgun Gothic" w:hAnsi="Malgun Gothic"/>
          <w:b/>
          <w:bCs/>
          <w:sz w:val="26"/>
          <w:szCs w:val="26"/>
        </w:rPr>
        <w:t xml:space="preserve">1. 개요</w:t>
      </w:r>
    </w:p>
    <w:p>
      <w:pPr>
        <w:spacing w:after="140" w:line="330"/>
        <w:jc w:val="both"/>
      </w:pPr>
      <w:r>
        <w:rPr>
          <w:rFonts w:ascii="Malgun Gothic" w:cs="Malgun Gothic" w:eastAsia="Malgun Gothic" w:hAnsi="Malgun Gothic"/>
          <w:sz w:val="21"/>
          <w:szCs w:val="21"/>
        </w:rPr>
        <w:t xml:space="preserve">학습 데이터와 신규 데이터에 동일한 전처리를 적용하기 위해, 원본 CSV를 모델 입력용 윈도 특징 표로 변환하는 전처리 모듈(데이터 전처리 파일/preprocess.py)을 작성하였다. 전처리에 사용하는 설정값은 학습 데이터 분석으로 결정하였으며, 신규 데이터에 대해 다시 계산하지 않고 고정값으로 적용한다. 이는 학습 시와 같은 기준으로 특징을 계산해야 모델의 판정이 일관되기 때문이다.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설정값</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값</w:t>
            </w:r>
          </w:p>
        </w:tc>
        <w:tc>
          <w:tcPr>
            <w:tcW w:type="dxa" w:w="45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결정 근거</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전류 측정 단위</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1.192093</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데이터 전류값 600개가 모두 이 값의 정수배임을 확인 (해상도 분석)</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구간 경계 기준</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0.2초 이상 (측정 주기의 2배)</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측정 주기(0.1초)보다 긴 모든 간격을 끊김으로 처리. 학습 데이터에서는 기준을 0.15~1.0초로 바꿔도 분할 결과가 동일함을 확인 (시간 간격 분석)</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보간 최대 길이</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연속 결측 1개</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1개 결측은 윈도 16샘플 중 1개에만 영향을 주어 추정 오차가 제한적</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 길이</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16샘플 (1.6초)</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전류 주기 16~17샘플, 위상 흔들림·데이터 손실 기준 (윈도 길이 분석)</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이동 간격</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16샘플 (겹침 없음)</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 간 독립성 확보</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시각 오류 경고 기준</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10%</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시각 형식 손상 등 원본 파일 이상을 조기에 발견</w:t>
            </w:r>
          </w:p>
        </w:tc>
      </w:tr>
    </w:tbl>
    <w:p>
      <w:pPr>
        <w:spacing w:after="220" w:before="80"/>
        <w:jc w:val="center"/>
      </w:pPr>
      <w:r>
        <w:rPr>
          <w:rFonts w:ascii="Malgun Gothic" w:cs="Malgun Gothic" w:eastAsia="Malgun Gothic" w:hAnsi="Malgun Gothic"/>
          <w:color w:val="555555"/>
          <w:sz w:val="18"/>
          <w:szCs w:val="18"/>
        </w:rPr>
        <w:t xml:space="preserve">표 1. 전처리 설정값과 결정 근거</w:t>
      </w:r>
    </w:p>
    <w:p>
      <w:pPr>
        <w:pStyle w:val="Heading2"/>
        <w:spacing w:after="140" w:before="320"/>
      </w:pPr>
      <w:r>
        <w:rPr>
          <w:rFonts w:ascii="Malgun Gothic" w:cs="Malgun Gothic" w:eastAsia="Malgun Gothic" w:hAnsi="Malgun Gothic"/>
          <w:b/>
          <w:bCs/>
          <w:sz w:val="26"/>
          <w:szCs w:val="26"/>
        </w:rPr>
        <w:t xml:space="preserve">2. 전처리 절차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순서</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처리</w:t>
            </w:r>
          </w:p>
        </w:tc>
        <w:tc>
          <w:tcPr>
            <w:tcW w:type="dxa" w:w="60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내용</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①</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데이터 읽기</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필수 열(TimeStamp, AI0_Vibration, AI1_Vibration, AI2_Current) 존재 확인, 원본 행 번호 보존</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②</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중복 제거</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모든 열이 동일한 행 중 첫 행만 유지</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③</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시각 변환</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정해진 형식으로 읽을 수 없는 시각을 가진 행 제거, 오류 비율 점검</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④</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센서 오류값 처리</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숫자가 아닌 값과 무한대를 결측으로 변환</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⑤</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연속 구간 분할</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측정 간격이 0.2초 이상인 지점에서 구간 번호 부여</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⑥</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결측 처리</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구간 안의 1개 결측은 선형 보간, 2개 이상 연속 결측은 제거 후 구간 분리</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⑦</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전류 해상도 맞춤</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전류를 1.192093 단위로 반올림</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⑧</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 생성</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구간 안에서 16샘플씩 겹치지 않게 분할, 구간 경계를 넘는 윈도는 만들지 않음</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⑨</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 계산</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윈도마다 특징 31개 계산</w:t>
            </w:r>
          </w:p>
        </w:tc>
      </w:tr>
      <w:tr>
        <w:trPr>
          <w:cantSplit/>
          <w:tblHeader w:val="false"/>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⑩</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판정 가능 여부 표시</w:t>
            </w:r>
          </w:p>
        </w:tc>
        <w:tc>
          <w:tcPr>
            <w:tcW w:type="dxa" w:w="6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특징을 계산할 수 없는 윈도를 판정 불가로 표시</w:t>
            </w:r>
          </w:p>
        </w:tc>
      </w:tr>
    </w:tbl>
    <w:p>
      <w:pPr>
        <w:spacing w:after="220" w:before="80"/>
        <w:jc w:val="center"/>
      </w:pPr>
      <w:r>
        <w:rPr>
          <w:rFonts w:ascii="Malgun Gothic" w:cs="Malgun Gothic" w:eastAsia="Malgun Gothic" w:hAnsi="Malgun Gothic"/>
          <w:color w:val="555555"/>
          <w:sz w:val="18"/>
          <w:szCs w:val="18"/>
        </w:rPr>
        <w:t xml:space="preserve">표 2. 전처리 절차</w:t>
      </w:r>
    </w:p>
    <w:p>
      <w:pPr>
        <w:pStyle w:val="Heading2"/>
        <w:spacing w:after="140" w:before="320"/>
      </w:pPr>
      <w:r>
        <w:rPr>
          <w:rFonts w:ascii="Malgun Gothic" w:cs="Malgun Gothic" w:eastAsia="Malgun Gothic" w:hAnsi="Malgun Gothic"/>
          <w:b/>
          <w:bCs/>
          <w:sz w:val="26"/>
          <w:szCs w:val="26"/>
        </w:rPr>
        <w:t xml:space="preserve">3. 중복치 처리</w:t>
      </w:r>
    </w:p>
    <w:p>
      <w:pPr>
        <w:spacing w:after="140" w:line="330"/>
        <w:jc w:val="both"/>
      </w:pPr>
      <w:r>
        <w:rPr>
          <w:rFonts w:ascii="Malgun Gothic" w:cs="Malgun Gothic" w:eastAsia="Malgun Gothic" w:hAnsi="Malgun Gothic"/>
          <w:sz w:val="21"/>
          <w:szCs w:val="21"/>
        </w:rPr>
        <w:t xml:space="preserve">모든 열의 값이 동일한 행은 같은 측정이 중복 기록된 것으로 보고 첫 행만 유지하였다. 학습 데이터에서는 정상 데이터의 원본 인덱스 11564와 11565가 시각(00:43:33.196)과 모든 센서값이 동일하여, 11565를 제거하였다. 해당 중복은 측정이 끊기기 직전의 마지막 샘플에서 발생하였다.</w:t>
      </w:r>
    </w:p>
    <w:p>
      <w:pPr>
        <w:pStyle w:val="Heading2"/>
        <w:spacing w:after="140" w:before="320"/>
      </w:pPr>
      <w:r>
        <w:rPr>
          <w:rFonts w:ascii="Malgun Gothic" w:cs="Malgun Gothic" w:eastAsia="Malgun Gothic" w:hAnsi="Malgun Gothic"/>
          <w:b/>
          <w:bCs/>
          <w:sz w:val="26"/>
          <w:szCs w:val="26"/>
        </w:rPr>
        <w:t xml:space="preserve">4. 결측치 처리</w:t>
      </w:r>
    </w:p>
    <w:p>
      <w:pPr>
        <w:spacing w:after="140" w:line="330"/>
        <w:jc w:val="both"/>
      </w:pPr>
      <w:r>
        <w:rPr>
          <w:rFonts w:ascii="Malgun Gothic" w:cs="Malgun Gothic" w:eastAsia="Malgun Gothic" w:hAnsi="Malgun Gothic"/>
          <w:sz w:val="21"/>
          <w:szCs w:val="21"/>
        </w:rPr>
        <w:t xml:space="preserve">결측치는 일괄 제거하거나 대표값으로 대체하지 않고, 결측의 종류와 길이에 따라 처리하였다.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cantSplit/>
          <w:tblHeader/>
        </w:trPr>
        <w:tc>
          <w:tcPr>
            <w:tcW w:type="dxa" w:w="2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결측의 종류</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처리</w:t>
            </w:r>
          </w:p>
        </w:tc>
        <w:tc>
          <w:tcPr>
            <w:tcW w:type="dxa" w:w="36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이유</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센서값 1개 결측 (0.1초)</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앞뒤 측정값을 이용한 선형 보간</w:t>
            </w:r>
          </w:p>
        </w:tc>
        <w:tc>
          <w:tcPr>
            <w:tcW w:type="dxa" w:w="3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추정 오차가 제한적이며 윈도 내 1개 샘플에만 영향</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센서값 2개 이상 연속 결측</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제거 후 해당 지점에서 구간 분리</w:t>
            </w:r>
          </w:p>
        </w:tc>
        <w:tc>
          <w:tcPr>
            <w:tcW w:type="dxa" w:w="3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추정 오차가 커져 파형이 왜곡됨</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시각 오류 (형식 불일치, 존재하지 않는 시각 등)</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행 제거</w:t>
            </w:r>
          </w:p>
        </w:tc>
        <w:tc>
          <w:tcPr>
            <w:tcW w:type="dxa" w:w="3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측정 시점을 알 수 없어 대체 불가</w:t>
            </w:r>
          </w:p>
        </w:tc>
      </w:tr>
    </w:tbl>
    <w:p>
      <w:pPr>
        <w:spacing w:after="220" w:before="80"/>
        <w:jc w:val="center"/>
      </w:pPr>
      <w:r>
        <w:rPr>
          <w:rFonts w:ascii="Malgun Gothic" w:cs="Malgun Gothic" w:eastAsia="Malgun Gothic" w:hAnsi="Malgun Gothic"/>
          <w:color w:val="555555"/>
          <w:sz w:val="18"/>
          <w:szCs w:val="18"/>
        </w:rPr>
        <w:t xml:space="preserve">표 3. 결측의 종류별 처리</w:t>
      </w:r>
    </w:p>
    <w:p>
      <w:pPr>
        <w:spacing w:after="140" w:line="330"/>
        <w:jc w:val="both"/>
      </w:pPr>
      <w:r>
        <w:rPr>
          <w:rFonts w:ascii="Malgun Gothic" w:cs="Malgun Gothic" w:eastAsia="Malgun Gothic" w:hAnsi="Malgun Gothic"/>
          <w:b/>
          <w:bCs/>
          <w:sz w:val="21"/>
          <w:szCs w:val="21"/>
        </w:rPr>
        <w:t xml:space="preserve">대표값 대체를 사용하지 않은 이유</w:t>
      </w:r>
      <w:r>
        <w:rPr>
          <w:rFonts w:ascii="Malgun Gothic" w:cs="Malgun Gothic" w:eastAsia="Malgun Gothic" w:hAnsi="Malgun Gothic"/>
          <w:sz w:val="21"/>
          <w:szCs w:val="21"/>
        </w:rPr>
        <w:t xml:space="preserve">: 진동과 전류는 0.1초 단위로 빠르게 변하는 파형이다. 평균이나 중앙값으로 결측을 대체하면 파형의 흐름과 무관한 값이 삽입되어, RMS·첨도·전류 주기성 등의 특징이 왜곡된다. 따라서 시간 순서를 반영하는 선형 보간을 사용하였다.</w:t>
      </w:r>
    </w:p>
    <w:p>
      <w:pPr>
        <w:spacing w:after="140" w:line="330"/>
        <w:jc w:val="both"/>
      </w:pPr>
      <w:r>
        <w:rPr>
          <w:rFonts w:ascii="Malgun Gothic" w:cs="Malgun Gothic" w:eastAsia="Malgun Gothic" w:hAnsi="Malgun Gothic"/>
          <w:b/>
          <w:bCs/>
          <w:sz w:val="21"/>
          <w:szCs w:val="21"/>
        </w:rPr>
        <w:t xml:space="preserve">긴 결측을 보간하지 않은 이유</w:t>
      </w:r>
      <w:r>
        <w:rPr>
          <w:rFonts w:ascii="Malgun Gothic" w:cs="Malgun Gothic" w:eastAsia="Malgun Gothic" w:hAnsi="Malgun Gothic"/>
          <w:sz w:val="21"/>
          <w:szCs w:val="21"/>
        </w:rPr>
        <w:t xml:space="preserve">: 결측이 길어질수록 앞뒤 값을 잇는 직선과 실제 파형의 차이가 커지며, 빠진 길이가 파형의 반 주기에 가까워지면 최고점이나 최저점이 통째로 사라질 수 있다. 직선으로 채운 구간은 실제보다 변동이 작아 진동 크기 특징이 과소 추정되고, 이상 진동 도중에 결측이 생기면 이상 신호가 지워져 미탐지로 이어질 수 있다. 구간을 분리하면 해당 부분을 판정하지 못하지만, 추정값으로 판정하면 잘못된 판정이 발생할 수 있으므로 판정 누락을 택하였다. 이는 1.5초 이상의 측정 끊김을 보간하지 않고 구간을 분리한 원칙과 일관된다.</w:t>
      </w:r>
    </w:p>
    <w:p>
      <w:pPr>
        <w:spacing w:after="140" w:line="330"/>
        <w:jc w:val="both"/>
      </w:pPr>
      <w:r>
        <w:rPr>
          <w:rFonts w:ascii="Malgun Gothic" w:cs="Malgun Gothic" w:eastAsia="Malgun Gothic" w:hAnsi="Malgun Gothic"/>
          <w:b/>
          <w:bCs/>
          <w:sz w:val="21"/>
          <w:szCs w:val="21"/>
        </w:rPr>
        <w:t xml:space="preserve">시각 오류 행을 제거한 이유</w:t>
      </w:r>
      <w:r>
        <w:rPr>
          <w:rFonts w:ascii="Malgun Gothic" w:cs="Malgun Gothic" w:eastAsia="Malgun Gothic" w:hAnsi="Malgun Gothic"/>
          <w:sz w:val="21"/>
          <w:szCs w:val="21"/>
        </w:rPr>
        <w:t xml:space="preserve">: 센서값 결측은 측정 시점을 알기 때문에 앞뒤 값으로 추정할 수 있으나, 시각이 잘못된 행은 측정 시점을 알 수 없어 시간 순서와 소속 구간을 정할 수 없다. 제거된 자리는 측정 간격이 벌어져 구간 경계 기준(0.2초 이상)에 의해 자동으로 구간이 분리된다. 또한 엑셀 저장 등으로 시각 형식이 손상된 파일은 대부분의 행이 제거되어 결과가 비정상적으로 작아질 수 있으므로, 시각 오류 행이 전체의 10%를 넘으면 경고를 출력하고, 모든 행의 시각을 읽을 수 없으면 처리를 중단하도록 하였다.</w:t>
      </w:r>
    </w:p>
    <w:p>
      <w:pPr>
        <w:spacing w:after="140" w:line="330"/>
        <w:jc w:val="both"/>
      </w:pPr>
      <w:r>
        <w:rPr>
          <w:rFonts w:ascii="Malgun Gothic" w:cs="Malgun Gothic" w:eastAsia="Malgun Gothic" w:hAnsi="Malgun Gothic"/>
          <w:sz w:val="21"/>
          <w:szCs w:val="21"/>
        </w:rPr>
        <w:t xml:space="preserve">보간값이 포함된 윈도는 별도로 표시하여, 판정 결과를 사후에 확인할 수 있도록 하였다. 학습 데이터에는 결측치가 없어 본 규칙은 신규 데이터에 대비한 것이며, 그 효과는 학습 데이터로 검증되지 않았다.</w:t>
      </w:r>
    </w:p>
    <w:p>
      <w:pPr>
        <w:pStyle w:val="Heading2"/>
        <w:spacing w:after="140" w:before="320"/>
      </w:pPr>
      <w:r>
        <w:rPr>
          <w:rFonts w:ascii="Malgun Gothic" w:cs="Malgun Gothic" w:eastAsia="Malgun Gothic" w:hAnsi="Malgun Gothic"/>
          <w:b/>
          <w:bCs/>
          <w:sz w:val="26"/>
          <w:szCs w:val="26"/>
        </w:rPr>
        <w:t xml:space="preserve">5. 이상치 처리</w:t>
      </w:r>
    </w:p>
    <w:p>
      <w:pPr>
        <w:spacing w:after="140" w:line="330"/>
        <w:jc w:val="both"/>
      </w:pPr>
      <w:r>
        <w:rPr>
          <w:rFonts w:ascii="Malgun Gothic" w:cs="Malgun Gothic" w:eastAsia="Malgun Gothic" w:hAnsi="Malgun Gothic"/>
          <w:sz w:val="21"/>
          <w:szCs w:val="21"/>
        </w:rPr>
        <w:t xml:space="preserve">이상치는 제거하지 않았다. 본 과제의 목적은 설비 이상을 탐지하는 것이며, 큰 진동과 같은 극단값은 설비 이상의 신호 자체일 수 있기 때문이다. 다만 이상치를 발생 원인에 따라 구분하여 처리하였다.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구분</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예</w:t>
            </w:r>
          </w:p>
        </w:tc>
        <w:tc>
          <w:tcPr>
            <w:tcW w:type="dxa" w:w="38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처리</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설비 이상에 의한 값</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고장 시 큰 진동</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제거하지 않음 (탐지 대상)</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센서 오류에 의한 값</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숫자가 아닌 값, 무한대</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결측으로 변환 후 결측 규칙 적용</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센서 신호 고착</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 안에서 값이 전혀 변하지 않음</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 계산이 불가하여 판정 불가로 표시</w:t>
            </w:r>
          </w:p>
        </w:tc>
      </w:tr>
    </w:tbl>
    <w:p>
      <w:pPr>
        <w:spacing w:after="220" w:before="80"/>
        <w:jc w:val="center"/>
      </w:pPr>
      <w:r>
        <w:rPr>
          <w:rFonts w:ascii="Malgun Gothic" w:cs="Malgun Gothic" w:eastAsia="Malgun Gothic" w:hAnsi="Malgun Gothic"/>
          <w:color w:val="555555"/>
          <w:sz w:val="18"/>
          <w:szCs w:val="18"/>
        </w:rPr>
        <w:t xml:space="preserve">표 4. 이상치의 구분과 처리</w:t>
      </w:r>
    </w:p>
    <w:p>
      <w:pPr>
        <w:spacing w:after="140" w:line="330"/>
        <w:jc w:val="both"/>
      </w:pPr>
      <w:r>
        <w:rPr>
          <w:rFonts w:ascii="Malgun Gothic" w:cs="Malgun Gothic" w:eastAsia="Malgun Gothic" w:hAnsi="Malgun Gothic"/>
          <w:sz w:val="21"/>
          <w:szCs w:val="21"/>
        </w:rPr>
        <w:t xml:space="preserve">학습 데이터의 품질 점검에서 센서 한계값에 걸린 포화나 신호 고착은 확인되지 않았다. 신규 데이터에서 판정 불가 윈도가 발생하면 모델 입력에서 제외하고 센서 점검 대상으로 분류한다.</w:t>
      </w:r>
    </w:p>
    <w:p>
      <w:pPr>
        <w:pStyle w:val="Heading2"/>
        <w:spacing w:after="140" w:before="320"/>
      </w:pPr>
      <w:r>
        <w:rPr>
          <w:rFonts w:ascii="Malgun Gothic" w:cs="Malgun Gothic" w:eastAsia="Malgun Gothic" w:hAnsi="Malgun Gothic"/>
          <w:b/>
          <w:bCs/>
          <w:sz w:val="26"/>
          <w:szCs w:val="26"/>
        </w:rPr>
        <w:t xml:space="preserve">6. 구간 분할과 윈도 생성</w:t>
      </w:r>
    </w:p>
    <w:p>
      <w:pPr>
        <w:spacing w:after="140" w:line="330"/>
        <w:jc w:val="both"/>
      </w:pPr>
      <w:r>
        <w:rPr>
          <w:rFonts w:ascii="Malgun Gothic" w:cs="Malgun Gothic" w:eastAsia="Malgun Gothic" w:hAnsi="Malgun Gothic"/>
          <w:sz w:val="21"/>
          <w:szCs w:val="21"/>
        </w:rPr>
        <w:t xml:space="preserve">데이터는 0.1초 간격으로 기록되나 1.5~16.6초의 측정 끊김이 존재하여, 측정 간격이 0.2초 이상인 지점을 경계로 연속 구간을 나누었다. 구간 경계 기준은 학습 데이터에서 관찰된 끊김의 길이(1.5초 이상)가 아니라 측정 주기(0.1초)를 기준으로 정하였다. 신규 데이터에서는 더 짧은 끊김이 발생할 수 있으므로, 정상 측정 간격보다 긴 모든 간격을 끊김으로 처리하기 위함이다. 측정값이 하나만 빠져도 간격이 0.2초가 되므로, 기준을 "초과"가 아닌 "이상"으로 적용하였다. 윈도는 구간 안에서만 16샘플씩 겹치지 않게 생성하였으며, 구간 경계를 넘는 윈도는 만들지 않았다. 이는 윈도 내부의 0.1초 간격을 보장하여, RMS나 자기상관 등 시간 순서에 의존하는 특징을 정확히 계산하기 위함이다. 16샘플보다 짧은 구간과 구간 끝에 남는 샘플은 윈도에 포함되지 않는다.</w:t>
      </w:r>
    </w:p>
    <w:p>
      <w:pPr>
        <w:pStyle w:val="Heading2"/>
        <w:spacing w:after="140" w:before="320"/>
      </w:pPr>
      <w:r>
        <w:rPr>
          <w:rFonts w:ascii="Malgun Gothic" w:cs="Malgun Gothic" w:eastAsia="Malgun Gothic" w:hAnsi="Malgun Gothic"/>
          <w:b/>
          <w:bCs/>
          <w:sz w:val="26"/>
          <w:szCs w:val="26"/>
        </w:rPr>
        <w:t xml:space="preserve">7. 특징 계산</w:t>
      </w:r>
    </w:p>
    <w:p>
      <w:pPr>
        <w:spacing w:after="140" w:line="330"/>
        <w:jc w:val="both"/>
      </w:pPr>
      <w:r>
        <w:rPr>
          <w:rFonts w:ascii="Malgun Gothic" w:cs="Malgun Gothic" w:eastAsia="Malgun Gothic" w:hAnsi="Malgun Gothic"/>
          <w:sz w:val="21"/>
          <w:szCs w:val="21"/>
        </w:rPr>
        <w:t xml:space="preserve">윈도마다 다음 31개의 특징을 계산하였다. 모델 입력에는 이 중 선정 규칙에 따라 고른 변수만 사용한다.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826"/>
        <w:gridCol w:w="1200"/>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구분</w:t>
            </w:r>
          </w:p>
        </w:tc>
        <w:tc>
          <w:tcPr>
            <w:tcW w:type="dxa" w:w="48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특징</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개수</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크기</w:t>
            </w:r>
          </w:p>
        </w:tc>
        <w:tc>
          <w:tcPr>
            <w:tcW w:type="dxa" w:w="4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각 센서의 std, rms, peak, p2p</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12</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모양</w:t>
            </w:r>
          </w:p>
        </w:tc>
        <w:tc>
          <w:tcPr>
            <w:tcW w:type="dxa" w:w="4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각 센서의 kurt, skew, crest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9</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중심값</w:t>
            </w:r>
          </w:p>
        </w:tc>
        <w:tc>
          <w:tcPr>
            <w:tcW w:type="dxa" w:w="4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각 센서의 mean</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3</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전류 주기성</w:t>
            </w:r>
          </w:p>
        </w:tc>
        <w:tc>
          <w:tcPr>
            <w:tcW w:type="dxa" w:w="4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AI2_period8 (전류값과 8샘플 뒤 값의 상관)</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센서 간 관계 (윈도 내 상관)</w:t>
            </w:r>
          </w:p>
        </w:tc>
        <w:tc>
          <w:tcPr>
            <w:tcW w:type="dxa" w:w="4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corr_AI0_AI1, corr_AI0_AI2, corr_AI1_AI2</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3</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센서 간 관계 (크기 비율)</w:t>
            </w:r>
          </w:p>
        </w:tc>
        <w:tc>
          <w:tcPr>
            <w:tcW w:type="dxa" w:w="4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ratio_AI0_AI2, ratio_AI1_AI2, ratio_AI0_AI1</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3</w:t>
            </w:r>
          </w:p>
        </w:tc>
      </w:tr>
    </w:tbl>
    <w:p>
      <w:pPr>
        <w:spacing w:after="220" w:before="80"/>
        <w:jc w:val="center"/>
      </w:pPr>
      <w:r>
        <w:rPr>
          <w:rFonts w:ascii="Malgun Gothic" w:cs="Malgun Gothic" w:eastAsia="Malgun Gothic" w:hAnsi="Malgun Gothic"/>
          <w:color w:val="555555"/>
          <w:sz w:val="18"/>
          <w:szCs w:val="18"/>
        </w:rPr>
        <w:t xml:space="preserve">표 5. 윈도별 특징</w:t>
      </w:r>
    </w:p>
    <w:p>
      <w:pPr>
        <w:pStyle w:val="Heading2"/>
        <w:spacing w:after="140" w:before="320"/>
      </w:pPr>
      <w:r>
        <w:rPr>
          <w:rFonts w:ascii="Malgun Gothic" w:cs="Malgun Gothic" w:eastAsia="Malgun Gothic" w:hAnsi="Malgun Gothic"/>
          <w:b/>
          <w:bCs/>
          <w:sz w:val="26"/>
          <w:szCs w:val="26"/>
        </w:rPr>
        <w:t xml:space="preserve">8. 출력과 점검 정보</w:t>
      </w:r>
    </w:p>
    <w:p>
      <w:pPr>
        <w:spacing w:after="140" w:line="330"/>
        <w:jc w:val="both"/>
      </w:pPr>
      <w:r>
        <w:rPr>
          <w:rFonts w:ascii="Malgun Gothic" w:cs="Malgun Gothic" w:eastAsia="Malgun Gothic" w:hAnsi="Malgun Gothic"/>
          <w:sz w:val="21"/>
          <w:szCs w:val="21"/>
        </w:rPr>
        <w:t xml:space="preserve">전처리 결과로 윈도별 특징 표와 함께 다음 점검 정보를 출력한다. 신규 데이터의 품질 이상을 확인하기 위한 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점검 항목</w:t>
            </w:r>
          </w:p>
        </w:tc>
        <w:tc>
          <w:tcPr>
            <w:tcW w:type="dxa" w:w="5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의미</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중복 제거 행, 시각 오류 제거 행, 센서 결측값 개수</w:t>
            </w:r>
          </w:p>
        </w:tc>
        <w:tc>
          <w:tcPr>
            <w:tcW w:type="dxa" w:w="5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원본 데이터의 품질</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시각 오류 경고</w:t>
            </w:r>
          </w:p>
        </w:tc>
        <w:tc>
          <w:tcPr>
            <w:tcW w:type="dxa" w:w="5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시각 오류 행이 10%를 넘으면 경고, 전체가 오류면 처리 중단</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보간한 행, 보간 불가로 제거한 행</w:t>
            </w:r>
          </w:p>
        </w:tc>
        <w:tc>
          <w:tcPr>
            <w:tcW w:type="dxa" w:w="5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결측 처리 결과</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구간 수, 16샘플 미만 구간 수, 윈도 수</w:t>
            </w:r>
          </w:p>
        </w:tc>
        <w:tc>
          <w:tcPr>
            <w:tcW w:type="dxa" w:w="5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분석에 사용되는 데이터 규모</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보간값 포함 윈도 수, 판정 불가 윈도 수</w:t>
            </w:r>
          </w:p>
        </w:tc>
        <w:tc>
          <w:tcPr>
            <w:tcW w:type="dxa" w:w="5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판정 결과 해석 시 유의할 윈도</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구간 내 간격이 0.1초가 아닌 경우</w:t>
            </w:r>
          </w:p>
        </w:tc>
        <w:tc>
          <w:tcPr>
            <w:tcW w:type="dxa" w:w="5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측정 주기 이상 여부 (0이 아니면 윈도 길이의 근거가 성립하지 않음)</w:t>
            </w:r>
          </w:p>
        </w:tc>
      </w:tr>
    </w:tbl>
    <w:p>
      <w:pPr>
        <w:spacing w:after="220" w:before="80"/>
        <w:jc w:val="center"/>
      </w:pPr>
      <w:r>
        <w:rPr>
          <w:rFonts w:ascii="Malgun Gothic" w:cs="Malgun Gothic" w:eastAsia="Malgun Gothic" w:hAnsi="Malgun Gothic"/>
          <w:color w:val="555555"/>
          <w:sz w:val="18"/>
          <w:szCs w:val="18"/>
        </w:rPr>
        <w:t xml:space="preserve">표 6. 전처리 점검 정보</w:t>
      </w:r>
    </w:p>
    <w:p>
      <w:pPr>
        <w:pStyle w:val="Heading2"/>
        <w:spacing w:after="140" w:before="320"/>
      </w:pPr>
      <w:r>
        <w:rPr>
          <w:rFonts w:ascii="Malgun Gothic" w:cs="Malgun Gothic" w:eastAsia="Malgun Gothic" w:hAnsi="Malgun Gothic"/>
          <w:b/>
          <w:bCs/>
          <w:sz w:val="26"/>
          <w:szCs w:val="26"/>
        </w:rPr>
        <w:t xml:space="preserve">9. 학습 데이터 적용 결과</w:t>
      </w:r>
    </w:p>
    <w:p>
      <w:pPr>
        <w:spacing w:after="140" w:line="330"/>
        <w:jc w:val="both"/>
      </w:pPr>
      <w:r>
        <w:rPr>
          <w:rFonts w:ascii="Malgun Gothic" w:cs="Malgun Gothic" w:eastAsia="Malgun Gothic" w:hAnsi="Malgun Gothic"/>
          <w:sz w:val="21"/>
          <w:szCs w:val="21"/>
        </w:rPr>
        <w:t xml:space="preserve">주최 측에서 제공한 원본 데이터(정상 press_data_normal.csv, 이상 outlier_data.csv)에 전처리 모듈을 적용한 결과는 다음과 같다. 원본 파일은 전처리 전에 파일 크기와 해시값(MD5)으로 손상 여부를 확인하였다.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cantSplit/>
          <w:tblHeader/>
        </w:trPr>
        <w:tc>
          <w:tcPr>
            <w:tcW w:type="dxa" w:w="3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항목</w:t>
            </w:r>
          </w:p>
        </w:tc>
        <w:tc>
          <w:tcPr>
            <w:tcW w:type="dxa" w:w="271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정상 데이터</w:t>
            </w:r>
          </w:p>
        </w:tc>
        <w:tc>
          <w:tcPr>
            <w:tcW w:type="dxa" w:w="271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이상 데이터</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원본 행</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20,000</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600</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중복 제거 행</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시각 오류 제거 행</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센서 결측값 개수</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보간한 행 / 보간 불가로 제거한 행</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 / 0</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 / 0</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정제 후 행</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19,999</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600</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연속 구간 수</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599</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21</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16샘플 미만 구간 수</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126</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7</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 수</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1,043</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28</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보간값 포함 윈도 수</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판정 불가 윈도 수</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구간 내 간격이 0.1초가 아닌 경우</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c>
          <w:tcPr>
            <w:tcW w:type="dxa" w:w="27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r>
    </w:tbl>
    <w:p>
      <w:pPr>
        <w:spacing w:after="220" w:before="80"/>
        <w:jc w:val="center"/>
      </w:pPr>
      <w:r>
        <w:rPr>
          <w:rFonts w:ascii="Malgun Gothic" w:cs="Malgun Gothic" w:eastAsia="Malgun Gothic" w:hAnsi="Malgun Gothic"/>
          <w:color w:val="555555"/>
          <w:sz w:val="18"/>
          <w:szCs w:val="18"/>
        </w:rPr>
        <w:t xml:space="preserve">표 7. 학습 데이터 전처리 결과</w:t>
      </w:r>
    </w:p>
    <w:p>
      <w:pPr>
        <w:spacing w:after="140" w:line="330"/>
        <w:jc w:val="both"/>
      </w:pPr>
      <w:r>
        <w:rPr>
          <w:rFonts w:ascii="Malgun Gothic" w:cs="Malgun Gothic" w:eastAsia="Malgun Gothic" w:hAnsi="Malgun Gothic"/>
          <w:sz w:val="21"/>
          <w:szCs w:val="21"/>
        </w:rPr>
        <w:t xml:space="preserve">학습 데이터에는 결측치, 시각 오류, 센서 오류값, 신호 고착이 없었으며, 정상 데이터에서 중복 1행만 제거되었다. 연속 구간 수(정상 599개, 이상 21개)와 윈도 수(정상 1,043개, 이상 28개)는 앞선 시간 간격 분석과 윈도 길이 분석의 결과와 일치하여, 전처리 모듈이 분석 과정의 처리를 원본 데이터로부터 동일하게 재현함을 확인하였다. 이상 데이터의 윈도 28개는 21개 구간 중 16샘플 이상인 14개 구간에서 생성되었다.</w:t>
      </w:r>
    </w:p>
    <w:p>
      <w:pPr>
        <w:spacing w:after="140" w:line="330"/>
        <w:jc w:val="both"/>
      </w:pPr>
      <w:r>
        <w:rPr>
          <w:rFonts w:ascii="Malgun Gothic" w:cs="Malgun Gothic" w:eastAsia="Malgun Gothic" w:hAnsi="Malgun Gothic"/>
          <w:sz w:val="21"/>
          <w:szCs w:val="21"/>
        </w:rPr>
        <w:t xml:space="preserve">전처리 결과 파일은 윈도마다 37개의 열로 구성된다. 꼬리표 5개(Segment, 시작 원본인덱스, 시작 시각, 보간포함, Label), 특징 31개, 판정가능 여부 1개이다. 운전 상태(A/B)는 신규 데이터에서 미리 알 수 없으므로 전처리 단계에서 부여하지 않고, 학습 데이터에 한해 데이터 분할 단계에서 부여한다.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2026-10-03T14:52:50.923Z</dcterms:created>
  <dcterms:modified xsi:type="dcterms:W3CDTF">2026-10-03T14:52:50.929Z</dcterms:modified>
</cp:coreProperties>
</file>

<file path=docProps/custom.xml><?xml version="1.0" encoding="utf-8"?>
<Properties xmlns="http://schemas.openxmlformats.org/officeDocument/2006/custom-properties" xmlns:vt="http://schemas.openxmlformats.org/officeDocument/2006/docPropsVTypes"/>
</file>