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iTeach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iTeach is an offline application for the teachers. Calling students one by one for attendance and checking who is late and who is absent consumes more time so we made an application that can help our teachers to easily monitor students. This application is capable of making the set-up of a classroom. The teacher will just enter a classcode and it will automatically saved in the local storage. After doing so, it will lead you to a standard set-up of chairs. Names of the students will be asked to be uploaded for the placing of names on the chairs. The chairs can be clicked by the user and it will light into different colors. These colors specifies the availability of the students. Green means present, Yellow means late and Red means absent. Class standings can also be uploaded for easy access and it can also be updated when they are latest seatworks, quizzes, homeworks and tests.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