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FB" w:rsidRDefault="005A72FB" w:rsidP="005A72FB">
      <w:pPr>
        <w:pStyle w:val="NormalnyWeb"/>
        <w:shd w:val="clear" w:color="auto" w:fill="FFFFFF"/>
        <w:spacing w:after="0" w:afterAutospacing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Pompa ciepła</w:t>
      </w:r>
      <w:r>
        <w:rPr>
          <w:rFonts w:ascii="Segoe UI" w:hAnsi="Segoe UI" w:cs="Segoe UI"/>
          <w:color w:val="111111"/>
        </w:rPr>
        <w:t> to urządzenie, które korzysta z </w:t>
      </w:r>
      <w:r>
        <w:rPr>
          <w:rStyle w:val="Pogrubienie"/>
          <w:rFonts w:ascii="Segoe UI" w:hAnsi="Segoe UI" w:cs="Segoe UI"/>
          <w:color w:val="111111"/>
        </w:rPr>
        <w:t>zasobów naturalnych</w:t>
      </w:r>
      <w:r>
        <w:rPr>
          <w:rFonts w:ascii="Segoe UI" w:hAnsi="Segoe UI" w:cs="Segoe UI"/>
          <w:color w:val="111111"/>
        </w:rPr>
        <w:t>, takich jak ciepło geotermalne, ciepło wód gruntowych i powierzchniowych oraz ciepło powietrza, aby zapewnić ogrzewanie budynków. Oto </w:t>
      </w:r>
      <w:r>
        <w:rPr>
          <w:rStyle w:val="Pogrubienie"/>
          <w:rFonts w:ascii="Segoe UI" w:hAnsi="Segoe UI" w:cs="Segoe UI"/>
          <w:color w:val="111111"/>
        </w:rPr>
        <w:t>najważniejsze korzyści</w:t>
      </w:r>
      <w:r>
        <w:rPr>
          <w:rFonts w:ascii="Segoe UI" w:hAnsi="Segoe UI" w:cs="Segoe UI"/>
          <w:color w:val="111111"/>
        </w:rPr>
        <w:t> z instalacji pomp ciepła: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Niższe koszty eksploatacji</w:t>
      </w:r>
      <w:r>
        <w:rPr>
          <w:rFonts w:ascii="Segoe UI" w:hAnsi="Segoe UI" w:cs="Segoe UI"/>
          <w:color w:val="111111"/>
        </w:rPr>
        <w:t>: Pompy ciepła są tańsze w eksploatacji niż systemy oparte na spalaniu. </w:t>
      </w:r>
      <w:hyperlink r:id="rId5" w:history="1">
        <w:r>
          <w:rPr>
            <w:rStyle w:val="Hipercze"/>
            <w:rFonts w:ascii="Segoe UI" w:hAnsi="Segoe UI" w:cs="Segoe UI"/>
          </w:rPr>
          <w:t>Dzięki wykorzystaniu odnawialnych źródeł energii, takich jak ciepło geotermalne czy wody gruntowe, pompy ciepła mogą przynosić oszczędności na rachunkach za ogrzewanie</w:t>
        </w:r>
      </w:hyperlink>
      <w:hyperlink r:id="rId6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Mniej konserwacji</w:t>
      </w:r>
      <w:r>
        <w:rPr>
          <w:rFonts w:ascii="Segoe UI" w:hAnsi="Segoe UI" w:cs="Segoe UI"/>
          <w:color w:val="111111"/>
        </w:rPr>
        <w:t>: Wymagają mniej konserwacji niż systemy ogrzewania spalinowego. </w:t>
      </w:r>
      <w:hyperlink r:id="rId7" w:history="1">
        <w:r>
          <w:rPr>
            <w:rStyle w:val="Hipercze"/>
            <w:rFonts w:ascii="Segoe UI" w:hAnsi="Segoe UI" w:cs="Segoe UI"/>
          </w:rPr>
          <w:t>To oznacza mniejsze nakłady pracy i kosztów związanych z utrzymaniem urządzenia w dobrej kondycji</w:t>
        </w:r>
      </w:hyperlink>
      <w:hyperlink r:id="rId8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Bezpieczeństwo</w:t>
      </w:r>
      <w:r>
        <w:rPr>
          <w:rFonts w:ascii="Segoe UI" w:hAnsi="Segoe UI" w:cs="Segoe UI"/>
          <w:color w:val="111111"/>
        </w:rPr>
        <w:t>: Pompy ciepła są bezpieczniejsze niż systemy grzewcze oparte na spalaniu. </w:t>
      </w:r>
      <w:hyperlink r:id="rId9" w:tgtFrame="_blank" w:history="1">
        <w:r>
          <w:rPr>
            <w:rStyle w:val="Hipercze"/>
            <w:rFonts w:ascii="Segoe UI" w:hAnsi="Segoe UI" w:cs="Segoe UI"/>
          </w:rPr>
          <w:t>Nie ma ryzyka wybuchu, a obsługa jest stosunkowo prosta i bezpieczna dla użytkowników</w:t>
        </w:r>
      </w:hyperlink>
      <w:hyperlink r:id="rId10" w:tgtFrame="_blank" w:history="1">
        <w:r>
          <w:rPr>
            <w:rStyle w:val="Hipercze"/>
            <w:rFonts w:ascii="Segoe UI" w:hAnsi="Segoe UI" w:cs="Segoe UI"/>
            <w:vertAlign w:val="superscript"/>
          </w:rPr>
          <w:t>2</w:t>
        </w:r>
      </w:hyperlink>
      <w:r>
        <w:rPr>
          <w:rFonts w:ascii="Segoe UI" w:hAnsi="Segoe UI" w:cs="Segoe UI"/>
          <w:color w:val="111111"/>
        </w:rPr>
        <w:t>.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hyperlink r:id="rId11" w:history="1">
        <w:r>
          <w:rPr>
            <w:rStyle w:val="Pogrubienie"/>
            <w:rFonts w:ascii="Segoe UI" w:hAnsi="Segoe UI" w:cs="Segoe UI"/>
            <w:color w:val="0000FF"/>
            <w:u w:val="single"/>
          </w:rPr>
          <w:t>Niższa emisja dwutlenku węgla</w:t>
        </w:r>
        <w:r>
          <w:rPr>
            <w:rStyle w:val="Hipercze"/>
            <w:rFonts w:ascii="Segoe UI" w:hAnsi="Segoe UI" w:cs="Segoe UI"/>
          </w:rPr>
          <w:t>: Dzięki wykorzystaniu odnawialnych źródeł energii, pompy ciepła przyczyniają się do redukcji emisji gazów cieplarnianych, co jest korzystne dla środowiska naturalnego</w:t>
        </w:r>
      </w:hyperlink>
      <w:hyperlink r:id="rId12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Dwa systemy w jednym: ogrzewanie i chłodzenie</w:t>
      </w:r>
      <w:r>
        <w:rPr>
          <w:rFonts w:ascii="Segoe UI" w:hAnsi="Segoe UI" w:cs="Segoe UI"/>
          <w:color w:val="111111"/>
        </w:rPr>
        <w:t>: Pompy ciepła mogą działać zarówno jako źródło ciepła w sezonie zimowym, jak i jako klimatyzator w lecie. </w:t>
      </w:r>
      <w:hyperlink r:id="rId13" w:history="1">
        <w:r>
          <w:rPr>
            <w:rStyle w:val="Hipercze"/>
            <w:rFonts w:ascii="Segoe UI" w:hAnsi="Segoe UI" w:cs="Segoe UI"/>
          </w:rPr>
          <w:t>To wszechstronne rozwiązanie, które zapewnia komfort termiczny przez cały rok</w:t>
        </w:r>
      </w:hyperlink>
      <w:hyperlink r:id="rId14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A72FB" w:rsidRDefault="005A72FB" w:rsidP="005A72FB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hyperlink r:id="rId15" w:history="1">
        <w:r>
          <w:rPr>
            <w:rStyle w:val="Pogrubienie"/>
            <w:rFonts w:ascii="Segoe UI" w:hAnsi="Segoe UI" w:cs="Segoe UI"/>
            <w:color w:val="0000FF"/>
            <w:u w:val="single"/>
          </w:rPr>
          <w:t>Długa żywotność</w:t>
        </w:r>
        <w:r>
          <w:rPr>
            <w:rStyle w:val="Hipercze"/>
            <w:rFonts w:ascii="Segoe UI" w:hAnsi="Segoe UI" w:cs="Segoe UI"/>
          </w:rPr>
          <w:t>: Pompy ciepła są trwałe i mogą służyć przez wiele lat, co przekłada się na długoterminowe korzyści dla użytkowników</w:t>
        </w:r>
      </w:hyperlink>
    </w:p>
    <w:p w:rsidR="001C3565" w:rsidRDefault="001C3565"/>
    <w:sectPr w:rsidR="001C3565" w:rsidSect="001C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64165"/>
    <w:multiLevelType w:val="multilevel"/>
    <w:tmpl w:val="D61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72FB"/>
    <w:rsid w:val="001C3565"/>
    <w:rsid w:val="005A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35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A72FB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72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com/search?q=Korzy%C5%9Bci+z+pompy+ciep%C5%82a" TargetMode="External"/><Relationship Id="rId13" Type="http://schemas.openxmlformats.org/officeDocument/2006/relationships/hyperlink" Target="https://bing.com/search?q=Korzy%c5%9bci+z+pompy+ciep%c5%8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g.com/search?q=Korzy%c5%9bci+z+pompy+ciep%c5%82a" TargetMode="External"/><Relationship Id="rId12" Type="http://schemas.openxmlformats.org/officeDocument/2006/relationships/hyperlink" Target="https://bing.com/search?q=Korzy%C5%9Bci+z+pompy+ciep%C5%82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Korzy%C5%9Bci+z+pompy+ciep%C5%82a" TargetMode="External"/><Relationship Id="rId11" Type="http://schemas.openxmlformats.org/officeDocument/2006/relationships/hyperlink" Target="https://bing.com/search?q=Korzy%c5%9bci+z+pompy+ciep%c5%82a" TargetMode="External"/><Relationship Id="rId5" Type="http://schemas.openxmlformats.org/officeDocument/2006/relationships/hyperlink" Target="https://bing.com/search?q=Korzy%c5%9bci+z+pompy+ciep%c5%82a" TargetMode="External"/><Relationship Id="rId15" Type="http://schemas.openxmlformats.org/officeDocument/2006/relationships/hyperlink" Target="https://bing.com/search?q=Korzy%c5%9bci+z+pompy+ciep%c5%82a" TargetMode="External"/><Relationship Id="rId10" Type="http://schemas.openxmlformats.org/officeDocument/2006/relationships/hyperlink" Target="https://www.rachuneo.pl/artykuly/pompa-ciepla-plusy-i-minu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chuneo.pl/artykuly/pompa-ciepla-plusy-i-minusy" TargetMode="External"/><Relationship Id="rId14" Type="http://schemas.openxmlformats.org/officeDocument/2006/relationships/hyperlink" Target="https://bing.com/search?q=Korzy%C5%9Bci+z+pompy+ciep%C5%82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iMedia SysteM</dc:creator>
  <cp:keywords/>
  <dc:description/>
  <cp:lastModifiedBy>iMedia SysteM</cp:lastModifiedBy>
  <cp:revision>2</cp:revision>
  <dcterms:created xsi:type="dcterms:W3CDTF">2024-05-26T13:30:00Z</dcterms:created>
  <dcterms:modified xsi:type="dcterms:W3CDTF">2024-05-26T13:30:00Z</dcterms:modified>
</cp:coreProperties>
</file>