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Melihat</w:t>
      </w:r>
      <w:r>
        <w:t xml:space="preserve"> </w:t>
      </w:r>
      <w:r>
        <w:t xml:space="preserve">hubungan</w:t>
      </w:r>
      <w:r>
        <w:t xml:space="preserve"> </w:t>
      </w:r>
      <w:r>
        <w:t xml:space="preserve">ekspor</w:t>
      </w:r>
      <w:r>
        <w:t xml:space="preserve"> </w:t>
      </w:r>
      <w:r>
        <w:t xml:space="preserve">dan</w:t>
      </w:r>
      <w:r>
        <w:t xml:space="preserve"> </w:t>
      </w:r>
      <w:r>
        <w:t xml:space="preserve">nilai</w:t>
      </w:r>
      <w:r>
        <w:t xml:space="preserve"> </w:t>
      </w:r>
      <w:r>
        <w:t xml:space="preserve">tukar</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I</w:t>
      </w:r>
      <w:r>
        <w:t xml:space="preserve"> </w:t>
      </w:r>
      <w:r>
        <w:t xml:space="preserve">Made</w:t>
      </w:r>
      <w:r>
        <w:t xml:space="preserve"> </w:t>
      </w:r>
      <w:r>
        <w:t xml:space="preserve">Krisna</w:t>
      </w:r>
    </w:p>
    <w:p>
      <w:pPr>
        <w:pStyle w:val="Date"/>
      </w:pPr>
      <w:r>
        <w:t xml:space="preserve">2022-08-10</w:t>
      </w:r>
    </w:p>
    <w:p>
      <w:pPr>
        <w:pStyle w:val="FirstParagraph"/>
      </w:pPr>
      <w:r>
        <w:t xml:space="preserve">This just a showcase of what quarto docs can produce. I use this part for my students.</w:t>
      </w:r>
    </w:p>
    <w:bookmarkStart w:id="24" w:name="pendahuluan"/>
    <w:p>
      <w:pPr>
        <w:pStyle w:val="Heading2"/>
      </w:pPr>
      <w:r>
        <w:t xml:space="preserve">1 Pendahuluan</w:t>
      </w:r>
    </w:p>
    <w:bookmarkStart w:id="20" w:name="latas-belakang-tugas"/>
    <w:p>
      <w:pPr>
        <w:pStyle w:val="Heading3"/>
      </w:pPr>
      <w:r>
        <w:t xml:space="preserve">1.1 Latas belakang tugas</w:t>
      </w:r>
    </w:p>
    <w:p>
      <w:pPr>
        <w:pStyle w:val="FirstParagraph"/>
      </w:pPr>
      <w:r>
        <w:t xml:space="preserve">Tugas ini diberikan sebagai syarat kelulusan metopel. Mahasiswa ditugaskan memilih tema penelitian, mencari data, membuat visualisasi, dan melakukan analisis regresi. Mahasiswa juga diharuskan melakukan diskusi, menarik kesimpulan, dan menyampaikan kewaspadaan dari kesimpulan yang dapat ditarik dari metode analisis yang dipilih.</w:t>
      </w:r>
    </w:p>
    <w:bookmarkEnd w:id="20"/>
    <w:bookmarkStart w:id="21" w:name="latar-belakang-masalah"/>
    <w:p>
      <w:pPr>
        <w:pStyle w:val="Heading3"/>
      </w:pPr>
      <w:r>
        <w:t xml:space="preserve">1.2 Latar belakang masalah</w:t>
      </w:r>
    </w:p>
    <w:p>
      <w:pPr>
        <w:pStyle w:val="FirstParagraph"/>
      </w:pPr>
      <w:r>
        <w:t xml:space="preserve">alasan memilih masalah ini (kenapa masalah ini menarik dan penting)</w:t>
      </w:r>
    </w:p>
    <w:bookmarkEnd w:id="21"/>
    <w:bookmarkStart w:id="22" w:name="pertanyaan"/>
    <w:p>
      <w:pPr>
        <w:pStyle w:val="Heading3"/>
      </w:pPr>
      <w:r>
        <w:t xml:space="preserve">1.3 Pertanyaan</w:t>
      </w:r>
    </w:p>
    <w:p>
      <w:pPr>
        <w:pStyle w:val="FirstParagraph"/>
      </w:pPr>
      <w:r>
        <w:t xml:space="preserve">Laporan ini bermaksud untuk menjawab pertanyaan sebagai berikut:</w:t>
      </w:r>
    </w:p>
    <w:p>
      <w:pPr>
        <w:numPr>
          <w:ilvl w:val="0"/>
          <w:numId w:val="1001"/>
        </w:numPr>
        <w:pStyle w:val="Compact"/>
      </w:pPr>
      <w:r>
        <w:t xml:space="preserve">wkwkw</w:t>
      </w:r>
    </w:p>
    <w:p>
      <w:pPr>
        <w:numPr>
          <w:ilvl w:val="0"/>
          <w:numId w:val="1001"/>
        </w:numPr>
        <w:pStyle w:val="Compact"/>
      </w:pPr>
      <w:r>
        <w:t xml:space="preserve">wkwkkw</w:t>
      </w:r>
    </w:p>
    <w:p>
      <w:pPr>
        <w:numPr>
          <w:ilvl w:val="0"/>
          <w:numId w:val="1001"/>
        </w:numPr>
        <w:pStyle w:val="Compact"/>
      </w:pPr>
      <w:r>
        <w:t xml:space="preserve">wkwkwkwkkw</w:t>
      </w:r>
    </w:p>
    <w:bookmarkEnd w:id="22"/>
    <w:bookmarkStart w:id="23" w:name="package"/>
    <w:p>
      <w:pPr>
        <w:pStyle w:val="Heading3"/>
      </w:pPr>
      <w:r>
        <w:t xml:space="preserve">1.4 Package</w:t>
      </w:r>
    </w:p>
    <w:p>
      <w:pPr>
        <w:pStyle w:val="FirstParagraph"/>
      </w:pPr>
      <w:r>
        <w:t xml:space="preserve">packages yang digunakan antara lain sebagai berikut:</w:t>
      </w:r>
    </w:p>
    <w:p>
      <w:pPr>
        <w:pStyle w:val="SourceCode"/>
      </w:pPr>
      <w:r>
        <w:rPr>
          <w:rStyle w:val="FunctionTok"/>
        </w:rPr>
        <w:t xml:space="preserve">library</w:t>
      </w:r>
      <w:r>
        <w:rPr>
          <w:rStyle w:val="NormalTok"/>
        </w:rPr>
        <w:t xml:space="preserve">(tidyverse)</w:t>
      </w:r>
    </w:p>
    <w:bookmarkEnd w:id="23"/>
    <w:bookmarkEnd w:id="24"/>
    <w:bookmarkStart w:id="29" w:name="data-dan-visualisasi"/>
    <w:p>
      <w:pPr>
        <w:pStyle w:val="Heading2"/>
      </w:pPr>
      <w:r>
        <w:t xml:space="preserve">2 Data dan visualisasi</w:t>
      </w:r>
    </w:p>
    <w:p>
      <w:pPr>
        <w:pStyle w:val="SourceCode"/>
      </w:pPr>
      <w:r>
        <w:rPr>
          <w:rStyle w:val="FunctionTok"/>
        </w:rPr>
        <w:t xml:space="preserve">ggplot</w:t>
      </w:r>
      <w:r>
        <w:rPr>
          <w:rStyle w:val="NormalTok"/>
        </w:rPr>
        <w:t xml:space="preserve">(mpg, </w:t>
      </w:r>
      <w:r>
        <w:rPr>
          <w:rStyle w:val="FunctionTok"/>
        </w:rPr>
        <w:t xml:space="preserve">aes</w:t>
      </w:r>
      <w:r>
        <w:rPr>
          <w:rStyle w:val="NormalTok"/>
        </w:rPr>
        <w:t xml:space="preserve">(</w:t>
      </w:r>
      <w:r>
        <w:rPr>
          <w:rStyle w:val="AttributeTok"/>
        </w:rPr>
        <w:t xml:space="preserve">x =</w:t>
      </w:r>
      <w:r>
        <w:rPr>
          <w:rStyle w:val="NormalTok"/>
        </w:rPr>
        <w:t xml:space="preserve"> hwy, </w:t>
      </w:r>
      <w:r>
        <w:rPr>
          <w:rStyle w:val="AttributeTok"/>
        </w:rPr>
        <w:t xml:space="preserve">y =</w:t>
      </w:r>
      <w:r>
        <w:rPr>
          <w:rStyle w:val="NormalTok"/>
        </w:rPr>
        <w:t xml:space="preserve"> cty, </w:t>
      </w:r>
      <w:r>
        <w:rPr>
          <w:rStyle w:val="AttributeTok"/>
        </w:rPr>
        <w:t xml:space="preserve">color =</w:t>
      </w:r>
      <w:r>
        <w:rPr>
          <w:rStyle w:val="NormalTok"/>
        </w:rPr>
        <w:t xml:space="preserve"> cyl))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scale_color_viridis_c</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8" w:name="fig-mpg"/>
          <w:p>
            <w:pPr>
              <w:pStyle w:val="Compact"/>
              <w:jc w:val="center"/>
            </w:pPr>
            <w:r>
              <w:drawing>
                <wp:inline>
                  <wp:extent cx="4620126" cy="3696101"/>
                  <wp:effectExtent b="0" l="0" r="0" t="0"/>
                  <wp:docPr descr="" title="" id="26" name="Picture"/>
                  <a:graphic>
                    <a:graphicData uri="http://schemas.openxmlformats.org/drawingml/2006/picture">
                      <pic:pic>
                        <pic:nvPicPr>
                          <pic:cNvPr descr="metopel_files/figure-docx/fig-mpg-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City and highway mileage for 38 popular models of cars.Color by number of cylinders</w:t>
            </w:r>
          </w:p>
          <w:bookmarkEnd w:id="28"/>
        </w:tc>
      </w:tr>
    </w:tbl>
    <w:bookmarkEnd w:id="29"/>
    <w:bookmarkStart w:id="30" w:name="analisis"/>
    <w:p>
      <w:pPr>
        <w:pStyle w:val="Heading2"/>
      </w:pPr>
      <w:r>
        <w:t xml:space="preserve">3 Analisis</w:t>
      </w:r>
    </w:p>
    <w:p>
      <w:pPr>
        <w:pStyle w:val="FirstParagraph"/>
      </w:pPr>
      <w:r>
        <w:t xml:space="preserve">Metode yang dipilih adalah regresi Autoregression dengan spesifikasi AR(1) sebagai berikut:</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y</m:t>
              </m:r>
            </m:e>
            <m:sub>
              <m:r>
                <m:t>t</m:t>
              </m:r>
              <m:r>
                <m:rPr>
                  <m:sty m:val="p"/>
                </m:rPr>
                <m:t>−</m:t>
              </m:r>
              <m:r>
                <m:t>1</m:t>
              </m:r>
            </m:sub>
          </m:sSub>
          <m:r>
            <m:rPr>
              <m:sty m:val="p"/>
            </m:rPr>
            <m:t>+</m:t>
          </m:r>
          <m:sSub>
            <m:e>
              <m:r>
                <m:t>μ</m:t>
              </m:r>
            </m:e>
            <m:sub>
              <m:r>
                <m:t>t</m:t>
              </m:r>
            </m:sub>
          </m:sSub>
        </m:oMath>
      </m:oMathPara>
    </w:p>
    <w:p>
      <w:pPr>
        <w:pStyle w:val="FirstParagraph"/>
      </w:pPr>
      <w:r>
        <w:t xml:space="preserve">Hasil regresinya adalah</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(hwy</w:t>
      </w:r>
      <w:r>
        <w:rPr>
          <w:rStyle w:val="SpecialCharTok"/>
        </w:rPr>
        <w:t xml:space="preserve">~</w:t>
      </w:r>
      <w:r>
        <w:rPr>
          <w:rStyle w:val="NormalTok"/>
        </w:rPr>
        <w:t xml:space="preserve">cty,</w:t>
      </w:r>
      <w:r>
        <w:rPr>
          <w:rStyle w:val="AttributeTok"/>
        </w:rPr>
        <w:t xml:space="preserve">data=</w:t>
      </w:r>
      <w:r>
        <w:rPr>
          <w:rStyle w:val="NormalTok"/>
        </w:rPr>
        <w:t xml:space="preserve">mpg))</w:t>
      </w:r>
    </w:p>
    <w:p>
      <w:pPr>
        <w:pStyle w:val="SourceCode"/>
      </w:pPr>
      <w:r>
        <w:br/>
      </w:r>
      <w:r>
        <w:rPr>
          <w:rStyle w:val="VerbatimChar"/>
        </w:rPr>
        <w:t xml:space="preserve">Call:</w:t>
      </w:r>
      <w:r>
        <w:br/>
      </w:r>
      <w:r>
        <w:rPr>
          <w:rStyle w:val="VerbatimChar"/>
        </w:rPr>
        <w:t xml:space="preserve">lm(formula = hwy ~ cty, data = mpg)</w:t>
      </w:r>
      <w:r>
        <w:br/>
      </w:r>
      <w:r>
        <w:br/>
      </w:r>
      <w:r>
        <w:rPr>
          <w:rStyle w:val="VerbatimChar"/>
        </w:rPr>
        <w:t xml:space="preserve">Residuals:</w:t>
      </w:r>
      <w:r>
        <w:br/>
      </w:r>
      <w:r>
        <w:rPr>
          <w:rStyle w:val="VerbatimChar"/>
        </w:rPr>
        <w:t xml:space="preserve">    Min      1Q  Median      3Q     Max </w:t>
      </w:r>
      <w:r>
        <w:br/>
      </w:r>
      <w:r>
        <w:rPr>
          <w:rStyle w:val="VerbatimChar"/>
        </w:rPr>
        <w:t xml:space="preserve">-5.3408 -1.2790  0.0214  1.0338  4.0461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0.89204    0.46895   1.902   0.0584 .  </w:t>
      </w:r>
      <w:r>
        <w:br/>
      </w:r>
      <w:r>
        <w:rPr>
          <w:rStyle w:val="VerbatimChar"/>
        </w:rPr>
        <w:t xml:space="preserve">cty          1.33746    0.02697  49.585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1.752 on 232 degrees of freedom</w:t>
      </w:r>
      <w:r>
        <w:br/>
      </w:r>
      <w:r>
        <w:rPr>
          <w:rStyle w:val="VerbatimChar"/>
        </w:rPr>
        <w:t xml:space="preserve">Multiple R-squared:  0.9138,    Adjusted R-squared:  0.9134 </w:t>
      </w:r>
      <w:r>
        <w:br/>
      </w:r>
      <w:r>
        <w:rPr>
          <w:rStyle w:val="VerbatimChar"/>
        </w:rPr>
        <w:t xml:space="preserve">F-statistic:  2459 on 1 and 232 DF,  p-value: &lt; 2.2e-16</w:t>
      </w:r>
    </w:p>
    <w:p>
      <w:pPr>
        <w:pStyle w:val="FirstParagraph"/>
      </w:pPr>
      <w:r>
        <w:t xml:space="preserve">Dapat dilihat dari tabel di atas bahwa ini bukan regresi AR(1). wkkwkwkwk.</w:t>
      </w:r>
    </w:p>
    <w:bookmarkEnd w:id="30"/>
    <w:bookmarkStart w:id="34" w:name="kesimpulan"/>
    <w:p>
      <w:pPr>
        <w:pStyle w:val="Heading2"/>
      </w:pPr>
      <w:r>
        <w:t xml:space="preserve">4 Kesimpulan</w:t>
      </w:r>
    </w:p>
    <w:p>
      <w:pPr>
        <w:pStyle w:val="FirstParagraph"/>
      </w:pPr>
      <w:r>
        <w:t xml:space="preserve">Kesimpulannya, materinya belum selesai dibuat makanya bikin asal-asal dulu awokawokawok. Meskipun ga nyambung, jgn lupa baca riset</w:t>
      </w:r>
      <w:r>
        <w:t xml:space="preserve"> </w:t>
      </w:r>
      <w:r>
        <w:t xml:space="preserve">Gupta (2022)</w:t>
      </w:r>
      <w:r>
        <w:t xml:space="preserve"> </w:t>
      </w:r>
      <w:r>
        <w:t xml:space="preserve">yha.</w:t>
      </w:r>
    </w:p>
    <w:bookmarkStart w:id="33" w:name="refs"/>
    <w:bookmarkStart w:id="32" w:name="ref-RN468"/>
    <w:p>
      <w:pPr>
        <w:pStyle w:val="Bibliography"/>
      </w:pPr>
      <w:r>
        <w:t xml:space="preserve">Gupta, Krisna. 2022.</w:t>
      </w:r>
      <w:r>
        <w:t xml:space="preserve"> </w:t>
      </w:r>
      <w:r>
        <w:t xml:space="preserve">“The Heterogenous Impact of Tariff and NTM on Total Factor Productivity of Indonesian Firms.”</w:t>
      </w:r>
      <w:r>
        <w:t xml:space="preserve"> </w:t>
      </w:r>
      <w:r>
        <w:t xml:space="preserve">Journal Article.</w:t>
      </w:r>
      <w:r>
        <w:t xml:space="preserve"> </w:t>
      </w:r>
      <w:r>
        <w:rPr>
          <w:iCs/>
          <w:i/>
        </w:rPr>
        <w:t xml:space="preserve">Bulletin of Indonesian Economic Studies</w:t>
      </w:r>
      <w:r>
        <w:t xml:space="preserve">, 1–29.</w:t>
      </w:r>
      <w:r>
        <w:t xml:space="preserve"> </w:t>
      </w:r>
      <w:hyperlink r:id="rId31">
        <w:r>
          <w:rPr>
            <w:rStyle w:val="Hyperlink"/>
          </w:rPr>
          <w:t xml:space="preserve">https://doi.org/10.1080/00074918.2021.2016613</w:t>
        </w:r>
      </w:hyperlink>
      <w:r>
        <w:t xml:space="preserve">.</w:t>
      </w:r>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31" Target="https://doi.org/10.1080/00074918.2021.2016613"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80/00074918.2021.20166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Melihat hubungan ekspor dan nilai tukar</dc:title>
  <dc:creator>I Made Krisna</dc:creator>
  <cp:keywords/>
  <dcterms:created xsi:type="dcterms:W3CDTF">2024-05-20T14:50:24Z</dcterms:created>
  <dcterms:modified xsi:type="dcterms:W3CDTF">2024-05-20T14:50:24Z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reference.bib</vt:lpwstr>
  </property>
  <property fmtid="{D5CDD505-2E9C-101B-9397-08002B2CF9AE}" pid="5" name="by-author">
    <vt:lpwstr/>
  </property>
  <property fmtid="{D5CDD505-2E9C-101B-9397-08002B2CF9AE}" pid="6" name="date">
    <vt:lpwstr>2022-08-10</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Metode Penelitian Politeknik APP Jakarta</vt:lpwstr>
  </property>
  <property fmtid="{D5CDD505-2E9C-101B-9397-08002B2CF9AE}" pid="13" name="toc-title">
    <vt:lpwstr>Table of contents</vt:lpwstr>
  </property>
</Properties>
</file>