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A2D1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درک مفاهیم کدگذار و کدگشا در شبکه‌های عصبی بازگشتی</w:t>
      </w:r>
      <w:r w:rsidRPr="00D133E5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 xml:space="preserve"> (RNN</w:t>
      </w:r>
      <w:r w:rsidRPr="00D133E5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ها</w:t>
      </w:r>
      <w:r w:rsidRPr="00D133E5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>)</w:t>
      </w:r>
    </w:p>
    <w:p w14:paraId="6AA0D98E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مقدمه</w:t>
      </w:r>
    </w:p>
    <w:p w14:paraId="37C70E2E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شبکه‌های عصبی بازگشتی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(RNN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نوعی از شبکه‌های عصبی هستند که برای پردازش داده‌های ترتیبی طراحی شده‌اند و برای وظایفی مانند پیش‌بینی سری‌های زمانی، پردازش زبان طبیعی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(NLP)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و تشخیص گفتار ایده‌آل هستند. در میان معماری‌های پیشرفته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ها، چارچوب کدگذار-کدگشا به‌ویژه در وظایف توالی به توالی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(seq2seq)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برجسته است. این مقاله به بررسی منشأ، عملکرد، کاربردها و مثال‌های عملی کدگذار و کدگشا در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ها می‌پردازد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A77BC45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منشأ و تکامل</w:t>
      </w:r>
    </w:p>
    <w:p w14:paraId="0E7EA0CD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معماری کدگذار-کدگشا به عنوان راه‌حلی برای محدودیت‌های سنتی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ها پدید آمد که به دلیل مشکل ناپدید شدن گرادیان در وابستگی‌های بلندمدت دچار مشکل بودند. این چارچوب ابتدا توسط سوتسکاور و همکاران (2014) و سپس با مکانیزم توجه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Bahdanau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et al., 2014)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بهبود یافت و برای ترجمه ماشینی توسعه یافت. این روش نیاز به نگاشت توالی‌های ورودی با طول متغیر به توالی‌های خروجی با طول متغیر را برآورده کرد، که در مدل‌های اولیه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NLP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یک چالش بود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AEB8402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کدگذار و کدگشا چیست؟</w:t>
      </w:r>
    </w:p>
    <w:p w14:paraId="283408A9" w14:textId="77777777" w:rsidR="00A5206C" w:rsidRPr="00D133E5" w:rsidRDefault="00A5206C" w:rsidP="00A5206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کدگذار</w:t>
      </w:r>
      <w:r w:rsidRPr="00D133E5">
        <w:rPr>
          <w:rFonts w:ascii="IRNazanin" w:eastAsia="Times New Roman" w:hAnsi="IRNazanin" w:cs="IRNazanin"/>
          <w:b/>
          <w:bCs/>
          <w:kern w:val="0"/>
          <w14:ligatures w14:val="none"/>
        </w:rPr>
        <w:t xml:space="preserve"> (Encoder)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 xml:space="preserve">کدگذار توالی ورودی (مثلاً یک جمله به زبان انگلیسی) را گام به گام پردازش می‌کند و اطلاعات را در یک بردار زمینه با طول ثابت (که اغلب با 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C 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C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C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نشان داده می‌شود) فشرده می‌کند. این بردار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essence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داده‌های ورودی را به دست می‌آورد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F3CFD41" w14:textId="77777777" w:rsidR="00A5206C" w:rsidRPr="00D133E5" w:rsidRDefault="00A5206C" w:rsidP="00A5206C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کدگشا</w:t>
      </w:r>
      <w:r w:rsidRPr="00D133E5">
        <w:rPr>
          <w:rFonts w:ascii="IRNazanin" w:eastAsia="Times New Roman" w:hAnsi="IRNazanin" w:cs="IRNazanin"/>
          <w:b/>
          <w:bCs/>
          <w:kern w:val="0"/>
          <w14:ligatures w14:val="none"/>
        </w:rPr>
        <w:t xml:space="preserve"> (Decoder)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کدگشا بردار زمینه را دریافت کرده و توالی خروجی (مثلاً یک جمله ترجمه‌شده به زبان فرانسه) را گام به گام تولید می‌کند و هر عنصر را با شرطی بودن بر خروجی‌های قبلی پیش‌بینی می‌کند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11CC99DB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این جداسازی به مدل اجازه می‌دهد تا با توالی‌های ورودی و خروجی با طول‌های مختلف کار کند، که یک مزیت کلیدی در وظایف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seq2seq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است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D3418A8" w14:textId="1820D222" w:rsidR="00A5206C" w:rsidRPr="00D133E5" w:rsidRDefault="00E40723" w:rsidP="00A5206C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noProof/>
          <w:kern w:val="0"/>
          <w:rtl/>
          <w14:ligatures w14:val="none"/>
        </w:rPr>
        <w:lastRenderedPageBreak/>
        <w:drawing>
          <wp:inline distT="0" distB="0" distL="0" distR="0" wp14:anchorId="3E2A1035" wp14:editId="62DF13D7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06C"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کاربردها در صنعت</w:t>
      </w:r>
    </w:p>
    <w:p w14:paraId="02A2E95C" w14:textId="77777777" w:rsidR="00A5206C" w:rsidRPr="00D133E5" w:rsidRDefault="00A5206C" w:rsidP="00A520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ترجمه ماشینی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ترجمه متن بین زبان‌ها (مثلاً انگلیسی به اسپانیایی) که مدل‌هایی مانند گوگل ترنسلیت از آن استفاده می‌کنند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EDF1982" w14:textId="77777777" w:rsidR="00A5206C" w:rsidRPr="00D133E5" w:rsidRDefault="00A5206C" w:rsidP="00A520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چت‌بات‌ها و سیستم‌های گفت‌وگو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تولید پاسخ‌های مشابه انسان با کدگذاری ورودی کاربر و رمزگشایی پاسخ‌های مناسب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0FE254B7" w14:textId="77777777" w:rsidR="00A5206C" w:rsidRPr="00D133E5" w:rsidRDefault="00A5206C" w:rsidP="00A520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تشخیص گفتار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تبدیل موج‌های صوتی به متن با کدگذاری ویژگی‌های صوتی و رمزگشایی آن‌ها به کلمات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78D8BBB5" w14:textId="77777777" w:rsidR="00A5206C" w:rsidRPr="00D133E5" w:rsidRDefault="00A5206C" w:rsidP="00A520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پیش‌بینی سری‌های زمانی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پیش‌بینی مقادیر آینده در بازارهای مالی یا داده‌های هواشناسی با کدگذاری داده‌های تاریخی و رمزگشایی پیش‌بینی‌ها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DA5F6AE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مثال عملی</w:t>
      </w:r>
    </w:p>
    <w:p w14:paraId="52F548A7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یک نمونه ساده از ترجمه انگلیسی به فرانسه را در نظر بگیرید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:</w:t>
      </w:r>
    </w:p>
    <w:p w14:paraId="26F10789" w14:textId="77777777" w:rsidR="00A5206C" w:rsidRPr="00D133E5" w:rsidRDefault="00A5206C" w:rsidP="00A5206C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توالی ورودی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>: "I love coding"</w:t>
      </w:r>
    </w:p>
    <w:p w14:paraId="07BAD695" w14:textId="77777777" w:rsidR="00A5206C" w:rsidRPr="00D133E5" w:rsidRDefault="00A5206C" w:rsidP="00A5206C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فرآیند کدگذار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هر کلمه نشانه‌گذاری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(tokenized)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شده و به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 xml:space="preserve">وارد می‌شود و بردار زمینه 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C 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C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C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را تولید می‌کند که معنای جمله را نشان می‌دهد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5C6D45E" w14:textId="77777777" w:rsidR="00A5206C" w:rsidRPr="00D133E5" w:rsidRDefault="00A5206C" w:rsidP="00A5206C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فرآیند کدگشا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 xml:space="preserve">با شروع 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C 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C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C</w:t>
      </w:r>
      <w:proofErr w:type="spellEnd"/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، کدگشا به ترتیب کلمات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"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J'aime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coder"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را تولید می‌کند و از خروجی قبلی برای پیش‌بینی بعدی استفاده می‌کند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57CDE381" w14:textId="77777777" w:rsidR="00A5206C" w:rsidRPr="00D133E5" w:rsidRDefault="00A5206C" w:rsidP="00A5206C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جدول: مقایسه با سایر روش‌ها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307"/>
        <w:gridCol w:w="2181"/>
        <w:gridCol w:w="2124"/>
        <w:gridCol w:w="2838"/>
      </w:tblGrid>
      <w:tr w:rsidR="00A5206C" w:rsidRPr="00D133E5" w14:paraId="414922D0" w14:textId="77777777" w:rsidTr="00A52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9D9F09" w14:textId="77777777" w:rsidR="00A5206C" w:rsidRPr="00D133E5" w:rsidRDefault="00A5206C" w:rsidP="00A5206C">
            <w:pPr>
              <w:jc w:val="center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روش</w:t>
            </w:r>
          </w:p>
        </w:tc>
        <w:tc>
          <w:tcPr>
            <w:tcW w:w="0" w:type="auto"/>
            <w:hideMark/>
          </w:tcPr>
          <w:p w14:paraId="09EAE793" w14:textId="77777777" w:rsidR="00A5206C" w:rsidRPr="00D133E5" w:rsidRDefault="00A5206C" w:rsidP="00A52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نقاط قوت</w:t>
            </w:r>
          </w:p>
        </w:tc>
        <w:tc>
          <w:tcPr>
            <w:tcW w:w="0" w:type="auto"/>
            <w:hideMark/>
          </w:tcPr>
          <w:p w14:paraId="13C2BAF0" w14:textId="77777777" w:rsidR="00A5206C" w:rsidRPr="00D133E5" w:rsidRDefault="00A5206C" w:rsidP="00A52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نقاط ضعف</w:t>
            </w:r>
          </w:p>
        </w:tc>
        <w:tc>
          <w:tcPr>
            <w:tcW w:w="0" w:type="auto"/>
            <w:hideMark/>
          </w:tcPr>
          <w:p w14:paraId="308A3612" w14:textId="77777777" w:rsidR="00A5206C" w:rsidRPr="00D133E5" w:rsidRDefault="00A5206C" w:rsidP="00A52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مورد استفاده</w:t>
            </w:r>
          </w:p>
        </w:tc>
      </w:tr>
      <w:tr w:rsidR="00A5206C" w:rsidRPr="00D133E5" w14:paraId="67CD0767" w14:textId="77777777" w:rsidTr="00A52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949F9" w14:textId="77777777" w:rsidR="00A5206C" w:rsidRPr="00D133E5" w:rsidRDefault="00A5206C" w:rsidP="00A5206C">
            <w:pPr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کدگذار-کدگشا</w:t>
            </w:r>
          </w:p>
        </w:tc>
        <w:tc>
          <w:tcPr>
            <w:tcW w:w="0" w:type="auto"/>
            <w:hideMark/>
          </w:tcPr>
          <w:p w14:paraId="1E27A914" w14:textId="77777777" w:rsidR="00A5206C" w:rsidRPr="00D133E5" w:rsidRDefault="00A5206C" w:rsidP="00A52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مدیریت توالی با طول متغیر</w:t>
            </w:r>
          </w:p>
        </w:tc>
        <w:tc>
          <w:tcPr>
            <w:tcW w:w="0" w:type="auto"/>
            <w:hideMark/>
          </w:tcPr>
          <w:p w14:paraId="728E3303" w14:textId="77777777" w:rsidR="00A5206C" w:rsidRPr="00D133E5" w:rsidRDefault="00A5206C" w:rsidP="00A52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محدودیت بردار زمینه ثابت</w:t>
            </w:r>
          </w:p>
        </w:tc>
        <w:tc>
          <w:tcPr>
            <w:tcW w:w="0" w:type="auto"/>
            <w:hideMark/>
          </w:tcPr>
          <w:p w14:paraId="5447F69F" w14:textId="77777777" w:rsidR="00A5206C" w:rsidRPr="00D133E5" w:rsidRDefault="00A5206C" w:rsidP="00A52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ترجمه ماشینی</w:t>
            </w:r>
          </w:p>
        </w:tc>
      </w:tr>
      <w:tr w:rsidR="00A5206C" w:rsidRPr="00D133E5" w14:paraId="310227D1" w14:textId="77777777" w:rsidTr="00A52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1EBDC" w14:textId="77777777" w:rsidR="00A5206C" w:rsidRPr="00D133E5" w:rsidRDefault="00A5206C" w:rsidP="00A5206C">
            <w:pPr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14:ligatures w14:val="none"/>
              </w:rPr>
              <w:lastRenderedPageBreak/>
              <w:t>CNN</w:t>
            </w:r>
          </w:p>
        </w:tc>
        <w:tc>
          <w:tcPr>
            <w:tcW w:w="0" w:type="auto"/>
            <w:hideMark/>
          </w:tcPr>
          <w:p w14:paraId="41E230E9" w14:textId="77777777" w:rsidR="00A5206C" w:rsidRPr="00D133E5" w:rsidRDefault="00A5206C" w:rsidP="00A52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پردازش موازی</w:t>
            </w:r>
          </w:p>
        </w:tc>
        <w:tc>
          <w:tcPr>
            <w:tcW w:w="0" w:type="auto"/>
            <w:hideMark/>
          </w:tcPr>
          <w:p w14:paraId="1D7B3A41" w14:textId="77777777" w:rsidR="00A5206C" w:rsidRPr="00D133E5" w:rsidRDefault="00A5206C" w:rsidP="00A52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عدم مدل‌سازی زمانی</w:t>
            </w:r>
          </w:p>
        </w:tc>
        <w:tc>
          <w:tcPr>
            <w:tcW w:w="0" w:type="auto"/>
            <w:hideMark/>
          </w:tcPr>
          <w:p w14:paraId="1B76A0C3" w14:textId="77777777" w:rsidR="00A5206C" w:rsidRPr="00D133E5" w:rsidRDefault="00A5206C" w:rsidP="00A52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طبقه‌بندی تصویر</w:t>
            </w:r>
          </w:p>
        </w:tc>
      </w:tr>
      <w:tr w:rsidR="00A5206C" w:rsidRPr="00D133E5" w14:paraId="77F4C2A7" w14:textId="77777777" w:rsidTr="00A52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E41A3" w14:textId="77777777" w:rsidR="00A5206C" w:rsidRPr="00D133E5" w:rsidRDefault="00A5206C" w:rsidP="00A5206C">
            <w:pPr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14:ligatures w14:val="none"/>
              </w:rPr>
              <w:t>Transformer</w:t>
            </w:r>
          </w:p>
        </w:tc>
        <w:tc>
          <w:tcPr>
            <w:tcW w:w="0" w:type="auto"/>
            <w:hideMark/>
          </w:tcPr>
          <w:p w14:paraId="2FE8D359" w14:textId="77777777" w:rsidR="00A5206C" w:rsidRPr="00D133E5" w:rsidRDefault="00A5206C" w:rsidP="00A52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مکانیزم توجه</w:t>
            </w:r>
          </w:p>
        </w:tc>
        <w:tc>
          <w:tcPr>
            <w:tcW w:w="0" w:type="auto"/>
            <w:hideMark/>
          </w:tcPr>
          <w:p w14:paraId="1200BB9A" w14:textId="77777777" w:rsidR="00A5206C" w:rsidRPr="00D133E5" w:rsidRDefault="00A5206C" w:rsidP="00A52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نیاز به محاسبات سنگین</w:t>
            </w:r>
          </w:p>
        </w:tc>
        <w:tc>
          <w:tcPr>
            <w:tcW w:w="0" w:type="auto"/>
            <w:hideMark/>
          </w:tcPr>
          <w:p w14:paraId="4129B440" w14:textId="77777777" w:rsidR="00A5206C" w:rsidRPr="00D133E5" w:rsidRDefault="00A5206C" w:rsidP="00A52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D133E5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پردازش زبان طبیعی در مقیاس بزرگ</w:t>
            </w:r>
          </w:p>
        </w:tc>
      </w:tr>
    </w:tbl>
    <w:p w14:paraId="03DC84D8" w14:textId="77777777" w:rsidR="00A5206C" w:rsidRPr="00D133E5" w:rsidRDefault="00A5206C" w:rsidP="00A5206C">
      <w:pPr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مزایا و محدودیت‌ها</w:t>
      </w:r>
    </w:p>
    <w:p w14:paraId="3DE115D4" w14:textId="77777777" w:rsidR="00A5206C" w:rsidRPr="00D133E5" w:rsidRDefault="00A5206C" w:rsidP="00A520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مزایا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انعطاف‌پذیری در طول توالی، اثربخشی در وظایف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seq2seq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، پایه‌ای برای مکانیزم‌های توجه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7F0F4B2A" w14:textId="77777777" w:rsidR="00A5206C" w:rsidRPr="00D133E5" w:rsidRDefault="00A5206C" w:rsidP="00A520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محدودیت‌ها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بردار زمینه با اندازه ثابت ممکن است اطلاعات را در توالی‌های طولانی از دست بدهد، که با مکانیزم‌های توجه در مدل‌هایی مانند ترنسفورمرها بهبود یافته است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08C392B5" w14:textId="77777777" w:rsidR="00A5206C" w:rsidRPr="00D133E5" w:rsidRDefault="00A5206C" w:rsidP="00A5206C">
      <w:pPr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پیاده‌سازی در پایتون</w:t>
      </w:r>
    </w:p>
    <w:p w14:paraId="51DFD463" w14:textId="77777777" w:rsidR="00A5206C" w:rsidRPr="00D133E5" w:rsidRDefault="00A5206C" w:rsidP="00A5206C">
      <w:pPr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در اینجا یک اسکریپت ساده پایتون با استفاده از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PyTorch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برای پیاده‌سازی یک کدگذار-کدگشای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ارائه شده است</w:t>
      </w:r>
      <w:r w:rsidRPr="00D133E5">
        <w:rPr>
          <w:rFonts w:ascii="IRNazanin" w:eastAsia="Times New Roman" w:hAnsi="IRNazanin" w:cs="IRNazanin"/>
          <w:kern w:val="0"/>
          <w14:ligatures w14:val="none"/>
        </w:rPr>
        <w:t>:</w:t>
      </w:r>
    </w:p>
    <w:p w14:paraId="48D76353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import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torch</w:t>
      </w:r>
    </w:p>
    <w:p w14:paraId="0A0A41BF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import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torch.nn</w:t>
      </w:r>
      <w:proofErr w:type="spellEnd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as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nn</w:t>
      </w:r>
      <w:proofErr w:type="spellEnd"/>
    </w:p>
    <w:p w14:paraId="4688E0A7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0C1F3D37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class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EncoderRNN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257C1297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proofErr w:type="gram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self,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23E1F9C2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D133E5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EncoderRNN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self).__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2F374538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self.hidden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</w:p>
    <w:p w14:paraId="76674298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nn.RNN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batch_first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</w:t>
      </w:r>
      <w:r w:rsidRPr="00D133E5">
        <w:rPr>
          <w:rFonts w:ascii="IRNazanin" w:eastAsia="Times New Roman" w:hAnsi="IRNazanin" w:cs="IRNazanin"/>
          <w:color w:val="56B6C2"/>
          <w:kern w:val="0"/>
          <w:sz w:val="20"/>
          <w:szCs w:val="20"/>
          <w14:ligatures w14:val="none"/>
        </w:rPr>
        <w:t>True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7272A578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3342EE4C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forward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x, hidden):</w:t>
      </w:r>
    </w:p>
    <w:p w14:paraId="29BC9D45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output, hidden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x, hidden)</w:t>
      </w:r>
    </w:p>
    <w:p w14:paraId="43EA3ABB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output, hidden</w:t>
      </w:r>
    </w:p>
    <w:p w14:paraId="0BDBE989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0E9AD8D5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class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DecoderRNN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657D0F5C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proofErr w:type="gram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self,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output_size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09C32E2B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D133E5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DecoderRNN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self).__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1FCED0C2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self.hidden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</w:p>
    <w:p w14:paraId="5C2B7199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nn.RNN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batch_first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</w:t>
      </w:r>
      <w:r w:rsidRPr="00D133E5">
        <w:rPr>
          <w:rFonts w:ascii="IRNazanin" w:eastAsia="Times New Roman" w:hAnsi="IRNazanin" w:cs="IRNazanin"/>
          <w:color w:val="56B6C2"/>
          <w:kern w:val="0"/>
          <w:sz w:val="20"/>
          <w:szCs w:val="20"/>
          <w14:ligatures w14:val="none"/>
        </w:rPr>
        <w:t>True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09B1F398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self.out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output_size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0ADACF1C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07482431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D133E5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forward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x, hidden):</w:t>
      </w:r>
    </w:p>
    <w:p w14:paraId="75A1160F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output, hidden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x, hidden)</w:t>
      </w:r>
    </w:p>
    <w:p w14:paraId="3FD8285F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 =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self.out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(output)</w:t>
      </w:r>
    </w:p>
    <w:p w14:paraId="6291A624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D133E5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output, hidden</w:t>
      </w:r>
    </w:p>
    <w:p w14:paraId="089FA6EC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6FD3582A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D133E5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استفاده مثال</w:t>
      </w:r>
    </w:p>
    <w:p w14:paraId="19EA3873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r w:rsidRPr="00D133E5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</w:p>
    <w:p w14:paraId="49844A8D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r w:rsidRPr="00D133E5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20</w:t>
      </w:r>
    </w:p>
    <w:p w14:paraId="732CD498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output_size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r w:rsidRPr="00D133E5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</w:p>
    <w:p w14:paraId="19E4AF1A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encoder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EncoderRNN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751E30DD" w14:textId="77777777" w:rsidR="00A5206C" w:rsidRPr="00D133E5" w:rsidRDefault="00A5206C" w:rsidP="00A5206C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decoder = </w:t>
      </w:r>
      <w:proofErr w:type="spellStart"/>
      <w:proofErr w:type="gram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DecoderRNN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hidden_size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output_size</w:t>
      </w:r>
      <w:proofErr w:type="spellEnd"/>
      <w:r w:rsidRPr="00D133E5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224585DF" w14:textId="77777777" w:rsidR="00A5206C" w:rsidRPr="00D133E5" w:rsidRDefault="00A5206C" w:rsidP="009712B8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نکات پیشرفته و ترکیب‌ها</w:t>
      </w:r>
    </w:p>
    <w:p w14:paraId="602D91F4" w14:textId="77777777" w:rsidR="00A5206C" w:rsidRPr="00D133E5" w:rsidRDefault="00A5206C" w:rsidP="009712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مکانیزم توجه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توجه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Bahdanau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et al., 2014)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را ادغام کنید تا روی بخش‌های مرتبط ورودی تمرکز کند و عملکرد توالی‌های طولانی را بهبود بخشد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4F452497" w14:textId="77777777" w:rsidR="00A5206C" w:rsidRPr="00D133E5" w:rsidRDefault="00A5206C" w:rsidP="009712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14:ligatures w14:val="none"/>
        </w:rPr>
        <w:t>RNN</w:t>
      </w: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های دوجهته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از کدگذارهای دوجهته استفاده کنید تا زمینه را از هر دو جهت بگیرد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A99A4BA" w14:textId="77777777" w:rsidR="00A5206C" w:rsidRPr="00D133E5" w:rsidRDefault="00A5206C" w:rsidP="009712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14:ligatures w14:val="none"/>
        </w:rPr>
        <w:t>LSTM/GRU</w:t>
      </w: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ها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از سلول‌های حافظه کوتاه‌مدت بلند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(LSTM)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یا واحدهای بازگشتی دروازه‌دار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(GRU)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به جای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های ساده استفاده کنید تا جریان گرادیان بهتر شود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3512E50" w14:textId="77777777" w:rsidR="00A5206C" w:rsidRPr="00D133E5" w:rsidRDefault="00A5206C" w:rsidP="009712B8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پیشنهادها برای استفاده در بازار کار</w:t>
      </w:r>
    </w:p>
    <w:p w14:paraId="3C6A9C7D" w14:textId="77777777" w:rsidR="00A5206C" w:rsidRPr="00D133E5" w:rsidRDefault="00A5206C" w:rsidP="009712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داده‌های آموزشی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از مجموعه‌داده‌های بزرگ و متنوع (مثلاً مجموعه‌های چندزبانه) برای افزایش پایداری مدل استفاده کنید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10230B0" w14:textId="77777777" w:rsidR="00A5206C" w:rsidRPr="00D133E5" w:rsidRDefault="00A5206C" w:rsidP="009712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بهینه‌سازی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از تکنیک‌هایی مانند برش گرادیان و برنامه‌ریزی نرخ یادگیری برای آموزش پایدار استفاده کنید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C12C281" w14:textId="77777777" w:rsidR="00A5206C" w:rsidRPr="00D133E5" w:rsidRDefault="00A5206C" w:rsidP="009712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پیاده‌سازی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با چارچوب‌هایی مانند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TensorFlow Serving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یا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proofErr w:type="spellStart"/>
      <w:r w:rsidRPr="00D133E5">
        <w:rPr>
          <w:rFonts w:ascii="IRNazanin" w:eastAsia="Times New Roman" w:hAnsi="IRNazanin" w:cs="IRNazanin"/>
          <w:kern w:val="0"/>
          <w14:ligatures w14:val="none"/>
        </w:rPr>
        <w:t>PyTorch</w:t>
      </w:r>
      <w:proofErr w:type="spellEnd"/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Mobile 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برای برنامه‌های زمان واقعی ادغام کنید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6BC9E49" w14:textId="77777777" w:rsidR="00A5206C" w:rsidRPr="00D133E5" w:rsidRDefault="00A5206C" w:rsidP="009712B8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D133E5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نتیجه‌گیری</w:t>
      </w:r>
    </w:p>
    <w:p w14:paraId="6D114509" w14:textId="77777777" w:rsidR="00A5206C" w:rsidRPr="00D133E5" w:rsidRDefault="00A5206C" w:rsidP="009712B8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چارچوب کدگذار-کدگشا در</w:t>
      </w:r>
      <w:r w:rsidRPr="00D133E5">
        <w:rPr>
          <w:rFonts w:ascii="IRNazanin" w:eastAsia="Times New Roman" w:hAnsi="IRNazanin" w:cs="IRNazanin"/>
          <w:kern w:val="0"/>
          <w14:ligatures w14:val="none"/>
        </w:rPr>
        <w:t xml:space="preserve"> RNN</w:t>
      </w:r>
      <w:r w:rsidRPr="00D133E5">
        <w:rPr>
          <w:rFonts w:ascii="IRNazanin" w:eastAsia="Times New Roman" w:hAnsi="IRNazanin" w:cs="IRNazanin"/>
          <w:kern w:val="0"/>
          <w:rtl/>
          <w14:ligatures w14:val="none"/>
        </w:rPr>
        <w:t>ها سنگ بنای مدل‌سازی توالی مدرن است و کاربردهای گسترده‌ای در صنعت دارد. با درک مکانیک، محدودیت‌ها و بهبودهای آن، حرفه‌ای‌ها می‌توانند از آن برای راه‌حل‌های نوآورانه استفاده کنند. با کد ارائه‌شده آزمایش کنید و مدل‌های مبتنی بر توجه را برای نتایج پیشرفته‌تر کاوش کنید</w:t>
      </w:r>
      <w:r w:rsidRPr="00D133E5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ED4E3B4" w14:textId="77777777" w:rsidR="00995BF9" w:rsidRPr="00D133E5" w:rsidRDefault="00995BF9" w:rsidP="00A5206C">
      <w:pPr>
        <w:rPr>
          <w:rFonts w:ascii="IRNazanin" w:hAnsi="IRNazanin" w:cs="IRNazanin"/>
        </w:rPr>
      </w:pPr>
    </w:p>
    <w:sectPr w:rsidR="00995BF9" w:rsidRPr="00D1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Nazanin">
    <w:panose1 w:val="02000506000000020002"/>
    <w:charset w:val="00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D71"/>
    <w:multiLevelType w:val="multilevel"/>
    <w:tmpl w:val="FF9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604"/>
    <w:multiLevelType w:val="multilevel"/>
    <w:tmpl w:val="49B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7DE2"/>
    <w:multiLevelType w:val="multilevel"/>
    <w:tmpl w:val="5AB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94B20"/>
    <w:multiLevelType w:val="multilevel"/>
    <w:tmpl w:val="8036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64F2"/>
    <w:multiLevelType w:val="multilevel"/>
    <w:tmpl w:val="D93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04015"/>
    <w:multiLevelType w:val="multilevel"/>
    <w:tmpl w:val="569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42130"/>
    <w:multiLevelType w:val="multilevel"/>
    <w:tmpl w:val="E11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F62CB"/>
    <w:multiLevelType w:val="multilevel"/>
    <w:tmpl w:val="8856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83923"/>
    <w:multiLevelType w:val="multilevel"/>
    <w:tmpl w:val="4BC8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13DCB"/>
    <w:multiLevelType w:val="multilevel"/>
    <w:tmpl w:val="87E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318C1"/>
    <w:multiLevelType w:val="multilevel"/>
    <w:tmpl w:val="D13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126130">
    <w:abstractNumId w:val="9"/>
  </w:num>
  <w:num w:numId="2" w16cid:durableId="598224898">
    <w:abstractNumId w:val="0"/>
  </w:num>
  <w:num w:numId="3" w16cid:durableId="700397421">
    <w:abstractNumId w:val="10"/>
  </w:num>
  <w:num w:numId="4" w16cid:durableId="822310794">
    <w:abstractNumId w:val="4"/>
  </w:num>
  <w:num w:numId="5" w16cid:durableId="1929463372">
    <w:abstractNumId w:val="5"/>
  </w:num>
  <w:num w:numId="6" w16cid:durableId="1617444916">
    <w:abstractNumId w:val="3"/>
  </w:num>
  <w:num w:numId="7" w16cid:durableId="1782719167">
    <w:abstractNumId w:val="7"/>
  </w:num>
  <w:num w:numId="8" w16cid:durableId="1952853973">
    <w:abstractNumId w:val="6"/>
  </w:num>
  <w:num w:numId="9" w16cid:durableId="1748769500">
    <w:abstractNumId w:val="8"/>
  </w:num>
  <w:num w:numId="10" w16cid:durableId="1578973234">
    <w:abstractNumId w:val="2"/>
  </w:num>
  <w:num w:numId="11" w16cid:durableId="196870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E0"/>
    <w:rsid w:val="00143C0E"/>
    <w:rsid w:val="003040E0"/>
    <w:rsid w:val="009712B8"/>
    <w:rsid w:val="00995BF9"/>
    <w:rsid w:val="00A5206C"/>
    <w:rsid w:val="00B45A07"/>
    <w:rsid w:val="00D133E5"/>
    <w:rsid w:val="00DE3EBB"/>
    <w:rsid w:val="00E40723"/>
    <w:rsid w:val="00FB747A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A96CF2"/>
  <w15:chartTrackingRefBased/>
  <w15:docId w15:val="{FE58344A-733D-463A-9A14-4EDC9C40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0E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A520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A5206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-Accent4">
    <w:name w:val="Grid Table 3 Accent 4"/>
    <w:basedOn w:val="TableNormal"/>
    <w:uiPriority w:val="48"/>
    <w:rsid w:val="00A5206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5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asgari</dc:creator>
  <cp:keywords/>
  <dc:description/>
  <cp:lastModifiedBy>mehran asgari</cp:lastModifiedBy>
  <cp:revision>8</cp:revision>
  <dcterms:created xsi:type="dcterms:W3CDTF">2025-06-12T12:01:00Z</dcterms:created>
  <dcterms:modified xsi:type="dcterms:W3CDTF">2025-06-12T12:31:00Z</dcterms:modified>
</cp:coreProperties>
</file>