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5959B" w14:textId="1F52B6AF" w:rsidR="004D775F" w:rsidRPr="006F037E" w:rsidRDefault="00000000">
      <w:pPr>
        <w:pStyle w:val="Titre1"/>
        <w:ind w:hanging="90"/>
        <w:rPr>
          <w:lang w:val="en-GB"/>
        </w:rPr>
      </w:pPr>
      <w:r w:rsidRPr="006F037E">
        <w:rPr>
          <w:lang w:val="en-GB"/>
        </w:rPr>
        <w:t>TP</w:t>
      </w:r>
      <w:r w:rsidR="00AC5CB3">
        <w:rPr>
          <w:lang w:val="en-GB"/>
        </w:rPr>
        <w:t>3</w:t>
      </w:r>
      <w:r w:rsidRPr="006F037E">
        <w:rPr>
          <w:lang w:val="en-GB"/>
        </w:rPr>
        <w:t xml:space="preserve"> : </w:t>
      </w:r>
      <w:r w:rsidR="00AC5CB3">
        <w:rPr>
          <w:lang w:val="en-GB"/>
        </w:rPr>
        <w:t>Spark data frames</w:t>
      </w:r>
    </w:p>
    <w:p w14:paraId="0E894350" w14:textId="77777777" w:rsidR="004D775F" w:rsidRDefault="00000000" w:rsidP="001E5259">
      <w:pPr>
        <w:pStyle w:val="Titre2"/>
        <w:numPr>
          <w:ilvl w:val="0"/>
          <w:numId w:val="0"/>
        </w:numPr>
        <w:ind w:left="4"/>
      </w:pPr>
      <w:r>
        <w:t>Objectifs du TP :</w:t>
      </w:r>
    </w:p>
    <w:p w14:paraId="42E80C09" w14:textId="5B02405E" w:rsidR="004D77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3" w:lineRule="auto"/>
        <w:ind w:left="3" w:right="364" w:firstLine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 but de ce TP est </w:t>
      </w:r>
      <w:r w:rsidR="001E52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d’analyser des data sets en utilisant la notion des </w:t>
      </w:r>
      <w:r w:rsidR="00AC5CB3">
        <w:rPr>
          <w:rFonts w:ascii="Times New Roman" w:eastAsia="Times New Roman" w:hAnsi="Times New Roman" w:cs="Times New Roman"/>
          <w:color w:val="000000"/>
          <w:sz w:val="24"/>
          <w:szCs w:val="24"/>
        </w:rPr>
        <w:t>Data frames</w:t>
      </w:r>
      <w:r w:rsidR="001E52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 Spark.</w:t>
      </w:r>
    </w:p>
    <w:p w14:paraId="5B22830B" w14:textId="77777777" w:rsidR="004D77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3" w:lineRule="auto"/>
        <w:ind w:left="3" w:right="364" w:firstLine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Sources utiles : </w:t>
      </w:r>
      <w:hyperlink r:id="rId8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https://spark.apache.org/docs/latest/rdd-programming-guide.html</w:t>
        </w:r>
      </w:hyperlink>
    </w:p>
    <w:p w14:paraId="0932E2C3" w14:textId="2F188F24" w:rsidR="001E5259" w:rsidRPr="006847D5" w:rsidRDefault="001E5259" w:rsidP="006847D5">
      <w:pPr>
        <w:pStyle w:val="Titre2"/>
        <w:numPr>
          <w:ilvl w:val="0"/>
          <w:numId w:val="0"/>
        </w:numPr>
        <w:ind w:left="4"/>
      </w:pPr>
      <w:r w:rsidRPr="006847D5">
        <w:t xml:space="preserve">Exercice </w:t>
      </w:r>
      <w:r w:rsidR="006847D5">
        <w:t>1 (Exercice 2 du TP2)</w:t>
      </w:r>
      <w:r w:rsidRPr="006847D5">
        <w:t xml:space="preserve"> : </w:t>
      </w:r>
    </w:p>
    <w:p w14:paraId="0EDAAC8E" w14:textId="71DD0E54" w:rsidR="00EF0C5B" w:rsidRPr="00EF0C5B" w:rsidRDefault="00EF0C5B" w:rsidP="00EF0C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 police de Chicago compile des informations sur tous les crimes signalés chaque année. Vous êtes invité à analyser le jeu de données "crimes" disponible au format CSV en utilisant Spark </w:t>
      </w:r>
      <w:r w:rsidR="006847D5">
        <w:rPr>
          <w:rFonts w:ascii="Times New Roman" w:eastAsia="Times New Roman" w:hAnsi="Times New Roman" w:cs="Times New Roman"/>
          <w:color w:val="000000"/>
          <w:sz w:val="24"/>
          <w:szCs w:val="24"/>
        </w:rPr>
        <w:t>Data frames</w:t>
      </w:r>
      <w:r w:rsidRPr="00EF0C5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61A77F5" w14:textId="1FE20E14" w:rsidR="00EF0C5B" w:rsidRPr="00EF0C5B" w:rsidRDefault="00EF0C5B" w:rsidP="00EF0C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C5B"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set</w:t>
      </w:r>
      <w:r w:rsidRPr="00EF0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contient tous les cas signalés d’un crime dans la ville de Chicago du 1er janvier 2014 au 24 octobre 2016.</w:t>
      </w:r>
    </w:p>
    <w:p w14:paraId="7078F0EE" w14:textId="77777777" w:rsidR="00EF0C5B" w:rsidRPr="00EF0C5B" w:rsidRDefault="00EF0C5B" w:rsidP="00EF0C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C5B">
        <w:rPr>
          <w:rFonts w:ascii="Times New Roman" w:eastAsia="Times New Roman" w:hAnsi="Times New Roman" w:cs="Times New Roman"/>
          <w:color w:val="000000"/>
          <w:sz w:val="24"/>
          <w:szCs w:val="24"/>
        </w:rPr>
        <w:t>Au 1er novembre 2016, il y a eu 605 meurtres et 3003 fusillades depuis le début de l’année, dont 78 et 353, respectivement, en octobre.</w:t>
      </w:r>
    </w:p>
    <w:p w14:paraId="6ABFCF46" w14:textId="3E42C9F1" w:rsidR="00EF0C5B" w:rsidRPr="00EF0C5B" w:rsidRDefault="00EF0C5B" w:rsidP="00EF0C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C5B">
        <w:rPr>
          <w:rFonts w:ascii="Times New Roman" w:eastAsia="Times New Roman" w:hAnsi="Times New Roman" w:cs="Times New Roman"/>
          <w:color w:val="000000"/>
          <w:sz w:val="24"/>
          <w:szCs w:val="24"/>
        </w:rPr>
        <w:t>Les données sont structurées comme suit :</w:t>
      </w:r>
    </w:p>
    <w:p w14:paraId="5B7F9129" w14:textId="77777777" w:rsidR="00EF0C5B" w:rsidRPr="00355DBC" w:rsidRDefault="00EF0C5B" w:rsidP="00EF0C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/>
        </w:rPr>
      </w:pPr>
      <w:r w:rsidRPr="00355D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/>
        </w:rPr>
        <w:t>ID,Case_Number,Date,Block,IUCR,Primar_yType,Description,Location,Arrest,Domestic,Beat,District,Ward,Community_Area,FBI_Code,Latitude,Longitude.</w:t>
      </w:r>
    </w:p>
    <w:p w14:paraId="47F0BED7" w14:textId="77777777" w:rsidR="00EF0C5B" w:rsidRDefault="00EF0C5B" w:rsidP="00EF0C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C5B">
        <w:rPr>
          <w:rFonts w:ascii="Times New Roman" w:eastAsia="Times New Roman" w:hAnsi="Times New Roman" w:cs="Times New Roman"/>
          <w:color w:val="000000"/>
          <w:sz w:val="24"/>
          <w:szCs w:val="24"/>
        </w:rPr>
        <w:t>Objectifs :</w:t>
      </w:r>
    </w:p>
    <w:p w14:paraId="351D2F9C" w14:textId="103A6F78" w:rsidR="00C62D53" w:rsidRPr="00C62D53" w:rsidRDefault="00C62D53" w:rsidP="00C62D53">
      <w:pPr>
        <w:pStyle w:val="Paragraphedeliste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2D53">
        <w:rPr>
          <w:rFonts w:ascii="Times New Roman" w:eastAsia="Times New Roman" w:hAnsi="Times New Roman" w:cs="Times New Roman"/>
          <w:color w:val="000000"/>
          <w:sz w:val="24"/>
          <w:szCs w:val="24"/>
        </w:rPr>
        <w:t>Déterminer les cinq principaux types de crim</w:t>
      </w:r>
      <w:r w:rsidR="004E3C3D">
        <w:rPr>
          <w:rFonts w:ascii="Times New Roman" w:eastAsia="Times New Roman" w:hAnsi="Times New Roman" w:cs="Times New Roman"/>
          <w:color w:val="000000"/>
          <w:sz w:val="24"/>
          <w:szCs w:val="24"/>
        </w:rPr>
        <w:t>es</w:t>
      </w:r>
      <w:r w:rsidRPr="00C62D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ayant le plus grand nombre d’affaires dans l’ensemble.</w:t>
      </w:r>
    </w:p>
    <w:p w14:paraId="3BB83F80" w14:textId="2FA70F42" w:rsidR="00C62D53" w:rsidRPr="00C62D53" w:rsidRDefault="00C62D53" w:rsidP="00C62D53">
      <w:pPr>
        <w:pStyle w:val="Paragraphedeliste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2D53">
        <w:rPr>
          <w:rFonts w:ascii="Times New Roman" w:eastAsia="Times New Roman" w:hAnsi="Times New Roman" w:cs="Times New Roman"/>
          <w:color w:val="000000"/>
          <w:sz w:val="24"/>
          <w:szCs w:val="24"/>
        </w:rPr>
        <w:t>Analyser les tendances des différents types de crimes au fil</w:t>
      </w:r>
      <w:r w:rsidR="00464A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62D53">
        <w:rPr>
          <w:rFonts w:ascii="Times New Roman" w:eastAsia="Times New Roman" w:hAnsi="Times New Roman" w:cs="Times New Roman"/>
          <w:color w:val="000000"/>
          <w:sz w:val="24"/>
          <w:szCs w:val="24"/>
        </w:rPr>
        <w:t>des mois.</w:t>
      </w:r>
    </w:p>
    <w:p w14:paraId="2668E473" w14:textId="5E9E11E6" w:rsidR="00C62D53" w:rsidRPr="00C62D53" w:rsidRDefault="00C62D53" w:rsidP="00C62D53">
      <w:pPr>
        <w:pStyle w:val="Paragraphedeliste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2D53">
        <w:rPr>
          <w:rFonts w:ascii="Times New Roman" w:eastAsia="Times New Roman" w:hAnsi="Times New Roman" w:cs="Times New Roman"/>
          <w:color w:val="000000"/>
          <w:sz w:val="24"/>
          <w:szCs w:val="24"/>
        </w:rPr>
        <w:t>Trouvez les trois principaux endroits (îlots ou secteurs) où les taux de crim</w:t>
      </w:r>
      <w:r w:rsidR="000605C7">
        <w:rPr>
          <w:rFonts w:ascii="Times New Roman" w:eastAsia="Times New Roman" w:hAnsi="Times New Roman" w:cs="Times New Roman"/>
          <w:color w:val="000000"/>
          <w:sz w:val="24"/>
          <w:szCs w:val="24"/>
        </w:rPr>
        <w:t>es</w:t>
      </w:r>
      <w:r w:rsidRPr="00C62D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sont les plus élevés.</w:t>
      </w:r>
    </w:p>
    <w:p w14:paraId="2110C62D" w14:textId="51DD827E" w:rsidR="00C62D53" w:rsidRPr="00C62D53" w:rsidRDefault="00C62D53" w:rsidP="00C62D53">
      <w:pPr>
        <w:pStyle w:val="Paragraphedeliste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2D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Obtenez les trois principaux types de crimes en fonction du nombre d’incidents dans la zone </w:t>
      </w:r>
      <w:r w:rsidR="004E3C3D">
        <w:rPr>
          <w:rFonts w:ascii="Times New Roman" w:eastAsia="Times New Roman" w:hAnsi="Times New Roman" w:cs="Times New Roman"/>
          <w:color w:val="000000"/>
          <w:sz w:val="24"/>
          <w:szCs w:val="24"/>
        </w:rPr>
        <w:t>est</w:t>
      </w:r>
      <w:r w:rsidRPr="00C62D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E3C3D">
        <w:rPr>
          <w:rFonts w:ascii="Times New Roman" w:eastAsia="Times New Roman" w:hAnsi="Times New Roman" w:cs="Times New Roman"/>
          <w:color w:val="000000"/>
          <w:sz w:val="24"/>
          <w:szCs w:val="24"/>
        </w:rPr>
        <w:t>« RESIDENCE »</w:t>
      </w:r>
      <w:r w:rsidRPr="00C62D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 utilisant « </w:t>
      </w:r>
      <w:proofErr w:type="spellStart"/>
      <w:r w:rsidR="004E3C3D">
        <w:rPr>
          <w:rFonts w:ascii="Times New Roman" w:eastAsia="Times New Roman" w:hAnsi="Times New Roman" w:cs="Times New Roman"/>
          <w:color w:val="000000"/>
          <w:sz w:val="24"/>
          <w:szCs w:val="24"/>
        </w:rPr>
        <w:t>Location_</w:t>
      </w:r>
      <w:proofErr w:type="gramStart"/>
      <w:r w:rsidRPr="00C62D53"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</w:t>
      </w:r>
      <w:proofErr w:type="spellEnd"/>
      <w:r w:rsidRPr="00C62D53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  <w:proofErr w:type="gramEnd"/>
      <w:r w:rsidRPr="00C62D5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B8F813E" w14:textId="78F2457C" w:rsidR="00C62D53" w:rsidRPr="00C62D53" w:rsidRDefault="00C62D53" w:rsidP="00C62D53">
      <w:pPr>
        <w:pStyle w:val="Paragraphedeliste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2D53">
        <w:rPr>
          <w:rFonts w:ascii="Times New Roman" w:eastAsia="Times New Roman" w:hAnsi="Times New Roman" w:cs="Times New Roman"/>
          <w:color w:val="000000"/>
          <w:sz w:val="24"/>
          <w:szCs w:val="24"/>
        </w:rPr>
        <w:t>Calculez le pourcentage de crimes qui mènent à une arrestation.</w:t>
      </w:r>
    </w:p>
    <w:p w14:paraId="6B5DF9A4" w14:textId="0E821C75" w:rsidR="00C62D53" w:rsidRPr="00C62D53" w:rsidRDefault="00C62D53" w:rsidP="00C62D53">
      <w:pPr>
        <w:pStyle w:val="Paragraphedeliste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2D53">
        <w:rPr>
          <w:rFonts w:ascii="Times New Roman" w:eastAsia="Times New Roman" w:hAnsi="Times New Roman" w:cs="Times New Roman"/>
          <w:color w:val="000000"/>
          <w:sz w:val="24"/>
          <w:szCs w:val="24"/>
        </w:rPr>
        <w:t>Déterminez les jours de la semaine où les taux de crim</w:t>
      </w:r>
      <w:r w:rsidR="002E4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 </w:t>
      </w:r>
      <w:r w:rsidRPr="00C62D53">
        <w:rPr>
          <w:rFonts w:ascii="Times New Roman" w:eastAsia="Times New Roman" w:hAnsi="Times New Roman" w:cs="Times New Roman"/>
          <w:color w:val="000000"/>
          <w:sz w:val="24"/>
          <w:szCs w:val="24"/>
        </w:rPr>
        <w:t>sont les plus élevés et les plus faibles.</w:t>
      </w:r>
    </w:p>
    <w:p w14:paraId="0F3F0BC8" w14:textId="458DA2AE" w:rsidR="00C62D53" w:rsidRPr="00C62D53" w:rsidRDefault="00C62D53" w:rsidP="00C62D53">
      <w:pPr>
        <w:pStyle w:val="Paragraphedeliste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2D53">
        <w:rPr>
          <w:rFonts w:ascii="Times New Roman" w:eastAsia="Times New Roman" w:hAnsi="Times New Roman" w:cs="Times New Roman"/>
          <w:color w:val="000000"/>
          <w:sz w:val="24"/>
          <w:szCs w:val="24"/>
        </w:rPr>
        <w:t>Analyser le pourcentage d’affaires domestiques pour différents types de crimes.</w:t>
      </w:r>
    </w:p>
    <w:p w14:paraId="0D684678" w14:textId="3B0AECA6" w:rsidR="006847D5" w:rsidRDefault="00C62D53" w:rsidP="00475D73">
      <w:pPr>
        <w:pStyle w:val="Paragraphedeliste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2D53">
        <w:rPr>
          <w:rFonts w:ascii="Times New Roman" w:eastAsia="Times New Roman" w:hAnsi="Times New Roman" w:cs="Times New Roman"/>
          <w:color w:val="000000"/>
          <w:sz w:val="24"/>
          <w:szCs w:val="24"/>
        </w:rPr>
        <w:t>Enquêter si certains types de crimes est plus courants au cours de saisons ou de mois précis.</w:t>
      </w:r>
    </w:p>
    <w:p w14:paraId="61314AAE" w14:textId="7467FD18" w:rsidR="004D775F" w:rsidRPr="006847D5" w:rsidRDefault="006847D5" w:rsidP="006847D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49D7B506" w14:textId="480A3B27" w:rsidR="006847D5" w:rsidRDefault="006847D5" w:rsidP="006847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Bidi" w:eastAsiaTheme="majorEastAsia" w:hAnsiTheme="majorBidi" w:cstheme="majorBidi"/>
          <w:b/>
          <w:color w:val="000000" w:themeColor="text1"/>
          <w:sz w:val="28"/>
          <w:szCs w:val="26"/>
        </w:rPr>
      </w:pPr>
      <w:r w:rsidRPr="006847D5">
        <w:rPr>
          <w:rFonts w:asciiTheme="majorBidi" w:eastAsiaTheme="majorEastAsia" w:hAnsiTheme="majorBidi" w:cstheme="majorBidi"/>
          <w:b/>
          <w:color w:val="000000" w:themeColor="text1"/>
          <w:sz w:val="28"/>
          <w:szCs w:val="26"/>
        </w:rPr>
        <w:lastRenderedPageBreak/>
        <w:t xml:space="preserve">Exercice 2 : </w:t>
      </w:r>
    </w:p>
    <w:p w14:paraId="2BDC7DD5" w14:textId="1D79CB9E" w:rsidR="006847D5" w:rsidRDefault="006847D5" w:rsidP="006847D5">
      <w:pPr>
        <w:rPr>
          <w:rFonts w:ascii="Times New Roman" w:hAnsi="Times New Roman" w:cs="Times New Roman"/>
          <w:sz w:val="24"/>
          <w:szCs w:val="24"/>
        </w:rPr>
      </w:pPr>
      <w:r w:rsidRPr="006847D5">
        <w:rPr>
          <w:rFonts w:ascii="Times New Roman" w:hAnsi="Times New Roman" w:cs="Times New Roman"/>
          <w:sz w:val="24"/>
          <w:szCs w:val="24"/>
        </w:rPr>
        <w:t xml:space="preserve">Soit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6847D5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6847D5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6847D5">
        <w:rPr>
          <w:rFonts w:ascii="Times New Roman" w:hAnsi="Times New Roman" w:cs="Times New Roman"/>
          <w:sz w:val="24"/>
          <w:szCs w:val="24"/>
        </w:rPr>
        <w:t xml:space="preserve"> se compose de trois tables issues de la base de données d'une boutique, avec les produits,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47D5">
        <w:rPr>
          <w:rFonts w:ascii="Times New Roman" w:hAnsi="Times New Roman" w:cs="Times New Roman"/>
          <w:sz w:val="24"/>
          <w:szCs w:val="24"/>
        </w:rPr>
        <w:t>les ventes et les vendeurs. La figure suivante montre comment les tables peuvent être connectées :</w:t>
      </w:r>
    </w:p>
    <w:p w14:paraId="67156D24" w14:textId="61C003EA" w:rsidR="006847D5" w:rsidRDefault="006847D5" w:rsidP="006847D5">
      <w:pPr>
        <w:jc w:val="center"/>
        <w:rPr>
          <w:rFonts w:ascii="Times New Roman" w:hAnsi="Times New Roman" w:cs="Times New Roman"/>
          <w:sz w:val="24"/>
          <w:szCs w:val="24"/>
        </w:rPr>
      </w:pPr>
      <w:r w:rsidRPr="006847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630E7A" wp14:editId="7FD7514C">
            <wp:extent cx="4754880" cy="2669611"/>
            <wp:effectExtent l="0" t="0" r="7620" b="0"/>
            <wp:docPr id="117071284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128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7888" cy="267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0ED3F" w14:textId="090AB6D8" w:rsidR="006847D5" w:rsidRPr="006847D5" w:rsidRDefault="006847D5" w:rsidP="006847D5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847D5">
        <w:rPr>
          <w:rFonts w:ascii="Times New Roman" w:hAnsi="Times New Roman" w:cs="Times New Roman"/>
          <w:sz w:val="24"/>
          <w:szCs w:val="24"/>
        </w:rPr>
        <w:t>Créer 3 data frames (</w:t>
      </w:r>
      <w:proofErr w:type="spellStart"/>
      <w:r w:rsidRPr="006847D5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6847D5">
        <w:rPr>
          <w:rFonts w:ascii="Times New Roman" w:hAnsi="Times New Roman" w:cs="Times New Roman"/>
          <w:sz w:val="24"/>
          <w:szCs w:val="24"/>
        </w:rPr>
        <w:t xml:space="preserve">, sales, </w:t>
      </w:r>
      <w:proofErr w:type="spellStart"/>
      <w:r w:rsidRPr="006847D5">
        <w:rPr>
          <w:rFonts w:ascii="Times New Roman" w:hAnsi="Times New Roman" w:cs="Times New Roman"/>
          <w:sz w:val="24"/>
          <w:szCs w:val="24"/>
        </w:rPr>
        <w:t>sellers</w:t>
      </w:r>
      <w:proofErr w:type="spellEnd"/>
      <w:r w:rsidRPr="006847D5">
        <w:rPr>
          <w:rFonts w:ascii="Times New Roman" w:hAnsi="Times New Roman" w:cs="Times New Roman"/>
          <w:sz w:val="24"/>
          <w:szCs w:val="24"/>
        </w:rPr>
        <w:t>) à partir des 3 fichiers csv (</w:t>
      </w:r>
      <w:proofErr w:type="spellStart"/>
      <w:r w:rsidRPr="006847D5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6847D5">
        <w:rPr>
          <w:rFonts w:ascii="Times New Roman" w:hAnsi="Times New Roman" w:cs="Times New Roman"/>
          <w:sz w:val="24"/>
          <w:szCs w:val="24"/>
        </w:rPr>
        <w:t xml:space="preserve">, sales, </w:t>
      </w:r>
      <w:proofErr w:type="spellStart"/>
      <w:r w:rsidRPr="006847D5">
        <w:rPr>
          <w:rFonts w:ascii="Times New Roman" w:hAnsi="Times New Roman" w:cs="Times New Roman"/>
          <w:sz w:val="24"/>
          <w:szCs w:val="24"/>
        </w:rPr>
        <w:t>sellers</w:t>
      </w:r>
      <w:proofErr w:type="spellEnd"/>
      <w:r w:rsidRPr="006847D5">
        <w:rPr>
          <w:rFonts w:ascii="Times New Roman" w:hAnsi="Times New Roman" w:cs="Times New Roman"/>
          <w:sz w:val="24"/>
          <w:szCs w:val="24"/>
        </w:rPr>
        <w:t>)</w:t>
      </w:r>
      <w:r w:rsidRPr="006847D5">
        <w:rPr>
          <w:rFonts w:ascii="Times New Roman" w:hAnsi="Times New Roman" w:cs="Times New Roman"/>
          <w:sz w:val="24"/>
          <w:szCs w:val="24"/>
        </w:rPr>
        <w:t xml:space="preserve"> </w:t>
      </w:r>
      <w:r w:rsidRPr="006847D5">
        <w:rPr>
          <w:rFonts w:ascii="Times New Roman" w:hAnsi="Times New Roman" w:cs="Times New Roman"/>
          <w:sz w:val="24"/>
          <w:szCs w:val="24"/>
        </w:rPr>
        <w:t>fournit en classe, puis afficher les 5 premières lignes de chaque data frame.</w:t>
      </w:r>
    </w:p>
    <w:p w14:paraId="467F96E9" w14:textId="77777777" w:rsidR="006847D5" w:rsidRPr="006847D5" w:rsidRDefault="006847D5" w:rsidP="006847D5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847D5">
        <w:rPr>
          <w:rFonts w:ascii="Times New Roman" w:hAnsi="Times New Roman" w:cs="Times New Roman"/>
          <w:sz w:val="24"/>
          <w:szCs w:val="24"/>
        </w:rPr>
        <w:t>Afficher le schéma (les colonnes de chaque data frame).</w:t>
      </w:r>
    </w:p>
    <w:p w14:paraId="1D2D783F" w14:textId="0E09395F" w:rsidR="006847D5" w:rsidRPr="006847D5" w:rsidRDefault="006847D5" w:rsidP="006847D5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847D5">
        <w:rPr>
          <w:rFonts w:ascii="Times New Roman" w:hAnsi="Times New Roman" w:cs="Times New Roman"/>
          <w:sz w:val="24"/>
          <w:szCs w:val="24"/>
        </w:rPr>
        <w:t>Découvrez combien de commandes, combien de produits et combien de vendeurs sont dans</w:t>
      </w:r>
      <w:r w:rsidRPr="006847D5">
        <w:rPr>
          <w:rFonts w:ascii="Times New Roman" w:hAnsi="Times New Roman" w:cs="Times New Roman"/>
          <w:sz w:val="24"/>
          <w:szCs w:val="24"/>
        </w:rPr>
        <w:t xml:space="preserve"> </w:t>
      </w:r>
      <w:r w:rsidRPr="006847D5">
        <w:rPr>
          <w:rFonts w:ascii="Times New Roman" w:hAnsi="Times New Roman" w:cs="Times New Roman"/>
          <w:sz w:val="24"/>
          <w:szCs w:val="24"/>
        </w:rPr>
        <w:t>les données.</w:t>
      </w:r>
    </w:p>
    <w:p w14:paraId="25CB52DD" w14:textId="77777777" w:rsidR="006847D5" w:rsidRPr="006847D5" w:rsidRDefault="006847D5" w:rsidP="006847D5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847D5">
        <w:rPr>
          <w:rFonts w:ascii="Times New Roman" w:hAnsi="Times New Roman" w:cs="Times New Roman"/>
          <w:sz w:val="24"/>
          <w:szCs w:val="24"/>
        </w:rPr>
        <w:t>Combien de produits ont été vendus au moins une fois ?</w:t>
      </w:r>
    </w:p>
    <w:p w14:paraId="18351FD9" w14:textId="77777777" w:rsidR="006847D5" w:rsidRPr="006847D5" w:rsidRDefault="006847D5" w:rsidP="006847D5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847D5">
        <w:rPr>
          <w:rFonts w:ascii="Times New Roman" w:hAnsi="Times New Roman" w:cs="Times New Roman"/>
          <w:sz w:val="24"/>
          <w:szCs w:val="24"/>
        </w:rPr>
        <w:t>Quel est le produit qui a été vendu en plus de commandes ?</w:t>
      </w:r>
    </w:p>
    <w:p w14:paraId="0721ED50" w14:textId="7664E86A" w:rsidR="006847D5" w:rsidRPr="006847D5" w:rsidRDefault="006847D5" w:rsidP="006847D5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847D5">
        <w:rPr>
          <w:rFonts w:ascii="Times New Roman" w:hAnsi="Times New Roman" w:cs="Times New Roman"/>
          <w:sz w:val="24"/>
          <w:szCs w:val="24"/>
        </w:rPr>
        <w:t>Combien de produits distincts ont été vendus chaque jour ?</w:t>
      </w:r>
    </w:p>
    <w:p w14:paraId="17B17188" w14:textId="77777777" w:rsidR="006847D5" w:rsidRPr="006847D5" w:rsidRDefault="006847D5" w:rsidP="006847D5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847D5">
        <w:rPr>
          <w:rFonts w:ascii="Times New Roman" w:hAnsi="Times New Roman" w:cs="Times New Roman"/>
          <w:sz w:val="24"/>
          <w:szCs w:val="24"/>
        </w:rPr>
        <w:t>Calculer le nombre de vendeurs qui ont vendu des produits.</w:t>
      </w:r>
    </w:p>
    <w:p w14:paraId="4C732921" w14:textId="77777777" w:rsidR="006847D5" w:rsidRPr="006847D5" w:rsidRDefault="006847D5" w:rsidP="006847D5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847D5">
        <w:rPr>
          <w:rFonts w:ascii="Times New Roman" w:hAnsi="Times New Roman" w:cs="Times New Roman"/>
          <w:sz w:val="24"/>
          <w:szCs w:val="24"/>
        </w:rPr>
        <w:t>Calculer la quantité totale des produits vendus.</w:t>
      </w:r>
    </w:p>
    <w:p w14:paraId="67ADD2FD" w14:textId="77777777" w:rsidR="006847D5" w:rsidRPr="006847D5" w:rsidRDefault="006847D5" w:rsidP="006847D5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847D5">
        <w:rPr>
          <w:rFonts w:ascii="Times New Roman" w:hAnsi="Times New Roman" w:cs="Times New Roman"/>
          <w:sz w:val="24"/>
          <w:szCs w:val="24"/>
        </w:rPr>
        <w:t>Calculer la quantité des produits vendu par vendeur.</w:t>
      </w:r>
    </w:p>
    <w:p w14:paraId="4F2A0B2F" w14:textId="5F6959FB" w:rsidR="006847D5" w:rsidRPr="006847D5" w:rsidRDefault="006847D5" w:rsidP="006847D5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847D5">
        <w:rPr>
          <w:rFonts w:ascii="Times New Roman" w:hAnsi="Times New Roman" w:cs="Times New Roman"/>
          <w:sz w:val="24"/>
          <w:szCs w:val="24"/>
        </w:rPr>
        <w:t>Calculer le nombre de pièces vendues par chaque vendeur pour chaque produit.</w:t>
      </w:r>
    </w:p>
    <w:p w14:paraId="1488F1FA" w14:textId="77777777" w:rsidR="006847D5" w:rsidRPr="006847D5" w:rsidRDefault="006847D5" w:rsidP="006847D5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847D5">
        <w:rPr>
          <w:rFonts w:ascii="Times New Roman" w:hAnsi="Times New Roman" w:cs="Times New Roman"/>
          <w:sz w:val="24"/>
          <w:szCs w:val="24"/>
        </w:rPr>
        <w:t xml:space="preserve">Quel est le revenu moyen des commandes ? </w:t>
      </w:r>
    </w:p>
    <w:p w14:paraId="78F6B9A5" w14:textId="77777777" w:rsidR="006847D5" w:rsidRPr="006847D5" w:rsidRDefault="006847D5" w:rsidP="006847D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847D5">
        <w:rPr>
          <w:rFonts w:ascii="Times New Roman" w:hAnsi="Times New Roman" w:cs="Times New Roman"/>
          <w:i/>
          <w:iCs/>
          <w:sz w:val="24"/>
          <w:szCs w:val="24"/>
        </w:rPr>
        <w:t xml:space="preserve">En théorie, c'est simple : nous devons d'abord calculer le revenu de chaque commande, puis obtenir la moyenne. Rappelez-vous cela revenue = </w:t>
      </w:r>
      <w:proofErr w:type="spellStart"/>
      <w:r w:rsidRPr="006847D5">
        <w:rPr>
          <w:rFonts w:ascii="Times New Roman" w:hAnsi="Times New Roman" w:cs="Times New Roman"/>
          <w:i/>
          <w:iCs/>
          <w:sz w:val="24"/>
          <w:szCs w:val="24"/>
        </w:rPr>
        <w:t>price</w:t>
      </w:r>
      <w:proofErr w:type="spellEnd"/>
      <w:r w:rsidRPr="006847D5">
        <w:rPr>
          <w:rFonts w:ascii="Times New Roman" w:hAnsi="Times New Roman" w:cs="Times New Roman"/>
          <w:i/>
          <w:iCs/>
          <w:sz w:val="24"/>
          <w:szCs w:val="24"/>
        </w:rPr>
        <w:t xml:space="preserve"> * </w:t>
      </w:r>
      <w:proofErr w:type="spellStart"/>
      <w:r w:rsidRPr="006847D5">
        <w:rPr>
          <w:rFonts w:ascii="Times New Roman" w:hAnsi="Times New Roman" w:cs="Times New Roman"/>
          <w:i/>
          <w:iCs/>
          <w:sz w:val="24"/>
          <w:szCs w:val="24"/>
        </w:rPr>
        <w:t>quantity</w:t>
      </w:r>
      <w:proofErr w:type="spellEnd"/>
      <w:r w:rsidRPr="006847D5">
        <w:rPr>
          <w:rFonts w:ascii="Times New Roman" w:hAnsi="Times New Roman" w:cs="Times New Roman"/>
          <w:i/>
          <w:iCs/>
          <w:sz w:val="24"/>
          <w:szCs w:val="24"/>
        </w:rPr>
        <w:t xml:space="preserve">. Petit facile : le </w:t>
      </w:r>
      <w:proofErr w:type="spellStart"/>
      <w:r w:rsidRPr="006847D5">
        <w:rPr>
          <w:rFonts w:ascii="Times New Roman" w:hAnsi="Times New Roman" w:cs="Times New Roman"/>
          <w:i/>
          <w:iCs/>
          <w:sz w:val="24"/>
          <w:szCs w:val="24"/>
        </w:rPr>
        <w:t>product_price</w:t>
      </w:r>
      <w:proofErr w:type="spellEnd"/>
      <w:r w:rsidRPr="006847D5">
        <w:rPr>
          <w:rFonts w:ascii="Times New Roman" w:hAnsi="Times New Roman" w:cs="Times New Roman"/>
          <w:i/>
          <w:iCs/>
          <w:sz w:val="24"/>
          <w:szCs w:val="24"/>
        </w:rPr>
        <w:t xml:space="preserve"> est dans le data frame </w:t>
      </w:r>
      <w:proofErr w:type="spellStart"/>
      <w:r w:rsidRPr="006847D5">
        <w:rPr>
          <w:rFonts w:ascii="Times New Roman" w:hAnsi="Times New Roman" w:cs="Times New Roman"/>
          <w:i/>
          <w:iCs/>
          <w:sz w:val="24"/>
          <w:szCs w:val="24"/>
        </w:rPr>
        <w:t>products</w:t>
      </w:r>
      <w:proofErr w:type="spellEnd"/>
      <w:r w:rsidRPr="006847D5">
        <w:rPr>
          <w:rFonts w:ascii="Times New Roman" w:hAnsi="Times New Roman" w:cs="Times New Roman"/>
          <w:i/>
          <w:iCs/>
          <w:sz w:val="24"/>
          <w:szCs w:val="24"/>
        </w:rPr>
        <w:t xml:space="preserve">, tandis que le montant est dans le data frame sales. </w:t>
      </w:r>
    </w:p>
    <w:p w14:paraId="72F8A36A" w14:textId="64B7C468" w:rsidR="006847D5" w:rsidRPr="006847D5" w:rsidRDefault="006847D5" w:rsidP="006847D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847D5">
        <w:rPr>
          <w:rFonts w:ascii="Times New Roman" w:hAnsi="Times New Roman" w:cs="Times New Roman"/>
          <w:i/>
          <w:iCs/>
          <w:sz w:val="24"/>
          <w:szCs w:val="24"/>
        </w:rPr>
        <w:t>Une approche pourrait être de simplement joindre les deux tables, de créer une nouvelle colonne et de faire la moyenne</w:t>
      </w:r>
    </w:p>
    <w:sectPr w:rsidR="006847D5" w:rsidRPr="006847D5">
      <w:headerReference w:type="default" r:id="rId10"/>
      <w:pgSz w:w="11906" w:h="16838"/>
      <w:pgMar w:top="1417" w:right="1417" w:bottom="1417" w:left="153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3DC1C" w14:textId="77777777" w:rsidR="00822198" w:rsidRDefault="00822198">
      <w:pPr>
        <w:spacing w:after="0" w:line="240" w:lineRule="auto"/>
      </w:pPr>
      <w:r>
        <w:separator/>
      </w:r>
    </w:p>
  </w:endnote>
  <w:endnote w:type="continuationSeparator" w:id="0">
    <w:p w14:paraId="3CDF5DFC" w14:textId="77777777" w:rsidR="00822198" w:rsidRDefault="00822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2BF79" w14:textId="77777777" w:rsidR="00822198" w:rsidRDefault="00822198">
      <w:pPr>
        <w:spacing w:after="0" w:line="240" w:lineRule="auto"/>
      </w:pPr>
      <w:r>
        <w:separator/>
      </w:r>
    </w:p>
  </w:footnote>
  <w:footnote w:type="continuationSeparator" w:id="0">
    <w:p w14:paraId="32516AF3" w14:textId="77777777" w:rsidR="00822198" w:rsidRDefault="00822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92F99" w14:textId="77777777" w:rsidR="004D775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8634EB9" wp14:editId="04CFE621">
              <wp:simplePos x="0" y="0"/>
              <wp:positionH relativeFrom="column">
                <wp:posOffset>-571499</wp:posOffset>
              </wp:positionH>
              <wp:positionV relativeFrom="paragraph">
                <wp:posOffset>-253999</wp:posOffset>
              </wp:positionV>
              <wp:extent cx="2440305" cy="391795"/>
              <wp:effectExtent l="0" t="0" r="0" b="0"/>
              <wp:wrapNone/>
              <wp:docPr id="1524884311" name="Rectangle 15248843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30610" y="3588865"/>
                        <a:ext cx="2430780" cy="3822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6F8CA3C0" w14:textId="77777777" w:rsidR="004D775F" w:rsidRDefault="00000000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Century Schoolbook" w:eastAsia="Century Schoolbook" w:hAnsi="Century Schoolbook" w:cs="Century Schoolbook"/>
                              <w:b/>
                              <w:color w:val="000000"/>
                              <w:sz w:val="16"/>
                            </w:rPr>
                            <w:t xml:space="preserve">Ecole Nationale d’Electronique et des </w:t>
                          </w:r>
                        </w:p>
                        <w:p w14:paraId="0172DD43" w14:textId="77777777" w:rsidR="004D775F" w:rsidRDefault="00000000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Century Schoolbook" w:eastAsia="Century Schoolbook" w:hAnsi="Century Schoolbook" w:cs="Century Schoolbook"/>
                              <w:b/>
                              <w:color w:val="000000"/>
                              <w:sz w:val="16"/>
                            </w:rPr>
                            <w:t>Télécommunications de Sfax 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634EB9" id="Rectangle 1524884311" o:spid="_x0000_s1026" style="position:absolute;margin-left:-45pt;margin-top:-20pt;width:192.15pt;height:30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" stroked="f">
              <v:textbox inset="2.53958mm,1.2694mm,2.53958mm,1.2694mm">
                <w:txbxContent>
                  <w:p w14:paraId="6F8CA3C0" w14:textId="77777777" w:rsidR="004D775F" w:rsidRDefault="00000000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Century Schoolbook" w:eastAsia="Century Schoolbook" w:hAnsi="Century Schoolbook" w:cs="Century Schoolbook"/>
                        <w:b/>
                        <w:color w:val="000000"/>
                        <w:sz w:val="16"/>
                      </w:rPr>
                      <w:t xml:space="preserve">Ecole Nationale d’Electronique et des </w:t>
                    </w:r>
                  </w:p>
                  <w:p w14:paraId="0172DD43" w14:textId="77777777" w:rsidR="004D775F" w:rsidRDefault="00000000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Century Schoolbook" w:eastAsia="Century Schoolbook" w:hAnsi="Century Schoolbook" w:cs="Century Schoolbook"/>
                        <w:b/>
                        <w:color w:val="000000"/>
                        <w:sz w:val="16"/>
                      </w:rPr>
                      <w:t>Télécommunications de Sfax 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6BC2813" wp14:editId="6B5A418F">
          <wp:simplePos x="0" y="0"/>
          <wp:positionH relativeFrom="column">
            <wp:posOffset>2529205</wp:posOffset>
          </wp:positionH>
          <wp:positionV relativeFrom="paragraph">
            <wp:posOffset>-297179</wp:posOffset>
          </wp:positionV>
          <wp:extent cx="1054776" cy="572941"/>
          <wp:effectExtent l="0" t="0" r="0" b="0"/>
          <wp:wrapNone/>
          <wp:docPr id="152488431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4776" cy="5729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091F0EE" wp14:editId="79D4962D">
              <wp:simplePos x="0" y="0"/>
              <wp:positionH relativeFrom="column">
                <wp:posOffset>4419600</wp:posOffset>
              </wp:positionH>
              <wp:positionV relativeFrom="paragraph">
                <wp:posOffset>-342899</wp:posOffset>
              </wp:positionV>
              <wp:extent cx="1922145" cy="1022985"/>
              <wp:effectExtent l="0" t="0" r="0" b="0"/>
              <wp:wrapNone/>
              <wp:docPr id="1524884312" name="Rectangle 15248843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89690" y="3273270"/>
                        <a:ext cx="1912620" cy="10134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259054B4" w14:textId="77777777" w:rsidR="004D775F" w:rsidRDefault="00000000">
                          <w:pPr>
                            <w:spacing w:line="258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Century Schoolbook" w:eastAsia="Century Schoolbook" w:hAnsi="Century Schoolbook" w:cs="Century Schoolbook"/>
                              <w:b/>
                              <w:color w:val="000000"/>
                              <w:sz w:val="14"/>
                            </w:rPr>
                            <w:t>AU : 2023-2024</w:t>
                          </w:r>
                        </w:p>
                        <w:p w14:paraId="2D0E5219" w14:textId="77777777" w:rsidR="004D775F" w:rsidRDefault="00000000">
                          <w:pPr>
                            <w:spacing w:line="258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Century Schoolbook" w:eastAsia="Century Schoolbook" w:hAnsi="Century Schoolbook" w:cs="Century Schoolbook"/>
                              <w:b/>
                              <w:color w:val="000000"/>
                              <w:sz w:val="14"/>
                            </w:rPr>
                            <w:t>Matière : TP SPARK PR BIG DATA</w:t>
                          </w:r>
                        </w:p>
                        <w:p w14:paraId="19705CF8" w14:textId="77777777" w:rsidR="004D775F" w:rsidRDefault="00000000">
                          <w:pPr>
                            <w:spacing w:line="258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Century Schoolbook" w:eastAsia="Century Schoolbook" w:hAnsi="Century Schoolbook" w:cs="Century Schoolbook"/>
                              <w:b/>
                              <w:color w:val="000000"/>
                              <w:sz w:val="14"/>
                            </w:rPr>
                            <w:t>Section : 3 ING IDSD-SD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91F0EE" id="Rectangle 1524884312" o:spid="_x0000_s1027" style="position:absolute;margin-left:348pt;margin-top:-27pt;width:151.35pt;height:80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" stroked="f">
              <v:textbox inset="2.53958mm,1.2694mm,2.53958mm,1.2694mm">
                <w:txbxContent>
                  <w:p w14:paraId="259054B4" w14:textId="77777777" w:rsidR="004D775F" w:rsidRDefault="00000000">
                    <w:pPr>
                      <w:spacing w:line="258" w:lineRule="auto"/>
                      <w:jc w:val="right"/>
                      <w:textDirection w:val="btLr"/>
                    </w:pPr>
                    <w:r>
                      <w:rPr>
                        <w:rFonts w:ascii="Century Schoolbook" w:eastAsia="Century Schoolbook" w:hAnsi="Century Schoolbook" w:cs="Century Schoolbook"/>
                        <w:b/>
                        <w:color w:val="000000"/>
                        <w:sz w:val="14"/>
                      </w:rPr>
                      <w:t>AU : 2023-2024</w:t>
                    </w:r>
                  </w:p>
                  <w:p w14:paraId="2D0E5219" w14:textId="77777777" w:rsidR="004D775F" w:rsidRDefault="00000000">
                    <w:pPr>
                      <w:spacing w:line="258" w:lineRule="auto"/>
                      <w:jc w:val="right"/>
                      <w:textDirection w:val="btLr"/>
                    </w:pPr>
                    <w:r>
                      <w:rPr>
                        <w:rFonts w:ascii="Century Schoolbook" w:eastAsia="Century Schoolbook" w:hAnsi="Century Schoolbook" w:cs="Century Schoolbook"/>
                        <w:b/>
                        <w:color w:val="000000"/>
                        <w:sz w:val="14"/>
                      </w:rPr>
                      <w:t>Matière : TP SPARK PR BIG DATA</w:t>
                    </w:r>
                  </w:p>
                  <w:p w14:paraId="19705CF8" w14:textId="77777777" w:rsidR="004D775F" w:rsidRDefault="00000000">
                    <w:pPr>
                      <w:spacing w:line="258" w:lineRule="auto"/>
                      <w:jc w:val="right"/>
                      <w:textDirection w:val="btLr"/>
                    </w:pPr>
                    <w:r>
                      <w:rPr>
                        <w:rFonts w:ascii="Century Schoolbook" w:eastAsia="Century Schoolbook" w:hAnsi="Century Schoolbook" w:cs="Century Schoolbook"/>
                        <w:b/>
                        <w:color w:val="000000"/>
                        <w:sz w:val="14"/>
                      </w:rPr>
                      <w:t>Section : 3 ING IDSD-SD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6B9233A2" wp14:editId="62D3B9D2">
              <wp:simplePos x="0" y="0"/>
              <wp:positionH relativeFrom="column">
                <wp:posOffset>-749299</wp:posOffset>
              </wp:positionH>
              <wp:positionV relativeFrom="paragraph">
                <wp:posOffset>330200</wp:posOffset>
              </wp:positionV>
              <wp:extent cx="0" cy="31750"/>
              <wp:effectExtent l="0" t="0" r="0" b="0"/>
              <wp:wrapNone/>
              <wp:docPr id="1524884313" name="Connecteur droit avec flèche 15248843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684590" y="3780000"/>
                        <a:ext cx="7322820" cy="0"/>
                      </a:xfrm>
                      <a:prstGeom prst="straightConnector1">
                        <a:avLst/>
                      </a:prstGeom>
                      <a:noFill/>
                      <a:ln w="31750" cap="flat" cmpd="dbl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-749299</wp:posOffset>
              </wp:positionH>
              <wp:positionV relativeFrom="paragraph">
                <wp:posOffset>330200</wp:posOffset>
              </wp:positionV>
              <wp:extent cx="0" cy="31750"/>
              <wp:effectExtent b="0" l="0" r="0" t="0"/>
              <wp:wrapNone/>
              <wp:docPr id="152488431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3B41"/>
    <w:multiLevelType w:val="hybridMultilevel"/>
    <w:tmpl w:val="C00AC7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734E2"/>
    <w:multiLevelType w:val="multilevel"/>
    <w:tmpl w:val="E696846C"/>
    <w:lvl w:ilvl="0">
      <w:start w:val="1"/>
      <w:numFmt w:val="bullet"/>
      <w:pStyle w:val="Titre2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FC14595"/>
    <w:multiLevelType w:val="hybridMultilevel"/>
    <w:tmpl w:val="3DD6A9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482B73"/>
    <w:multiLevelType w:val="multilevel"/>
    <w:tmpl w:val="25D007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7608ED"/>
    <w:multiLevelType w:val="multilevel"/>
    <w:tmpl w:val="58E82D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3F43F5"/>
    <w:multiLevelType w:val="multilevel"/>
    <w:tmpl w:val="AED6DD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81276792">
    <w:abstractNumId w:val="1"/>
  </w:num>
  <w:num w:numId="2" w16cid:durableId="230694857">
    <w:abstractNumId w:val="3"/>
  </w:num>
  <w:num w:numId="3" w16cid:durableId="384644532">
    <w:abstractNumId w:val="4"/>
  </w:num>
  <w:num w:numId="4" w16cid:durableId="652107103">
    <w:abstractNumId w:val="5"/>
  </w:num>
  <w:num w:numId="5" w16cid:durableId="870919563">
    <w:abstractNumId w:val="2"/>
  </w:num>
  <w:num w:numId="6" w16cid:durableId="1311209135">
    <w:abstractNumId w:val="1"/>
  </w:num>
  <w:num w:numId="7" w16cid:durableId="217322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75F"/>
    <w:rsid w:val="000605C7"/>
    <w:rsid w:val="00161FCD"/>
    <w:rsid w:val="001E5259"/>
    <w:rsid w:val="002E4814"/>
    <w:rsid w:val="00355DBC"/>
    <w:rsid w:val="00464A76"/>
    <w:rsid w:val="00475D73"/>
    <w:rsid w:val="004D775F"/>
    <w:rsid w:val="004E3C3D"/>
    <w:rsid w:val="006847D5"/>
    <w:rsid w:val="006C1056"/>
    <w:rsid w:val="006F037E"/>
    <w:rsid w:val="00822198"/>
    <w:rsid w:val="00AC5CB3"/>
    <w:rsid w:val="00C62D53"/>
    <w:rsid w:val="00EF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F23A7"/>
  <w15:docId w15:val="{FFBD3F5D-6B04-465C-B87E-B34C298ED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435B7"/>
    <w:pPr>
      <w:keepNext/>
      <w:keepLines/>
      <w:spacing w:before="240" w:after="240" w:line="276" w:lineRule="auto"/>
      <w:jc w:val="center"/>
      <w:outlineLvl w:val="0"/>
    </w:pPr>
    <w:rPr>
      <w:rFonts w:asciiTheme="majorBidi" w:eastAsiaTheme="majorEastAsia" w:hAnsiTheme="majorBidi" w:cstheme="majorBidi"/>
      <w:b/>
      <w:color w:val="000000" w:themeColor="text1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16DC"/>
    <w:pPr>
      <w:keepNext/>
      <w:keepLines/>
      <w:numPr>
        <w:numId w:val="1"/>
      </w:numPr>
      <w:spacing w:before="40" w:after="100" w:afterAutospacing="1" w:line="276" w:lineRule="auto"/>
      <w:outlineLvl w:val="1"/>
    </w:pPr>
    <w:rPr>
      <w:rFonts w:asciiTheme="majorBidi" w:eastAsiaTheme="majorEastAsia" w:hAnsiTheme="majorBidi" w:cstheme="majorBidi"/>
      <w:b/>
      <w:color w:val="000000" w:themeColor="tex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E229A"/>
    <w:pPr>
      <w:keepNext/>
      <w:keepLines/>
      <w:spacing w:before="160" w:after="120"/>
      <w:outlineLvl w:val="2"/>
    </w:pPr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0435B7"/>
    <w:rPr>
      <w:rFonts w:asciiTheme="majorBidi" w:eastAsiaTheme="majorEastAsia" w:hAnsiTheme="majorBidi" w:cstheme="majorBidi"/>
      <w:b/>
      <w:color w:val="000000" w:themeColor="text1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416DC"/>
    <w:rPr>
      <w:rFonts w:asciiTheme="majorBidi" w:eastAsiaTheme="majorEastAsia" w:hAnsiTheme="majorBidi" w:cstheme="majorBidi"/>
      <w:b/>
      <w:color w:val="000000" w:themeColor="tex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E229A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customStyle="1" w:styleId="Chapitre">
    <w:name w:val="Chapitre"/>
    <w:basedOn w:val="TM2"/>
    <w:link w:val="ChapitreCar"/>
    <w:qFormat/>
    <w:rsid w:val="00930731"/>
    <w:pPr>
      <w:pBdr>
        <w:top w:val="single" w:sz="4" w:space="1" w:color="auto"/>
        <w:bottom w:val="single" w:sz="4" w:space="1" w:color="auto"/>
      </w:pBdr>
      <w:tabs>
        <w:tab w:val="left" w:pos="1540"/>
        <w:tab w:val="right" w:leader="dot" w:pos="9062"/>
      </w:tabs>
      <w:spacing w:before="5040" w:after="1560" w:line="360" w:lineRule="auto"/>
      <w:ind w:left="238" w:firstLine="567"/>
      <w:jc w:val="center"/>
    </w:pPr>
    <w:rPr>
      <w:rFonts w:ascii="Times New Roman" w:hAnsi="Times New Roman"/>
      <w:noProof/>
      <w:sz w:val="72"/>
    </w:rPr>
  </w:style>
  <w:style w:type="character" w:customStyle="1" w:styleId="ChapitreCar">
    <w:name w:val="Chapitre Car"/>
    <w:basedOn w:val="Policepardfaut"/>
    <w:link w:val="Chapitre"/>
    <w:rsid w:val="00930731"/>
    <w:rPr>
      <w:rFonts w:ascii="Times New Roman" w:hAnsi="Times New Roman"/>
      <w:noProof/>
      <w:sz w:val="72"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930731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BC59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5909"/>
  </w:style>
  <w:style w:type="paragraph" w:styleId="Pieddepage">
    <w:name w:val="footer"/>
    <w:basedOn w:val="Normal"/>
    <w:link w:val="PieddepageCar"/>
    <w:uiPriority w:val="99"/>
    <w:unhideWhenUsed/>
    <w:rsid w:val="00BC59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5909"/>
  </w:style>
  <w:style w:type="paragraph" w:styleId="Paragraphedeliste">
    <w:name w:val="List Paragraph"/>
    <w:basedOn w:val="Normal"/>
    <w:uiPriority w:val="34"/>
    <w:qFormat/>
    <w:rsid w:val="00BC590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37AB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37AB4"/>
    <w:rPr>
      <w:color w:val="605E5C"/>
      <w:shd w:val="clear" w:color="auto" w:fill="E1DFDD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rk.apache.org/docs/latest/rdd-programming-guid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9/pXxAWiBVo9mMiuNeR805qRyg==">CgMxLjA4AHIhMXU2dHU1ZWhmaEVKX1JyajBIZkdhZndwM1cwaHpCbjRW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485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soumaya boukettaya</dc:creator>
  <cp:lastModifiedBy>soumaya boukettaya</cp:lastModifiedBy>
  <cp:revision>3</cp:revision>
  <dcterms:created xsi:type="dcterms:W3CDTF">2023-10-18T17:13:00Z</dcterms:created>
  <dcterms:modified xsi:type="dcterms:W3CDTF">2023-10-18T17:20:00Z</dcterms:modified>
</cp:coreProperties>
</file>