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A74" w:rsidRDefault="00812A20" w:rsidP="0007081D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44111">
        <w:rPr>
          <w:rFonts w:cstheme="majorBidi"/>
          <w:sz w:val="28"/>
          <w:szCs w:val="28"/>
        </w:rPr>
        <w:t>Nom et prénom</w:t>
      </w:r>
      <w:r w:rsidR="00062928" w:rsidRPr="0034186F">
        <w:rPr>
          <w:rFonts w:asciiTheme="majorBidi" w:hAnsiTheme="majorBidi" w:cstheme="majorBidi"/>
          <w:sz w:val="24"/>
          <w:szCs w:val="24"/>
        </w:rPr>
        <w:t> </w:t>
      </w:r>
      <w:r w:rsidR="00062928" w:rsidRPr="00AA4251">
        <w:rPr>
          <w:rFonts w:ascii="Bahnschrift SemiBold" w:hAnsi="Bahnschrift SemiBold" w:cstheme="majorBidi"/>
          <w:sz w:val="24"/>
          <w:szCs w:val="24"/>
        </w:rPr>
        <w:t>:</w:t>
      </w:r>
      <w:r w:rsidR="00062928" w:rsidRPr="0034186F">
        <w:rPr>
          <w:rFonts w:asciiTheme="majorBidi" w:hAnsiTheme="majorBidi" w:cstheme="majorBidi"/>
          <w:sz w:val="24"/>
          <w:szCs w:val="24"/>
        </w:rPr>
        <w:t xml:space="preserve"> CHEROUANA Abir</w:t>
      </w:r>
      <w:r w:rsidR="00062928">
        <w:t xml:space="preserve"> </w:t>
      </w:r>
      <w:r w:rsidR="00C5146F">
        <w:t xml:space="preserve">    </w:t>
      </w:r>
      <w:r w:rsidR="007065FB">
        <w:t xml:space="preserve">                     </w:t>
      </w:r>
      <w:r w:rsidR="00C5146F">
        <w:t xml:space="preserve"> </w:t>
      </w:r>
      <w:r w:rsidR="007065FB" w:rsidRPr="0007081D">
        <w:rPr>
          <w:sz w:val="28"/>
          <w:szCs w:val="28"/>
        </w:rPr>
        <w:t>date </w:t>
      </w:r>
      <w:r w:rsidR="0007081D">
        <w:t>:</w:t>
      </w:r>
      <w:r w:rsidR="0007081D" w:rsidRPr="007065FB">
        <w:rPr>
          <w:rFonts w:asciiTheme="majorBidi" w:hAnsiTheme="majorBidi" w:cstheme="majorBidi"/>
          <w:sz w:val="24"/>
          <w:szCs w:val="24"/>
        </w:rPr>
        <w:t xml:space="preserve"> 13</w:t>
      </w:r>
      <w:r w:rsidR="007065FB" w:rsidRPr="007065FB">
        <w:rPr>
          <w:rFonts w:asciiTheme="majorBidi" w:hAnsiTheme="majorBidi" w:cstheme="majorBidi"/>
          <w:sz w:val="24"/>
          <w:szCs w:val="24"/>
        </w:rPr>
        <w:t>/10/2025</w:t>
      </w:r>
      <w:r w:rsidR="00C5146F">
        <w:t xml:space="preserve">                       </w:t>
      </w:r>
      <w:r w:rsidR="001D50E3">
        <w:t xml:space="preserve">  </w:t>
      </w:r>
      <w:r w:rsidR="00E44111">
        <w:t xml:space="preserve"> </w:t>
      </w:r>
      <w:r w:rsidR="001F623F">
        <w:t xml:space="preserve">                      </w:t>
      </w:r>
      <w:r w:rsidR="00E44111">
        <w:t xml:space="preserve"> </w:t>
      </w:r>
      <w:r w:rsidR="001D50E3">
        <w:t xml:space="preserve"> </w:t>
      </w:r>
      <w:r w:rsidR="00512060">
        <w:t xml:space="preserve"> </w:t>
      </w:r>
      <w:r w:rsidR="00C5146F">
        <w:t xml:space="preserve"> </w:t>
      </w:r>
      <w:r w:rsidR="00062928" w:rsidRPr="00E44111">
        <w:rPr>
          <w:rFonts w:cstheme="majorBidi"/>
          <w:sz w:val="28"/>
          <w:szCs w:val="28"/>
        </w:rPr>
        <w:t>Nom</w:t>
      </w:r>
      <w:r w:rsidRPr="00E44111">
        <w:rPr>
          <w:rFonts w:cstheme="majorBidi"/>
          <w:sz w:val="28"/>
          <w:szCs w:val="28"/>
        </w:rPr>
        <w:t xml:space="preserve"> et prénom</w:t>
      </w:r>
      <w:r w:rsidR="00062928" w:rsidRPr="00255A74">
        <w:rPr>
          <w:rFonts w:ascii="Bahnschrift SemiBold" w:hAnsi="Bahnschrift SemiBold" w:cstheme="majorBidi"/>
          <w:sz w:val="24"/>
          <w:szCs w:val="24"/>
        </w:rPr>
        <w:t> </w:t>
      </w:r>
      <w:r w:rsidR="00062928" w:rsidRPr="00AA4251">
        <w:rPr>
          <w:rFonts w:ascii="Bahnschrift SemiBold" w:hAnsi="Bahnschrift SemiBold" w:cstheme="majorBidi"/>
          <w:sz w:val="24"/>
          <w:szCs w:val="24"/>
        </w:rPr>
        <w:t>:</w:t>
      </w:r>
      <w:r w:rsidR="00062928" w:rsidRPr="001D50E3">
        <w:rPr>
          <w:rFonts w:asciiTheme="majorBidi" w:hAnsiTheme="majorBidi" w:cstheme="majorBidi"/>
          <w:sz w:val="24"/>
          <w:szCs w:val="24"/>
        </w:rPr>
        <w:t xml:space="preserve"> GAT </w:t>
      </w:r>
      <w:r w:rsidR="0007081D">
        <w:rPr>
          <w:rFonts w:asciiTheme="majorBidi" w:hAnsiTheme="majorBidi" w:cstheme="majorBidi"/>
          <w:sz w:val="24"/>
          <w:szCs w:val="24"/>
        </w:rPr>
        <w:t>Ime</w:t>
      </w:r>
      <w:r w:rsidR="0007081D" w:rsidRPr="001D50E3">
        <w:rPr>
          <w:rFonts w:asciiTheme="majorBidi" w:hAnsiTheme="majorBidi" w:cstheme="majorBidi"/>
          <w:sz w:val="24"/>
          <w:szCs w:val="24"/>
        </w:rPr>
        <w:t>ne</w:t>
      </w:r>
      <w:r w:rsidR="00062928" w:rsidRPr="001D50E3">
        <w:rPr>
          <w:rFonts w:asciiTheme="majorBidi" w:hAnsiTheme="majorBidi" w:cstheme="majorBidi"/>
          <w:sz w:val="24"/>
          <w:szCs w:val="24"/>
        </w:rPr>
        <w:t xml:space="preserve"> </w:t>
      </w:r>
      <w:r w:rsidR="00F34246" w:rsidRPr="001D50E3">
        <w:rPr>
          <w:rFonts w:asciiTheme="majorBidi" w:hAnsiTheme="majorBidi" w:cstheme="majorBidi"/>
          <w:sz w:val="24"/>
          <w:szCs w:val="24"/>
        </w:rPr>
        <w:t xml:space="preserve">   </w:t>
      </w:r>
    </w:p>
    <w:p w:rsidR="00604A26" w:rsidRPr="00255A74" w:rsidRDefault="00255A74" w:rsidP="001D50E3">
      <w:pPr>
        <w:spacing w:after="0" w:line="360" w:lineRule="auto"/>
        <w:rPr>
          <w:rFonts w:ascii="Bahnschrift SemiBold" w:hAnsi="Bahnschrift SemiBold" w:cstheme="majorBidi"/>
          <w:sz w:val="24"/>
          <w:szCs w:val="24"/>
        </w:rPr>
      </w:pPr>
      <w:r w:rsidRPr="00E44111">
        <w:rPr>
          <w:rFonts w:cstheme="majorBidi"/>
          <w:sz w:val="28"/>
          <w:szCs w:val="28"/>
        </w:rPr>
        <w:t>Groupe</w:t>
      </w:r>
      <w:r w:rsidR="00AA4251">
        <w:rPr>
          <w:rFonts w:ascii="Bahnschrift SemiBold" w:hAnsi="Bahnschrift SemiBold" w:cstheme="majorBidi"/>
          <w:sz w:val="24"/>
          <w:szCs w:val="24"/>
        </w:rPr>
        <w:t xml:space="preserve"> : </w:t>
      </w:r>
      <w:r w:rsidR="00AA4251" w:rsidRPr="00AA4251">
        <w:rPr>
          <w:rFonts w:asciiTheme="majorBidi" w:hAnsiTheme="majorBidi" w:cstheme="majorBidi"/>
          <w:sz w:val="24"/>
          <w:szCs w:val="24"/>
        </w:rPr>
        <w:t>04</w:t>
      </w:r>
    </w:p>
    <w:p w:rsidR="00AA4251" w:rsidRDefault="00AA4251" w:rsidP="00604A26"/>
    <w:p w:rsidR="00C655D6" w:rsidRDefault="00C655D6" w:rsidP="00604A26"/>
    <w:p w:rsidR="00C655D6" w:rsidRDefault="00C655D6" w:rsidP="00604A26"/>
    <w:p w:rsidR="00C655D6" w:rsidRDefault="00C655D6" w:rsidP="00604A26"/>
    <w:p w:rsidR="00091737" w:rsidRDefault="00091737" w:rsidP="00604A26"/>
    <w:p w:rsidR="00AA4251" w:rsidRPr="00E14C1C" w:rsidRDefault="00AA4251" w:rsidP="00DD0F6D">
      <w:pPr>
        <w:pBdr>
          <w:top w:val="single" w:sz="4" w:space="1" w:color="auto"/>
          <w:bottom w:val="single" w:sz="4" w:space="1" w:color="auto"/>
        </w:pBdr>
        <w:spacing w:before="480" w:after="480"/>
        <w:jc w:val="center"/>
        <w:rPr>
          <w:rFonts w:cstheme="majorBidi"/>
          <w:sz w:val="40"/>
          <w:szCs w:val="40"/>
        </w:rPr>
      </w:pPr>
      <w:r w:rsidRPr="00E14C1C">
        <w:rPr>
          <w:sz w:val="40"/>
          <w:szCs w:val="40"/>
        </w:rPr>
        <w:t xml:space="preserve">Compte rendu du TP </w:t>
      </w:r>
      <w:r w:rsidR="0031516F" w:rsidRPr="00E14C1C">
        <w:rPr>
          <w:sz w:val="40"/>
          <w:szCs w:val="40"/>
        </w:rPr>
        <w:t>N</w:t>
      </w:r>
      <w:r w:rsidRPr="00E14C1C">
        <w:rPr>
          <w:sz w:val="40"/>
          <w:szCs w:val="40"/>
        </w:rPr>
        <w:t>°01</w:t>
      </w:r>
      <w:r w:rsidR="0063557D" w:rsidRPr="00E14C1C">
        <w:rPr>
          <w:sz w:val="40"/>
          <w:szCs w:val="40"/>
        </w:rPr>
        <w:t xml:space="preserve"> : </w:t>
      </w:r>
      <w:r w:rsidR="0063557D" w:rsidRPr="00E14C1C">
        <w:rPr>
          <w:rFonts w:cstheme="majorBidi"/>
          <w:sz w:val="40"/>
          <w:szCs w:val="40"/>
        </w:rPr>
        <w:t xml:space="preserve">la colonne de </w:t>
      </w:r>
      <w:r w:rsidR="00D9556C" w:rsidRPr="00E14C1C">
        <w:rPr>
          <w:rFonts w:cstheme="majorBidi"/>
          <w:sz w:val="40"/>
          <w:szCs w:val="40"/>
        </w:rPr>
        <w:t>Winogradsky</w:t>
      </w:r>
    </w:p>
    <w:p w:rsidR="00091737" w:rsidRDefault="00604A26" w:rsidP="00604A26">
      <w:pPr>
        <w:tabs>
          <w:tab w:val="left" w:pos="5654"/>
        </w:tabs>
      </w:pPr>
      <w:r>
        <w:tab/>
      </w:r>
    </w:p>
    <w:p w:rsidR="00091737" w:rsidRDefault="00091737" w:rsidP="00091737">
      <w:pPr>
        <w:tabs>
          <w:tab w:val="left" w:pos="989"/>
        </w:tabs>
      </w:pPr>
      <w:r>
        <w:tab/>
      </w:r>
    </w:p>
    <w:tbl>
      <w:tblPr>
        <w:tblStyle w:val="Grilledutableau"/>
        <w:tblpPr w:leftFromText="141" w:rightFromText="141" w:vertAnchor="text" w:horzAnchor="margin" w:tblpXSpec="center" w:tblpY="213"/>
        <w:tblW w:w="3520" w:type="pct"/>
        <w:tblLook w:val="04A0" w:firstRow="1" w:lastRow="0" w:firstColumn="1" w:lastColumn="0" w:noHBand="0" w:noVBand="1"/>
      </w:tblPr>
      <w:tblGrid>
        <w:gridCol w:w="3112"/>
        <w:gridCol w:w="3268"/>
      </w:tblGrid>
      <w:tr w:rsidR="00AB18B4" w:rsidTr="00AB18B4">
        <w:trPr>
          <w:trHeight w:val="556"/>
        </w:trPr>
        <w:tc>
          <w:tcPr>
            <w:tcW w:w="2439" w:type="pct"/>
          </w:tcPr>
          <w:p w:rsidR="00AB18B4" w:rsidRPr="00E14C1C" w:rsidRDefault="00AB18B4" w:rsidP="00AB18B4">
            <w:pPr>
              <w:tabs>
                <w:tab w:val="left" w:pos="989"/>
              </w:tabs>
              <w:rPr>
                <w:sz w:val="28"/>
                <w:szCs w:val="28"/>
              </w:rPr>
            </w:pPr>
            <w:r w:rsidRPr="00E14C1C">
              <w:rPr>
                <w:sz w:val="28"/>
                <w:szCs w:val="28"/>
              </w:rPr>
              <w:t xml:space="preserve">Note    </w:t>
            </w:r>
          </w:p>
        </w:tc>
        <w:tc>
          <w:tcPr>
            <w:tcW w:w="2561" w:type="pct"/>
          </w:tcPr>
          <w:p w:rsidR="00AB18B4" w:rsidRPr="00B61D22" w:rsidRDefault="00AB18B4" w:rsidP="00AB18B4">
            <w:pPr>
              <w:tabs>
                <w:tab w:val="left" w:pos="989"/>
              </w:tabs>
              <w:rPr>
                <w:sz w:val="28"/>
                <w:szCs w:val="28"/>
              </w:rPr>
            </w:pPr>
            <w:r>
              <w:t xml:space="preserve">   </w:t>
            </w:r>
            <w:r w:rsidRPr="00B61D22">
              <w:rPr>
                <w:sz w:val="28"/>
                <w:szCs w:val="28"/>
              </w:rPr>
              <w:t>Observation</w:t>
            </w:r>
          </w:p>
        </w:tc>
      </w:tr>
      <w:tr w:rsidR="00AB18B4" w:rsidTr="00AB18B4">
        <w:trPr>
          <w:trHeight w:val="1558"/>
        </w:trPr>
        <w:tc>
          <w:tcPr>
            <w:tcW w:w="2439" w:type="pct"/>
          </w:tcPr>
          <w:p w:rsidR="00AB18B4" w:rsidRDefault="00AB18B4" w:rsidP="00AB18B4">
            <w:pPr>
              <w:tabs>
                <w:tab w:val="left" w:pos="989"/>
              </w:tabs>
            </w:pPr>
          </w:p>
          <w:p w:rsidR="00AB18B4" w:rsidRDefault="00AB18B4" w:rsidP="00AB18B4">
            <w:pPr>
              <w:tabs>
                <w:tab w:val="left" w:pos="989"/>
              </w:tabs>
            </w:pPr>
          </w:p>
          <w:p w:rsidR="00AB18B4" w:rsidRDefault="00AB18B4" w:rsidP="00AB18B4">
            <w:pPr>
              <w:tabs>
                <w:tab w:val="left" w:pos="989"/>
              </w:tabs>
            </w:pPr>
          </w:p>
          <w:p w:rsidR="00AB18B4" w:rsidRDefault="00AB18B4" w:rsidP="00AB18B4">
            <w:pPr>
              <w:tabs>
                <w:tab w:val="left" w:pos="989"/>
              </w:tabs>
            </w:pPr>
          </w:p>
          <w:p w:rsidR="00AB18B4" w:rsidRDefault="00AB18B4" w:rsidP="00AB18B4">
            <w:pPr>
              <w:tabs>
                <w:tab w:val="left" w:pos="989"/>
              </w:tabs>
            </w:pPr>
          </w:p>
          <w:p w:rsidR="00AB18B4" w:rsidRDefault="00AB18B4" w:rsidP="00AB18B4">
            <w:pPr>
              <w:tabs>
                <w:tab w:val="left" w:pos="989"/>
              </w:tabs>
            </w:pPr>
          </w:p>
          <w:p w:rsidR="00AB18B4" w:rsidRDefault="00AB18B4" w:rsidP="00AB18B4">
            <w:pPr>
              <w:tabs>
                <w:tab w:val="left" w:pos="989"/>
              </w:tabs>
            </w:pPr>
          </w:p>
        </w:tc>
        <w:tc>
          <w:tcPr>
            <w:tcW w:w="2561" w:type="pct"/>
          </w:tcPr>
          <w:p w:rsidR="00AB18B4" w:rsidRDefault="00AB18B4" w:rsidP="00AB18B4">
            <w:pPr>
              <w:tabs>
                <w:tab w:val="left" w:pos="989"/>
              </w:tabs>
            </w:pPr>
          </w:p>
        </w:tc>
      </w:tr>
    </w:tbl>
    <w:p w:rsidR="007440C6" w:rsidRDefault="007440C6" w:rsidP="00091737">
      <w:pPr>
        <w:tabs>
          <w:tab w:val="left" w:pos="989"/>
        </w:tabs>
      </w:pPr>
    </w:p>
    <w:p w:rsidR="007440C6" w:rsidRPr="00091737" w:rsidRDefault="007440C6" w:rsidP="00091737">
      <w:pPr>
        <w:tabs>
          <w:tab w:val="left" w:pos="989"/>
        </w:tabs>
      </w:pPr>
    </w:p>
    <w:p w:rsidR="00A45875" w:rsidRDefault="00A45875" w:rsidP="00A45875">
      <w:pPr>
        <w:tabs>
          <w:tab w:val="left" w:pos="989"/>
        </w:tabs>
      </w:pPr>
    </w:p>
    <w:p w:rsidR="00A45875" w:rsidRDefault="00A45875"/>
    <w:p w:rsidR="00A45875" w:rsidRDefault="00A45875"/>
    <w:p w:rsidR="00A45875" w:rsidRDefault="00A45875"/>
    <w:p w:rsidR="00A45875" w:rsidRDefault="00A45875"/>
    <w:p w:rsidR="00385B6A" w:rsidRPr="00385B6A" w:rsidRDefault="00385B6A" w:rsidP="00385B6A"/>
    <w:p w:rsidR="00CF269D" w:rsidRDefault="00385B6A" w:rsidP="00385B6A">
      <w:pPr>
        <w:rPr>
          <w:rFonts w:asciiTheme="majorBidi" w:hAnsiTheme="majorBidi" w:cstheme="majorBidi"/>
          <w:sz w:val="24"/>
          <w:szCs w:val="24"/>
        </w:rPr>
        <w:sectPr w:rsidR="00CF269D" w:rsidSect="003F2CA5">
          <w:pgSz w:w="11906" w:h="16838"/>
          <w:pgMar w:top="1417" w:right="1417" w:bottom="1417" w:left="1417" w:header="0" w:footer="708" w:gutter="0"/>
          <w:pgBorders w:offsetFrom="page">
            <w:top w:val="single" w:sz="8" w:space="28" w:color="auto"/>
            <w:left w:val="single" w:sz="8" w:space="28" w:color="auto"/>
            <w:bottom w:val="single" w:sz="8" w:space="28" w:color="auto"/>
            <w:right w:val="single" w:sz="8" w:space="28" w:color="auto"/>
          </w:pgBorders>
          <w:cols w:space="708"/>
          <w:docGrid w:linePitch="435"/>
        </w:sectPr>
      </w:pPr>
      <w:r>
        <w:rPr>
          <w:rFonts w:asciiTheme="majorBidi" w:hAnsiTheme="majorBidi" w:cstheme="majorBidi"/>
          <w:sz w:val="24"/>
          <w:szCs w:val="24"/>
        </w:rPr>
        <w:t xml:space="preserve">              </w:t>
      </w:r>
      <w:r w:rsidR="00161F49">
        <w:rPr>
          <w:rFonts w:asciiTheme="majorBidi" w:hAnsiTheme="majorBidi" w:cstheme="majorBidi"/>
          <w:sz w:val="24"/>
          <w:szCs w:val="24"/>
        </w:rPr>
        <w:t xml:space="preserve">                               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385B6A">
        <w:rPr>
          <w:rFonts w:asciiTheme="majorBidi" w:hAnsiTheme="majorBidi" w:cstheme="majorBidi"/>
          <w:sz w:val="24"/>
          <w:szCs w:val="24"/>
        </w:rPr>
        <w:t>Années universitaire 2025/2026</w:t>
      </w:r>
    </w:p>
    <w:p w:rsidR="003F403A" w:rsidRPr="009A081D" w:rsidRDefault="009752FE" w:rsidP="00917E36">
      <w:pPr>
        <w:pStyle w:val="Paragraphedeliste"/>
        <w:numPr>
          <w:ilvl w:val="0"/>
          <w:numId w:val="13"/>
        </w:numPr>
        <w:tabs>
          <w:tab w:val="left" w:pos="3261"/>
        </w:tabs>
        <w:spacing w:before="120" w:after="120" w:line="240" w:lineRule="auto"/>
        <w:ind w:left="357" w:hanging="357"/>
        <w:contextualSpacing w:val="0"/>
        <w:rPr>
          <w:sz w:val="28"/>
          <w:szCs w:val="28"/>
        </w:rPr>
      </w:pPr>
      <w:r w:rsidRPr="009A081D">
        <w:rPr>
          <w:sz w:val="28"/>
          <w:szCs w:val="28"/>
        </w:rPr>
        <w:lastRenderedPageBreak/>
        <w:t>Objectif</w:t>
      </w:r>
      <w:r w:rsidR="0040327F" w:rsidRPr="009A081D">
        <w:rPr>
          <w:sz w:val="28"/>
          <w:szCs w:val="28"/>
        </w:rPr>
        <w:t> :</w:t>
      </w:r>
    </w:p>
    <w:p w:rsidR="00ED557A" w:rsidRDefault="0089042F" w:rsidP="0089042F">
      <w:pPr>
        <w:pStyle w:val="Paragraphedeliste"/>
        <w:tabs>
          <w:tab w:val="left" w:pos="3261"/>
        </w:tabs>
        <w:spacing w:after="0" w:line="360" w:lineRule="auto"/>
        <w:ind w:left="0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="000D4CDE">
        <w:rPr>
          <w:rFonts w:asciiTheme="majorBidi" w:hAnsiTheme="majorBidi" w:cstheme="majorBidi"/>
          <w:sz w:val="24"/>
          <w:szCs w:val="24"/>
        </w:rPr>
        <w:t xml:space="preserve">  </w:t>
      </w:r>
      <w:r w:rsidR="008E4BD7">
        <w:rPr>
          <w:rFonts w:asciiTheme="majorBidi" w:hAnsiTheme="majorBidi" w:cstheme="majorBidi"/>
          <w:sz w:val="24"/>
          <w:szCs w:val="24"/>
        </w:rPr>
        <w:t>Reproduire</w:t>
      </w:r>
      <w:r w:rsidR="0040327F">
        <w:rPr>
          <w:rFonts w:asciiTheme="majorBidi" w:hAnsiTheme="majorBidi" w:cstheme="majorBidi"/>
          <w:sz w:val="24"/>
          <w:szCs w:val="24"/>
        </w:rPr>
        <w:t xml:space="preserve"> en laboratoire un </w:t>
      </w:r>
      <w:r w:rsidR="008E4BD7">
        <w:rPr>
          <w:rFonts w:asciiTheme="majorBidi" w:hAnsiTheme="majorBidi" w:cstheme="majorBidi"/>
          <w:sz w:val="24"/>
          <w:szCs w:val="24"/>
        </w:rPr>
        <w:t>écosystème</w:t>
      </w:r>
      <w:r w:rsidR="0040327F">
        <w:rPr>
          <w:rFonts w:asciiTheme="majorBidi" w:hAnsiTheme="majorBidi" w:cstheme="majorBidi"/>
          <w:sz w:val="24"/>
          <w:szCs w:val="24"/>
        </w:rPr>
        <w:t xml:space="preserve"> </w:t>
      </w:r>
      <w:r w:rsidR="008E4BD7">
        <w:rPr>
          <w:rFonts w:asciiTheme="majorBidi" w:hAnsiTheme="majorBidi" w:cstheme="majorBidi"/>
          <w:sz w:val="24"/>
          <w:szCs w:val="24"/>
        </w:rPr>
        <w:t>sédimentaire</w:t>
      </w:r>
      <w:r w:rsidR="0040327F">
        <w:rPr>
          <w:rFonts w:asciiTheme="majorBidi" w:hAnsiTheme="majorBidi" w:cstheme="majorBidi"/>
          <w:sz w:val="24"/>
          <w:szCs w:val="24"/>
        </w:rPr>
        <w:t xml:space="preserve"> </w:t>
      </w:r>
      <w:r w:rsidR="008E4BD7">
        <w:rPr>
          <w:rFonts w:asciiTheme="majorBidi" w:hAnsiTheme="majorBidi" w:cstheme="majorBidi"/>
          <w:sz w:val="24"/>
          <w:szCs w:val="24"/>
        </w:rPr>
        <w:t xml:space="preserve">anoxique (colonne de Winogradsky) </w:t>
      </w:r>
      <w:r w:rsidR="00F44DAF">
        <w:rPr>
          <w:rFonts w:asciiTheme="majorBidi" w:hAnsiTheme="majorBidi" w:cstheme="majorBidi"/>
          <w:sz w:val="24"/>
          <w:szCs w:val="24"/>
        </w:rPr>
        <w:t>afin d’observer la diversité microbienne et la stratification</w:t>
      </w:r>
      <w:r w:rsidR="003F403A">
        <w:rPr>
          <w:rFonts w:asciiTheme="majorBidi" w:hAnsiTheme="majorBidi" w:cstheme="majorBidi"/>
          <w:sz w:val="24"/>
          <w:szCs w:val="24"/>
        </w:rPr>
        <w:t xml:space="preserve"> des bactéries selon les gradients de </w:t>
      </w:r>
      <w:r w:rsidR="00371730">
        <w:rPr>
          <w:rFonts w:asciiTheme="majorBidi" w:hAnsiTheme="majorBidi" w:cstheme="majorBidi"/>
          <w:sz w:val="24"/>
          <w:szCs w:val="24"/>
        </w:rPr>
        <w:t>lumière,</w:t>
      </w:r>
      <w:r w:rsidR="003F403A">
        <w:rPr>
          <w:rFonts w:asciiTheme="majorBidi" w:hAnsiTheme="majorBidi" w:cstheme="majorBidi"/>
          <w:sz w:val="24"/>
          <w:szCs w:val="24"/>
        </w:rPr>
        <w:t xml:space="preserve"> </w:t>
      </w:r>
      <w:r w:rsidR="00ED557A">
        <w:rPr>
          <w:rFonts w:asciiTheme="majorBidi" w:hAnsiTheme="majorBidi" w:cstheme="majorBidi"/>
          <w:sz w:val="24"/>
          <w:szCs w:val="24"/>
        </w:rPr>
        <w:t>d’oxygène,</w:t>
      </w:r>
      <w:r w:rsidR="003F403A">
        <w:rPr>
          <w:rFonts w:asciiTheme="majorBidi" w:hAnsiTheme="majorBidi" w:cstheme="majorBidi"/>
          <w:sz w:val="24"/>
          <w:szCs w:val="24"/>
        </w:rPr>
        <w:t xml:space="preserve"> et de </w:t>
      </w:r>
      <w:r>
        <w:rPr>
          <w:rFonts w:asciiTheme="majorBidi" w:hAnsiTheme="majorBidi" w:cstheme="majorBidi"/>
          <w:sz w:val="24"/>
          <w:szCs w:val="24"/>
        </w:rPr>
        <w:t xml:space="preserve">soufre. </w:t>
      </w:r>
      <w:r w:rsidR="003F403A">
        <w:rPr>
          <w:rFonts w:asciiTheme="majorBidi" w:hAnsiTheme="majorBidi" w:cstheme="majorBidi"/>
          <w:sz w:val="24"/>
          <w:szCs w:val="24"/>
        </w:rPr>
        <w:t xml:space="preserve">  </w:t>
      </w:r>
    </w:p>
    <w:p w:rsidR="00A368EE" w:rsidRPr="00A368EE" w:rsidRDefault="005728AB" w:rsidP="00CB2DCA">
      <w:pPr>
        <w:pStyle w:val="Paragraphedeliste"/>
        <w:numPr>
          <w:ilvl w:val="0"/>
          <w:numId w:val="13"/>
        </w:numPr>
        <w:spacing w:before="120" w:after="120" w:line="240" w:lineRule="auto"/>
        <w:ind w:left="357" w:hanging="357"/>
        <w:rPr>
          <w:sz w:val="28"/>
          <w:szCs w:val="28"/>
        </w:rPr>
      </w:pPr>
      <w:r w:rsidRPr="00B61D22">
        <w:rPr>
          <w:sz w:val="28"/>
          <w:szCs w:val="28"/>
        </w:rPr>
        <w:t>Résultat :</w:t>
      </w:r>
      <w:r w:rsidR="00311C67" w:rsidRPr="00B61D22">
        <w:rPr>
          <w:sz w:val="28"/>
          <w:szCs w:val="28"/>
        </w:rPr>
        <w:t xml:space="preserve">  </w:t>
      </w:r>
    </w:p>
    <w:tbl>
      <w:tblPr>
        <w:tblStyle w:val="Grilledutableau"/>
        <w:tblpPr w:leftFromText="141" w:rightFromText="141" w:vertAnchor="text" w:horzAnchor="page" w:tblpX="721" w:tblpY="199"/>
        <w:tblW w:w="5785" w:type="pct"/>
        <w:tblLayout w:type="fixed"/>
        <w:tblLook w:val="04A0" w:firstRow="1" w:lastRow="0" w:firstColumn="1" w:lastColumn="0" w:noHBand="0" w:noVBand="1"/>
      </w:tblPr>
      <w:tblGrid>
        <w:gridCol w:w="3540"/>
        <w:gridCol w:w="3684"/>
        <w:gridCol w:w="3261"/>
      </w:tblGrid>
      <w:tr w:rsidR="00150A13" w:rsidTr="00E7689C">
        <w:trPr>
          <w:trHeight w:val="4809"/>
        </w:trPr>
        <w:tc>
          <w:tcPr>
            <w:tcW w:w="1688" w:type="pct"/>
            <w:tcBorders>
              <w:bottom w:val="single" w:sz="4" w:space="0" w:color="auto"/>
            </w:tcBorders>
          </w:tcPr>
          <w:p w:rsidR="00150A13" w:rsidRPr="001960EC" w:rsidRDefault="00FD62DE" w:rsidP="00E7689C">
            <w:pPr>
              <w:pStyle w:val="Paragraphedeliste"/>
              <w:spacing w:before="240" w:after="240" w:line="360" w:lineRule="auto"/>
              <w:ind w:left="0"/>
            </w:pPr>
            <w:r w:rsidRPr="00D13962">
              <w:rPr>
                <w:rFonts w:ascii="Bahnschrift SemiBold" w:hAnsi="Bahnschrift SemiBold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04151CCA" wp14:editId="38FE2AEE">
                  <wp:simplePos x="0" y="0"/>
                  <wp:positionH relativeFrom="margin">
                    <wp:posOffset>-336550</wp:posOffset>
                  </wp:positionH>
                  <wp:positionV relativeFrom="margin">
                    <wp:posOffset>592455</wp:posOffset>
                  </wp:positionV>
                  <wp:extent cx="2797175" cy="1941195"/>
                  <wp:effectExtent l="8890" t="0" r="0" b="0"/>
                  <wp:wrapThrough wrapText="bothSides">
                    <wp:wrapPolygon edited="0">
                      <wp:start x="951" y="21699"/>
                      <wp:lineTo x="20958" y="21699"/>
                      <wp:lineTo x="20958" y="502"/>
                      <wp:lineTo x="951" y="502"/>
                      <wp:lineTo x="951" y="21699"/>
                    </wp:wrapPolygon>
                  </wp:wrapThrough>
                  <wp:docPr id="6" name="Image 6" descr="C:\Users\HP\Downloads\20251014_0942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P\Downloads\20251014_09422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386" t="-2712" r="-3792" b="10427"/>
                          <a:stretch/>
                        </pic:blipFill>
                        <pic:spPr bwMode="auto">
                          <a:xfrm rot="5400000">
                            <a:off x="0" y="0"/>
                            <a:ext cx="2797175" cy="1941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57" w:type="pct"/>
            <w:tcBorders>
              <w:bottom w:val="single" w:sz="4" w:space="0" w:color="auto"/>
            </w:tcBorders>
          </w:tcPr>
          <w:p w:rsidR="00150A13" w:rsidRPr="00C418EC" w:rsidRDefault="0087586C" w:rsidP="00E7689C">
            <w:pPr>
              <w:pStyle w:val="Paragraphedeliste"/>
              <w:spacing w:before="240" w:after="240" w:line="360" w:lineRule="auto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95391C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5A6DB9A" wp14:editId="2D4383AE">
                  <wp:simplePos x="0" y="0"/>
                  <wp:positionH relativeFrom="margin">
                    <wp:posOffset>-171450</wp:posOffset>
                  </wp:positionH>
                  <wp:positionV relativeFrom="paragraph">
                    <wp:posOffset>438785</wp:posOffset>
                  </wp:positionV>
                  <wp:extent cx="2588260" cy="2375535"/>
                  <wp:effectExtent l="0" t="7938" r="0" b="0"/>
                  <wp:wrapSquare wrapText="bothSides"/>
                  <wp:docPr id="7" name="Image 7" descr="C:\Users\HP\Downloads\20251021_1142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P\Downloads\20251021_11421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1" t="-5670" r="-869" b="-6261"/>
                          <a:stretch/>
                        </pic:blipFill>
                        <pic:spPr bwMode="auto">
                          <a:xfrm rot="5400000">
                            <a:off x="0" y="0"/>
                            <a:ext cx="2588260" cy="237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50A13" w:rsidRPr="0095391C" w:rsidRDefault="00150A13" w:rsidP="00E7689C">
            <w:pPr>
              <w:jc w:val="center"/>
            </w:pPr>
          </w:p>
        </w:tc>
        <w:tc>
          <w:tcPr>
            <w:tcW w:w="1555" w:type="pct"/>
            <w:tcBorders>
              <w:bottom w:val="single" w:sz="4" w:space="0" w:color="auto"/>
            </w:tcBorders>
          </w:tcPr>
          <w:p w:rsidR="00150A13" w:rsidRDefault="00255BCE" w:rsidP="00E7689C">
            <w:pPr>
              <w:pStyle w:val="Paragraphedeliste"/>
              <w:spacing w:before="240" w:after="240" w:line="360" w:lineRule="auto"/>
              <w:ind w:left="0"/>
              <w:rPr>
                <w:rFonts w:ascii="Bahnschrift SemiBold" w:hAnsi="Bahnschrift SemiBold"/>
                <w:sz w:val="24"/>
                <w:szCs w:val="24"/>
              </w:rPr>
            </w:pPr>
            <w:r w:rsidRPr="00255BCE">
              <w:rPr>
                <w:rFonts w:ascii="Bahnschrift SemiBold" w:hAnsi="Bahnschrift SemiBold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3C693452" wp14:editId="2B090F33">
                  <wp:simplePos x="0" y="0"/>
                  <wp:positionH relativeFrom="margin">
                    <wp:posOffset>-271145</wp:posOffset>
                  </wp:positionH>
                  <wp:positionV relativeFrom="margin">
                    <wp:posOffset>712470</wp:posOffset>
                  </wp:positionV>
                  <wp:extent cx="2494280" cy="1816735"/>
                  <wp:effectExtent l="0" t="4128" r="0" b="0"/>
                  <wp:wrapSquare wrapText="bothSides"/>
                  <wp:docPr id="8" name="Image 8" descr="C:\Users\HP\Downloads\20251028_1201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HP\Downloads\20251028_1201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94280" cy="181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50A13" w:rsidTr="00807C62">
        <w:trPr>
          <w:trHeight w:val="510"/>
        </w:trPr>
        <w:tc>
          <w:tcPr>
            <w:tcW w:w="1688" w:type="pct"/>
            <w:vAlign w:val="center"/>
          </w:tcPr>
          <w:p w:rsidR="00150A13" w:rsidRPr="0095391C" w:rsidRDefault="00A829C7" w:rsidP="00807C62">
            <w:pPr>
              <w:pStyle w:val="Paragraphedeliste"/>
              <w:numPr>
                <w:ilvl w:val="0"/>
                <w:numId w:val="3"/>
              </w:numPr>
              <w:spacing w:before="240" w:after="24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 état </w:t>
            </w:r>
            <w:r w:rsidR="001960EC">
              <w:rPr>
                <w:rFonts w:asciiTheme="majorBidi" w:hAnsiTheme="majorBidi" w:cstheme="majorBidi"/>
                <w:sz w:val="24"/>
                <w:szCs w:val="24"/>
              </w:rPr>
              <w:t>initiale</w:t>
            </w:r>
          </w:p>
        </w:tc>
        <w:tc>
          <w:tcPr>
            <w:tcW w:w="1757" w:type="pct"/>
            <w:tcBorders>
              <w:right w:val="single" w:sz="4" w:space="0" w:color="auto"/>
            </w:tcBorders>
            <w:vAlign w:val="center"/>
          </w:tcPr>
          <w:p w:rsidR="00150A13" w:rsidRPr="00D772BA" w:rsidRDefault="004621E9" w:rsidP="00E7689C">
            <w:pPr>
              <w:pStyle w:val="Paragraphedeliste"/>
              <w:numPr>
                <w:ilvl w:val="0"/>
                <w:numId w:val="3"/>
              </w:numPr>
              <w:spacing w:before="240" w:after="24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Après</w:t>
            </w:r>
            <w:r w:rsidR="00E02738">
              <w:rPr>
                <w:rFonts w:asciiTheme="majorBidi" w:hAnsiTheme="majorBidi" w:cstheme="majorBidi"/>
                <w:sz w:val="24"/>
                <w:szCs w:val="24"/>
              </w:rPr>
              <w:t xml:space="preserve"> une semaine</w:t>
            </w:r>
          </w:p>
        </w:tc>
        <w:tc>
          <w:tcPr>
            <w:tcW w:w="1555" w:type="pct"/>
            <w:tcBorders>
              <w:left w:val="single" w:sz="4" w:space="0" w:color="auto"/>
            </w:tcBorders>
            <w:vAlign w:val="center"/>
          </w:tcPr>
          <w:p w:rsidR="00150A13" w:rsidRPr="00A829C7" w:rsidRDefault="0087586C" w:rsidP="00E7689C">
            <w:pPr>
              <w:pStyle w:val="Paragraphedeliste"/>
              <w:numPr>
                <w:ilvl w:val="0"/>
                <w:numId w:val="3"/>
              </w:numPr>
              <w:spacing w:before="240"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A829C7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pr</w:t>
            </w:r>
            <w:r w:rsidRPr="00A829C7">
              <w:rPr>
                <w:rFonts w:asciiTheme="majorBidi" w:hAnsiTheme="majorBidi" w:cstheme="majorBidi"/>
                <w:sz w:val="24"/>
                <w:szCs w:val="24"/>
              </w:rPr>
              <w:t>ès</w:t>
            </w:r>
            <w:r w:rsidR="00A829C7" w:rsidRPr="00A829C7">
              <w:rPr>
                <w:rFonts w:asciiTheme="majorBidi" w:hAnsiTheme="majorBidi" w:cstheme="majorBidi"/>
                <w:sz w:val="24"/>
                <w:szCs w:val="24"/>
              </w:rPr>
              <w:t xml:space="preserve"> 15 jours</w:t>
            </w:r>
          </w:p>
        </w:tc>
      </w:tr>
    </w:tbl>
    <w:tbl>
      <w:tblPr>
        <w:tblStyle w:val="Grilledutableau"/>
        <w:tblW w:w="5788" w:type="pct"/>
        <w:tblInd w:w="-714" w:type="dxa"/>
        <w:tblLook w:val="04A0" w:firstRow="1" w:lastRow="0" w:firstColumn="1" w:lastColumn="0" w:noHBand="0" w:noVBand="1"/>
      </w:tblPr>
      <w:tblGrid>
        <w:gridCol w:w="3544"/>
        <w:gridCol w:w="3686"/>
        <w:gridCol w:w="3260"/>
      </w:tblGrid>
      <w:tr w:rsidR="009B573F" w:rsidTr="005308C2">
        <w:trPr>
          <w:trHeight w:val="4449"/>
        </w:trPr>
        <w:tc>
          <w:tcPr>
            <w:tcW w:w="1689" w:type="pct"/>
          </w:tcPr>
          <w:p w:rsidR="005E231A" w:rsidRDefault="004A2374" w:rsidP="00255BCE">
            <w:pPr>
              <w:tabs>
                <w:tab w:val="left" w:pos="989"/>
              </w:tabs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119380</wp:posOffset>
                  </wp:positionV>
                  <wp:extent cx="2091055" cy="2531110"/>
                  <wp:effectExtent l="0" t="0" r="4445" b="254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57" w:type="pct"/>
          </w:tcPr>
          <w:p w:rsidR="005E231A" w:rsidRDefault="00484D4C" w:rsidP="00255BCE">
            <w:pPr>
              <w:tabs>
                <w:tab w:val="left" w:pos="989"/>
              </w:tabs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margin">
                    <wp:posOffset>98425</wp:posOffset>
                  </wp:positionH>
                  <wp:positionV relativeFrom="margin">
                    <wp:posOffset>119380</wp:posOffset>
                  </wp:positionV>
                  <wp:extent cx="2033270" cy="2531110"/>
                  <wp:effectExtent l="0" t="0" r="5080" b="2540"/>
                  <wp:wrapSquare wrapText="bothSides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7941" r="22537"/>
                          <a:stretch/>
                        </pic:blipFill>
                        <pic:spPr bwMode="auto">
                          <a:xfrm>
                            <a:off x="0" y="0"/>
                            <a:ext cx="2033270" cy="253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54" w:type="pct"/>
          </w:tcPr>
          <w:p w:rsidR="005E231A" w:rsidRDefault="008B1877" w:rsidP="00255BCE">
            <w:pPr>
              <w:tabs>
                <w:tab w:val="left" w:pos="989"/>
              </w:tabs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margin">
                    <wp:posOffset>22225</wp:posOffset>
                  </wp:positionH>
                  <wp:positionV relativeFrom="margin">
                    <wp:posOffset>165735</wp:posOffset>
                  </wp:positionV>
                  <wp:extent cx="1882800" cy="2484000"/>
                  <wp:effectExtent l="0" t="0" r="3175" b="0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800" cy="24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B573F" w:rsidTr="00807C62">
        <w:trPr>
          <w:trHeight w:val="697"/>
        </w:trPr>
        <w:tc>
          <w:tcPr>
            <w:tcW w:w="1689" w:type="pct"/>
            <w:vAlign w:val="center"/>
          </w:tcPr>
          <w:p w:rsidR="005E231A" w:rsidRPr="00AA115A" w:rsidRDefault="00AA115A" w:rsidP="00E7689C">
            <w:pPr>
              <w:tabs>
                <w:tab w:val="left" w:pos="989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4)</w:t>
            </w:r>
            <w:r w:rsidR="00D11A8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11A82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="0091154E">
              <w:rPr>
                <w:rFonts w:asciiTheme="majorBidi" w:hAnsiTheme="majorBidi" w:cstheme="majorBidi"/>
                <w:sz w:val="24"/>
                <w:szCs w:val="24"/>
              </w:rPr>
              <w:t>près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1154E">
              <w:rPr>
                <w:rFonts w:asciiTheme="majorBidi" w:hAnsiTheme="majorBidi" w:cstheme="majorBidi"/>
                <w:sz w:val="24"/>
                <w:szCs w:val="24"/>
              </w:rPr>
              <w:t>22 jours</w:t>
            </w:r>
          </w:p>
        </w:tc>
        <w:tc>
          <w:tcPr>
            <w:tcW w:w="1757" w:type="pct"/>
            <w:vAlign w:val="center"/>
          </w:tcPr>
          <w:p w:rsidR="005E231A" w:rsidRPr="003E473E" w:rsidRDefault="002547FF" w:rsidP="00E7689C">
            <w:pPr>
              <w:tabs>
                <w:tab w:val="left" w:pos="989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5)</w:t>
            </w:r>
            <w:r w:rsidRPr="003E473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11A8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3E473E">
              <w:rPr>
                <w:rFonts w:asciiTheme="majorBidi" w:hAnsiTheme="majorBidi" w:cstheme="majorBidi"/>
                <w:sz w:val="24"/>
                <w:szCs w:val="24"/>
              </w:rPr>
              <w:t>Après</w:t>
            </w:r>
            <w:r w:rsidR="0091154E" w:rsidRPr="003E473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3E473E" w:rsidRPr="003E473E">
              <w:rPr>
                <w:rFonts w:asciiTheme="majorBidi" w:hAnsiTheme="majorBidi" w:cstheme="majorBidi"/>
                <w:sz w:val="24"/>
                <w:szCs w:val="24"/>
              </w:rPr>
              <w:t>29 jours</w:t>
            </w:r>
          </w:p>
        </w:tc>
        <w:tc>
          <w:tcPr>
            <w:tcW w:w="1554" w:type="pct"/>
            <w:vAlign w:val="center"/>
          </w:tcPr>
          <w:p w:rsidR="005E231A" w:rsidRPr="003E473E" w:rsidRDefault="002547FF" w:rsidP="00807C62">
            <w:pPr>
              <w:tabs>
                <w:tab w:val="left" w:pos="989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6) </w:t>
            </w:r>
            <w:r w:rsidR="00D11A8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Aprè</w:t>
            </w:r>
            <w:r w:rsidRPr="003E473E">
              <w:rPr>
                <w:rFonts w:asciiTheme="majorBidi" w:hAnsiTheme="majorBidi" w:cstheme="majorBidi"/>
                <w:sz w:val="24"/>
                <w:szCs w:val="24"/>
              </w:rPr>
              <w:t>s</w:t>
            </w:r>
            <w:r w:rsidR="003E473E" w:rsidRPr="003E473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A2374">
              <w:rPr>
                <w:rFonts w:asciiTheme="majorBidi" w:hAnsiTheme="majorBidi" w:cstheme="majorBidi"/>
                <w:sz w:val="24"/>
                <w:szCs w:val="24"/>
              </w:rPr>
              <w:t xml:space="preserve">un mois </w:t>
            </w:r>
            <w:r w:rsidR="00E25B9C">
              <w:rPr>
                <w:rFonts w:asciiTheme="majorBidi" w:hAnsiTheme="majorBidi" w:cstheme="majorBidi"/>
                <w:sz w:val="24"/>
                <w:szCs w:val="24"/>
              </w:rPr>
              <w:t>et une semaine</w:t>
            </w:r>
          </w:p>
        </w:tc>
      </w:tr>
    </w:tbl>
    <w:tbl>
      <w:tblPr>
        <w:tblStyle w:val="Grilledutableau"/>
        <w:tblpPr w:leftFromText="141" w:rightFromText="141" w:vertAnchor="text" w:horzAnchor="page" w:tblpX="859" w:tblpY="-586"/>
        <w:tblW w:w="5707" w:type="pct"/>
        <w:tblLook w:val="04A0" w:firstRow="1" w:lastRow="0" w:firstColumn="1" w:lastColumn="0" w:noHBand="0" w:noVBand="1"/>
      </w:tblPr>
      <w:tblGrid>
        <w:gridCol w:w="3516"/>
        <w:gridCol w:w="3486"/>
        <w:gridCol w:w="3341"/>
      </w:tblGrid>
      <w:tr w:rsidR="005308C2" w:rsidRPr="00E25B9C" w:rsidTr="00807C62">
        <w:trPr>
          <w:trHeight w:val="4101"/>
        </w:trPr>
        <w:tc>
          <w:tcPr>
            <w:tcW w:w="1700" w:type="pct"/>
          </w:tcPr>
          <w:p w:rsidR="005308C2" w:rsidRPr="00E25B9C" w:rsidRDefault="00546FBC" w:rsidP="00807C62">
            <w:pPr>
              <w:tabs>
                <w:tab w:val="left" w:pos="2257"/>
              </w:tabs>
            </w:pPr>
            <w:r>
              <w:rPr>
                <w:noProof/>
              </w:rPr>
              <w:lastRenderedPageBreak/>
              <w:t xml:space="preserve"> </w:t>
            </w:r>
            <w:r w:rsidR="009A420D">
              <w:rPr>
                <w:noProof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margin">
                    <wp:posOffset>130810</wp:posOffset>
                  </wp:positionH>
                  <wp:positionV relativeFrom="margin">
                    <wp:posOffset>92710</wp:posOffset>
                  </wp:positionV>
                  <wp:extent cx="1810800" cy="2484000"/>
                  <wp:effectExtent l="0" t="0" r="0" b="0"/>
                  <wp:wrapSquare wrapText="bothSides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00" cy="24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85" w:type="pct"/>
          </w:tcPr>
          <w:p w:rsidR="005308C2" w:rsidRPr="00E25B9C" w:rsidRDefault="009A420D" w:rsidP="00807C62">
            <w:pPr>
              <w:tabs>
                <w:tab w:val="left" w:pos="2257"/>
              </w:tabs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margin">
                    <wp:posOffset>160655</wp:posOffset>
                  </wp:positionH>
                  <wp:positionV relativeFrom="margin">
                    <wp:posOffset>94615</wp:posOffset>
                  </wp:positionV>
                  <wp:extent cx="1762125" cy="2483485"/>
                  <wp:effectExtent l="0" t="0" r="9525" b="0"/>
                  <wp:wrapSquare wrapText="bothSides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-5000" contrast="-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48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15" w:type="pct"/>
          </w:tcPr>
          <w:p w:rsidR="005308C2" w:rsidRPr="00E25B9C" w:rsidRDefault="00D21100" w:rsidP="00807C62">
            <w:pPr>
              <w:tabs>
                <w:tab w:val="left" w:pos="2257"/>
              </w:tabs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margin">
                    <wp:posOffset>71120</wp:posOffset>
                  </wp:positionH>
                  <wp:positionV relativeFrom="margin">
                    <wp:posOffset>168275</wp:posOffset>
                  </wp:positionV>
                  <wp:extent cx="1798320" cy="2409825"/>
                  <wp:effectExtent l="0" t="0" r="0" b="9525"/>
                  <wp:wrapSquare wrapText="bothSides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308C2" w:rsidRPr="004F0656" w:rsidTr="00303026">
        <w:trPr>
          <w:trHeight w:val="567"/>
        </w:trPr>
        <w:tc>
          <w:tcPr>
            <w:tcW w:w="1700" w:type="pct"/>
            <w:vAlign w:val="center"/>
          </w:tcPr>
          <w:p w:rsidR="005308C2" w:rsidRPr="004F0656" w:rsidRDefault="00D11A82" w:rsidP="00807C62">
            <w:pPr>
              <w:tabs>
                <w:tab w:val="left" w:pos="2257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  <w:r w:rsidR="00961FF9" w:rsidRPr="004F0656">
              <w:rPr>
                <w:rFonts w:asciiTheme="majorBidi" w:hAnsiTheme="majorBidi" w:cstheme="majorBidi"/>
                <w:sz w:val="24"/>
                <w:szCs w:val="24"/>
              </w:rPr>
              <w:t xml:space="preserve">)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F0656" w:rsidRPr="004F0656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="00961FF9" w:rsidRPr="004F0656">
              <w:rPr>
                <w:rFonts w:asciiTheme="majorBidi" w:hAnsiTheme="majorBidi" w:cstheme="majorBidi"/>
                <w:sz w:val="24"/>
                <w:szCs w:val="24"/>
              </w:rPr>
              <w:t>près</w:t>
            </w:r>
            <w:r w:rsidR="00325B24" w:rsidRPr="004F0656">
              <w:rPr>
                <w:rFonts w:asciiTheme="majorBidi" w:hAnsiTheme="majorBidi" w:cstheme="majorBidi"/>
                <w:sz w:val="24"/>
                <w:szCs w:val="24"/>
              </w:rPr>
              <w:t xml:space="preserve"> un moi </w:t>
            </w:r>
            <w:r w:rsidR="002A210B" w:rsidRPr="004F0656">
              <w:rPr>
                <w:rFonts w:asciiTheme="majorBidi" w:hAnsiTheme="majorBidi" w:cstheme="majorBidi"/>
                <w:sz w:val="24"/>
                <w:szCs w:val="24"/>
              </w:rPr>
              <w:t xml:space="preserve">et </w:t>
            </w:r>
            <w:r w:rsidR="00A36A26">
              <w:rPr>
                <w:rFonts w:asciiTheme="majorBidi" w:hAnsiTheme="majorBidi" w:cstheme="majorBidi"/>
                <w:sz w:val="24"/>
                <w:szCs w:val="24"/>
              </w:rPr>
              <w:t>15 jours</w:t>
            </w:r>
          </w:p>
        </w:tc>
        <w:tc>
          <w:tcPr>
            <w:tcW w:w="1685" w:type="pct"/>
            <w:vAlign w:val="center"/>
          </w:tcPr>
          <w:p w:rsidR="005308C2" w:rsidRPr="004F0656" w:rsidRDefault="00D11A82" w:rsidP="00807C62">
            <w:pPr>
              <w:tabs>
                <w:tab w:val="left" w:pos="2257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  <w:r w:rsidR="00366D57">
              <w:rPr>
                <w:rFonts w:asciiTheme="majorBidi" w:hAnsiTheme="majorBidi" w:cstheme="majorBidi"/>
                <w:sz w:val="24"/>
                <w:szCs w:val="24"/>
              </w:rPr>
              <w:t xml:space="preserve">)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EE">
              <w:rPr>
                <w:rFonts w:asciiTheme="majorBidi" w:hAnsiTheme="majorBidi" w:cstheme="majorBidi"/>
                <w:sz w:val="24"/>
                <w:szCs w:val="24"/>
              </w:rPr>
              <w:t>Après</w:t>
            </w:r>
            <w:r w:rsidR="00366D57">
              <w:rPr>
                <w:rFonts w:asciiTheme="majorBidi" w:hAnsiTheme="majorBidi" w:cstheme="majorBidi"/>
                <w:sz w:val="24"/>
                <w:szCs w:val="24"/>
              </w:rPr>
              <w:t xml:space="preserve"> un mois </w:t>
            </w:r>
            <w:r w:rsidR="00A36A26">
              <w:rPr>
                <w:rFonts w:asciiTheme="majorBidi" w:hAnsiTheme="majorBidi" w:cstheme="majorBidi"/>
                <w:sz w:val="24"/>
                <w:szCs w:val="24"/>
              </w:rPr>
              <w:t>et 23 jours</w:t>
            </w:r>
          </w:p>
        </w:tc>
        <w:tc>
          <w:tcPr>
            <w:tcW w:w="1615" w:type="pct"/>
            <w:vAlign w:val="center"/>
          </w:tcPr>
          <w:p w:rsidR="005308C2" w:rsidRPr="004F0656" w:rsidRDefault="00303026" w:rsidP="00162C83">
            <w:pPr>
              <w:tabs>
                <w:tab w:val="left" w:pos="2257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9) </w:t>
            </w:r>
            <w:r>
              <w:t xml:space="preserve"> </w:t>
            </w:r>
            <w:r w:rsidR="00162C83">
              <w:rPr>
                <w:rFonts w:asciiTheme="majorBidi" w:hAnsiTheme="majorBidi" w:cstheme="majorBidi"/>
                <w:sz w:val="24"/>
                <w:szCs w:val="24"/>
              </w:rPr>
              <w:t xml:space="preserve">Après un 2 mois </w:t>
            </w:r>
          </w:p>
        </w:tc>
      </w:tr>
    </w:tbl>
    <w:tbl>
      <w:tblPr>
        <w:tblStyle w:val="Grilledutableau"/>
        <w:tblpPr w:leftFromText="141" w:rightFromText="141" w:vertAnchor="text" w:horzAnchor="page" w:tblpX="841" w:tblpY="68"/>
        <w:tblOverlap w:val="never"/>
        <w:tblW w:w="1953" w:type="pct"/>
        <w:tblLook w:val="04A0" w:firstRow="1" w:lastRow="0" w:firstColumn="1" w:lastColumn="0" w:noHBand="0" w:noVBand="1"/>
      </w:tblPr>
      <w:tblGrid>
        <w:gridCol w:w="3540"/>
      </w:tblGrid>
      <w:tr w:rsidR="00546FBC" w:rsidTr="009B7BBE">
        <w:trPr>
          <w:trHeight w:val="3675"/>
        </w:trPr>
        <w:tc>
          <w:tcPr>
            <w:tcW w:w="5000" w:type="pct"/>
          </w:tcPr>
          <w:p w:rsidR="00546FBC" w:rsidRDefault="00501A8E" w:rsidP="00AC1728">
            <w:pPr>
              <w:tabs>
                <w:tab w:val="left" w:pos="2537"/>
              </w:tabs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227058FB" wp14:editId="4B124B95">
                  <wp:simplePos x="0" y="0"/>
                  <wp:positionH relativeFrom="margin">
                    <wp:posOffset>140335</wp:posOffset>
                  </wp:positionH>
                  <wp:positionV relativeFrom="margin">
                    <wp:posOffset>161925</wp:posOffset>
                  </wp:positionV>
                  <wp:extent cx="1905635" cy="2228850"/>
                  <wp:effectExtent l="0" t="0" r="0" b="0"/>
                  <wp:wrapSquare wrapText="bothSides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566"/>
                          <a:stretch/>
                        </pic:blipFill>
                        <pic:spPr bwMode="auto">
                          <a:xfrm>
                            <a:off x="0" y="0"/>
                            <a:ext cx="1905635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46FBC" w:rsidTr="002D5BC4">
        <w:trPr>
          <w:trHeight w:val="602"/>
        </w:trPr>
        <w:tc>
          <w:tcPr>
            <w:tcW w:w="5000" w:type="pct"/>
            <w:vAlign w:val="center"/>
          </w:tcPr>
          <w:p w:rsidR="00546FBC" w:rsidRPr="009B7BBE" w:rsidRDefault="009B7BBE" w:rsidP="002D5BC4">
            <w:pPr>
              <w:tabs>
                <w:tab w:val="left" w:pos="2537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7BBE">
              <w:rPr>
                <w:rFonts w:asciiTheme="majorBidi" w:hAnsiTheme="majorBidi" w:cstheme="majorBidi"/>
                <w:sz w:val="24"/>
                <w:szCs w:val="24"/>
              </w:rPr>
              <w:t xml:space="preserve">10) </w:t>
            </w:r>
            <w:r w:rsidR="002D5BC4" w:rsidRPr="009B7BBE">
              <w:rPr>
                <w:rFonts w:asciiTheme="majorBidi" w:hAnsiTheme="majorBidi" w:cstheme="majorBidi"/>
                <w:sz w:val="24"/>
                <w:szCs w:val="24"/>
              </w:rPr>
              <w:t>l’état</w:t>
            </w:r>
            <w:r w:rsidRPr="009B7B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D5BC4" w:rsidRPr="009B7BBE">
              <w:rPr>
                <w:rFonts w:asciiTheme="majorBidi" w:hAnsiTheme="majorBidi" w:cstheme="majorBidi"/>
                <w:sz w:val="24"/>
                <w:szCs w:val="24"/>
              </w:rPr>
              <w:t>final</w:t>
            </w:r>
          </w:p>
        </w:tc>
      </w:tr>
    </w:tbl>
    <w:p w:rsidR="002F40AE" w:rsidRPr="00AC1728" w:rsidRDefault="002F40AE" w:rsidP="00255BCE">
      <w:pPr>
        <w:tabs>
          <w:tab w:val="left" w:pos="989"/>
        </w:tabs>
        <w:rPr>
          <w:lang w:val="en-GB"/>
        </w:rPr>
      </w:pPr>
    </w:p>
    <w:p w:rsidR="00485E78" w:rsidRPr="00AC1728" w:rsidRDefault="002F40AE" w:rsidP="002F40AE">
      <w:pPr>
        <w:tabs>
          <w:tab w:val="left" w:pos="2537"/>
        </w:tabs>
        <w:rPr>
          <w:lang w:val="en-GB"/>
        </w:rPr>
      </w:pPr>
      <w:r w:rsidRPr="00AC1728">
        <w:rPr>
          <w:lang w:val="en-GB"/>
        </w:rPr>
        <w:lastRenderedPageBreak/>
        <w:tab/>
      </w:r>
    </w:p>
    <w:p w:rsidR="00485E78" w:rsidRPr="00AC1728" w:rsidRDefault="00485E78" w:rsidP="00485E78">
      <w:pPr>
        <w:rPr>
          <w:lang w:val="en-GB"/>
        </w:rPr>
      </w:pPr>
    </w:p>
    <w:p w:rsidR="0088759B" w:rsidRDefault="0088759B" w:rsidP="00485E78">
      <w:pPr>
        <w:tabs>
          <w:tab w:val="left" w:pos="2257"/>
        </w:tabs>
        <w:rPr>
          <w:lang w:val="en-GB"/>
        </w:rPr>
      </w:pPr>
    </w:p>
    <w:p w:rsidR="0088759B" w:rsidRPr="0088759B" w:rsidRDefault="0088759B" w:rsidP="0088759B">
      <w:pPr>
        <w:rPr>
          <w:lang w:val="en-GB"/>
        </w:rPr>
      </w:pPr>
    </w:p>
    <w:p w:rsidR="0088759B" w:rsidRPr="0088759B" w:rsidRDefault="0088759B" w:rsidP="0088759B">
      <w:pPr>
        <w:rPr>
          <w:lang w:val="en-GB"/>
        </w:rPr>
      </w:pPr>
    </w:p>
    <w:p w:rsidR="00DB475C" w:rsidRDefault="00DB475C" w:rsidP="00FB72F3">
      <w:pPr>
        <w:rPr>
          <w:lang w:val="en-GB"/>
        </w:rPr>
      </w:pPr>
    </w:p>
    <w:tbl>
      <w:tblPr>
        <w:tblStyle w:val="Grilledutableau"/>
        <w:tblpPr w:leftFromText="141" w:rightFromText="141" w:vertAnchor="text" w:horzAnchor="page" w:tblpX="831" w:tblpY="1227"/>
        <w:tblW w:w="1955" w:type="pct"/>
        <w:tblLook w:val="04A0" w:firstRow="1" w:lastRow="0" w:firstColumn="1" w:lastColumn="0" w:noHBand="0" w:noVBand="1"/>
      </w:tblPr>
      <w:tblGrid>
        <w:gridCol w:w="3543"/>
      </w:tblGrid>
      <w:tr w:rsidR="00917E36" w:rsidTr="00917E36">
        <w:trPr>
          <w:trHeight w:val="3671"/>
        </w:trPr>
        <w:tc>
          <w:tcPr>
            <w:tcW w:w="5000" w:type="pct"/>
          </w:tcPr>
          <w:p w:rsidR="00917E36" w:rsidRDefault="00917E36" w:rsidP="00917E36">
            <w:pPr>
              <w:rPr>
                <w:lang w:val="en-GB"/>
              </w:rPr>
            </w:pPr>
            <w:r w:rsidRPr="00DA2606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D1F3425" wp14:editId="41205F89">
                  <wp:simplePos x="0" y="0"/>
                  <wp:positionH relativeFrom="margin">
                    <wp:posOffset>144145</wp:posOffset>
                  </wp:positionH>
                  <wp:positionV relativeFrom="margin">
                    <wp:posOffset>307975</wp:posOffset>
                  </wp:positionV>
                  <wp:extent cx="1657350" cy="1885950"/>
                  <wp:effectExtent l="0" t="0" r="0" b="0"/>
                  <wp:wrapSquare wrapText="bothSides"/>
                  <wp:docPr id="12" name="Image 12" descr="D:\abir\M1\compte rendu ecosysteme\5897546742809431035_1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abir\M1\compte rendu ecosysteme\5897546742809431035_1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17E36" w:rsidRPr="00D623C6" w:rsidRDefault="00917E36" w:rsidP="00917E36">
            <w:pPr>
              <w:ind w:firstLine="708"/>
              <w:rPr>
                <w:lang w:val="en-GB"/>
              </w:rPr>
            </w:pPr>
          </w:p>
        </w:tc>
      </w:tr>
      <w:tr w:rsidR="00917E36" w:rsidTr="00917E36">
        <w:trPr>
          <w:trHeight w:val="439"/>
        </w:trPr>
        <w:tc>
          <w:tcPr>
            <w:tcW w:w="5000" w:type="pct"/>
            <w:vAlign w:val="center"/>
          </w:tcPr>
          <w:p w:rsidR="00917E36" w:rsidRPr="00292E81" w:rsidRDefault="00917E36" w:rsidP="00917E36">
            <w:pPr>
              <w:tabs>
                <w:tab w:val="left" w:pos="330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292E81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La colonne </w:t>
            </w: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témoin</w:t>
            </w:r>
          </w:p>
        </w:tc>
      </w:tr>
    </w:tbl>
    <w:p w:rsidR="00DB475C" w:rsidRDefault="00DB475C">
      <w:pPr>
        <w:rPr>
          <w:lang w:val="en-GB"/>
        </w:rPr>
      </w:pPr>
      <w:r>
        <w:rPr>
          <w:lang w:val="en-GB"/>
        </w:rPr>
        <w:br w:type="page"/>
      </w:r>
    </w:p>
    <w:p w:rsidR="0088759B" w:rsidRPr="002E1E54" w:rsidRDefault="002E1E54" w:rsidP="00CB2DCA">
      <w:pPr>
        <w:pStyle w:val="Paragraphedeliste"/>
        <w:numPr>
          <w:ilvl w:val="0"/>
          <w:numId w:val="13"/>
        </w:numPr>
        <w:spacing w:before="120" w:after="120" w:line="240" w:lineRule="auto"/>
        <w:ind w:left="357" w:hanging="357"/>
        <w:contextualSpacing w:val="0"/>
        <w:rPr>
          <w:sz w:val="28"/>
          <w:szCs w:val="28"/>
          <w:lang w:val="en-GB"/>
        </w:rPr>
      </w:pPr>
      <w:r w:rsidRPr="002E1E54">
        <w:rPr>
          <w:sz w:val="28"/>
          <w:szCs w:val="28"/>
          <w:lang w:val="en-GB"/>
        </w:rPr>
        <w:lastRenderedPageBreak/>
        <w:t>Interpretation:</w:t>
      </w:r>
    </w:p>
    <w:tbl>
      <w:tblPr>
        <w:tblStyle w:val="Grilledutableau"/>
        <w:tblW w:w="5710" w:type="pct"/>
        <w:tblInd w:w="-572" w:type="dxa"/>
        <w:tblLook w:val="04A0" w:firstRow="1" w:lastRow="0" w:firstColumn="1" w:lastColumn="0" w:noHBand="0" w:noVBand="1"/>
      </w:tblPr>
      <w:tblGrid>
        <w:gridCol w:w="1701"/>
        <w:gridCol w:w="3119"/>
        <w:gridCol w:w="3260"/>
        <w:gridCol w:w="2269"/>
      </w:tblGrid>
      <w:tr w:rsidR="0004489D" w:rsidRPr="003C0B68" w:rsidTr="008C3E8A">
        <w:tc>
          <w:tcPr>
            <w:tcW w:w="822" w:type="pct"/>
          </w:tcPr>
          <w:p w:rsidR="006F0FD6" w:rsidRPr="003C0B68" w:rsidRDefault="003C0B68" w:rsidP="006F0FD6">
            <w:pPr>
              <w:spacing w:before="240" w:after="240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3C0B68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Période </w:t>
            </w:r>
            <w:r w:rsidR="00B126B1">
              <w:rPr>
                <w:rFonts w:asciiTheme="majorBidi" w:hAnsiTheme="majorBidi" w:cstheme="majorBidi"/>
                <w:sz w:val="24"/>
                <w:szCs w:val="24"/>
                <w:lang w:val="en-GB"/>
              </w:rPr>
              <w:t>ob</w:t>
            </w:r>
            <w:r w:rsidR="00B126B1" w:rsidRPr="003C0B68">
              <w:rPr>
                <w:rFonts w:asciiTheme="majorBidi" w:hAnsiTheme="majorBidi" w:cstheme="majorBidi"/>
                <w:sz w:val="24"/>
                <w:szCs w:val="24"/>
                <w:lang w:val="en-GB"/>
              </w:rPr>
              <w:t>servations</w:t>
            </w:r>
          </w:p>
        </w:tc>
        <w:tc>
          <w:tcPr>
            <w:tcW w:w="1507" w:type="pct"/>
          </w:tcPr>
          <w:p w:rsidR="006F0FD6" w:rsidRPr="003C0B68" w:rsidRDefault="00E53C03" w:rsidP="006F0FD6">
            <w:pPr>
              <w:spacing w:before="240" w:after="240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E53C03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visuelles </w:t>
            </w:r>
            <w:r w:rsidR="00670247" w:rsidRPr="00E53C03">
              <w:rPr>
                <w:rFonts w:asciiTheme="majorBidi" w:hAnsiTheme="majorBidi" w:cstheme="majorBidi"/>
                <w:sz w:val="24"/>
                <w:szCs w:val="24"/>
                <w:lang w:val="en-GB"/>
              </w:rPr>
              <w:t>Interpretation</w:t>
            </w:r>
          </w:p>
        </w:tc>
        <w:tc>
          <w:tcPr>
            <w:tcW w:w="1575" w:type="pct"/>
          </w:tcPr>
          <w:p w:rsidR="006F0FD6" w:rsidRPr="003C0B68" w:rsidRDefault="00670247" w:rsidP="006F0FD6">
            <w:pPr>
              <w:spacing w:before="240" w:after="240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670247">
              <w:rPr>
                <w:rFonts w:asciiTheme="majorBidi" w:hAnsiTheme="majorBidi" w:cstheme="majorBidi"/>
                <w:sz w:val="24"/>
                <w:szCs w:val="24"/>
                <w:lang w:val="en-GB"/>
              </w:rPr>
              <w:t>Interprétation</w:t>
            </w:r>
          </w:p>
        </w:tc>
        <w:tc>
          <w:tcPr>
            <w:tcW w:w="1096" w:type="pct"/>
          </w:tcPr>
          <w:p w:rsidR="006F0FD6" w:rsidRPr="003C0B68" w:rsidRDefault="00EC3D60" w:rsidP="006F0FD6">
            <w:pPr>
              <w:spacing w:before="240" w:after="240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GB"/>
              </w:rPr>
              <w:t>B</w:t>
            </w:r>
            <w:r w:rsidR="006E09CB" w:rsidRPr="006E09CB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actéries </w:t>
            </w:r>
          </w:p>
        </w:tc>
      </w:tr>
      <w:tr w:rsidR="0004489D" w:rsidRPr="000E0149" w:rsidTr="008C3E8A">
        <w:tc>
          <w:tcPr>
            <w:tcW w:w="822" w:type="pct"/>
          </w:tcPr>
          <w:p w:rsidR="006F0FD6" w:rsidRPr="003C0B68" w:rsidRDefault="00EC3D60" w:rsidP="000E0149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 w:rsidRPr="00EC3D60">
              <w:rPr>
                <w:rFonts w:asciiTheme="majorBidi" w:hAnsiTheme="majorBidi" w:cstheme="majorBidi"/>
                <w:sz w:val="24"/>
                <w:szCs w:val="24"/>
                <w:lang w:val="en-GB"/>
              </w:rPr>
              <w:t>État initial</w:t>
            </w:r>
          </w:p>
        </w:tc>
        <w:tc>
          <w:tcPr>
            <w:tcW w:w="1507" w:type="pct"/>
          </w:tcPr>
          <w:p w:rsidR="00596EB0" w:rsidRPr="00596EB0" w:rsidRDefault="00EC3D60" w:rsidP="00596EB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96EB0">
              <w:rPr>
                <w:rFonts w:asciiTheme="majorBidi" w:hAnsiTheme="majorBidi" w:cstheme="majorBidi"/>
                <w:sz w:val="24"/>
                <w:szCs w:val="24"/>
              </w:rPr>
              <w:t>Mélange homogène terreux</w:t>
            </w:r>
            <w:r w:rsidR="00596EB0" w:rsidRPr="00596EB0">
              <w:rPr>
                <w:rFonts w:asciiTheme="majorBidi" w:hAnsiTheme="majorBidi" w:cstheme="majorBidi"/>
                <w:sz w:val="24"/>
                <w:szCs w:val="24"/>
              </w:rPr>
              <w:t xml:space="preserve"> et une partie </w:t>
            </w:r>
            <w:r w:rsidR="0064615B" w:rsidRPr="00596EB0">
              <w:rPr>
                <w:rFonts w:asciiTheme="majorBidi" w:hAnsiTheme="majorBidi" w:cstheme="majorBidi"/>
                <w:sz w:val="24"/>
                <w:szCs w:val="24"/>
              </w:rPr>
              <w:t>d’eau</w:t>
            </w:r>
            <w:r w:rsidR="00596EB0" w:rsidRPr="00596EB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575" w:type="pct"/>
          </w:tcPr>
          <w:p w:rsidR="006F0FD6" w:rsidRPr="000E0149" w:rsidRDefault="0064615B" w:rsidP="00AB2B5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1984424</wp:posOffset>
                      </wp:positionH>
                      <wp:positionV relativeFrom="paragraph">
                        <wp:posOffset>7473</wp:posOffset>
                      </wp:positionV>
                      <wp:extent cx="1406378" cy="501162"/>
                      <wp:effectExtent l="0" t="0" r="22860" b="32385"/>
                      <wp:wrapNone/>
                      <wp:docPr id="19" name="Connecteur droit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06378" cy="5011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B80FC9" id="Connecteur droit 19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25pt,.6pt" to="267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AF78D6">
              <w:rPr>
                <w:rFonts w:asciiTheme="majorBidi" w:hAnsiTheme="majorBidi" w:cstheme="majorBidi"/>
                <w:sz w:val="24"/>
                <w:szCs w:val="24"/>
              </w:rPr>
              <w:t xml:space="preserve">Pas encore d’activité microbienne visible  </w:t>
            </w:r>
          </w:p>
        </w:tc>
        <w:tc>
          <w:tcPr>
            <w:tcW w:w="1096" w:type="pct"/>
          </w:tcPr>
          <w:p w:rsidR="006F0FD6" w:rsidRPr="000E0149" w:rsidRDefault="006F0FD6" w:rsidP="00F80AC4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489D" w:rsidRPr="000E0149" w:rsidTr="008C3E8A">
        <w:tc>
          <w:tcPr>
            <w:tcW w:w="822" w:type="pct"/>
          </w:tcPr>
          <w:p w:rsidR="006F0FD6" w:rsidRPr="000E0149" w:rsidRDefault="00966F9C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66F9C">
              <w:rPr>
                <w:rFonts w:asciiTheme="majorBidi" w:hAnsiTheme="majorBidi" w:cstheme="majorBidi"/>
                <w:sz w:val="24"/>
                <w:szCs w:val="24"/>
              </w:rPr>
              <w:t>1 semaine</w:t>
            </w:r>
          </w:p>
        </w:tc>
        <w:tc>
          <w:tcPr>
            <w:tcW w:w="1507" w:type="pct"/>
          </w:tcPr>
          <w:p w:rsidR="006F0FD6" w:rsidRPr="000E0149" w:rsidRDefault="00596EB0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Noircissement de colonne </w:t>
            </w:r>
          </w:p>
        </w:tc>
        <w:tc>
          <w:tcPr>
            <w:tcW w:w="1575" w:type="pct"/>
          </w:tcPr>
          <w:p w:rsidR="008B6063" w:rsidRDefault="008B6063" w:rsidP="00AB2B5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B6063">
              <w:rPr>
                <w:rFonts w:asciiTheme="majorBidi" w:hAnsiTheme="majorBidi" w:cstheme="majorBidi"/>
                <w:sz w:val="24"/>
                <w:szCs w:val="24"/>
              </w:rPr>
              <w:t>Début de la dégradation de la matière organique</w:t>
            </w:r>
          </w:p>
          <w:p w:rsidR="006F0FD6" w:rsidRPr="000E0149" w:rsidRDefault="0020327A" w:rsidP="00AB2B5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20327A">
              <w:rPr>
                <w:rFonts w:asciiTheme="majorBidi" w:hAnsiTheme="majorBidi" w:cstheme="majorBidi"/>
                <w:sz w:val="24"/>
                <w:szCs w:val="24"/>
              </w:rPr>
              <w:t>Odeur faible Début production de H₂S</w:t>
            </w:r>
          </w:p>
        </w:tc>
        <w:tc>
          <w:tcPr>
            <w:tcW w:w="1096" w:type="pct"/>
          </w:tcPr>
          <w:p w:rsidR="006F0FD6" w:rsidRPr="000E0149" w:rsidRDefault="00BD4EED" w:rsidP="00F80AC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Bactéries hétérotrophes aérobies</w:t>
            </w:r>
          </w:p>
        </w:tc>
      </w:tr>
      <w:tr w:rsidR="0004489D" w:rsidRPr="000E0149" w:rsidTr="000F66C3">
        <w:tc>
          <w:tcPr>
            <w:tcW w:w="822" w:type="pct"/>
          </w:tcPr>
          <w:p w:rsidR="006F0FD6" w:rsidRPr="000E0149" w:rsidRDefault="00AC05D1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C05D1">
              <w:rPr>
                <w:rFonts w:asciiTheme="majorBidi" w:hAnsiTheme="majorBidi" w:cstheme="majorBidi"/>
                <w:sz w:val="24"/>
                <w:szCs w:val="24"/>
              </w:rPr>
              <w:t>15 jours</w:t>
            </w:r>
          </w:p>
        </w:tc>
        <w:tc>
          <w:tcPr>
            <w:tcW w:w="1507" w:type="pct"/>
            <w:tcBorders>
              <w:bottom w:val="single" w:sz="4" w:space="0" w:color="auto"/>
            </w:tcBorders>
          </w:tcPr>
          <w:p w:rsidR="006F0FD6" w:rsidRPr="000E0149" w:rsidRDefault="00AC05D1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C05D1">
              <w:rPr>
                <w:rFonts w:asciiTheme="majorBidi" w:hAnsiTheme="majorBidi" w:cstheme="majorBidi"/>
                <w:sz w:val="24"/>
                <w:szCs w:val="24"/>
              </w:rPr>
              <w:t>Bandes vertes (haut) et noires (bas)</w:t>
            </w:r>
          </w:p>
        </w:tc>
        <w:tc>
          <w:tcPr>
            <w:tcW w:w="1575" w:type="pct"/>
          </w:tcPr>
          <w:p w:rsidR="006F0FD6" w:rsidRDefault="006F6A2C" w:rsidP="00AB2B5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F6A2C">
              <w:rPr>
                <w:rFonts w:asciiTheme="majorBidi" w:hAnsiTheme="majorBidi" w:cstheme="majorBidi"/>
                <w:sz w:val="24"/>
                <w:szCs w:val="24"/>
              </w:rPr>
              <w:t>Photosynthèse anaérobie (vertes) et précipitation de sulfures de fer (noir)</w:t>
            </w:r>
          </w:p>
          <w:p w:rsidR="00A33602" w:rsidRPr="000E0149" w:rsidRDefault="00A33602" w:rsidP="00AB2B5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33602">
              <w:rPr>
                <w:rFonts w:asciiTheme="majorBidi" w:hAnsiTheme="majorBidi" w:cstheme="majorBidi"/>
                <w:sz w:val="24"/>
                <w:szCs w:val="24"/>
              </w:rPr>
              <w:t>odeur forte Réduction des sulfates → H₂S</w:t>
            </w:r>
          </w:p>
        </w:tc>
        <w:tc>
          <w:tcPr>
            <w:tcW w:w="1096" w:type="pct"/>
          </w:tcPr>
          <w:p w:rsidR="006F0FD6" w:rsidRPr="000E0149" w:rsidRDefault="00B065F3" w:rsidP="00F80AC4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Desulfovibrio + Cyanobacteris </w:t>
            </w:r>
          </w:p>
        </w:tc>
      </w:tr>
      <w:tr w:rsidR="0004489D" w:rsidRPr="000E0149" w:rsidTr="004C602B">
        <w:tc>
          <w:tcPr>
            <w:tcW w:w="822" w:type="pct"/>
          </w:tcPr>
          <w:p w:rsidR="006F0FD6" w:rsidRPr="000E0149" w:rsidRDefault="00F17548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F17548">
              <w:rPr>
                <w:rFonts w:asciiTheme="majorBidi" w:hAnsiTheme="majorBidi" w:cstheme="majorBidi"/>
                <w:sz w:val="24"/>
                <w:szCs w:val="24"/>
              </w:rPr>
              <w:t>22 jours</w:t>
            </w:r>
          </w:p>
        </w:tc>
        <w:tc>
          <w:tcPr>
            <w:tcW w:w="1507" w:type="pct"/>
            <w:tcBorders>
              <w:bottom w:val="nil"/>
            </w:tcBorders>
            <w:vAlign w:val="center"/>
          </w:tcPr>
          <w:p w:rsidR="006F0FD6" w:rsidRDefault="000F66C3" w:rsidP="004C602B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Vert visible</w:t>
            </w:r>
            <w:r w:rsidR="004C602B">
              <w:rPr>
                <w:rFonts w:asciiTheme="majorBidi" w:hAnsiTheme="majorBidi" w:cstheme="majorBidi"/>
                <w:sz w:val="24"/>
                <w:szCs w:val="24"/>
              </w:rPr>
              <w:t>+</w:t>
            </w:r>
          </w:p>
          <w:p w:rsidR="004C602B" w:rsidRPr="000E0149" w:rsidRDefault="004C602B" w:rsidP="004C602B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Une </w:t>
            </w:r>
            <w:r w:rsidR="00827B97">
              <w:rPr>
                <w:rFonts w:asciiTheme="majorBidi" w:hAnsiTheme="majorBidi" w:cstheme="majorBidi"/>
                <w:sz w:val="24"/>
                <w:szCs w:val="24"/>
              </w:rPr>
              <w:t>couche noire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575" w:type="pct"/>
          </w:tcPr>
          <w:p w:rsidR="006F0FD6" w:rsidRPr="000E0149" w:rsidRDefault="00834BDF" w:rsidP="00834BDF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34BDF">
              <w:rPr>
                <w:rFonts w:asciiTheme="majorBidi" w:hAnsiTheme="majorBidi" w:cstheme="majorBidi"/>
                <w:sz w:val="24"/>
                <w:szCs w:val="24"/>
              </w:rPr>
              <w:t>Photosynthèse anoxygénique utilisant H₂S</w:t>
            </w:r>
          </w:p>
        </w:tc>
        <w:tc>
          <w:tcPr>
            <w:tcW w:w="1096" w:type="pct"/>
          </w:tcPr>
          <w:p w:rsidR="006F0FD6" w:rsidRPr="00586DD6" w:rsidRDefault="00586DD6" w:rsidP="00586DD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Bactéries sulfureuses pourpres (</w:t>
            </w:r>
            <w:r w:rsidRPr="00586DD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chromatium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  <w:tr w:rsidR="0004489D" w:rsidRPr="000E0149" w:rsidTr="004C602B">
        <w:tc>
          <w:tcPr>
            <w:tcW w:w="822" w:type="pct"/>
          </w:tcPr>
          <w:p w:rsidR="006F0FD6" w:rsidRPr="000E0149" w:rsidRDefault="00872C2D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72C2D">
              <w:rPr>
                <w:rFonts w:asciiTheme="majorBidi" w:hAnsiTheme="majorBidi" w:cstheme="majorBidi"/>
                <w:sz w:val="24"/>
                <w:szCs w:val="24"/>
              </w:rPr>
              <w:t>29 jours</w:t>
            </w:r>
          </w:p>
        </w:tc>
        <w:tc>
          <w:tcPr>
            <w:tcW w:w="1507" w:type="pct"/>
            <w:tcBorders>
              <w:top w:val="nil"/>
              <w:bottom w:val="nil"/>
            </w:tcBorders>
          </w:tcPr>
          <w:p w:rsidR="006F0FD6" w:rsidRPr="000E0149" w:rsidRDefault="006F0FD6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75" w:type="pct"/>
          </w:tcPr>
          <w:p w:rsidR="006F0FD6" w:rsidRPr="000E0149" w:rsidRDefault="003B4729" w:rsidP="00AB2B5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B4729">
              <w:rPr>
                <w:rFonts w:asciiTheme="majorBidi" w:hAnsiTheme="majorBidi" w:cstheme="majorBidi"/>
                <w:sz w:val="24"/>
                <w:szCs w:val="24"/>
              </w:rPr>
              <w:t>Photosynthèse anoxygénique à faible lumière</w:t>
            </w:r>
          </w:p>
        </w:tc>
        <w:tc>
          <w:tcPr>
            <w:tcW w:w="1096" w:type="pct"/>
          </w:tcPr>
          <w:p w:rsidR="006F0FD6" w:rsidRPr="00B14015" w:rsidRDefault="002E4647" w:rsidP="00F80AC4">
            <w:pPr>
              <w:spacing w:line="360" w:lineRule="auto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B14015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Chlorobium </w:t>
            </w:r>
          </w:p>
        </w:tc>
      </w:tr>
      <w:tr w:rsidR="00E91526" w:rsidRPr="000E0149" w:rsidTr="004C602B">
        <w:tc>
          <w:tcPr>
            <w:tcW w:w="822" w:type="pct"/>
          </w:tcPr>
          <w:p w:rsidR="00E91526" w:rsidRPr="00872C2D" w:rsidRDefault="00104228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 mois+ une semaine </w:t>
            </w:r>
          </w:p>
        </w:tc>
        <w:tc>
          <w:tcPr>
            <w:tcW w:w="1507" w:type="pct"/>
            <w:tcBorders>
              <w:top w:val="nil"/>
              <w:bottom w:val="nil"/>
            </w:tcBorders>
          </w:tcPr>
          <w:p w:rsidR="00E91526" w:rsidRPr="000E0149" w:rsidRDefault="00E91526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75" w:type="pct"/>
          </w:tcPr>
          <w:p w:rsidR="00E91526" w:rsidRPr="00EF0C1B" w:rsidRDefault="00AC3B19" w:rsidP="00AB2B5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C3B19">
              <w:rPr>
                <w:rFonts w:asciiTheme="majorBidi" w:hAnsiTheme="majorBidi" w:cstheme="majorBidi"/>
                <w:sz w:val="24"/>
                <w:szCs w:val="24"/>
              </w:rPr>
              <w:t>Production continue d’O₂</w:t>
            </w:r>
          </w:p>
        </w:tc>
        <w:tc>
          <w:tcPr>
            <w:tcW w:w="1096" w:type="pct"/>
          </w:tcPr>
          <w:p w:rsidR="00E91526" w:rsidRPr="00B14015" w:rsidRDefault="00617FA8" w:rsidP="00F80AC4">
            <w:pPr>
              <w:spacing w:line="360" w:lineRule="auto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Cyanobacteries</w:t>
            </w:r>
          </w:p>
        </w:tc>
      </w:tr>
      <w:tr w:rsidR="00E91526" w:rsidRPr="000E0149" w:rsidTr="008E30E3">
        <w:tc>
          <w:tcPr>
            <w:tcW w:w="822" w:type="pct"/>
          </w:tcPr>
          <w:p w:rsidR="00E91526" w:rsidRPr="00872C2D" w:rsidRDefault="00104228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 mois+15 jours </w:t>
            </w:r>
          </w:p>
        </w:tc>
        <w:tc>
          <w:tcPr>
            <w:tcW w:w="1507" w:type="pct"/>
            <w:tcBorders>
              <w:top w:val="nil"/>
              <w:bottom w:val="nil"/>
            </w:tcBorders>
          </w:tcPr>
          <w:p w:rsidR="00E91526" w:rsidRPr="000E0149" w:rsidRDefault="00E91526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75" w:type="pct"/>
          </w:tcPr>
          <w:p w:rsidR="00E91526" w:rsidRPr="00EF0C1B" w:rsidRDefault="009F4784" w:rsidP="00D03153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03153">
              <w:rPr>
                <w:rFonts w:asciiTheme="majorBidi" w:hAnsiTheme="majorBidi" w:cstheme="majorBidi"/>
                <w:sz w:val="24"/>
                <w:szCs w:val="24"/>
              </w:rPr>
              <w:t xml:space="preserve">Production </w:t>
            </w:r>
            <w:r w:rsidR="00D03153" w:rsidRPr="00D03153">
              <w:rPr>
                <w:rFonts w:asciiTheme="majorBidi" w:hAnsiTheme="majorBidi" w:cstheme="majorBidi"/>
                <w:sz w:val="24"/>
                <w:szCs w:val="24"/>
              </w:rPr>
              <w:t>continue</w:t>
            </w:r>
            <w:r w:rsidR="00D03153" w:rsidRPr="00D03153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r w:rsidR="00D03153" w:rsidRPr="00D03153">
              <w:rPr>
                <w:rFonts w:asciiTheme="majorBidi" w:hAnsiTheme="majorBidi" w:cstheme="majorBidi"/>
                <w:sz w:val="24"/>
                <w:szCs w:val="24"/>
              </w:rPr>
              <w:t>de H₂S</w:t>
            </w:r>
            <w:r w:rsidR="00D0315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96" w:type="pct"/>
          </w:tcPr>
          <w:p w:rsidR="00E91526" w:rsidRPr="00B14015" w:rsidRDefault="00D9359E" w:rsidP="00F80AC4">
            <w:pPr>
              <w:spacing w:line="360" w:lineRule="auto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S</w:t>
            </w:r>
            <w:r w:rsidR="007B33C0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ulfato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-reductrices </w:t>
            </w:r>
          </w:p>
        </w:tc>
      </w:tr>
      <w:tr w:rsidR="0004489D" w:rsidRPr="000E0149" w:rsidTr="008C3E8A">
        <w:tc>
          <w:tcPr>
            <w:tcW w:w="822" w:type="pct"/>
          </w:tcPr>
          <w:p w:rsidR="006F0FD6" w:rsidRPr="000E0149" w:rsidRDefault="000C6B23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C6B23">
              <w:rPr>
                <w:rFonts w:asciiTheme="majorBidi" w:hAnsiTheme="majorBidi" w:cstheme="majorBidi"/>
                <w:sz w:val="24"/>
                <w:szCs w:val="24"/>
              </w:rPr>
              <w:t>État final</w:t>
            </w:r>
          </w:p>
        </w:tc>
        <w:tc>
          <w:tcPr>
            <w:tcW w:w="1507" w:type="pct"/>
          </w:tcPr>
          <w:p w:rsidR="006F0FD6" w:rsidRPr="000E0149" w:rsidRDefault="00E33F30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Formation </w:t>
            </w:r>
            <w:r w:rsidR="00827B97">
              <w:rPr>
                <w:rFonts w:asciiTheme="majorBidi" w:hAnsiTheme="majorBidi" w:cstheme="majorBidi"/>
                <w:sz w:val="24"/>
                <w:szCs w:val="24"/>
              </w:rPr>
              <w:t>du point rouge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575" w:type="pct"/>
          </w:tcPr>
          <w:p w:rsidR="006F0FD6" w:rsidRPr="000E0149" w:rsidRDefault="008E30E3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Les bactéries pourpres non sulfureuses</w:t>
            </w:r>
            <w:r w:rsidR="003A5D0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96" w:type="pct"/>
          </w:tcPr>
          <w:p w:rsidR="006F0FD6" w:rsidRPr="008E30E3" w:rsidRDefault="008E30E3" w:rsidP="00EC3D60">
            <w:pPr>
              <w:spacing w:line="360" w:lineRule="auto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8E30E3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Rhodospirillum </w:t>
            </w:r>
          </w:p>
        </w:tc>
      </w:tr>
      <w:tr w:rsidR="0004489D" w:rsidRPr="000E0149" w:rsidTr="0073064B">
        <w:trPr>
          <w:trHeight w:val="1701"/>
        </w:trPr>
        <w:tc>
          <w:tcPr>
            <w:tcW w:w="822" w:type="pct"/>
          </w:tcPr>
          <w:p w:rsidR="006F0FD6" w:rsidRPr="000E0149" w:rsidRDefault="00BD5414" w:rsidP="00EC3D6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BD5414">
              <w:rPr>
                <w:rFonts w:asciiTheme="majorBidi" w:hAnsiTheme="majorBidi" w:cstheme="majorBidi"/>
                <w:sz w:val="24"/>
                <w:szCs w:val="24"/>
              </w:rPr>
              <w:t>Témoin</w:t>
            </w:r>
          </w:p>
        </w:tc>
        <w:tc>
          <w:tcPr>
            <w:tcW w:w="1507" w:type="pct"/>
          </w:tcPr>
          <w:p w:rsidR="00CB2DCA" w:rsidRDefault="005941A2" w:rsidP="008C3E8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 w:rsidRPr="005941A2">
              <w:rPr>
                <w:rFonts w:asciiTheme="majorBidi" w:hAnsiTheme="majorBidi" w:cstheme="majorBidi"/>
                <w:sz w:val="24"/>
                <w:szCs w:val="24"/>
              </w:rPr>
              <w:t xml:space="preserve">Pas de changement </w:t>
            </w:r>
            <w:r w:rsidR="00E27B47" w:rsidRPr="005941A2">
              <w:rPr>
                <w:rFonts w:asciiTheme="majorBidi" w:hAnsiTheme="majorBidi" w:cstheme="majorBidi"/>
                <w:sz w:val="24"/>
                <w:szCs w:val="24"/>
              </w:rPr>
              <w:t>notable</w:t>
            </w:r>
            <w:r w:rsidR="00E27B47" w:rsidRPr="00867F90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="00E27B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00FF" w:rsidRPr="00867F90"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="00CB2DCA" w:rsidRPr="00867F90">
              <w:rPr>
                <w:rFonts w:asciiTheme="majorBidi" w:hAnsiTheme="majorBidi" w:cstheme="majorBidi"/>
                <w:sz w:val="24"/>
                <w:szCs w:val="24"/>
              </w:rPr>
              <w:t>as de réaction des</w:t>
            </w:r>
            <w:r w:rsidR="00E27B47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B2DCA" w:rsidRPr="00867F90">
              <w:rPr>
                <w:rFonts w:asciiTheme="majorBidi" w:hAnsiTheme="majorBidi" w:cstheme="majorBidi"/>
                <w:sz w:val="24"/>
                <w:szCs w:val="24"/>
              </w:rPr>
              <w:t>photosynthétiques</w:t>
            </w:r>
            <w:r w:rsidR="00E27B47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r w:rsidR="00CB2DCA" w:rsidRPr="00867F9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00FF" w:rsidRPr="00867F90"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="00CB2DCA" w:rsidRPr="00867F90">
              <w:rPr>
                <w:rFonts w:asciiTheme="majorBidi" w:hAnsiTheme="majorBidi" w:cstheme="majorBidi"/>
                <w:sz w:val="24"/>
                <w:szCs w:val="24"/>
              </w:rPr>
              <w:t>roduction du gaz</w:t>
            </w:r>
          </w:p>
          <w:p w:rsidR="00A04ADF" w:rsidRPr="000E0149" w:rsidRDefault="00A04ADF" w:rsidP="00CB2DC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75" w:type="pct"/>
          </w:tcPr>
          <w:p w:rsidR="00867F90" w:rsidRPr="00A04ADF" w:rsidRDefault="00867F90" w:rsidP="008C3E8A">
            <w:pPr>
              <w:pStyle w:val="Paragraphedeliste"/>
              <w:spacing w:line="360" w:lineRule="auto"/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96" w:type="pct"/>
          </w:tcPr>
          <w:p w:rsidR="006F0FD6" w:rsidRPr="000E0149" w:rsidRDefault="005941A2" w:rsidP="004058D7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5941A2">
              <w:rPr>
                <w:rFonts w:asciiTheme="majorBidi" w:hAnsiTheme="majorBidi" w:cstheme="majorBidi"/>
                <w:sz w:val="24"/>
                <w:szCs w:val="24"/>
              </w:rPr>
              <w:t xml:space="preserve">Bactéries hétérotrophes </w:t>
            </w:r>
          </w:p>
        </w:tc>
      </w:tr>
    </w:tbl>
    <w:p w:rsidR="00EF37D1" w:rsidRPr="00EF37D1" w:rsidRDefault="00EF37D1" w:rsidP="00EF37D1">
      <w:pPr>
        <w:spacing w:before="240" w:after="240" w:line="240" w:lineRule="auto"/>
        <w:rPr>
          <w:rFonts w:cstheme="majorBidi"/>
          <w:sz w:val="28"/>
          <w:szCs w:val="28"/>
        </w:rPr>
      </w:pPr>
    </w:p>
    <w:p w:rsidR="0005595F" w:rsidRPr="00C441BE" w:rsidRDefault="00C441BE" w:rsidP="000223DB">
      <w:pPr>
        <w:pStyle w:val="Paragraphedeliste"/>
        <w:numPr>
          <w:ilvl w:val="0"/>
          <w:numId w:val="13"/>
        </w:numPr>
        <w:spacing w:before="240" w:after="240" w:line="240" w:lineRule="auto"/>
        <w:ind w:left="357" w:hanging="357"/>
        <w:contextualSpacing w:val="0"/>
        <w:rPr>
          <w:rFonts w:cstheme="majorBidi"/>
          <w:sz w:val="28"/>
          <w:szCs w:val="28"/>
        </w:rPr>
      </w:pPr>
      <w:r w:rsidRPr="00C441BE">
        <w:rPr>
          <w:rFonts w:cstheme="majorBidi"/>
          <w:sz w:val="28"/>
          <w:szCs w:val="28"/>
        </w:rPr>
        <w:lastRenderedPageBreak/>
        <w:t>Cycle du soufre</w:t>
      </w:r>
      <w:r w:rsidR="00EF37D1">
        <w:rPr>
          <w:rFonts w:cstheme="majorBidi"/>
          <w:sz w:val="28"/>
          <w:szCs w:val="28"/>
        </w:rPr>
        <w:t> :</w:t>
      </w:r>
      <w:bookmarkStart w:id="0" w:name="_GoBack"/>
      <w:bookmarkEnd w:id="0"/>
    </w:p>
    <w:p w:rsidR="00384476" w:rsidRDefault="006F3FA3" w:rsidP="00A14231">
      <w:pPr>
        <w:spacing w:before="240" w:after="240" w:line="240" w:lineRule="auto"/>
        <w:rPr>
          <w:rFonts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5AC81C7F" wp14:editId="71C6D24F">
            <wp:extent cx="5758536" cy="392997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1609"/>
                    <a:stretch/>
                  </pic:blipFill>
                  <pic:spPr bwMode="auto">
                    <a:xfrm>
                      <a:off x="0" y="0"/>
                      <a:ext cx="5770667" cy="3938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0FD6" w:rsidRPr="00C441BE" w:rsidRDefault="004058D7" w:rsidP="000223DB">
      <w:pPr>
        <w:pStyle w:val="Paragraphedeliste"/>
        <w:numPr>
          <w:ilvl w:val="0"/>
          <w:numId w:val="13"/>
        </w:numPr>
        <w:spacing w:before="240" w:after="240" w:line="240" w:lineRule="auto"/>
        <w:ind w:left="357" w:hanging="357"/>
        <w:contextualSpacing w:val="0"/>
        <w:rPr>
          <w:rFonts w:cstheme="majorBidi"/>
          <w:sz w:val="28"/>
          <w:szCs w:val="28"/>
        </w:rPr>
      </w:pPr>
      <w:r w:rsidRPr="00C441BE">
        <w:rPr>
          <w:rFonts w:cstheme="majorBidi"/>
          <w:sz w:val="28"/>
          <w:szCs w:val="28"/>
        </w:rPr>
        <w:t>Conclusion :</w:t>
      </w:r>
    </w:p>
    <w:p w:rsidR="00B20894" w:rsidRPr="002365B5" w:rsidRDefault="002365B5" w:rsidP="002365B5">
      <w:pPr>
        <w:pStyle w:val="Paragraphedeliste"/>
        <w:spacing w:before="240" w:after="240" w:line="360" w:lineRule="auto"/>
        <w:ind w:left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="00B20894" w:rsidRPr="002365B5">
        <w:rPr>
          <w:rFonts w:asciiTheme="majorBidi" w:hAnsiTheme="majorBidi" w:cstheme="majorBidi"/>
          <w:sz w:val="24"/>
          <w:szCs w:val="24"/>
        </w:rPr>
        <w:t>La colonne de Winogradsky a permis de reproduire en laboratoire un modèle fonctionnel d’écosystème sédimentaire anaérobie. Les résultats illustrent clairement :</w:t>
      </w:r>
    </w:p>
    <w:p w:rsidR="00B20894" w:rsidRPr="002365B5" w:rsidRDefault="00B20894" w:rsidP="002365B5">
      <w:pPr>
        <w:pStyle w:val="Paragraphedeliste"/>
        <w:spacing w:before="240" w:after="240" w:line="360" w:lineRule="auto"/>
        <w:ind w:left="357"/>
        <w:rPr>
          <w:rFonts w:asciiTheme="majorBidi" w:hAnsiTheme="majorBidi" w:cstheme="majorBidi"/>
          <w:sz w:val="24"/>
          <w:szCs w:val="24"/>
        </w:rPr>
      </w:pPr>
      <w:r w:rsidRPr="002365B5">
        <w:rPr>
          <w:rFonts w:asciiTheme="majorBidi" w:hAnsiTheme="majorBidi" w:cstheme="majorBidi"/>
          <w:sz w:val="24"/>
          <w:szCs w:val="24"/>
        </w:rPr>
        <w:t>· La diversité microbienne adaptée à des niches écologiques spécifiques (gradients de lumière, O₂, soufre).</w:t>
      </w:r>
    </w:p>
    <w:p w:rsidR="00B20894" w:rsidRPr="002365B5" w:rsidRDefault="00B20894" w:rsidP="002365B5">
      <w:pPr>
        <w:pStyle w:val="Paragraphedeliste"/>
        <w:spacing w:before="240" w:after="240" w:line="360" w:lineRule="auto"/>
        <w:ind w:left="357"/>
        <w:rPr>
          <w:rFonts w:asciiTheme="majorBidi" w:hAnsiTheme="majorBidi" w:cstheme="majorBidi"/>
          <w:sz w:val="24"/>
          <w:szCs w:val="24"/>
        </w:rPr>
      </w:pPr>
      <w:r w:rsidRPr="002365B5">
        <w:rPr>
          <w:rFonts w:asciiTheme="majorBidi" w:hAnsiTheme="majorBidi" w:cstheme="majorBidi"/>
          <w:sz w:val="24"/>
          <w:szCs w:val="24"/>
        </w:rPr>
        <w:t>· La succession écologique et l’établissement d’une stratification stable après plusieurs semaines.</w:t>
      </w:r>
    </w:p>
    <w:p w:rsidR="00B20894" w:rsidRPr="002365B5" w:rsidRDefault="00B20894" w:rsidP="002365B5">
      <w:pPr>
        <w:pStyle w:val="Paragraphedeliste"/>
        <w:spacing w:before="240" w:after="240" w:line="360" w:lineRule="auto"/>
        <w:ind w:left="357"/>
        <w:contextualSpacing w:val="0"/>
        <w:rPr>
          <w:rFonts w:asciiTheme="majorBidi" w:hAnsiTheme="majorBidi" w:cstheme="majorBidi"/>
          <w:sz w:val="24"/>
          <w:szCs w:val="24"/>
        </w:rPr>
      </w:pPr>
      <w:r w:rsidRPr="002365B5">
        <w:rPr>
          <w:rFonts w:asciiTheme="majorBidi" w:hAnsiTheme="majorBidi" w:cstheme="majorBidi"/>
          <w:sz w:val="24"/>
          <w:szCs w:val="24"/>
        </w:rPr>
        <w:t>· L’importance des processus biogéochimiques (cycle du soufre, photosynthèse anoxygénique) dans le fonctionnement des écosystèmes aquatiques.</w:t>
      </w:r>
    </w:p>
    <w:sectPr w:rsidR="00B20894" w:rsidRPr="002365B5" w:rsidSect="00604F4E">
      <w:footerReference w:type="default" r:id="rId21"/>
      <w:pgSz w:w="11906" w:h="16838"/>
      <w:pgMar w:top="1417" w:right="1417" w:bottom="1417" w:left="1417" w:header="0" w:footer="708" w:gutter="0"/>
      <w:pgBorders w:offsetFrom="page">
        <w:top w:val="single" w:sz="8" w:space="28" w:color="auto"/>
        <w:left w:val="single" w:sz="8" w:space="28" w:color="auto"/>
        <w:bottom w:val="single" w:sz="8" w:space="28" w:color="auto"/>
        <w:right w:val="single" w:sz="8" w:space="28" w:color="auto"/>
      </w:pgBorders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4039" w:rsidRDefault="00B04039" w:rsidP="006E7F31">
      <w:pPr>
        <w:spacing w:after="0" w:line="240" w:lineRule="auto"/>
      </w:pPr>
      <w:r>
        <w:separator/>
      </w:r>
    </w:p>
  </w:endnote>
  <w:endnote w:type="continuationSeparator" w:id="0">
    <w:p w:rsidR="00B04039" w:rsidRDefault="00B04039" w:rsidP="006E7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71425395"/>
      <w:docPartObj>
        <w:docPartGallery w:val="Page Numbers (Bottom of Page)"/>
        <w:docPartUnique/>
      </w:docPartObj>
    </w:sdtPr>
    <w:sdtEndPr/>
    <w:sdtContent>
      <w:p w:rsidR="00A14231" w:rsidRDefault="00A14231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posOffset>12659</wp:posOffset>
                  </wp:positionH>
                  <wp:positionV relativeFrom="bottomMargin">
                    <wp:posOffset>110422</wp:posOffset>
                  </wp:positionV>
                  <wp:extent cx="447473" cy="330741"/>
                  <wp:effectExtent l="0" t="0" r="10160" b="12700"/>
                  <wp:wrapNone/>
                  <wp:docPr id="3" name="Carré corné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7473" cy="330741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14231" w:rsidRPr="00855785" w:rsidRDefault="00A14231" w:rsidP="0085578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</w:pPr>
                              <w:r w:rsidRPr="00855785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855785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instrText>PAGE    \* MERGEFORMAT</w:instrText>
                              </w:r>
                              <w:r w:rsidRPr="00855785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D56BAA">
                                <w:rPr>
                                  <w:rFonts w:asciiTheme="majorBidi" w:hAnsiTheme="majorBidi" w:cstheme="majorBidi"/>
                                  <w:noProof/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855785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3" o:spid="_x0000_s1026" type="#_x0000_t65" style="position:absolute;margin-left:1pt;margin-top:8.7pt;width:35.2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" o:allowincell="f" adj="14135" strokecolor="gray" strokeweight=".25pt">
                  <v:textbox>
                    <w:txbxContent>
                      <w:p w:rsidR="00A14231" w:rsidRPr="00855785" w:rsidRDefault="00A14231" w:rsidP="00855785">
                        <w:pPr>
                          <w:jc w:val="center"/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</w:pPr>
                        <w:r w:rsidRPr="00855785"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fldChar w:fldCharType="begin"/>
                        </w:r>
                        <w:r w:rsidRPr="00855785"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instrText>PAGE    \* MERGEFORMAT</w:instrText>
                        </w:r>
                        <w:r w:rsidRPr="00855785"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fldChar w:fldCharType="separate"/>
                        </w:r>
                        <w:r w:rsidR="00D56BAA">
                          <w:rPr>
                            <w:rFonts w:asciiTheme="majorBidi" w:hAnsiTheme="majorBidi" w:cstheme="majorBidi"/>
                            <w:noProof/>
                            <w:sz w:val="20"/>
                            <w:szCs w:val="20"/>
                          </w:rPr>
                          <w:t>3</w:t>
                        </w:r>
                        <w:r w:rsidRPr="00855785"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4039" w:rsidRDefault="00B04039" w:rsidP="006E7F31">
      <w:pPr>
        <w:spacing w:after="0" w:line="240" w:lineRule="auto"/>
      </w:pPr>
      <w:r>
        <w:separator/>
      </w:r>
    </w:p>
  </w:footnote>
  <w:footnote w:type="continuationSeparator" w:id="0">
    <w:p w:rsidR="00B04039" w:rsidRDefault="00B04039" w:rsidP="006E7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D46ED"/>
    <w:multiLevelType w:val="hybridMultilevel"/>
    <w:tmpl w:val="4D5C29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920ED3"/>
    <w:multiLevelType w:val="hybridMultilevel"/>
    <w:tmpl w:val="E236E8F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D60E99"/>
    <w:multiLevelType w:val="hybridMultilevel"/>
    <w:tmpl w:val="7A8CD60E"/>
    <w:lvl w:ilvl="0" w:tplc="774613C2">
      <w:start w:val="1"/>
      <w:numFmt w:val="bullet"/>
      <w:lvlText w:val="-"/>
      <w:lvlJc w:val="left"/>
      <w:pPr>
        <w:ind w:left="64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32452E06"/>
    <w:multiLevelType w:val="hybridMultilevel"/>
    <w:tmpl w:val="D5D604E4"/>
    <w:lvl w:ilvl="0" w:tplc="040C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>
    <w:nsid w:val="366F6BE1"/>
    <w:multiLevelType w:val="hybridMultilevel"/>
    <w:tmpl w:val="3A80BAD4"/>
    <w:lvl w:ilvl="0" w:tplc="58B8E434">
      <w:start w:val="1"/>
      <w:numFmt w:val="decimal"/>
      <w:lvlText w:val="%1."/>
      <w:lvlJc w:val="left"/>
      <w:pPr>
        <w:ind w:left="360" w:hanging="360"/>
      </w:pPr>
      <w:rPr>
        <w:rFonts w:ascii="Comic Sans MS" w:hAnsi="Comic Sans MS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>
    <w:nsid w:val="37AC059A"/>
    <w:multiLevelType w:val="hybridMultilevel"/>
    <w:tmpl w:val="4D60E6FE"/>
    <w:lvl w:ilvl="0" w:tplc="A3244174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95A65C3"/>
    <w:multiLevelType w:val="hybridMultilevel"/>
    <w:tmpl w:val="6ED456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812D48"/>
    <w:multiLevelType w:val="hybridMultilevel"/>
    <w:tmpl w:val="D608A3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BB5C7D"/>
    <w:multiLevelType w:val="hybridMultilevel"/>
    <w:tmpl w:val="FB50F4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1B2015"/>
    <w:multiLevelType w:val="hybridMultilevel"/>
    <w:tmpl w:val="DFC408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770F7D"/>
    <w:multiLevelType w:val="hybridMultilevel"/>
    <w:tmpl w:val="9046497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66D2DC0"/>
    <w:multiLevelType w:val="hybridMultilevel"/>
    <w:tmpl w:val="F9584A7E"/>
    <w:lvl w:ilvl="0" w:tplc="58B8E434">
      <w:start w:val="1"/>
      <w:numFmt w:val="decimal"/>
      <w:lvlText w:val="%1."/>
      <w:lvlJc w:val="left"/>
      <w:pPr>
        <w:ind w:left="360" w:hanging="360"/>
      </w:pPr>
      <w:rPr>
        <w:rFonts w:ascii="Comic Sans MS" w:hAnsi="Comic Sans MS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80D6EEF"/>
    <w:multiLevelType w:val="hybridMultilevel"/>
    <w:tmpl w:val="3AD4480A"/>
    <w:lvl w:ilvl="0" w:tplc="774613C2">
      <w:start w:val="1"/>
      <w:numFmt w:val="bullet"/>
      <w:lvlText w:val="-"/>
      <w:lvlJc w:val="left"/>
      <w:pPr>
        <w:ind w:left="64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78B45291"/>
    <w:multiLevelType w:val="hybridMultilevel"/>
    <w:tmpl w:val="7ED8CB8E"/>
    <w:lvl w:ilvl="0" w:tplc="58B8E434">
      <w:start w:val="1"/>
      <w:numFmt w:val="decimal"/>
      <w:lvlText w:val="%1."/>
      <w:lvlJc w:val="left"/>
      <w:pPr>
        <w:ind w:left="360" w:hanging="360"/>
      </w:pPr>
      <w:rPr>
        <w:rFonts w:ascii="Comic Sans MS" w:hAnsi="Comic Sans MS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8"/>
  </w:num>
  <w:num w:numId="5">
    <w:abstractNumId w:val="0"/>
  </w:num>
  <w:num w:numId="6">
    <w:abstractNumId w:val="13"/>
  </w:num>
  <w:num w:numId="7">
    <w:abstractNumId w:val="4"/>
  </w:num>
  <w:num w:numId="8">
    <w:abstractNumId w:val="2"/>
  </w:num>
  <w:num w:numId="9">
    <w:abstractNumId w:val="12"/>
  </w:num>
  <w:num w:numId="10">
    <w:abstractNumId w:val="3"/>
  </w:num>
  <w:num w:numId="11">
    <w:abstractNumId w:val="9"/>
  </w:num>
  <w:num w:numId="12">
    <w:abstractNumId w:val="1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246"/>
    <w:rsid w:val="0001480D"/>
    <w:rsid w:val="00021108"/>
    <w:rsid w:val="000223DB"/>
    <w:rsid w:val="00034B19"/>
    <w:rsid w:val="0004374D"/>
    <w:rsid w:val="0004489D"/>
    <w:rsid w:val="00047A40"/>
    <w:rsid w:val="00047B59"/>
    <w:rsid w:val="00050749"/>
    <w:rsid w:val="0005595F"/>
    <w:rsid w:val="00061F89"/>
    <w:rsid w:val="00062928"/>
    <w:rsid w:val="00066323"/>
    <w:rsid w:val="0007081D"/>
    <w:rsid w:val="00091737"/>
    <w:rsid w:val="0009543C"/>
    <w:rsid w:val="000A16C0"/>
    <w:rsid w:val="000C6B23"/>
    <w:rsid w:val="000D4CDE"/>
    <w:rsid w:val="000E0149"/>
    <w:rsid w:val="000F66C3"/>
    <w:rsid w:val="00104228"/>
    <w:rsid w:val="001069EA"/>
    <w:rsid w:val="00150A13"/>
    <w:rsid w:val="00160235"/>
    <w:rsid w:val="00161F49"/>
    <w:rsid w:val="00162C83"/>
    <w:rsid w:val="00175E9F"/>
    <w:rsid w:val="001960EC"/>
    <w:rsid w:val="001C06EB"/>
    <w:rsid w:val="001D3A03"/>
    <w:rsid w:val="001D46C7"/>
    <w:rsid w:val="001D50E3"/>
    <w:rsid w:val="001E04A2"/>
    <w:rsid w:val="001F4305"/>
    <w:rsid w:val="001F623F"/>
    <w:rsid w:val="0020327A"/>
    <w:rsid w:val="002217F1"/>
    <w:rsid w:val="002365B5"/>
    <w:rsid w:val="00241166"/>
    <w:rsid w:val="00242605"/>
    <w:rsid w:val="002467BA"/>
    <w:rsid w:val="00250915"/>
    <w:rsid w:val="002547FF"/>
    <w:rsid w:val="00255A74"/>
    <w:rsid w:val="00255BCE"/>
    <w:rsid w:val="00260C16"/>
    <w:rsid w:val="0028230B"/>
    <w:rsid w:val="00292E81"/>
    <w:rsid w:val="002A1BC2"/>
    <w:rsid w:val="002A210B"/>
    <w:rsid w:val="002A321C"/>
    <w:rsid w:val="002B7AF8"/>
    <w:rsid w:val="002D2422"/>
    <w:rsid w:val="002D5BC4"/>
    <w:rsid w:val="002E0D51"/>
    <w:rsid w:val="002E1E54"/>
    <w:rsid w:val="002E4647"/>
    <w:rsid w:val="002F40AE"/>
    <w:rsid w:val="00303026"/>
    <w:rsid w:val="003073B4"/>
    <w:rsid w:val="00311C67"/>
    <w:rsid w:val="0031516F"/>
    <w:rsid w:val="00325B24"/>
    <w:rsid w:val="003274A7"/>
    <w:rsid w:val="00331754"/>
    <w:rsid w:val="00336650"/>
    <w:rsid w:val="0034186F"/>
    <w:rsid w:val="00350FB7"/>
    <w:rsid w:val="00366D57"/>
    <w:rsid w:val="00371730"/>
    <w:rsid w:val="00384476"/>
    <w:rsid w:val="00385B6A"/>
    <w:rsid w:val="00391552"/>
    <w:rsid w:val="00395C48"/>
    <w:rsid w:val="003A5D08"/>
    <w:rsid w:val="003B4729"/>
    <w:rsid w:val="003C0B68"/>
    <w:rsid w:val="003E473E"/>
    <w:rsid w:val="003F2CA5"/>
    <w:rsid w:val="003F403A"/>
    <w:rsid w:val="00400D8D"/>
    <w:rsid w:val="0040327F"/>
    <w:rsid w:val="004058D7"/>
    <w:rsid w:val="00456CCB"/>
    <w:rsid w:val="004621E9"/>
    <w:rsid w:val="00484D4C"/>
    <w:rsid w:val="00485E78"/>
    <w:rsid w:val="00490A8A"/>
    <w:rsid w:val="004918BB"/>
    <w:rsid w:val="004A2374"/>
    <w:rsid w:val="004C0E7D"/>
    <w:rsid w:val="004C602B"/>
    <w:rsid w:val="004F0656"/>
    <w:rsid w:val="004F3212"/>
    <w:rsid w:val="00501A8E"/>
    <w:rsid w:val="005117F2"/>
    <w:rsid w:val="00512060"/>
    <w:rsid w:val="005308C2"/>
    <w:rsid w:val="00546FBC"/>
    <w:rsid w:val="005728AB"/>
    <w:rsid w:val="00586DD6"/>
    <w:rsid w:val="005941A2"/>
    <w:rsid w:val="00596EB0"/>
    <w:rsid w:val="005A73CF"/>
    <w:rsid w:val="005B3504"/>
    <w:rsid w:val="005D1D92"/>
    <w:rsid w:val="005E231A"/>
    <w:rsid w:val="005F32F0"/>
    <w:rsid w:val="00604A26"/>
    <w:rsid w:val="00604F4E"/>
    <w:rsid w:val="006176FF"/>
    <w:rsid w:val="00617FA8"/>
    <w:rsid w:val="0063457A"/>
    <w:rsid w:val="0063557D"/>
    <w:rsid w:val="00641BE2"/>
    <w:rsid w:val="0064615B"/>
    <w:rsid w:val="00670247"/>
    <w:rsid w:val="006B0B70"/>
    <w:rsid w:val="006E09CB"/>
    <w:rsid w:val="006E7F31"/>
    <w:rsid w:val="006F0FD6"/>
    <w:rsid w:val="006F1563"/>
    <w:rsid w:val="006F1B42"/>
    <w:rsid w:val="006F3FA3"/>
    <w:rsid w:val="006F6A2C"/>
    <w:rsid w:val="00704FFB"/>
    <w:rsid w:val="007065FB"/>
    <w:rsid w:val="00713E48"/>
    <w:rsid w:val="0073064B"/>
    <w:rsid w:val="007318AD"/>
    <w:rsid w:val="007440C6"/>
    <w:rsid w:val="0075194D"/>
    <w:rsid w:val="0075610A"/>
    <w:rsid w:val="00756305"/>
    <w:rsid w:val="00767994"/>
    <w:rsid w:val="00786886"/>
    <w:rsid w:val="007B33C0"/>
    <w:rsid w:val="007D2D98"/>
    <w:rsid w:val="007E0416"/>
    <w:rsid w:val="00801DA3"/>
    <w:rsid w:val="00807C62"/>
    <w:rsid w:val="00812A20"/>
    <w:rsid w:val="00826588"/>
    <w:rsid w:val="00827B97"/>
    <w:rsid w:val="00834BDF"/>
    <w:rsid w:val="00851B65"/>
    <w:rsid w:val="00855785"/>
    <w:rsid w:val="00867F90"/>
    <w:rsid w:val="00872C2D"/>
    <w:rsid w:val="0087586C"/>
    <w:rsid w:val="0088759B"/>
    <w:rsid w:val="0089042F"/>
    <w:rsid w:val="008A248B"/>
    <w:rsid w:val="008A5110"/>
    <w:rsid w:val="008A620C"/>
    <w:rsid w:val="008B1877"/>
    <w:rsid w:val="008B6063"/>
    <w:rsid w:val="008C3E8A"/>
    <w:rsid w:val="008D6D52"/>
    <w:rsid w:val="008E205F"/>
    <w:rsid w:val="008E30E3"/>
    <w:rsid w:val="008E4BD7"/>
    <w:rsid w:val="0091154E"/>
    <w:rsid w:val="00917E36"/>
    <w:rsid w:val="00934AF9"/>
    <w:rsid w:val="00942158"/>
    <w:rsid w:val="00947104"/>
    <w:rsid w:val="0095391C"/>
    <w:rsid w:val="00961FF9"/>
    <w:rsid w:val="009660C1"/>
    <w:rsid w:val="00966F9C"/>
    <w:rsid w:val="009752FE"/>
    <w:rsid w:val="009A081D"/>
    <w:rsid w:val="009A420D"/>
    <w:rsid w:val="009B573F"/>
    <w:rsid w:val="009B61E8"/>
    <w:rsid w:val="009B7BBE"/>
    <w:rsid w:val="009C03DF"/>
    <w:rsid w:val="009C7E11"/>
    <w:rsid w:val="009E2351"/>
    <w:rsid w:val="009F0EAE"/>
    <w:rsid w:val="009F4784"/>
    <w:rsid w:val="00A04ADF"/>
    <w:rsid w:val="00A071E9"/>
    <w:rsid w:val="00A074FC"/>
    <w:rsid w:val="00A13D7C"/>
    <w:rsid w:val="00A14231"/>
    <w:rsid w:val="00A300FF"/>
    <w:rsid w:val="00A33602"/>
    <w:rsid w:val="00A368EE"/>
    <w:rsid w:val="00A36A26"/>
    <w:rsid w:val="00A45875"/>
    <w:rsid w:val="00A662B8"/>
    <w:rsid w:val="00A72A63"/>
    <w:rsid w:val="00A829C7"/>
    <w:rsid w:val="00A87D48"/>
    <w:rsid w:val="00AA115A"/>
    <w:rsid w:val="00AA4251"/>
    <w:rsid w:val="00AB18B4"/>
    <w:rsid w:val="00AB2B5C"/>
    <w:rsid w:val="00AC05D1"/>
    <w:rsid w:val="00AC1728"/>
    <w:rsid w:val="00AC3B19"/>
    <w:rsid w:val="00AE6520"/>
    <w:rsid w:val="00AF4CD8"/>
    <w:rsid w:val="00AF78D6"/>
    <w:rsid w:val="00B04039"/>
    <w:rsid w:val="00B065F3"/>
    <w:rsid w:val="00B10FD9"/>
    <w:rsid w:val="00B126B1"/>
    <w:rsid w:val="00B14015"/>
    <w:rsid w:val="00B152EE"/>
    <w:rsid w:val="00B20894"/>
    <w:rsid w:val="00B360DF"/>
    <w:rsid w:val="00B535AC"/>
    <w:rsid w:val="00B57E00"/>
    <w:rsid w:val="00B61D22"/>
    <w:rsid w:val="00B97ABC"/>
    <w:rsid w:val="00BC54D6"/>
    <w:rsid w:val="00BD4EED"/>
    <w:rsid w:val="00BD5414"/>
    <w:rsid w:val="00BE0EBD"/>
    <w:rsid w:val="00BF0989"/>
    <w:rsid w:val="00C040F0"/>
    <w:rsid w:val="00C06F54"/>
    <w:rsid w:val="00C0769D"/>
    <w:rsid w:val="00C14338"/>
    <w:rsid w:val="00C16ACA"/>
    <w:rsid w:val="00C2094D"/>
    <w:rsid w:val="00C34303"/>
    <w:rsid w:val="00C3636F"/>
    <w:rsid w:val="00C418EC"/>
    <w:rsid w:val="00C441BE"/>
    <w:rsid w:val="00C5146F"/>
    <w:rsid w:val="00C655D6"/>
    <w:rsid w:val="00C81211"/>
    <w:rsid w:val="00CA565F"/>
    <w:rsid w:val="00CB2DCA"/>
    <w:rsid w:val="00CC499A"/>
    <w:rsid w:val="00CC7114"/>
    <w:rsid w:val="00CD08B9"/>
    <w:rsid w:val="00CF269D"/>
    <w:rsid w:val="00D011A2"/>
    <w:rsid w:val="00D01DF7"/>
    <w:rsid w:val="00D03153"/>
    <w:rsid w:val="00D07D20"/>
    <w:rsid w:val="00D11A82"/>
    <w:rsid w:val="00D13962"/>
    <w:rsid w:val="00D21100"/>
    <w:rsid w:val="00D23385"/>
    <w:rsid w:val="00D40E30"/>
    <w:rsid w:val="00D426E7"/>
    <w:rsid w:val="00D56BAA"/>
    <w:rsid w:val="00D6148F"/>
    <w:rsid w:val="00D623C6"/>
    <w:rsid w:val="00D64D7B"/>
    <w:rsid w:val="00D728AF"/>
    <w:rsid w:val="00D75E5A"/>
    <w:rsid w:val="00D772BA"/>
    <w:rsid w:val="00D90666"/>
    <w:rsid w:val="00D9359E"/>
    <w:rsid w:val="00D9556C"/>
    <w:rsid w:val="00D9778B"/>
    <w:rsid w:val="00DA2606"/>
    <w:rsid w:val="00DA5440"/>
    <w:rsid w:val="00DB475C"/>
    <w:rsid w:val="00DB5106"/>
    <w:rsid w:val="00DB5D24"/>
    <w:rsid w:val="00DD0985"/>
    <w:rsid w:val="00DD0F6D"/>
    <w:rsid w:val="00DE528D"/>
    <w:rsid w:val="00E02738"/>
    <w:rsid w:val="00E04A30"/>
    <w:rsid w:val="00E11CB0"/>
    <w:rsid w:val="00E14C1C"/>
    <w:rsid w:val="00E24977"/>
    <w:rsid w:val="00E25B9C"/>
    <w:rsid w:val="00E27B47"/>
    <w:rsid w:val="00E33F30"/>
    <w:rsid w:val="00E346BF"/>
    <w:rsid w:val="00E44111"/>
    <w:rsid w:val="00E53C03"/>
    <w:rsid w:val="00E61A74"/>
    <w:rsid w:val="00E62579"/>
    <w:rsid w:val="00E63F08"/>
    <w:rsid w:val="00E7689C"/>
    <w:rsid w:val="00E7787F"/>
    <w:rsid w:val="00E91526"/>
    <w:rsid w:val="00EC3D60"/>
    <w:rsid w:val="00EC72D0"/>
    <w:rsid w:val="00ED557A"/>
    <w:rsid w:val="00EF0C1B"/>
    <w:rsid w:val="00EF37D1"/>
    <w:rsid w:val="00F11FAB"/>
    <w:rsid w:val="00F17548"/>
    <w:rsid w:val="00F34246"/>
    <w:rsid w:val="00F44DAF"/>
    <w:rsid w:val="00F458EB"/>
    <w:rsid w:val="00F62600"/>
    <w:rsid w:val="00F65667"/>
    <w:rsid w:val="00F80AC4"/>
    <w:rsid w:val="00F83B65"/>
    <w:rsid w:val="00F87976"/>
    <w:rsid w:val="00F94FD8"/>
    <w:rsid w:val="00FB72F3"/>
    <w:rsid w:val="00FD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4DD82E2-643A-4C9D-A23D-802F42A5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0F6D"/>
    <w:rPr>
      <w:rFonts w:ascii="Comic Sans MS" w:hAnsi="Comic Sans MS"/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E7F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7F31"/>
  </w:style>
  <w:style w:type="paragraph" w:styleId="Pieddepage">
    <w:name w:val="footer"/>
    <w:basedOn w:val="Normal"/>
    <w:link w:val="PieddepageCar"/>
    <w:uiPriority w:val="99"/>
    <w:unhideWhenUsed/>
    <w:rsid w:val="006E7F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7F31"/>
  </w:style>
  <w:style w:type="table" w:styleId="Grilledutableau">
    <w:name w:val="Table Grid"/>
    <w:basedOn w:val="TableauNormal"/>
    <w:uiPriority w:val="39"/>
    <w:rsid w:val="000917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752F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B7A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48BA1-DDCB-4618-BF3E-413952E9C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2025-12-11T20:56:00Z</cp:lastPrinted>
  <dcterms:created xsi:type="dcterms:W3CDTF">2025-10-27T05:07:00Z</dcterms:created>
  <dcterms:modified xsi:type="dcterms:W3CDTF">2025-12-13T21:04:00Z</dcterms:modified>
</cp:coreProperties>
</file>