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EF9" w:rsidRPr="00BD5CDC" w:rsidRDefault="00722EF9" w:rsidP="00484E8F">
      <w:pPr>
        <w:tabs>
          <w:tab w:val="left" w:pos="2520"/>
        </w:tabs>
        <w:spacing w:before="120" w:after="120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484E8F" w:rsidP="00722EF9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  <w:t>水发集团数字化管理平台</w:t>
      </w:r>
    </w:p>
    <w:p w:rsidR="00745FFC" w:rsidRPr="00BD5CDC" w:rsidRDefault="00745FFC" w:rsidP="00745FFC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745FFC" w:rsidP="00745FFC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72"/>
          <w:szCs w:val="72"/>
          <w:lang w:eastAsia="zh-CN"/>
        </w:rPr>
      </w:pPr>
    </w:p>
    <w:p w:rsidR="00745FFC" w:rsidRPr="00BD5CDC" w:rsidRDefault="00D27695" w:rsidP="00745FF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  <w:t>项目周报</w:t>
      </w:r>
    </w:p>
    <w:p w:rsidR="00745FFC" w:rsidRPr="00BD5CDC" w:rsidRDefault="00745FFC" w:rsidP="00745FF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745FFC" w:rsidP="00745FFC">
      <w:pPr>
        <w:pStyle w:val="af7"/>
        <w:rPr>
          <w:rFonts w:ascii="微软雅黑" w:eastAsia="微软雅黑" w:hAnsi="微软雅黑"/>
          <w:color w:val="000000" w:themeColor="text1"/>
        </w:rPr>
      </w:pPr>
      <w:r w:rsidRPr="00BD5CDC">
        <w:rPr>
          <w:rFonts w:ascii="微软雅黑" w:eastAsia="微软雅黑" w:hAnsi="微软雅黑" w:hint="eastAsia"/>
          <w:color w:val="000000" w:themeColor="text1"/>
        </w:rPr>
        <w:t>［</w:t>
      </w:r>
      <w:r w:rsidR="00D27695">
        <w:rPr>
          <w:rFonts w:ascii="微软雅黑" w:eastAsia="微软雅黑" w:hAnsi="微软雅黑" w:hint="eastAsia"/>
          <w:color w:val="000000" w:themeColor="text1"/>
        </w:rPr>
        <w:t>201</w:t>
      </w:r>
      <w:r w:rsidR="00484E8F">
        <w:rPr>
          <w:rFonts w:ascii="微软雅黑" w:eastAsia="微软雅黑" w:hAnsi="微软雅黑"/>
          <w:color w:val="000000" w:themeColor="text1"/>
        </w:rPr>
        <w:t>909</w:t>
      </w:r>
      <w:r w:rsidR="008E7AB5">
        <w:rPr>
          <w:rFonts w:ascii="微软雅黑" w:eastAsia="微软雅黑" w:hAnsi="微软雅黑"/>
          <w:color w:val="000000" w:themeColor="text1"/>
        </w:rPr>
        <w:t>2</w:t>
      </w:r>
      <w:r w:rsidR="002F483D">
        <w:rPr>
          <w:rFonts w:ascii="微软雅黑" w:eastAsia="微软雅黑" w:hAnsi="微软雅黑"/>
          <w:color w:val="000000" w:themeColor="text1"/>
        </w:rPr>
        <w:t>9</w:t>
      </w:r>
      <w:r w:rsidR="00D27695">
        <w:rPr>
          <w:rFonts w:ascii="微软雅黑" w:eastAsia="微软雅黑" w:hAnsi="微软雅黑" w:hint="eastAsia"/>
          <w:color w:val="000000" w:themeColor="text1"/>
        </w:rPr>
        <w:t>-201</w:t>
      </w:r>
      <w:r w:rsidR="00484E8F">
        <w:rPr>
          <w:rFonts w:ascii="微软雅黑" w:eastAsia="微软雅黑" w:hAnsi="微软雅黑"/>
          <w:color w:val="000000" w:themeColor="text1"/>
        </w:rPr>
        <w:t>9</w:t>
      </w:r>
      <w:r w:rsidR="002F483D">
        <w:rPr>
          <w:rFonts w:ascii="微软雅黑" w:eastAsia="微软雅黑" w:hAnsi="微软雅黑"/>
          <w:color w:val="000000" w:themeColor="text1"/>
        </w:rPr>
        <w:t>1012</w:t>
      </w:r>
      <w:r w:rsidRPr="00BD5CDC">
        <w:rPr>
          <w:rFonts w:ascii="微软雅黑" w:eastAsia="微软雅黑" w:hAnsi="微软雅黑" w:hint="eastAsia"/>
          <w:color w:val="000000" w:themeColor="text1"/>
        </w:rPr>
        <w:t>］</w:t>
      </w:r>
    </w:p>
    <w:p w:rsidR="00745FFC" w:rsidRPr="00BD5CDC" w:rsidRDefault="00745FFC" w:rsidP="00745FFC">
      <w:pPr>
        <w:jc w:val="center"/>
        <w:rPr>
          <w:rFonts w:ascii="微软雅黑" w:eastAsia="微软雅黑" w:hAnsi="微软雅黑" w:cs="Arial"/>
          <w:b/>
          <w:color w:val="000000" w:themeColor="text1"/>
          <w:sz w:val="36"/>
          <w:szCs w:val="36"/>
          <w:lang w:eastAsia="zh-CN"/>
        </w:rPr>
      </w:pPr>
    </w:p>
    <w:p w:rsidR="00745FFC" w:rsidRPr="00BD5CDC" w:rsidRDefault="00745FFC" w:rsidP="00745FFC">
      <w:pPr>
        <w:jc w:val="center"/>
        <w:rPr>
          <w:rFonts w:ascii="微软雅黑" w:eastAsia="微软雅黑" w:hAnsi="微软雅黑" w:cs="Arial"/>
          <w:b/>
          <w:color w:val="000000" w:themeColor="text1"/>
          <w:sz w:val="36"/>
          <w:szCs w:val="36"/>
          <w:lang w:eastAsia="zh-CN"/>
        </w:rPr>
      </w:pPr>
    </w:p>
    <w:p w:rsidR="00745FFC" w:rsidRPr="00BD5CDC" w:rsidRDefault="00D27695" w:rsidP="00745FFC">
      <w:pPr>
        <w:snapToGrid w:val="0"/>
        <w:spacing w:line="300" w:lineRule="auto"/>
        <w:jc w:val="center"/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</w:pPr>
      <w:r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项目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组</w:t>
      </w:r>
    </w:p>
    <w:p w:rsidR="00745FFC" w:rsidRPr="00BD5CDC" w:rsidRDefault="00316EF4" w:rsidP="00745FFC">
      <w:pPr>
        <w:snapToGrid w:val="0"/>
        <w:spacing w:line="300" w:lineRule="auto"/>
        <w:jc w:val="center"/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</w:pPr>
      <w:r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201</w:t>
      </w:r>
      <w:r w:rsidR="00484E8F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9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年</w:t>
      </w:r>
      <w:r w:rsidR="002F483D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10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月</w:t>
      </w:r>
      <w:r w:rsidR="002F483D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12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日</w:t>
      </w:r>
    </w:p>
    <w:p w:rsidR="00D27695" w:rsidRPr="00BF3B0C" w:rsidRDefault="00745FFC" w:rsidP="00BF3B0C">
      <w:pPr>
        <w:snapToGrid w:val="0"/>
        <w:spacing w:line="300" w:lineRule="auto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BD5CDC">
        <w:rPr>
          <w:rStyle w:val="af8"/>
          <w:rFonts w:ascii="微软雅黑" w:eastAsia="微软雅黑" w:hAnsi="微软雅黑" w:hint="default"/>
          <w:bCs/>
          <w:color w:val="000000" w:themeColor="text1"/>
          <w:lang w:eastAsia="zh-CN"/>
        </w:rPr>
        <w:br w:type="page"/>
      </w:r>
    </w:p>
    <w:p w:rsidR="00D27695" w:rsidRPr="001E3FF8" w:rsidRDefault="00BF3B0C" w:rsidP="00D27695">
      <w:pPr>
        <w:spacing w:line="440" w:lineRule="exact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lastRenderedPageBreak/>
        <w:t>一</w:t>
      </w:r>
      <w:proofErr w:type="gramEnd"/>
      <w:r w:rsidR="00D27695" w:rsidRPr="001E3FF8">
        <w:rPr>
          <w:rFonts w:ascii="微软雅黑" w:eastAsia="微软雅黑" w:hAnsi="微软雅黑" w:hint="eastAsia"/>
          <w:b/>
          <w:sz w:val="28"/>
          <w:szCs w:val="28"/>
          <w:lang w:eastAsia="zh-CN"/>
        </w:rPr>
        <w:t>．本周工作内容</w:t>
      </w:r>
    </w:p>
    <w:p w:rsidR="00D27695" w:rsidRPr="001E3FF8" w:rsidRDefault="00D27695" w:rsidP="00D27695">
      <w:pPr>
        <w:spacing w:line="440" w:lineRule="exact"/>
        <w:ind w:left="120" w:hangingChars="50" w:hanging="120"/>
        <w:jc w:val="right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 w:rsidRPr="001E3FF8">
        <w:rPr>
          <w:rFonts w:ascii="微软雅黑" w:eastAsia="微软雅黑" w:hAnsi="微软雅黑" w:hint="eastAsia"/>
          <w:lang w:eastAsia="zh-CN"/>
        </w:rPr>
        <w:t xml:space="preserve">                                                    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工作内容状态分为：</w:t>
      </w:r>
      <w:r w:rsidRPr="001E3FF8">
        <w:rPr>
          <w:rFonts w:ascii="微软雅黑" w:eastAsia="微软雅黑" w:hAnsi="微软雅黑" w:hint="eastAsia"/>
          <w:color w:val="92D05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提前 /</w:t>
      </w:r>
      <w:r w:rsidRPr="001E3FF8">
        <w:rPr>
          <w:rFonts w:ascii="微软雅黑" w:eastAsia="微软雅黑" w:hAnsi="微软雅黑" w:hint="eastAsia"/>
          <w:b/>
          <w:color w:val="00B050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 按期 / </w:t>
      </w:r>
      <w:r w:rsidRPr="001E3FF8">
        <w:rPr>
          <w:rFonts w:ascii="微软雅黑" w:eastAsia="微软雅黑" w:hAnsi="微软雅黑" w:hint="eastAsia"/>
          <w:color w:val="FFFF0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延迟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701"/>
        <w:gridCol w:w="1130"/>
        <w:gridCol w:w="713"/>
        <w:gridCol w:w="4674"/>
      </w:tblGrid>
      <w:tr w:rsidR="00842F74" w:rsidRPr="001E3FF8" w:rsidTr="000F1FA4">
        <w:trPr>
          <w:trHeight w:val="513"/>
          <w:jc w:val="center"/>
        </w:trPr>
        <w:tc>
          <w:tcPr>
            <w:tcW w:w="708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701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工作事项</w:t>
            </w:r>
          </w:p>
        </w:tc>
        <w:tc>
          <w:tcPr>
            <w:tcW w:w="1130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713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4674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详细内容</w:t>
            </w:r>
          </w:p>
        </w:tc>
      </w:tr>
      <w:tr w:rsidR="00842F74" w:rsidRPr="001E3FF8" w:rsidTr="000F1FA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2F74" w:rsidRPr="001E3FF8" w:rsidRDefault="000F1FA4" w:rsidP="00842F7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代码开发培训，开发辅助工具使用培训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842F74" w:rsidRPr="001E3FF8" w:rsidRDefault="000F1FA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明确</w:t>
            </w:r>
            <w:r w:rsidR="000F1FA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开发方法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</w:t>
            </w:r>
            <w:r w:rsidR="000F1FA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文件管理规范，代码编写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规范，</w:t>
            </w:r>
            <w:r w:rsidR="000F1FA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数据脚本管理规范。开发辅助工具使用培训</w:t>
            </w:r>
          </w:p>
        </w:tc>
      </w:tr>
      <w:tr w:rsidR="00842F74" w:rsidRPr="001E3FF8" w:rsidTr="000F1FA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2F74" w:rsidRPr="001E3FF8" w:rsidRDefault="0045532F" w:rsidP="00842F74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采购管理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842F74" w:rsidRPr="001E3FF8" w:rsidRDefault="0045532F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郭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鹏程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842F74" w:rsidRPr="001E3FF8" w:rsidRDefault="0045532F" w:rsidP="00842F74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采购计划、采购需求、采购合同、我的任务、到货入库、检测化验</w:t>
            </w:r>
            <w:r w:rsidR="00D45DC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功能</w:t>
            </w:r>
            <w:r w:rsidR="004B7E4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数据库设计</w:t>
            </w:r>
            <w:r w:rsidR="00D45DC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、数据字典编写、</w:t>
            </w:r>
            <w:r w:rsidR="004B7E4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表单设计、前端及后端代码开发</w:t>
            </w:r>
          </w:p>
        </w:tc>
      </w:tr>
      <w:tr w:rsidR="00842F74" w:rsidRPr="001E3FF8" w:rsidTr="000F1FA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2F74" w:rsidRPr="001E3FF8" w:rsidRDefault="00D45DCC" w:rsidP="00842F74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库存管理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842F74" w:rsidRDefault="00D45DCC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邢颖</w:t>
            </w:r>
          </w:p>
          <w:p w:rsidR="00D45DCC" w:rsidRPr="001E3FF8" w:rsidRDefault="00D45DCC" w:rsidP="00842F7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王辰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927A6D" w:rsidRPr="001E3FF8" w:rsidRDefault="00927A6D" w:rsidP="00927A6D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842F74" w:rsidRPr="001E3FF8" w:rsidRDefault="00927A6D" w:rsidP="00927A6D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842F74" w:rsidRPr="001E3FF8" w:rsidRDefault="00D45DCC" w:rsidP="00842F74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物料退库、物料出库、物料盘存、库存明细、产成品入库、产成品出库、产成品库存查询功能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数据库设计、数据字典编写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表单设计、前端及后端代码开发</w:t>
            </w:r>
          </w:p>
        </w:tc>
      </w:tr>
      <w:tr w:rsidR="00D45DCC" w:rsidRPr="001E3FF8" w:rsidTr="000F1FA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D45DCC" w:rsidRPr="001E3FF8" w:rsidRDefault="00D45DCC" w:rsidP="00842F7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5DCC" w:rsidRDefault="00927A6D" w:rsidP="00842F7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基础数据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45DCC" w:rsidRDefault="00927A6D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鲍婕</w:t>
            </w:r>
          </w:p>
          <w:p w:rsidR="00927A6D" w:rsidRDefault="00927A6D" w:rsidP="00842F7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王辰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927A6D" w:rsidRPr="001E3FF8" w:rsidRDefault="00927A6D" w:rsidP="00927A6D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D45DCC" w:rsidRPr="001E3FF8" w:rsidRDefault="00927A6D" w:rsidP="00927A6D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D45DCC" w:rsidRDefault="00927A6D" w:rsidP="00842F74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物料信息、仓库管理、供应商信息、经销商信息、销售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员信息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功能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数据库设计、数据字典编写、表单设计、前端及后端代码开发</w:t>
            </w:r>
          </w:p>
        </w:tc>
      </w:tr>
      <w:tr w:rsidR="00927A6D" w:rsidRPr="001E3FF8" w:rsidTr="000F1FA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27A6D" w:rsidRDefault="00927A6D" w:rsidP="00842F7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27A6D" w:rsidRDefault="00927A6D" w:rsidP="00842F7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生产管理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927A6D" w:rsidRDefault="00927A6D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陈祥萌</w:t>
            </w:r>
          </w:p>
          <w:p w:rsidR="00927A6D" w:rsidRDefault="00927A6D" w:rsidP="00842F7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王辰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927A6D" w:rsidRPr="001E3FF8" w:rsidRDefault="00927A6D" w:rsidP="00927A6D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927A6D" w:rsidRPr="001E3FF8" w:rsidRDefault="00927A6D" w:rsidP="00927A6D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927A6D" w:rsidRDefault="00C768B9" w:rsidP="00842F74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质量监控啤酒发酵、清酒、糖化、成品酒、溶解氧、双乙酰、PU、麦芽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功能数据库设计、数据字典编写、表单设计、前端及后端代码开发</w:t>
            </w:r>
          </w:p>
        </w:tc>
      </w:tr>
      <w:tr w:rsidR="00E25083" w:rsidRPr="001E3FF8" w:rsidTr="000F1FA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E25083" w:rsidRDefault="00E25083" w:rsidP="00842F7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25083" w:rsidRDefault="00E25083" w:rsidP="00842F7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mart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BI</w:t>
            </w:r>
            <w:r w:rsidR="00BE06E3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培训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E25083" w:rsidRDefault="00BE06E3" w:rsidP="00842F7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E06E3" w:rsidRPr="001E3FF8" w:rsidRDefault="00BE06E3" w:rsidP="00BE06E3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E25083" w:rsidRPr="001E3FF8" w:rsidRDefault="00BE06E3" w:rsidP="00BE06E3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E25083" w:rsidRDefault="00BE06E3" w:rsidP="00842F74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Smart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BI安装、报表制作、集成等内容在线培训</w:t>
            </w:r>
          </w:p>
        </w:tc>
      </w:tr>
      <w:tr w:rsidR="0076668B" w:rsidRPr="001E3FF8" w:rsidTr="000F1FA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76668B" w:rsidRDefault="0076668B" w:rsidP="00842F7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6668B" w:rsidRDefault="0076668B" w:rsidP="00842F7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数据迁移脚本编写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C63CB" w:rsidRDefault="0076668B" w:rsidP="00FC63CB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邢颖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76668B" w:rsidRPr="001E3FF8" w:rsidRDefault="0076668B" w:rsidP="0076668B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76668B" w:rsidRPr="001E3FF8" w:rsidRDefault="0076668B" w:rsidP="0076668B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76668B" w:rsidRDefault="00E97CE2" w:rsidP="00842F74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一期项目所有7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个表的从</w:t>
            </w:r>
            <w:proofErr w:type="spellStart"/>
            <w:r w:rsidR="0076668B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M</w:t>
            </w:r>
            <w:r w:rsidR="0076668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sql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到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ql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Server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数据迁移脚本的编写</w:t>
            </w:r>
          </w:p>
        </w:tc>
      </w:tr>
    </w:tbl>
    <w:p w:rsidR="00D27695" w:rsidRPr="001E3FF8" w:rsidRDefault="00D27695" w:rsidP="00D27695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</w:p>
    <w:p w:rsidR="00D27695" w:rsidRPr="001E3FF8" w:rsidRDefault="00F60537" w:rsidP="00D27695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二</w:t>
      </w:r>
      <w:r w:rsidR="00D27695" w:rsidRPr="001E3FF8">
        <w:rPr>
          <w:rFonts w:ascii="微软雅黑" w:eastAsia="微软雅黑" w:hAnsi="微软雅黑" w:hint="eastAsia"/>
          <w:b/>
          <w:sz w:val="28"/>
          <w:szCs w:val="28"/>
          <w:lang w:eastAsia="zh-CN"/>
        </w:rPr>
        <w:t>．遗留问题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551"/>
        <w:gridCol w:w="993"/>
        <w:gridCol w:w="2126"/>
        <w:gridCol w:w="850"/>
        <w:gridCol w:w="1701"/>
      </w:tblGrid>
      <w:tr w:rsidR="002B3F52" w:rsidRPr="001E3FF8" w:rsidTr="002B3F52">
        <w:tc>
          <w:tcPr>
            <w:tcW w:w="738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551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未决问题详细描述</w:t>
            </w:r>
          </w:p>
        </w:tc>
        <w:tc>
          <w:tcPr>
            <w:tcW w:w="993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提出人</w:t>
            </w:r>
          </w:p>
        </w:tc>
        <w:tc>
          <w:tcPr>
            <w:tcW w:w="2126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提出日期</w:t>
            </w:r>
          </w:p>
        </w:tc>
        <w:tc>
          <w:tcPr>
            <w:tcW w:w="850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1701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期望解决日期</w:t>
            </w:r>
          </w:p>
        </w:tc>
      </w:tr>
      <w:tr w:rsidR="002B3F52" w:rsidRPr="001E3FF8" w:rsidTr="002B3F52">
        <w:tc>
          <w:tcPr>
            <w:tcW w:w="738" w:type="dxa"/>
            <w:shd w:val="clear" w:color="auto" w:fill="auto"/>
            <w:vAlign w:val="center"/>
          </w:tcPr>
          <w:p w:rsidR="002B3F52" w:rsidRPr="001E3FF8" w:rsidRDefault="002B3F52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2B3F52" w:rsidRPr="001E3FF8" w:rsidRDefault="002B3F52" w:rsidP="00025E2F">
            <w:pPr>
              <w:spacing w:line="440" w:lineRule="exact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静态展示报表数据提供</w:t>
            </w:r>
          </w:p>
        </w:tc>
        <w:tc>
          <w:tcPr>
            <w:tcW w:w="993" w:type="dxa"/>
            <w:shd w:val="clear" w:color="auto" w:fill="auto"/>
          </w:tcPr>
          <w:p w:rsidR="002B3F52" w:rsidRPr="001E3FF8" w:rsidRDefault="002B3F52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盛总</w:t>
            </w:r>
          </w:p>
        </w:tc>
        <w:tc>
          <w:tcPr>
            <w:tcW w:w="2126" w:type="dxa"/>
            <w:shd w:val="clear" w:color="auto" w:fill="auto"/>
          </w:tcPr>
          <w:p w:rsidR="002B3F52" w:rsidRPr="001E3FF8" w:rsidRDefault="002B3F52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2019-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850" w:type="dxa"/>
            <w:shd w:val="clear" w:color="auto" w:fill="auto"/>
          </w:tcPr>
          <w:p w:rsidR="002B3F52" w:rsidRPr="001E3FF8" w:rsidRDefault="002B3F52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盛总</w:t>
            </w:r>
          </w:p>
        </w:tc>
        <w:tc>
          <w:tcPr>
            <w:tcW w:w="1701" w:type="dxa"/>
            <w:shd w:val="clear" w:color="auto" w:fill="auto"/>
          </w:tcPr>
          <w:p w:rsidR="002B3F52" w:rsidRPr="001E3FF8" w:rsidRDefault="002B3F52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2019-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</w:p>
        </w:tc>
      </w:tr>
      <w:tr w:rsidR="002B3F52" w:rsidRPr="001E3FF8" w:rsidTr="002B3F52">
        <w:tc>
          <w:tcPr>
            <w:tcW w:w="738" w:type="dxa"/>
            <w:shd w:val="clear" w:color="auto" w:fill="auto"/>
            <w:vAlign w:val="center"/>
          </w:tcPr>
          <w:p w:rsidR="002B3F52" w:rsidRPr="001E3FF8" w:rsidRDefault="002B3F52" w:rsidP="00025E2F">
            <w:pPr>
              <w:spacing w:line="440" w:lineRule="exact"/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2B3F52" w:rsidRDefault="0041338E" w:rsidP="00025E2F">
            <w:pPr>
              <w:spacing w:line="440" w:lineRule="exact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销售合同需求确定</w:t>
            </w:r>
          </w:p>
        </w:tc>
        <w:tc>
          <w:tcPr>
            <w:tcW w:w="993" w:type="dxa"/>
            <w:shd w:val="clear" w:color="auto" w:fill="auto"/>
          </w:tcPr>
          <w:p w:rsidR="002B3F52" w:rsidRDefault="0041338E" w:rsidP="00025E2F">
            <w:pPr>
              <w:spacing w:line="440" w:lineRule="exact"/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盛总</w:t>
            </w:r>
          </w:p>
        </w:tc>
        <w:tc>
          <w:tcPr>
            <w:tcW w:w="2126" w:type="dxa"/>
            <w:shd w:val="clear" w:color="auto" w:fill="auto"/>
          </w:tcPr>
          <w:p w:rsidR="002B3F52" w:rsidRDefault="0041338E" w:rsidP="00025E2F">
            <w:pPr>
              <w:spacing w:line="440" w:lineRule="exact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019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850" w:type="dxa"/>
            <w:shd w:val="clear" w:color="auto" w:fill="auto"/>
          </w:tcPr>
          <w:p w:rsidR="002B3F52" w:rsidRDefault="0041338E" w:rsidP="00025E2F">
            <w:pPr>
              <w:spacing w:line="440" w:lineRule="exact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盛总</w:t>
            </w:r>
          </w:p>
        </w:tc>
        <w:tc>
          <w:tcPr>
            <w:tcW w:w="1701" w:type="dxa"/>
            <w:shd w:val="clear" w:color="auto" w:fill="auto"/>
          </w:tcPr>
          <w:p w:rsidR="002B3F52" w:rsidRDefault="0041338E" w:rsidP="00025E2F">
            <w:pPr>
              <w:spacing w:line="440" w:lineRule="exact"/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019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14</w:t>
            </w:r>
          </w:p>
        </w:tc>
      </w:tr>
    </w:tbl>
    <w:p w:rsidR="00D27695" w:rsidRPr="001E3FF8" w:rsidRDefault="00D27695" w:rsidP="00D27695">
      <w:pPr>
        <w:spacing w:line="440" w:lineRule="exact"/>
        <w:rPr>
          <w:rFonts w:ascii="微软雅黑" w:eastAsia="微软雅黑" w:hAnsi="微软雅黑"/>
          <w:bCs/>
          <w:lang w:eastAsia="zh-CN"/>
        </w:rPr>
      </w:pPr>
    </w:p>
    <w:p w:rsidR="00D27695" w:rsidRPr="00133409" w:rsidRDefault="00133409" w:rsidP="00133409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三．</w:t>
      </w:r>
      <w:r w:rsidR="00D27695" w:rsidRPr="00133409"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下周工作计划 </w:t>
      </w:r>
    </w:p>
    <w:p w:rsidR="00D27695" w:rsidRPr="001E3FF8" w:rsidRDefault="00D27695" w:rsidP="00D27695">
      <w:pPr>
        <w:spacing w:line="440" w:lineRule="exact"/>
        <w:ind w:left="480"/>
        <w:jc w:val="right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lastRenderedPageBreak/>
        <w:t>工作计划状态分为：</w:t>
      </w:r>
      <w:r w:rsidRPr="001E3FF8">
        <w:rPr>
          <w:rFonts w:ascii="微软雅黑" w:eastAsia="微软雅黑" w:hAnsi="微软雅黑" w:hint="eastAsia"/>
          <w:color w:val="92D05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提前 / </w:t>
      </w:r>
      <w:r w:rsidRPr="001E3FF8">
        <w:rPr>
          <w:rFonts w:ascii="微软雅黑" w:eastAsia="微软雅黑" w:hAnsi="微软雅黑" w:hint="eastAsia"/>
          <w:b/>
          <w:color w:val="00B050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按期 / </w:t>
      </w:r>
      <w:r w:rsidRPr="001E3FF8">
        <w:rPr>
          <w:rFonts w:ascii="微软雅黑" w:eastAsia="微软雅黑" w:hAnsi="微软雅黑" w:hint="eastAsia"/>
          <w:color w:val="FFFF0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延迟</w:t>
      </w:r>
    </w:p>
    <w:tbl>
      <w:tblPr>
        <w:tblW w:w="9112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402"/>
        <w:gridCol w:w="1106"/>
        <w:gridCol w:w="918"/>
        <w:gridCol w:w="2977"/>
      </w:tblGrid>
      <w:tr w:rsidR="000713D9" w:rsidRPr="001E3FF8" w:rsidTr="000713D9">
        <w:tc>
          <w:tcPr>
            <w:tcW w:w="709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402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工作事项</w:t>
            </w:r>
          </w:p>
        </w:tc>
        <w:tc>
          <w:tcPr>
            <w:tcW w:w="1106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918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977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详细内容</w:t>
            </w:r>
          </w:p>
        </w:tc>
      </w:tr>
      <w:tr w:rsidR="000713D9" w:rsidRPr="001E3FF8" w:rsidTr="000713D9">
        <w:tc>
          <w:tcPr>
            <w:tcW w:w="709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713D9" w:rsidRPr="001E3FF8" w:rsidRDefault="00BE2977" w:rsidP="00D27695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生产管理剩余功能开发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0713D9" w:rsidRDefault="00BE2977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陈祥萌</w:t>
            </w:r>
          </w:p>
          <w:p w:rsidR="00BE2977" w:rsidRPr="001E3FF8" w:rsidRDefault="00BE2977" w:rsidP="00D27695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鲍婕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0713D9" w:rsidRPr="001E3FF8" w:rsidTr="000713D9">
        <w:tc>
          <w:tcPr>
            <w:tcW w:w="709" w:type="dxa"/>
            <w:shd w:val="clear" w:color="auto" w:fill="auto"/>
            <w:vAlign w:val="center"/>
          </w:tcPr>
          <w:p w:rsidR="000713D9" w:rsidRPr="001E3FF8" w:rsidRDefault="00EC0AA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713D9" w:rsidRPr="001E3FF8" w:rsidRDefault="00BE2977" w:rsidP="00D27695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各模块表单调整、验证、高级搜索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01098" w:rsidRDefault="00F01098" w:rsidP="00F01098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EC0AA9" w:rsidRPr="001E3FF8" w:rsidRDefault="00F01098" w:rsidP="00F01098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0713D9" w:rsidRPr="001E3FF8" w:rsidRDefault="00EC0AA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2977" w:rsidRPr="001E3FF8" w:rsidTr="000713D9">
        <w:tc>
          <w:tcPr>
            <w:tcW w:w="709" w:type="dxa"/>
            <w:shd w:val="clear" w:color="auto" w:fill="auto"/>
            <w:vAlign w:val="center"/>
          </w:tcPr>
          <w:p w:rsidR="00BE2977" w:rsidRPr="001E3FF8" w:rsidRDefault="00BE2977" w:rsidP="00BE297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E2977" w:rsidRPr="001E3FF8" w:rsidRDefault="00BE2977" w:rsidP="00BE2977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组织结构初始化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BE2977" w:rsidRPr="001E3FF8" w:rsidRDefault="00BE2977" w:rsidP="00BE297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E2977" w:rsidRPr="001E3FF8" w:rsidRDefault="00BE2977" w:rsidP="00BE297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2977" w:rsidRPr="001E3FF8" w:rsidRDefault="00BE2977" w:rsidP="00BE2977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2977" w:rsidRPr="001E3FF8" w:rsidTr="000713D9">
        <w:tc>
          <w:tcPr>
            <w:tcW w:w="709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E2977" w:rsidRDefault="00BE2977" w:rsidP="00BE2977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迁移数据转换人员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帐号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和姓名，组织编码和名称等的脚本编写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BE2977" w:rsidRDefault="00BE2977" w:rsidP="00BE297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E2977" w:rsidRPr="001E3FF8" w:rsidRDefault="00BE2977" w:rsidP="00BE297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2977" w:rsidRDefault="00BE2977" w:rsidP="00BE2977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2977" w:rsidRPr="001E3FF8" w:rsidTr="000713D9">
        <w:tc>
          <w:tcPr>
            <w:tcW w:w="709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E2977" w:rsidRDefault="00BE2977" w:rsidP="00BE2977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移动端表单配置，移动端服务器配置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BE2977" w:rsidRDefault="00BE2977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E2977" w:rsidRPr="001E3FF8" w:rsidRDefault="00BE2977" w:rsidP="00BE2977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2977" w:rsidRDefault="00BE2977" w:rsidP="00BE2977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2977" w:rsidRPr="001E3FF8" w:rsidTr="000713D9">
        <w:tc>
          <w:tcPr>
            <w:tcW w:w="709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E2977" w:rsidRDefault="00BE2977" w:rsidP="00BE2977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功能权限、数据权限初始化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283D4E" w:rsidRDefault="00283D4E" w:rsidP="00283D4E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BE2977" w:rsidRDefault="00283D4E" w:rsidP="00283D4E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E2977" w:rsidRPr="001E3FF8" w:rsidRDefault="00283D4E" w:rsidP="00BE2977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2977" w:rsidRDefault="00BE2977" w:rsidP="00BE2977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2977" w:rsidRPr="001E3FF8" w:rsidTr="000713D9">
        <w:tc>
          <w:tcPr>
            <w:tcW w:w="709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E2977" w:rsidRDefault="00BE2977" w:rsidP="00BE2977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流程设计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283D4E" w:rsidRDefault="00283D4E" w:rsidP="00283D4E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BE2977" w:rsidRDefault="00283D4E" w:rsidP="00283D4E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E2977" w:rsidRPr="001E3FF8" w:rsidRDefault="00283D4E" w:rsidP="00BE2977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2977" w:rsidRDefault="00BE2977" w:rsidP="00BE2977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2977" w:rsidRPr="001E3FF8" w:rsidTr="000713D9">
        <w:tc>
          <w:tcPr>
            <w:tcW w:w="709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E2977" w:rsidRDefault="00BE2977" w:rsidP="00BE2977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单元测试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E2977" w:rsidRDefault="00283D4E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E2977" w:rsidRPr="001E3FF8" w:rsidRDefault="00283D4E" w:rsidP="00BE2977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2977" w:rsidRDefault="00BE2977" w:rsidP="00BE2977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2977" w:rsidRPr="001E3FF8" w:rsidTr="000713D9">
        <w:tc>
          <w:tcPr>
            <w:tcW w:w="709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E2977" w:rsidRDefault="00BE2977" w:rsidP="00BE2977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报表开发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E2977" w:rsidRDefault="00283D4E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E2977" w:rsidRPr="001E3FF8" w:rsidRDefault="00283D4E" w:rsidP="00BE2977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2977" w:rsidRDefault="00BE2977" w:rsidP="00BE2977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</w:tc>
      </w:tr>
      <w:tr w:rsidR="00283D4E" w:rsidRPr="001E3FF8" w:rsidTr="000713D9">
        <w:tc>
          <w:tcPr>
            <w:tcW w:w="709" w:type="dxa"/>
            <w:shd w:val="clear" w:color="auto" w:fill="auto"/>
            <w:vAlign w:val="center"/>
          </w:tcPr>
          <w:p w:rsidR="00283D4E" w:rsidRDefault="00283D4E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83D4E" w:rsidRDefault="00283D4E" w:rsidP="00BE2977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集成测试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283D4E" w:rsidRDefault="00283D4E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283D4E" w:rsidRPr="001E3FF8" w:rsidRDefault="00283D4E" w:rsidP="00BE2977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83D4E" w:rsidRDefault="00283D4E" w:rsidP="00BE2977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2977" w:rsidRPr="001E3FF8" w:rsidTr="000713D9">
        <w:tc>
          <w:tcPr>
            <w:tcW w:w="709" w:type="dxa"/>
            <w:shd w:val="clear" w:color="auto" w:fill="auto"/>
            <w:vAlign w:val="center"/>
          </w:tcPr>
          <w:p w:rsidR="00BE2977" w:rsidRDefault="00BE2977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283D4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E2977" w:rsidRDefault="00BE2977" w:rsidP="00BE2977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销售模块</w:t>
            </w:r>
            <w:r w:rsidR="00283D4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E2977" w:rsidRDefault="00283D4E" w:rsidP="00BE2977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E2977" w:rsidRPr="001E3FF8" w:rsidRDefault="00283D4E" w:rsidP="00BE2977">
            <w:pPr>
              <w:jc w:val="center"/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2977" w:rsidRDefault="00BE2977" w:rsidP="00BE2977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D27695" w:rsidRPr="001E3FF8" w:rsidRDefault="00D27695" w:rsidP="00D27695">
      <w:pPr>
        <w:tabs>
          <w:tab w:val="left" w:pos="8640"/>
        </w:tabs>
        <w:spacing w:line="440" w:lineRule="exact"/>
        <w:jc w:val="both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</w:p>
    <w:sectPr w:rsidR="00D27695" w:rsidRPr="001E3FF8" w:rsidSect="00313AAC">
      <w:headerReference w:type="default" r:id="rId8"/>
      <w:footerReference w:type="even" r:id="rId9"/>
      <w:footerReference w:type="default" r:id="rId10"/>
      <w:pgSz w:w="12240" w:h="15840"/>
      <w:pgMar w:top="1418" w:right="1418" w:bottom="1418" w:left="1701" w:header="720" w:footer="788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9B4" w:rsidRDefault="002E19B4">
      <w:r>
        <w:separator/>
      </w:r>
    </w:p>
  </w:endnote>
  <w:endnote w:type="continuationSeparator" w:id="0">
    <w:p w:rsidR="002E19B4" w:rsidRDefault="002E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46" w:rsidRDefault="00410F4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10F46" w:rsidRDefault="00410F4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46" w:rsidRDefault="00410F46">
    <w:pPr>
      <w:pStyle w:val="a5"/>
      <w:pBdr>
        <w:top w:val="single" w:sz="4" w:space="0" w:color="auto"/>
      </w:pBdr>
      <w:rPr>
        <w:rFonts w:ascii="Arial" w:hAnsi="Arial" w:cs="Arial"/>
        <w:sz w:val="16"/>
        <w:lang w:eastAsia="zh-CN"/>
      </w:rPr>
    </w:pPr>
    <w:r>
      <w:rPr>
        <w:rFonts w:hint="eastAsia"/>
        <w:lang w:eastAsia="zh-CN"/>
      </w:rPr>
      <w:tab/>
    </w:r>
    <w:r>
      <w:rPr>
        <w:rFonts w:ascii="Arial" w:hAnsi="Arial" w:cs="Arial"/>
        <w:sz w:val="16"/>
        <w:lang w:eastAsia="zh-CN"/>
      </w:rPr>
      <w:tab/>
    </w:r>
  </w:p>
  <w:p w:rsidR="00410F46" w:rsidRPr="00AB2E5B" w:rsidRDefault="00CF7FD7" w:rsidP="006C463C">
    <w:pPr>
      <w:pStyle w:val="a5"/>
      <w:rPr>
        <w:rFonts w:ascii="Arial" w:hAnsi="Arial" w:cs="Arial"/>
        <w:sz w:val="16"/>
        <w:lang w:eastAsia="zh-CN"/>
      </w:rPr>
    </w:pPr>
    <w:r>
      <w:rPr>
        <w:rFonts w:hint="eastAsia"/>
        <w:noProof/>
        <w:lang w:eastAsia="zh-CN"/>
      </w:rPr>
      <w:t>山东新域信息技术有限公司</w:t>
    </w:r>
    <w:r w:rsidR="00AB2E5B">
      <w:rPr>
        <w:rFonts w:ascii="Arial" w:hAnsi="Arial" w:cs="Arial" w:hint="eastAsia"/>
        <w:sz w:val="16"/>
        <w:lang w:eastAsia="zh-CN"/>
      </w:rPr>
      <w:t xml:space="preserve">   </w:t>
    </w:r>
    <w:r w:rsidR="006C463C">
      <w:rPr>
        <w:rFonts w:ascii="Arial" w:hAnsi="Arial" w:cs="Arial" w:hint="eastAsia"/>
        <w:sz w:val="16"/>
        <w:lang w:eastAsia="zh-CN"/>
      </w:rPr>
      <w:t xml:space="preserve">             </w:t>
    </w:r>
    <w:r w:rsidR="002E5B5F">
      <w:rPr>
        <w:rFonts w:ascii="Arial" w:hAnsi="Arial" w:cs="Arial"/>
        <w:sz w:val="16"/>
        <w:lang w:eastAsia="zh-CN"/>
      </w:rPr>
      <w:t xml:space="preserve">                                                                      </w:t>
    </w:r>
    <w:r w:rsidR="002E5B5F">
      <w:rPr>
        <w:rFonts w:ascii="Arial" w:hAnsi="Arial" w:cs="Arial" w:hint="eastAsia"/>
        <w:sz w:val="16"/>
        <w:lang w:eastAsia="zh-CN"/>
      </w:rPr>
      <w:t>绝密：</w:t>
    </w:r>
    <w:r w:rsidR="00AB2E5B">
      <w:rPr>
        <w:rFonts w:ascii="Arial" w:hAnsi="Arial" w:cs="Arial" w:hint="eastAsia"/>
        <w:sz w:val="16"/>
        <w:lang w:eastAsia="zh-CN"/>
      </w:rPr>
      <w:t>仅供</w:t>
    </w:r>
    <w:r>
      <w:rPr>
        <w:rFonts w:ascii="Arial" w:hAnsi="Arial" w:cs="Arial" w:hint="eastAsia"/>
        <w:sz w:val="16"/>
        <w:lang w:eastAsia="zh-CN"/>
      </w:rPr>
      <w:t>本项目组</w:t>
    </w:r>
    <w:r w:rsidR="00AB2E5B">
      <w:rPr>
        <w:rFonts w:ascii="Arial" w:hAnsi="Arial" w:cs="Arial" w:hint="eastAsia"/>
        <w:sz w:val="16"/>
        <w:lang w:eastAsia="zh-CN"/>
      </w:rPr>
      <w:t>内部</w:t>
    </w:r>
    <w:r>
      <w:rPr>
        <w:rFonts w:ascii="Arial" w:hAnsi="Arial" w:cs="Arial" w:hint="eastAsia"/>
        <w:sz w:val="16"/>
        <w:lang w:eastAsia="zh-CN"/>
      </w:rPr>
      <w:t>人员</w:t>
    </w:r>
    <w:r w:rsidR="00AB2E5B">
      <w:rPr>
        <w:rFonts w:ascii="Arial" w:hAnsi="Arial" w:cs="Arial" w:hint="eastAsia"/>
        <w:sz w:val="16"/>
        <w:lang w:eastAsia="zh-CN"/>
      </w:rPr>
      <w:t>使用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9B4" w:rsidRDefault="002E19B4">
      <w:r>
        <w:separator/>
      </w:r>
    </w:p>
  </w:footnote>
  <w:footnote w:type="continuationSeparator" w:id="0">
    <w:p w:rsidR="002E19B4" w:rsidRDefault="002E1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jc w:val="center"/>
      <w:tblLayout w:type="fixed"/>
      <w:tblLook w:val="0000" w:firstRow="0" w:lastRow="0" w:firstColumn="0" w:lastColumn="0" w:noHBand="0" w:noVBand="0"/>
    </w:tblPr>
    <w:tblGrid>
      <w:gridCol w:w="3090"/>
      <w:gridCol w:w="4175"/>
      <w:gridCol w:w="2094"/>
    </w:tblGrid>
    <w:tr w:rsidR="0096251D" w:rsidRPr="00820642" w:rsidTr="00313AAC">
      <w:trPr>
        <w:cantSplit/>
        <w:jc w:val="center"/>
      </w:trPr>
      <w:tc>
        <w:tcPr>
          <w:tcW w:w="3090" w:type="dxa"/>
          <w:vMerge w:val="restart"/>
          <w:tcBorders>
            <w:top w:val="double" w:sz="6" w:space="0" w:color="auto"/>
            <w:left w:val="double" w:sz="6" w:space="0" w:color="auto"/>
            <w:right w:val="single" w:sz="6" w:space="0" w:color="auto"/>
          </w:tcBorders>
          <w:vAlign w:val="center"/>
        </w:tcPr>
        <w:p w:rsidR="0096251D" w:rsidRPr="00820642" w:rsidRDefault="00BF3B0C" w:rsidP="00323950">
          <w:pPr>
            <w:pStyle w:val="a3"/>
            <w:jc w:val="center"/>
            <w:rPr>
              <w:rFonts w:ascii="微软雅黑" w:eastAsia="微软雅黑" w:hAnsi="微软雅黑"/>
              <w:b/>
              <w:lang w:eastAsia="zh-CN"/>
            </w:rPr>
          </w:pPr>
          <w:r>
            <w:rPr>
              <w:noProof/>
              <w:lang w:eastAsia="zh-CN"/>
            </w:rPr>
            <w:drawing>
              <wp:inline distT="0" distB="0" distL="0" distR="0" wp14:anchorId="20A3147D" wp14:editId="2B55D20F">
                <wp:extent cx="1821180" cy="387985"/>
                <wp:effectExtent l="0" t="0" r="0" b="0"/>
                <wp:docPr id="52" name="图片 52" descr="newfield_透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newfield_透明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5" w:type="dxa"/>
          <w:tcBorders>
            <w:top w:val="double" w:sz="6" w:space="0" w:color="auto"/>
            <w:left w:val="single" w:sz="6" w:space="0" w:color="auto"/>
          </w:tcBorders>
          <w:vAlign w:val="center"/>
        </w:tcPr>
        <w:p w:rsidR="0096251D" w:rsidRPr="00820642" w:rsidRDefault="00BF3B0C" w:rsidP="004368FC">
          <w:pPr>
            <w:pStyle w:val="a3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proofErr w:type="gramStart"/>
          <w:r>
            <w:rPr>
              <w:rFonts w:ascii="微软雅黑" w:eastAsia="微软雅黑" w:hAnsi="微软雅黑" w:hint="eastAsia"/>
              <w:b/>
              <w:bCs/>
              <w:lang w:eastAsia="zh-CN"/>
            </w:rPr>
            <w:t>新域</w:t>
          </w:r>
          <w:proofErr w:type="gramEnd"/>
          <w:r>
            <w:rPr>
              <w:rFonts w:ascii="微软雅黑" w:eastAsia="微软雅黑" w:hAnsi="微软雅黑" w:hint="eastAsia"/>
              <w:b/>
              <w:bCs/>
              <w:lang w:eastAsia="zh-CN"/>
            </w:rPr>
            <w:t>-天源集团数字化管理平台</w:t>
          </w:r>
        </w:p>
      </w:tc>
      <w:tc>
        <w:tcPr>
          <w:tcW w:w="2094" w:type="dxa"/>
          <w:tcBorders>
            <w:top w:val="double" w:sz="6" w:space="0" w:color="auto"/>
            <w:left w:val="single" w:sz="6" w:space="0" w:color="auto"/>
            <w:bottom w:val="single" w:sz="6" w:space="0" w:color="auto"/>
            <w:right w:val="double" w:sz="6" w:space="0" w:color="auto"/>
          </w:tcBorders>
        </w:tcPr>
        <w:p w:rsidR="0096251D" w:rsidRPr="00820642" w:rsidRDefault="00CA61BC" w:rsidP="00323950">
          <w:pPr>
            <w:pStyle w:val="a3"/>
            <w:rPr>
              <w:rFonts w:ascii="微软雅黑" w:eastAsia="微软雅黑" w:hAnsi="微软雅黑"/>
              <w:sz w:val="11"/>
              <w:lang w:eastAsia="zh-CN"/>
            </w:rPr>
          </w:pPr>
          <w:r>
            <w:rPr>
              <w:rFonts w:ascii="微软雅黑" w:eastAsia="微软雅黑" w:hAnsi="微软雅黑" w:hint="eastAsia"/>
              <w:sz w:val="11"/>
              <w:lang w:eastAsia="zh-CN"/>
            </w:rPr>
            <w:t>文档功能</w:t>
          </w:r>
          <w:r w:rsidR="0096251D" w:rsidRPr="00820642">
            <w:rPr>
              <w:rFonts w:ascii="微软雅黑" w:eastAsia="微软雅黑" w:hAnsi="微软雅黑" w:hint="eastAsia"/>
              <w:sz w:val="11"/>
              <w:lang w:eastAsia="zh-CN"/>
            </w:rPr>
            <w:t>:</w:t>
          </w:r>
        </w:p>
        <w:p w:rsidR="0096251D" w:rsidRPr="00820642" w:rsidRDefault="00D27695" w:rsidP="002E5B5F">
          <w:pPr>
            <w:pStyle w:val="a3"/>
            <w:jc w:val="center"/>
            <w:rPr>
              <w:rFonts w:ascii="微软雅黑" w:eastAsia="微软雅黑" w:hAnsi="微软雅黑"/>
              <w:sz w:val="21"/>
              <w:szCs w:val="21"/>
              <w:lang w:eastAsia="zh-CN"/>
            </w:rPr>
          </w:pPr>
          <w:r>
            <w:rPr>
              <w:rFonts w:ascii="微软雅黑" w:eastAsia="微软雅黑" w:hAnsi="微软雅黑" w:hint="eastAsia"/>
              <w:sz w:val="21"/>
              <w:szCs w:val="21"/>
              <w:lang w:eastAsia="zh-CN"/>
            </w:rPr>
            <w:t>项目管理</w:t>
          </w:r>
        </w:p>
      </w:tc>
    </w:tr>
    <w:tr w:rsidR="0096251D" w:rsidRPr="00820642" w:rsidTr="00313AAC">
      <w:trPr>
        <w:cantSplit/>
        <w:trHeight w:val="500"/>
        <w:jc w:val="center"/>
      </w:trPr>
      <w:tc>
        <w:tcPr>
          <w:tcW w:w="3090" w:type="dxa"/>
          <w:vMerge/>
          <w:tcBorders>
            <w:left w:val="double" w:sz="6" w:space="0" w:color="auto"/>
            <w:bottom w:val="double" w:sz="6" w:space="0" w:color="auto"/>
            <w:right w:val="single" w:sz="6" w:space="0" w:color="auto"/>
          </w:tcBorders>
        </w:tcPr>
        <w:p w:rsidR="0096251D" w:rsidRPr="00820642" w:rsidRDefault="0096251D" w:rsidP="002E5B5F">
          <w:pPr>
            <w:pStyle w:val="a3"/>
            <w:rPr>
              <w:rFonts w:ascii="微软雅黑" w:eastAsia="微软雅黑" w:hAnsi="微软雅黑"/>
              <w:sz w:val="18"/>
              <w:szCs w:val="18"/>
              <w:lang w:eastAsia="zh-CN"/>
            </w:rPr>
          </w:pPr>
        </w:p>
      </w:tc>
      <w:tc>
        <w:tcPr>
          <w:tcW w:w="4175" w:type="dxa"/>
          <w:tcBorders>
            <w:left w:val="single" w:sz="6" w:space="0" w:color="auto"/>
            <w:bottom w:val="double" w:sz="6" w:space="0" w:color="auto"/>
          </w:tcBorders>
          <w:vAlign w:val="center"/>
        </w:tcPr>
        <w:p w:rsidR="0096251D" w:rsidRPr="00820642" w:rsidRDefault="00D27695" w:rsidP="00816DE5">
          <w:pPr>
            <w:pStyle w:val="a3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r>
            <w:rPr>
              <w:rFonts w:ascii="微软雅黑" w:eastAsia="微软雅黑" w:hAnsi="微软雅黑" w:hint="eastAsia"/>
              <w:b/>
              <w:bCs/>
              <w:lang w:eastAsia="zh-CN"/>
            </w:rPr>
            <w:t>项目周报</w:t>
          </w:r>
        </w:p>
      </w:tc>
      <w:tc>
        <w:tcPr>
          <w:tcW w:w="2094" w:type="dxa"/>
          <w:tcBorders>
            <w:top w:val="sing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6251D" w:rsidRPr="00820642" w:rsidRDefault="0096251D" w:rsidP="00323950">
          <w:pPr>
            <w:pStyle w:val="a3"/>
            <w:rPr>
              <w:rFonts w:ascii="微软雅黑" w:eastAsia="微软雅黑" w:hAnsi="微软雅黑"/>
              <w:sz w:val="11"/>
              <w:lang w:eastAsia="zh-CN"/>
            </w:rPr>
          </w:pPr>
          <w:r w:rsidRPr="00820642">
            <w:rPr>
              <w:rFonts w:ascii="微软雅黑" w:eastAsia="微软雅黑" w:hAnsi="微软雅黑" w:hint="eastAsia"/>
              <w:sz w:val="11"/>
              <w:lang w:eastAsia="zh-CN"/>
            </w:rPr>
            <w:t>页码</w:t>
          </w:r>
          <w:r w:rsidRPr="00820642">
            <w:rPr>
              <w:rFonts w:ascii="微软雅黑" w:eastAsia="微软雅黑" w:hAnsi="微软雅黑"/>
              <w:sz w:val="11"/>
              <w:lang w:eastAsia="zh-CN"/>
            </w:rPr>
            <w:t>:</w:t>
          </w:r>
        </w:p>
        <w:p w:rsidR="0096251D" w:rsidRPr="00820642" w:rsidRDefault="0096251D" w:rsidP="00323950">
          <w:pPr>
            <w:pStyle w:val="a3"/>
            <w:jc w:val="center"/>
            <w:rPr>
              <w:rFonts w:ascii="微软雅黑" w:eastAsia="微软雅黑" w:hAnsi="微软雅黑"/>
              <w:sz w:val="21"/>
              <w:szCs w:val="21"/>
            </w:rPr>
          </w:pP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instrText xml:space="preserve"> PAGE  \* MERGEFORMAT </w:instrTex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r w:rsidR="005552CF">
            <w:rPr>
              <w:rFonts w:ascii="微软雅黑" w:eastAsia="微软雅黑" w:hAnsi="微软雅黑"/>
              <w:noProof/>
              <w:sz w:val="21"/>
              <w:szCs w:val="21"/>
            </w:rPr>
            <w:t>4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end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t xml:space="preserve"> / 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instrText xml:space="preserve"> NUMPAGES  \* MERGEFORMAT </w:instrTex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r w:rsidR="005552CF">
            <w:rPr>
              <w:rFonts w:ascii="微软雅黑" w:eastAsia="微软雅黑" w:hAnsi="微软雅黑"/>
              <w:noProof/>
              <w:sz w:val="21"/>
              <w:szCs w:val="21"/>
            </w:rPr>
            <w:t>4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end"/>
          </w:r>
        </w:p>
      </w:tc>
    </w:tr>
  </w:tbl>
  <w:p w:rsidR="00410F46" w:rsidRDefault="00410F46">
    <w:pPr>
      <w:pStyle w:val="a3"/>
      <w:rPr>
        <w:rFonts w:ascii="Arial" w:hAnsi="Arial" w:cs="Arial"/>
        <w:sz w:val="20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11ECE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D5BC1AC8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1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3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8" w:hanging="420"/>
      </w:pPr>
      <w:rPr>
        <w:rFonts w:ascii="Wingdings" w:hAnsi="Wingdings" w:hint="default"/>
      </w:rPr>
    </w:lvl>
  </w:abstractNum>
  <w:abstractNum w:abstractNumId="2" w15:restartNumberingAfterBreak="0">
    <w:nsid w:val="013443C4"/>
    <w:multiLevelType w:val="hybridMultilevel"/>
    <w:tmpl w:val="CCB82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1555A"/>
    <w:multiLevelType w:val="hybridMultilevel"/>
    <w:tmpl w:val="447CB3B0"/>
    <w:lvl w:ilvl="0" w:tplc="1BBEBC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62C8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983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292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07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C6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E8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D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CC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F18D7"/>
    <w:multiLevelType w:val="hybridMultilevel"/>
    <w:tmpl w:val="6FC2D1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1B39AB"/>
    <w:multiLevelType w:val="hybridMultilevel"/>
    <w:tmpl w:val="F4F86DF2"/>
    <w:lvl w:ilvl="0" w:tplc="A4E46FC2">
      <w:start w:val="1"/>
      <w:numFmt w:val="japaneseCounting"/>
      <w:lvlText w:val="%1．"/>
      <w:lvlJc w:val="left"/>
      <w:pPr>
        <w:ind w:left="750" w:hanging="750"/>
      </w:pPr>
      <w:rPr>
        <w:rFonts w:hAnsi="黑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463668"/>
    <w:multiLevelType w:val="hybridMultilevel"/>
    <w:tmpl w:val="8E08700E"/>
    <w:lvl w:ilvl="0" w:tplc="8B7C7EC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21338"/>
    <w:multiLevelType w:val="hybridMultilevel"/>
    <w:tmpl w:val="8B70F06C"/>
    <w:lvl w:ilvl="0" w:tplc="3CB6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2A49EF"/>
    <w:multiLevelType w:val="hybridMultilevel"/>
    <w:tmpl w:val="34340838"/>
    <w:lvl w:ilvl="0" w:tplc="A2F65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3420BA2"/>
    <w:multiLevelType w:val="hybridMultilevel"/>
    <w:tmpl w:val="F7A63A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213F5E"/>
    <w:multiLevelType w:val="multilevel"/>
    <w:tmpl w:val="9732EB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64764F"/>
    <w:multiLevelType w:val="hybridMultilevel"/>
    <w:tmpl w:val="999CA4BE"/>
    <w:lvl w:ilvl="0" w:tplc="225ED55A">
      <w:start w:val="1"/>
      <w:numFmt w:val="decimal"/>
      <w:suff w:val="space"/>
      <w:lvlText w:val="%1、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C09A0"/>
    <w:multiLevelType w:val="hybridMultilevel"/>
    <w:tmpl w:val="F78EA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6B69DE"/>
    <w:multiLevelType w:val="hybridMultilevel"/>
    <w:tmpl w:val="2E1C7100"/>
    <w:lvl w:ilvl="0" w:tplc="B0A64B6E">
      <w:start w:val="1"/>
      <w:numFmt w:val="decimal"/>
      <w:lvlText w:val="6.2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54392"/>
    <w:multiLevelType w:val="hybridMultilevel"/>
    <w:tmpl w:val="D0C0F1C4"/>
    <w:lvl w:ilvl="0" w:tplc="8D04539C">
      <w:start w:val="1"/>
      <w:numFmt w:val="decimal"/>
      <w:lvlText w:val="%1、"/>
      <w:lvlJc w:val="left"/>
      <w:pPr>
        <w:ind w:left="780" w:hanging="420"/>
      </w:pPr>
      <w:rPr>
        <w:rFonts w:ascii="微软雅黑" w:eastAsia="微软雅黑" w:hAnsi="微软雅黑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5C9596F"/>
    <w:multiLevelType w:val="hybridMultilevel"/>
    <w:tmpl w:val="00BEC39A"/>
    <w:lvl w:ilvl="0" w:tplc="8A08BE34">
      <w:start w:val="1"/>
      <w:numFmt w:val="decimal"/>
      <w:lvlText w:val="1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2E5BD5"/>
    <w:multiLevelType w:val="hybridMultilevel"/>
    <w:tmpl w:val="EBF829C0"/>
    <w:lvl w:ilvl="0" w:tplc="44E2E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38189F"/>
    <w:multiLevelType w:val="hybridMultilevel"/>
    <w:tmpl w:val="D16E1DCC"/>
    <w:lvl w:ilvl="0" w:tplc="FB5A4BC2">
      <w:start w:val="1"/>
      <w:numFmt w:val="decimal"/>
      <w:lvlText w:val="9.%1"/>
      <w:lvlJc w:val="left"/>
      <w:pPr>
        <w:ind w:left="52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8" w15:restartNumberingAfterBreak="0">
    <w:nsid w:val="293E6DF1"/>
    <w:multiLevelType w:val="hybridMultilevel"/>
    <w:tmpl w:val="26367256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AA2E05"/>
    <w:multiLevelType w:val="hybridMultilevel"/>
    <w:tmpl w:val="5732A8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F565E"/>
    <w:multiLevelType w:val="hybridMultilevel"/>
    <w:tmpl w:val="8F645D98"/>
    <w:lvl w:ilvl="0" w:tplc="D4DEF7E4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A0514B"/>
    <w:multiLevelType w:val="hybridMultilevel"/>
    <w:tmpl w:val="F602683A"/>
    <w:lvl w:ilvl="0" w:tplc="1744FBC6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B527AC"/>
    <w:multiLevelType w:val="hybridMultilevel"/>
    <w:tmpl w:val="39083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61CB2"/>
    <w:multiLevelType w:val="hybridMultilevel"/>
    <w:tmpl w:val="9D5C3B78"/>
    <w:lvl w:ilvl="0" w:tplc="1744FBC6">
      <w:start w:val="1"/>
      <w:numFmt w:val="decimal"/>
      <w:lvlText w:val="8.%1"/>
      <w:lvlJc w:val="left"/>
      <w:pPr>
        <w:ind w:left="52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4" w15:restartNumberingAfterBreak="0">
    <w:nsid w:val="3F223E7E"/>
    <w:multiLevelType w:val="hybridMultilevel"/>
    <w:tmpl w:val="2E9EB6D4"/>
    <w:lvl w:ilvl="0" w:tplc="B600B368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772F7F"/>
    <w:multiLevelType w:val="hybridMultilevel"/>
    <w:tmpl w:val="CCB82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5736C"/>
    <w:multiLevelType w:val="hybridMultilevel"/>
    <w:tmpl w:val="A5845076"/>
    <w:lvl w:ilvl="0" w:tplc="C2C0F9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48814370"/>
    <w:multiLevelType w:val="hybridMultilevel"/>
    <w:tmpl w:val="0F8600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1091DFB"/>
    <w:multiLevelType w:val="hybridMultilevel"/>
    <w:tmpl w:val="136C56EE"/>
    <w:lvl w:ilvl="0" w:tplc="6CC893EE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1F1513"/>
    <w:multiLevelType w:val="hybridMultilevel"/>
    <w:tmpl w:val="7ECCF1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B7513"/>
    <w:multiLevelType w:val="hybridMultilevel"/>
    <w:tmpl w:val="B92AF62C"/>
    <w:lvl w:ilvl="0" w:tplc="49C20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B80164"/>
    <w:multiLevelType w:val="hybridMultilevel"/>
    <w:tmpl w:val="017E8248"/>
    <w:lvl w:ilvl="0" w:tplc="36EA0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F34A6E"/>
    <w:multiLevelType w:val="hybridMultilevel"/>
    <w:tmpl w:val="3A1CD7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42A1DD3"/>
    <w:multiLevelType w:val="hybridMultilevel"/>
    <w:tmpl w:val="164E2752"/>
    <w:lvl w:ilvl="0" w:tplc="C13A6E0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AE6625"/>
    <w:multiLevelType w:val="hybridMultilevel"/>
    <w:tmpl w:val="BB9015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CB559A8"/>
    <w:multiLevelType w:val="hybridMultilevel"/>
    <w:tmpl w:val="7EC0F69E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6ECC625F"/>
    <w:multiLevelType w:val="hybridMultilevel"/>
    <w:tmpl w:val="6666B7B2"/>
    <w:lvl w:ilvl="0" w:tplc="29448164">
      <w:start w:val="1"/>
      <w:numFmt w:val="decimal"/>
      <w:lvlText w:val="11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AA2862"/>
    <w:multiLevelType w:val="hybridMultilevel"/>
    <w:tmpl w:val="375880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B13DDF"/>
    <w:multiLevelType w:val="hybridMultilevel"/>
    <w:tmpl w:val="67D4C5A0"/>
    <w:lvl w:ilvl="0" w:tplc="1C809C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B3A29E9"/>
    <w:multiLevelType w:val="hybridMultilevel"/>
    <w:tmpl w:val="4F700CC8"/>
    <w:lvl w:ilvl="0" w:tplc="EFE4B0E6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F664DD"/>
    <w:multiLevelType w:val="hybridMultilevel"/>
    <w:tmpl w:val="A57E3D28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C713BF7"/>
    <w:multiLevelType w:val="singleLevel"/>
    <w:tmpl w:val="7AF6BEF2"/>
    <w:lvl w:ilvl="0">
      <w:start w:val="1"/>
      <w:numFmt w:val="bullet"/>
      <w:pStyle w:val="tabl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E6129E6"/>
    <w:multiLevelType w:val="hybridMultilevel"/>
    <w:tmpl w:val="50925C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1"/>
  </w:num>
  <w:num w:numId="2">
    <w:abstractNumId w:val="19"/>
  </w:num>
  <w:num w:numId="3">
    <w:abstractNumId w:val="2"/>
  </w:num>
  <w:num w:numId="4">
    <w:abstractNumId w:val="25"/>
  </w:num>
  <w:num w:numId="5">
    <w:abstractNumId w:val="29"/>
  </w:num>
  <w:num w:numId="6">
    <w:abstractNumId w:val="22"/>
  </w:num>
  <w:num w:numId="7">
    <w:abstractNumId w:val="32"/>
  </w:num>
  <w:num w:numId="8">
    <w:abstractNumId w:val="42"/>
  </w:num>
  <w:num w:numId="9">
    <w:abstractNumId w:val="3"/>
  </w:num>
  <w:num w:numId="10">
    <w:abstractNumId w:val="23"/>
  </w:num>
  <w:num w:numId="11">
    <w:abstractNumId w:val="12"/>
  </w:num>
  <w:num w:numId="12">
    <w:abstractNumId w:val="34"/>
  </w:num>
  <w:num w:numId="13">
    <w:abstractNumId w:val="18"/>
  </w:num>
  <w:num w:numId="14">
    <w:abstractNumId w:val="37"/>
  </w:num>
  <w:num w:numId="15">
    <w:abstractNumId w:val="14"/>
  </w:num>
  <w:num w:numId="16">
    <w:abstractNumId w:val="35"/>
  </w:num>
  <w:num w:numId="17">
    <w:abstractNumId w:val="10"/>
  </w:num>
  <w:num w:numId="18">
    <w:abstractNumId w:val="15"/>
  </w:num>
  <w:num w:numId="19">
    <w:abstractNumId w:val="6"/>
  </w:num>
  <w:num w:numId="20">
    <w:abstractNumId w:val="28"/>
  </w:num>
  <w:num w:numId="21">
    <w:abstractNumId w:val="21"/>
  </w:num>
  <w:num w:numId="22">
    <w:abstractNumId w:val="27"/>
  </w:num>
  <w:num w:numId="23">
    <w:abstractNumId w:val="39"/>
  </w:num>
  <w:num w:numId="24">
    <w:abstractNumId w:val="33"/>
  </w:num>
  <w:num w:numId="25">
    <w:abstractNumId w:val="13"/>
  </w:num>
  <w:num w:numId="26">
    <w:abstractNumId w:val="36"/>
  </w:num>
  <w:num w:numId="27">
    <w:abstractNumId w:val="0"/>
  </w:num>
  <w:num w:numId="28">
    <w:abstractNumId w:val="4"/>
  </w:num>
  <w:num w:numId="29">
    <w:abstractNumId w:val="9"/>
  </w:num>
  <w:num w:numId="30">
    <w:abstractNumId w:val="1"/>
  </w:num>
  <w:num w:numId="31">
    <w:abstractNumId w:val="40"/>
  </w:num>
  <w:num w:numId="32">
    <w:abstractNumId w:val="17"/>
  </w:num>
  <w:num w:numId="33">
    <w:abstractNumId w:val="26"/>
  </w:num>
  <w:num w:numId="34">
    <w:abstractNumId w:val="38"/>
  </w:num>
  <w:num w:numId="35">
    <w:abstractNumId w:val="11"/>
  </w:num>
  <w:num w:numId="36">
    <w:abstractNumId w:val="31"/>
  </w:num>
  <w:num w:numId="37">
    <w:abstractNumId w:val="30"/>
  </w:num>
  <w:num w:numId="38">
    <w:abstractNumId w:val="5"/>
  </w:num>
  <w:num w:numId="39">
    <w:abstractNumId w:val="20"/>
  </w:num>
  <w:num w:numId="40">
    <w:abstractNumId w:val="8"/>
  </w:num>
  <w:num w:numId="41">
    <w:abstractNumId w:val="7"/>
  </w:num>
  <w:num w:numId="42">
    <w:abstractNumId w:val="16"/>
  </w:num>
  <w:num w:numId="43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74"/>
    <w:rsid w:val="000056C7"/>
    <w:rsid w:val="00005BA8"/>
    <w:rsid w:val="00005D62"/>
    <w:rsid w:val="00007AFB"/>
    <w:rsid w:val="00012B49"/>
    <w:rsid w:val="00021D24"/>
    <w:rsid w:val="00023B4C"/>
    <w:rsid w:val="0003186C"/>
    <w:rsid w:val="00042290"/>
    <w:rsid w:val="00044521"/>
    <w:rsid w:val="00044C11"/>
    <w:rsid w:val="0005350C"/>
    <w:rsid w:val="00054841"/>
    <w:rsid w:val="00055E8D"/>
    <w:rsid w:val="00063CE6"/>
    <w:rsid w:val="00064A14"/>
    <w:rsid w:val="000672CC"/>
    <w:rsid w:val="00070E93"/>
    <w:rsid w:val="000713D9"/>
    <w:rsid w:val="00073C5E"/>
    <w:rsid w:val="00080705"/>
    <w:rsid w:val="00083474"/>
    <w:rsid w:val="0008595F"/>
    <w:rsid w:val="000948FA"/>
    <w:rsid w:val="00095D31"/>
    <w:rsid w:val="000A4515"/>
    <w:rsid w:val="000A6B93"/>
    <w:rsid w:val="000A721F"/>
    <w:rsid w:val="000B0CA5"/>
    <w:rsid w:val="000B17B7"/>
    <w:rsid w:val="000B2418"/>
    <w:rsid w:val="000B66EF"/>
    <w:rsid w:val="000C7BE1"/>
    <w:rsid w:val="000C7F3F"/>
    <w:rsid w:val="000D11F6"/>
    <w:rsid w:val="000D24B6"/>
    <w:rsid w:val="000D35CA"/>
    <w:rsid w:val="000D73AC"/>
    <w:rsid w:val="000D7525"/>
    <w:rsid w:val="000E48D5"/>
    <w:rsid w:val="000E6ED8"/>
    <w:rsid w:val="000F0FFC"/>
    <w:rsid w:val="000F118F"/>
    <w:rsid w:val="000F1FA4"/>
    <w:rsid w:val="000F3DA1"/>
    <w:rsid w:val="00110BD1"/>
    <w:rsid w:val="00113480"/>
    <w:rsid w:val="0011370F"/>
    <w:rsid w:val="00113FF5"/>
    <w:rsid w:val="00114AE3"/>
    <w:rsid w:val="00114BC7"/>
    <w:rsid w:val="0011547A"/>
    <w:rsid w:val="00130295"/>
    <w:rsid w:val="00131435"/>
    <w:rsid w:val="00131754"/>
    <w:rsid w:val="00133409"/>
    <w:rsid w:val="0014015E"/>
    <w:rsid w:val="0014087C"/>
    <w:rsid w:val="00142C63"/>
    <w:rsid w:val="001520D0"/>
    <w:rsid w:val="00154F17"/>
    <w:rsid w:val="001551F3"/>
    <w:rsid w:val="001552B7"/>
    <w:rsid w:val="001667C2"/>
    <w:rsid w:val="00166941"/>
    <w:rsid w:val="001753E5"/>
    <w:rsid w:val="00177097"/>
    <w:rsid w:val="0018429E"/>
    <w:rsid w:val="001844C7"/>
    <w:rsid w:val="00190EDD"/>
    <w:rsid w:val="00196BF2"/>
    <w:rsid w:val="00196E82"/>
    <w:rsid w:val="001A1523"/>
    <w:rsid w:val="001A18AE"/>
    <w:rsid w:val="001A1FCF"/>
    <w:rsid w:val="001A49C1"/>
    <w:rsid w:val="001B1465"/>
    <w:rsid w:val="001B1F9D"/>
    <w:rsid w:val="001B7DB0"/>
    <w:rsid w:val="001C03C5"/>
    <w:rsid w:val="001C65FA"/>
    <w:rsid w:val="001E19AD"/>
    <w:rsid w:val="001E4652"/>
    <w:rsid w:val="001F11F8"/>
    <w:rsid w:val="001F1525"/>
    <w:rsid w:val="001F2772"/>
    <w:rsid w:val="001F40D3"/>
    <w:rsid w:val="001F542F"/>
    <w:rsid w:val="002044B8"/>
    <w:rsid w:val="00204B14"/>
    <w:rsid w:val="0020525E"/>
    <w:rsid w:val="00210E56"/>
    <w:rsid w:val="00213C54"/>
    <w:rsid w:val="002168C9"/>
    <w:rsid w:val="00224EAB"/>
    <w:rsid w:val="00226764"/>
    <w:rsid w:val="00230271"/>
    <w:rsid w:val="002309D5"/>
    <w:rsid w:val="00232A46"/>
    <w:rsid w:val="0023403C"/>
    <w:rsid w:val="00235E35"/>
    <w:rsid w:val="00237102"/>
    <w:rsid w:val="00237116"/>
    <w:rsid w:val="00241EAF"/>
    <w:rsid w:val="002476E6"/>
    <w:rsid w:val="00252A2D"/>
    <w:rsid w:val="00254800"/>
    <w:rsid w:val="00254F31"/>
    <w:rsid w:val="00255CC7"/>
    <w:rsid w:val="002577FE"/>
    <w:rsid w:val="00262296"/>
    <w:rsid w:val="00265249"/>
    <w:rsid w:val="002659EF"/>
    <w:rsid w:val="00271AF5"/>
    <w:rsid w:val="00277805"/>
    <w:rsid w:val="00283D4E"/>
    <w:rsid w:val="0028765A"/>
    <w:rsid w:val="00294149"/>
    <w:rsid w:val="002A1A7D"/>
    <w:rsid w:val="002A1D98"/>
    <w:rsid w:val="002A59E6"/>
    <w:rsid w:val="002B032E"/>
    <w:rsid w:val="002B2718"/>
    <w:rsid w:val="002B318D"/>
    <w:rsid w:val="002B3F52"/>
    <w:rsid w:val="002B5EB2"/>
    <w:rsid w:val="002B68A7"/>
    <w:rsid w:val="002C402F"/>
    <w:rsid w:val="002C406E"/>
    <w:rsid w:val="002C5AC6"/>
    <w:rsid w:val="002D5631"/>
    <w:rsid w:val="002E19B4"/>
    <w:rsid w:val="002E5B5F"/>
    <w:rsid w:val="002F1980"/>
    <w:rsid w:val="002F296E"/>
    <w:rsid w:val="002F483D"/>
    <w:rsid w:val="002F5835"/>
    <w:rsid w:val="002F583E"/>
    <w:rsid w:val="002F65EE"/>
    <w:rsid w:val="0030259E"/>
    <w:rsid w:val="00306DC0"/>
    <w:rsid w:val="00310977"/>
    <w:rsid w:val="00312FA7"/>
    <w:rsid w:val="00313AAC"/>
    <w:rsid w:val="00316EF4"/>
    <w:rsid w:val="003224EE"/>
    <w:rsid w:val="00323950"/>
    <w:rsid w:val="003278F0"/>
    <w:rsid w:val="003311D8"/>
    <w:rsid w:val="00331D39"/>
    <w:rsid w:val="003357CA"/>
    <w:rsid w:val="00343AC4"/>
    <w:rsid w:val="003514E2"/>
    <w:rsid w:val="00352D97"/>
    <w:rsid w:val="003530AD"/>
    <w:rsid w:val="003564F3"/>
    <w:rsid w:val="0036081B"/>
    <w:rsid w:val="00360904"/>
    <w:rsid w:val="003656F3"/>
    <w:rsid w:val="00370783"/>
    <w:rsid w:val="0037299B"/>
    <w:rsid w:val="00376D5D"/>
    <w:rsid w:val="00385144"/>
    <w:rsid w:val="00385557"/>
    <w:rsid w:val="00385FC0"/>
    <w:rsid w:val="0039007A"/>
    <w:rsid w:val="003978DF"/>
    <w:rsid w:val="003B111C"/>
    <w:rsid w:val="003B20A4"/>
    <w:rsid w:val="003B5EC3"/>
    <w:rsid w:val="003C2E5B"/>
    <w:rsid w:val="003C490C"/>
    <w:rsid w:val="003C6B9B"/>
    <w:rsid w:val="003C7C58"/>
    <w:rsid w:val="003E0C55"/>
    <w:rsid w:val="003E0ED3"/>
    <w:rsid w:val="003E344C"/>
    <w:rsid w:val="003F06A6"/>
    <w:rsid w:val="003F19C7"/>
    <w:rsid w:val="003F2383"/>
    <w:rsid w:val="00401772"/>
    <w:rsid w:val="004030BE"/>
    <w:rsid w:val="00404D46"/>
    <w:rsid w:val="00405FD7"/>
    <w:rsid w:val="00410F46"/>
    <w:rsid w:val="0041338E"/>
    <w:rsid w:val="00415C32"/>
    <w:rsid w:val="004173FC"/>
    <w:rsid w:val="00423E65"/>
    <w:rsid w:val="00431AF0"/>
    <w:rsid w:val="004368FC"/>
    <w:rsid w:val="00437BA0"/>
    <w:rsid w:val="00440107"/>
    <w:rsid w:val="0044122A"/>
    <w:rsid w:val="004456A1"/>
    <w:rsid w:val="00447E32"/>
    <w:rsid w:val="0045532F"/>
    <w:rsid w:val="004568DC"/>
    <w:rsid w:val="00456FE3"/>
    <w:rsid w:val="00457A64"/>
    <w:rsid w:val="0046798B"/>
    <w:rsid w:val="0047019D"/>
    <w:rsid w:val="00470CF2"/>
    <w:rsid w:val="00471BD1"/>
    <w:rsid w:val="00473057"/>
    <w:rsid w:val="0047761F"/>
    <w:rsid w:val="0048244F"/>
    <w:rsid w:val="00484E8F"/>
    <w:rsid w:val="00485B38"/>
    <w:rsid w:val="0049207E"/>
    <w:rsid w:val="004940FD"/>
    <w:rsid w:val="004972FD"/>
    <w:rsid w:val="004A2728"/>
    <w:rsid w:val="004A41B1"/>
    <w:rsid w:val="004A4375"/>
    <w:rsid w:val="004A45A3"/>
    <w:rsid w:val="004B1641"/>
    <w:rsid w:val="004B2D3D"/>
    <w:rsid w:val="004B4570"/>
    <w:rsid w:val="004B70AE"/>
    <w:rsid w:val="004B713C"/>
    <w:rsid w:val="004B7E48"/>
    <w:rsid w:val="004C2D2B"/>
    <w:rsid w:val="004C3DFD"/>
    <w:rsid w:val="004D3148"/>
    <w:rsid w:val="004D3FF2"/>
    <w:rsid w:val="004E5A14"/>
    <w:rsid w:val="004F0E0A"/>
    <w:rsid w:val="004F3064"/>
    <w:rsid w:val="004F6125"/>
    <w:rsid w:val="004F65FA"/>
    <w:rsid w:val="00500568"/>
    <w:rsid w:val="00502FFE"/>
    <w:rsid w:val="00505927"/>
    <w:rsid w:val="0051307D"/>
    <w:rsid w:val="0051414C"/>
    <w:rsid w:val="00514449"/>
    <w:rsid w:val="00516107"/>
    <w:rsid w:val="00517DBB"/>
    <w:rsid w:val="0053251F"/>
    <w:rsid w:val="005337EF"/>
    <w:rsid w:val="005414B9"/>
    <w:rsid w:val="0054167B"/>
    <w:rsid w:val="00541766"/>
    <w:rsid w:val="005546C1"/>
    <w:rsid w:val="00554C94"/>
    <w:rsid w:val="005552CF"/>
    <w:rsid w:val="00556233"/>
    <w:rsid w:val="00564172"/>
    <w:rsid w:val="00565F50"/>
    <w:rsid w:val="00567EC2"/>
    <w:rsid w:val="00571F49"/>
    <w:rsid w:val="00574905"/>
    <w:rsid w:val="00575971"/>
    <w:rsid w:val="0057721C"/>
    <w:rsid w:val="00587D0E"/>
    <w:rsid w:val="00590E9F"/>
    <w:rsid w:val="00591A64"/>
    <w:rsid w:val="00592B77"/>
    <w:rsid w:val="005B02F9"/>
    <w:rsid w:val="005B255F"/>
    <w:rsid w:val="005B6463"/>
    <w:rsid w:val="005B7A62"/>
    <w:rsid w:val="005C1426"/>
    <w:rsid w:val="005C1737"/>
    <w:rsid w:val="005C21C7"/>
    <w:rsid w:val="005D4556"/>
    <w:rsid w:val="005D6F65"/>
    <w:rsid w:val="005D73DA"/>
    <w:rsid w:val="005E0BB7"/>
    <w:rsid w:val="005E5F57"/>
    <w:rsid w:val="005E66DC"/>
    <w:rsid w:val="005F25E3"/>
    <w:rsid w:val="005F6C1B"/>
    <w:rsid w:val="00601EEF"/>
    <w:rsid w:val="00601EFA"/>
    <w:rsid w:val="00602DB7"/>
    <w:rsid w:val="00605460"/>
    <w:rsid w:val="0061097A"/>
    <w:rsid w:val="006162DE"/>
    <w:rsid w:val="0062063E"/>
    <w:rsid w:val="00621FFC"/>
    <w:rsid w:val="006239B0"/>
    <w:rsid w:val="0062589A"/>
    <w:rsid w:val="00626EAD"/>
    <w:rsid w:val="006345DB"/>
    <w:rsid w:val="00636A22"/>
    <w:rsid w:val="00637142"/>
    <w:rsid w:val="006428D5"/>
    <w:rsid w:val="00643B47"/>
    <w:rsid w:val="0064423F"/>
    <w:rsid w:val="00644F26"/>
    <w:rsid w:val="00667221"/>
    <w:rsid w:val="0067184B"/>
    <w:rsid w:val="00672413"/>
    <w:rsid w:val="00673E16"/>
    <w:rsid w:val="00675F74"/>
    <w:rsid w:val="00676B2E"/>
    <w:rsid w:val="006824D2"/>
    <w:rsid w:val="00684497"/>
    <w:rsid w:val="00691765"/>
    <w:rsid w:val="006A0195"/>
    <w:rsid w:val="006A24F7"/>
    <w:rsid w:val="006A5BD8"/>
    <w:rsid w:val="006B5AA8"/>
    <w:rsid w:val="006B7530"/>
    <w:rsid w:val="006C2379"/>
    <w:rsid w:val="006C413B"/>
    <w:rsid w:val="006C463C"/>
    <w:rsid w:val="006C4EAF"/>
    <w:rsid w:val="006C6A21"/>
    <w:rsid w:val="006D2DA0"/>
    <w:rsid w:val="006D5AEA"/>
    <w:rsid w:val="006D7BE7"/>
    <w:rsid w:val="006D7C53"/>
    <w:rsid w:val="006E6E7A"/>
    <w:rsid w:val="006F01F2"/>
    <w:rsid w:val="006F1C12"/>
    <w:rsid w:val="006F3283"/>
    <w:rsid w:val="006F37C7"/>
    <w:rsid w:val="006F3823"/>
    <w:rsid w:val="00706D00"/>
    <w:rsid w:val="007110A6"/>
    <w:rsid w:val="00722EF9"/>
    <w:rsid w:val="00725571"/>
    <w:rsid w:val="00725FED"/>
    <w:rsid w:val="007267CF"/>
    <w:rsid w:val="00726B23"/>
    <w:rsid w:val="007314C0"/>
    <w:rsid w:val="00733C77"/>
    <w:rsid w:val="00733D43"/>
    <w:rsid w:val="007358EC"/>
    <w:rsid w:val="00736668"/>
    <w:rsid w:val="00736FF7"/>
    <w:rsid w:val="00737CE0"/>
    <w:rsid w:val="00740228"/>
    <w:rsid w:val="007430BA"/>
    <w:rsid w:val="00745FFC"/>
    <w:rsid w:val="00747DE7"/>
    <w:rsid w:val="00754F8B"/>
    <w:rsid w:val="00756364"/>
    <w:rsid w:val="0076668B"/>
    <w:rsid w:val="00766990"/>
    <w:rsid w:val="00767291"/>
    <w:rsid w:val="00770987"/>
    <w:rsid w:val="007754E8"/>
    <w:rsid w:val="00776E1D"/>
    <w:rsid w:val="00777E4C"/>
    <w:rsid w:val="00782472"/>
    <w:rsid w:val="007952BB"/>
    <w:rsid w:val="00797C9B"/>
    <w:rsid w:val="007A2681"/>
    <w:rsid w:val="007A3116"/>
    <w:rsid w:val="007A3707"/>
    <w:rsid w:val="007A6365"/>
    <w:rsid w:val="007B11C2"/>
    <w:rsid w:val="007B2322"/>
    <w:rsid w:val="007B3B4A"/>
    <w:rsid w:val="007B5B09"/>
    <w:rsid w:val="007C050D"/>
    <w:rsid w:val="007C3044"/>
    <w:rsid w:val="007C7350"/>
    <w:rsid w:val="007D5FB2"/>
    <w:rsid w:val="007E08CB"/>
    <w:rsid w:val="007E3D4C"/>
    <w:rsid w:val="007E5612"/>
    <w:rsid w:val="007F1FC1"/>
    <w:rsid w:val="007F207C"/>
    <w:rsid w:val="007F60DC"/>
    <w:rsid w:val="007F6CCC"/>
    <w:rsid w:val="0080258C"/>
    <w:rsid w:val="00807026"/>
    <w:rsid w:val="00813760"/>
    <w:rsid w:val="008152D1"/>
    <w:rsid w:val="00815425"/>
    <w:rsid w:val="00816DE5"/>
    <w:rsid w:val="00820642"/>
    <w:rsid w:val="00820772"/>
    <w:rsid w:val="00821392"/>
    <w:rsid w:val="008235BD"/>
    <w:rsid w:val="00824005"/>
    <w:rsid w:val="00826C1D"/>
    <w:rsid w:val="0083089D"/>
    <w:rsid w:val="00835748"/>
    <w:rsid w:val="0083625C"/>
    <w:rsid w:val="00841EDD"/>
    <w:rsid w:val="00842758"/>
    <w:rsid w:val="00842F74"/>
    <w:rsid w:val="0085093A"/>
    <w:rsid w:val="00850BC7"/>
    <w:rsid w:val="008525DF"/>
    <w:rsid w:val="008537EE"/>
    <w:rsid w:val="00854652"/>
    <w:rsid w:val="008563DD"/>
    <w:rsid w:val="00857263"/>
    <w:rsid w:val="0086015C"/>
    <w:rsid w:val="00864B85"/>
    <w:rsid w:val="008669A2"/>
    <w:rsid w:val="00867073"/>
    <w:rsid w:val="00871976"/>
    <w:rsid w:val="00871AD8"/>
    <w:rsid w:val="0087307B"/>
    <w:rsid w:val="00875C5A"/>
    <w:rsid w:val="00880FC1"/>
    <w:rsid w:val="00882418"/>
    <w:rsid w:val="00885CED"/>
    <w:rsid w:val="00892F5C"/>
    <w:rsid w:val="00894CEF"/>
    <w:rsid w:val="00895972"/>
    <w:rsid w:val="008A1878"/>
    <w:rsid w:val="008A35F9"/>
    <w:rsid w:val="008A3E35"/>
    <w:rsid w:val="008A5FBF"/>
    <w:rsid w:val="008A5FDB"/>
    <w:rsid w:val="008B086B"/>
    <w:rsid w:val="008B2A2F"/>
    <w:rsid w:val="008C683C"/>
    <w:rsid w:val="008D44EB"/>
    <w:rsid w:val="008D5362"/>
    <w:rsid w:val="008D5524"/>
    <w:rsid w:val="008D6777"/>
    <w:rsid w:val="008E2F70"/>
    <w:rsid w:val="008E5484"/>
    <w:rsid w:val="008E6538"/>
    <w:rsid w:val="008E7494"/>
    <w:rsid w:val="008E7AB5"/>
    <w:rsid w:val="008F07C1"/>
    <w:rsid w:val="008F52F4"/>
    <w:rsid w:val="00900E79"/>
    <w:rsid w:val="00900F1D"/>
    <w:rsid w:val="00901AAC"/>
    <w:rsid w:val="00902260"/>
    <w:rsid w:val="0090259F"/>
    <w:rsid w:val="00903FD9"/>
    <w:rsid w:val="0090469F"/>
    <w:rsid w:val="00910473"/>
    <w:rsid w:val="00927079"/>
    <w:rsid w:val="00927A6D"/>
    <w:rsid w:val="009303C9"/>
    <w:rsid w:val="00931DAF"/>
    <w:rsid w:val="009337A1"/>
    <w:rsid w:val="00933F02"/>
    <w:rsid w:val="009369C8"/>
    <w:rsid w:val="00936F9A"/>
    <w:rsid w:val="0093777A"/>
    <w:rsid w:val="009432CE"/>
    <w:rsid w:val="00946A68"/>
    <w:rsid w:val="00953350"/>
    <w:rsid w:val="00955D66"/>
    <w:rsid w:val="0096157D"/>
    <w:rsid w:val="0096251D"/>
    <w:rsid w:val="00964645"/>
    <w:rsid w:val="00966A8A"/>
    <w:rsid w:val="0097777F"/>
    <w:rsid w:val="00977BD9"/>
    <w:rsid w:val="00985409"/>
    <w:rsid w:val="009A164D"/>
    <w:rsid w:val="009B7A56"/>
    <w:rsid w:val="009D1812"/>
    <w:rsid w:val="009D60E6"/>
    <w:rsid w:val="009F51B0"/>
    <w:rsid w:val="009F5229"/>
    <w:rsid w:val="00A00436"/>
    <w:rsid w:val="00A01E81"/>
    <w:rsid w:val="00A03E05"/>
    <w:rsid w:val="00A05B04"/>
    <w:rsid w:val="00A077A3"/>
    <w:rsid w:val="00A20E41"/>
    <w:rsid w:val="00A24D3B"/>
    <w:rsid w:val="00A2651B"/>
    <w:rsid w:val="00A26933"/>
    <w:rsid w:val="00A44130"/>
    <w:rsid w:val="00A50C0C"/>
    <w:rsid w:val="00A5267C"/>
    <w:rsid w:val="00A5375A"/>
    <w:rsid w:val="00A53CF9"/>
    <w:rsid w:val="00A56A84"/>
    <w:rsid w:val="00A65B94"/>
    <w:rsid w:val="00A660C1"/>
    <w:rsid w:val="00A71EC5"/>
    <w:rsid w:val="00A74E86"/>
    <w:rsid w:val="00A801A7"/>
    <w:rsid w:val="00A85A2C"/>
    <w:rsid w:val="00A86FB5"/>
    <w:rsid w:val="00A905B8"/>
    <w:rsid w:val="00A91D02"/>
    <w:rsid w:val="00AA1956"/>
    <w:rsid w:val="00AA5059"/>
    <w:rsid w:val="00AA6316"/>
    <w:rsid w:val="00AA750F"/>
    <w:rsid w:val="00AA7623"/>
    <w:rsid w:val="00AB1619"/>
    <w:rsid w:val="00AB2E5B"/>
    <w:rsid w:val="00AB3D93"/>
    <w:rsid w:val="00AB4756"/>
    <w:rsid w:val="00AB5FD6"/>
    <w:rsid w:val="00AB7D60"/>
    <w:rsid w:val="00AC0278"/>
    <w:rsid w:val="00AD0ED8"/>
    <w:rsid w:val="00AD110B"/>
    <w:rsid w:val="00AD4854"/>
    <w:rsid w:val="00AD5091"/>
    <w:rsid w:val="00AE4A64"/>
    <w:rsid w:val="00B04295"/>
    <w:rsid w:val="00B04486"/>
    <w:rsid w:val="00B04E03"/>
    <w:rsid w:val="00B0536B"/>
    <w:rsid w:val="00B06757"/>
    <w:rsid w:val="00B117FE"/>
    <w:rsid w:val="00B1653B"/>
    <w:rsid w:val="00B16DF3"/>
    <w:rsid w:val="00B20CFD"/>
    <w:rsid w:val="00B21E0A"/>
    <w:rsid w:val="00B22FC4"/>
    <w:rsid w:val="00B24111"/>
    <w:rsid w:val="00B24C4A"/>
    <w:rsid w:val="00B307E7"/>
    <w:rsid w:val="00B32919"/>
    <w:rsid w:val="00B45644"/>
    <w:rsid w:val="00B52162"/>
    <w:rsid w:val="00B53E6F"/>
    <w:rsid w:val="00B644D7"/>
    <w:rsid w:val="00B674B3"/>
    <w:rsid w:val="00B70361"/>
    <w:rsid w:val="00B7182B"/>
    <w:rsid w:val="00B71E8C"/>
    <w:rsid w:val="00B764D5"/>
    <w:rsid w:val="00B77A4F"/>
    <w:rsid w:val="00B866D4"/>
    <w:rsid w:val="00B87F6A"/>
    <w:rsid w:val="00B943B6"/>
    <w:rsid w:val="00B95BE7"/>
    <w:rsid w:val="00BD0A2B"/>
    <w:rsid w:val="00BD5CDC"/>
    <w:rsid w:val="00BE06E3"/>
    <w:rsid w:val="00BE2977"/>
    <w:rsid w:val="00BE5C80"/>
    <w:rsid w:val="00BF3B0C"/>
    <w:rsid w:val="00BF4275"/>
    <w:rsid w:val="00C003CA"/>
    <w:rsid w:val="00C01613"/>
    <w:rsid w:val="00C01A47"/>
    <w:rsid w:val="00C02857"/>
    <w:rsid w:val="00C03EF6"/>
    <w:rsid w:val="00C06926"/>
    <w:rsid w:val="00C1084B"/>
    <w:rsid w:val="00C12D76"/>
    <w:rsid w:val="00C15F48"/>
    <w:rsid w:val="00C222E1"/>
    <w:rsid w:val="00C24D2E"/>
    <w:rsid w:val="00C369CD"/>
    <w:rsid w:val="00C43EEE"/>
    <w:rsid w:val="00C4496A"/>
    <w:rsid w:val="00C44C84"/>
    <w:rsid w:val="00C46CF8"/>
    <w:rsid w:val="00C55E8B"/>
    <w:rsid w:val="00C57A15"/>
    <w:rsid w:val="00C6077B"/>
    <w:rsid w:val="00C60B22"/>
    <w:rsid w:val="00C61769"/>
    <w:rsid w:val="00C630D8"/>
    <w:rsid w:val="00C6634D"/>
    <w:rsid w:val="00C73475"/>
    <w:rsid w:val="00C7625F"/>
    <w:rsid w:val="00C768B9"/>
    <w:rsid w:val="00C853F4"/>
    <w:rsid w:val="00C8561B"/>
    <w:rsid w:val="00C93E7D"/>
    <w:rsid w:val="00C9447C"/>
    <w:rsid w:val="00C9495E"/>
    <w:rsid w:val="00C94CF5"/>
    <w:rsid w:val="00CA19DE"/>
    <w:rsid w:val="00CA3A42"/>
    <w:rsid w:val="00CA4D4C"/>
    <w:rsid w:val="00CA61BC"/>
    <w:rsid w:val="00CA7103"/>
    <w:rsid w:val="00CB2949"/>
    <w:rsid w:val="00CB4E76"/>
    <w:rsid w:val="00CB61A8"/>
    <w:rsid w:val="00CB7073"/>
    <w:rsid w:val="00CC18AF"/>
    <w:rsid w:val="00CC3DC1"/>
    <w:rsid w:val="00CC411E"/>
    <w:rsid w:val="00CC689B"/>
    <w:rsid w:val="00CC79EE"/>
    <w:rsid w:val="00CD290A"/>
    <w:rsid w:val="00CD3674"/>
    <w:rsid w:val="00CD4A1B"/>
    <w:rsid w:val="00CE4AE6"/>
    <w:rsid w:val="00CE60B4"/>
    <w:rsid w:val="00CF0650"/>
    <w:rsid w:val="00CF3402"/>
    <w:rsid w:val="00CF3682"/>
    <w:rsid w:val="00CF7CFF"/>
    <w:rsid w:val="00CF7FD7"/>
    <w:rsid w:val="00D030BD"/>
    <w:rsid w:val="00D06974"/>
    <w:rsid w:val="00D1027C"/>
    <w:rsid w:val="00D1051C"/>
    <w:rsid w:val="00D10FAA"/>
    <w:rsid w:val="00D121B4"/>
    <w:rsid w:val="00D136E4"/>
    <w:rsid w:val="00D14263"/>
    <w:rsid w:val="00D20699"/>
    <w:rsid w:val="00D2441B"/>
    <w:rsid w:val="00D24470"/>
    <w:rsid w:val="00D24747"/>
    <w:rsid w:val="00D24FC5"/>
    <w:rsid w:val="00D27695"/>
    <w:rsid w:val="00D30A74"/>
    <w:rsid w:val="00D35C00"/>
    <w:rsid w:val="00D37BD6"/>
    <w:rsid w:val="00D41427"/>
    <w:rsid w:val="00D42494"/>
    <w:rsid w:val="00D430DE"/>
    <w:rsid w:val="00D44BD8"/>
    <w:rsid w:val="00D45DCC"/>
    <w:rsid w:val="00D55633"/>
    <w:rsid w:val="00D61AF2"/>
    <w:rsid w:val="00D629AE"/>
    <w:rsid w:val="00D62B69"/>
    <w:rsid w:val="00D65389"/>
    <w:rsid w:val="00D707D2"/>
    <w:rsid w:val="00D7496B"/>
    <w:rsid w:val="00D74F75"/>
    <w:rsid w:val="00D77584"/>
    <w:rsid w:val="00D8228C"/>
    <w:rsid w:val="00D82F3A"/>
    <w:rsid w:val="00D86229"/>
    <w:rsid w:val="00D862E1"/>
    <w:rsid w:val="00D90D0A"/>
    <w:rsid w:val="00D92C6F"/>
    <w:rsid w:val="00D95FFF"/>
    <w:rsid w:val="00D97FEC"/>
    <w:rsid w:val="00DA0E74"/>
    <w:rsid w:val="00DA1787"/>
    <w:rsid w:val="00DA5679"/>
    <w:rsid w:val="00DA69AB"/>
    <w:rsid w:val="00DB1657"/>
    <w:rsid w:val="00DC5F69"/>
    <w:rsid w:val="00DD47FB"/>
    <w:rsid w:val="00DD4D7E"/>
    <w:rsid w:val="00DD5D6F"/>
    <w:rsid w:val="00DE4B09"/>
    <w:rsid w:val="00DE71C0"/>
    <w:rsid w:val="00DF090D"/>
    <w:rsid w:val="00DF497F"/>
    <w:rsid w:val="00E006A2"/>
    <w:rsid w:val="00E025F1"/>
    <w:rsid w:val="00E12890"/>
    <w:rsid w:val="00E13664"/>
    <w:rsid w:val="00E13DE8"/>
    <w:rsid w:val="00E21156"/>
    <w:rsid w:val="00E23221"/>
    <w:rsid w:val="00E23691"/>
    <w:rsid w:val="00E23974"/>
    <w:rsid w:val="00E25083"/>
    <w:rsid w:val="00E343C2"/>
    <w:rsid w:val="00E356EB"/>
    <w:rsid w:val="00E42AAA"/>
    <w:rsid w:val="00E43FDF"/>
    <w:rsid w:val="00E44B0B"/>
    <w:rsid w:val="00E45978"/>
    <w:rsid w:val="00E46579"/>
    <w:rsid w:val="00E47F4B"/>
    <w:rsid w:val="00E51662"/>
    <w:rsid w:val="00E534DE"/>
    <w:rsid w:val="00E54C29"/>
    <w:rsid w:val="00E56E70"/>
    <w:rsid w:val="00E63977"/>
    <w:rsid w:val="00E65768"/>
    <w:rsid w:val="00E71850"/>
    <w:rsid w:val="00E76CFA"/>
    <w:rsid w:val="00E7785E"/>
    <w:rsid w:val="00E7795C"/>
    <w:rsid w:val="00E80967"/>
    <w:rsid w:val="00E815F7"/>
    <w:rsid w:val="00E81E17"/>
    <w:rsid w:val="00E92F02"/>
    <w:rsid w:val="00E937D5"/>
    <w:rsid w:val="00E940B8"/>
    <w:rsid w:val="00E97CE2"/>
    <w:rsid w:val="00EA75F6"/>
    <w:rsid w:val="00EB3BC2"/>
    <w:rsid w:val="00EB4033"/>
    <w:rsid w:val="00EB767F"/>
    <w:rsid w:val="00EC0AA9"/>
    <w:rsid w:val="00EC17C7"/>
    <w:rsid w:val="00EC3B0F"/>
    <w:rsid w:val="00EC42F2"/>
    <w:rsid w:val="00EC4B2B"/>
    <w:rsid w:val="00EC555B"/>
    <w:rsid w:val="00EC5DA6"/>
    <w:rsid w:val="00EC7A56"/>
    <w:rsid w:val="00ED3FC2"/>
    <w:rsid w:val="00ED4D84"/>
    <w:rsid w:val="00EE69A4"/>
    <w:rsid w:val="00EE6DA9"/>
    <w:rsid w:val="00EE77AF"/>
    <w:rsid w:val="00EF03AA"/>
    <w:rsid w:val="00EF7084"/>
    <w:rsid w:val="00F01098"/>
    <w:rsid w:val="00F05DA4"/>
    <w:rsid w:val="00F16990"/>
    <w:rsid w:val="00F17161"/>
    <w:rsid w:val="00F1725B"/>
    <w:rsid w:val="00F21422"/>
    <w:rsid w:val="00F24CEA"/>
    <w:rsid w:val="00F25346"/>
    <w:rsid w:val="00F32431"/>
    <w:rsid w:val="00F32EEC"/>
    <w:rsid w:val="00F34AD7"/>
    <w:rsid w:val="00F3543F"/>
    <w:rsid w:val="00F363B9"/>
    <w:rsid w:val="00F36ED3"/>
    <w:rsid w:val="00F45BAC"/>
    <w:rsid w:val="00F46512"/>
    <w:rsid w:val="00F53C7F"/>
    <w:rsid w:val="00F54D44"/>
    <w:rsid w:val="00F5544D"/>
    <w:rsid w:val="00F568CF"/>
    <w:rsid w:val="00F56B70"/>
    <w:rsid w:val="00F56FF4"/>
    <w:rsid w:val="00F60537"/>
    <w:rsid w:val="00F67106"/>
    <w:rsid w:val="00F716D5"/>
    <w:rsid w:val="00F725B9"/>
    <w:rsid w:val="00F72F2B"/>
    <w:rsid w:val="00F7410A"/>
    <w:rsid w:val="00F75125"/>
    <w:rsid w:val="00F77861"/>
    <w:rsid w:val="00F821E4"/>
    <w:rsid w:val="00F86F30"/>
    <w:rsid w:val="00F87B4E"/>
    <w:rsid w:val="00F90745"/>
    <w:rsid w:val="00F9361B"/>
    <w:rsid w:val="00FA3F12"/>
    <w:rsid w:val="00FA551B"/>
    <w:rsid w:val="00FB2425"/>
    <w:rsid w:val="00FB3720"/>
    <w:rsid w:val="00FB458F"/>
    <w:rsid w:val="00FB776E"/>
    <w:rsid w:val="00FC110C"/>
    <w:rsid w:val="00FC3E9D"/>
    <w:rsid w:val="00FC63CB"/>
    <w:rsid w:val="00FD7F86"/>
    <w:rsid w:val="00FF14D2"/>
    <w:rsid w:val="00FF4D45"/>
    <w:rsid w:val="00FF71A4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35A51"/>
  <w15:chartTrackingRefBased/>
  <w15:docId w15:val="{D9649342-595F-44BB-A5BE-C99CB6C2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aliases w:val="h1"/>
    <w:basedOn w:val="a"/>
    <w:next w:val="a"/>
    <w:qFormat/>
    <w:pPr>
      <w:keepNext/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i/>
      <w:iCs/>
      <w:color w:val="FFFFFF"/>
      <w:sz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cs="Arial"/>
      <w:i/>
      <w:iCs/>
      <w:sz w:val="1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lang w:eastAsia="zh-CN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方正楷体简体"/>
      <w:b/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楷体_GB2312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Draft"/>
    <w:basedOn w:val="a"/>
    <w:link w:val="a4"/>
    <w:uiPriority w:val="99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styleId="a6">
    <w:name w:val="Title"/>
    <w:basedOn w:val="a"/>
    <w:qFormat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a7">
    <w:name w:val="Body Text Indent"/>
    <w:basedOn w:val="a"/>
    <w:pPr>
      <w:spacing w:after="120"/>
      <w:ind w:left="360"/>
    </w:pPr>
  </w:style>
  <w:style w:type="paragraph" w:styleId="TOC2">
    <w:name w:val="toc 2"/>
    <w:basedOn w:val="a"/>
    <w:next w:val="a"/>
    <w:autoRedefine/>
    <w:uiPriority w:val="39"/>
    <w:pPr>
      <w:ind w:left="240"/>
    </w:pPr>
    <w:rPr>
      <w:smallCaps/>
    </w:rPr>
  </w:style>
  <w:style w:type="paragraph" w:styleId="TOC3">
    <w:name w:val="toc 3"/>
    <w:basedOn w:val="a"/>
    <w:next w:val="a"/>
    <w:autoRedefine/>
    <w:uiPriority w:val="39"/>
    <w:rsid w:val="007C7350"/>
    <w:pPr>
      <w:tabs>
        <w:tab w:val="right" w:leader="dot" w:pos="8630"/>
      </w:tabs>
      <w:ind w:left="480"/>
    </w:pPr>
    <w:rPr>
      <w:rFonts w:ascii="方正楷体简体" w:eastAsia="方正楷体简体" w:hAnsi="宋体"/>
      <w:iCs/>
      <w:noProof/>
      <w:lang w:eastAsia="zh-CN"/>
    </w:rPr>
  </w:style>
  <w:style w:type="paragraph" w:styleId="TOC4">
    <w:name w:val="toc 4"/>
    <w:basedOn w:val="a"/>
    <w:next w:val="a"/>
    <w:autoRedefine/>
    <w:semiHidden/>
    <w:pPr>
      <w:ind w:left="720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960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200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440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680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920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page number"/>
    <w:basedOn w:val="a0"/>
  </w:style>
  <w:style w:type="paragraph" w:customStyle="1" w:styleId="tablebullets">
    <w:name w:val="table bullets"/>
    <w:aliases w:val="tb"/>
    <w:basedOn w:val="tabletext"/>
    <w:pPr>
      <w:numPr>
        <w:numId w:val="1"/>
      </w:numPr>
    </w:pPr>
  </w:style>
  <w:style w:type="paragraph" w:customStyle="1" w:styleId="tabletext">
    <w:name w:val="tabletext"/>
    <w:aliases w:val="tt"/>
    <w:basedOn w:val="a"/>
    <w:pPr>
      <w:spacing w:before="40" w:after="40"/>
    </w:pPr>
    <w:rPr>
      <w:rFonts w:ascii="Arial" w:hAnsi="Arial"/>
      <w:sz w:val="16"/>
      <w:szCs w:val="20"/>
    </w:rPr>
  </w:style>
  <w:style w:type="paragraph" w:customStyle="1" w:styleId="tbullet2">
    <w:name w:val="tbullet 2"/>
    <w:aliases w:val="tb2"/>
    <w:basedOn w:val="tablebullets"/>
    <w:pPr>
      <w:numPr>
        <w:numId w:val="0"/>
      </w:numPr>
      <w:ind w:left="360" w:hanging="180"/>
    </w:pPr>
  </w:style>
  <w:style w:type="paragraph" w:styleId="aa">
    <w:name w:val="Body Text"/>
    <w:basedOn w:val="a"/>
    <w:link w:val="ab"/>
    <w:pPr>
      <w:spacing w:line="240" w:lineRule="atLeast"/>
    </w:pPr>
    <w:rPr>
      <w:rFonts w:eastAsia="方正楷体简体"/>
      <w:b/>
      <w:bCs/>
      <w:lang w:val="x-none" w:eastAsia="x-none"/>
    </w:rPr>
  </w:style>
  <w:style w:type="paragraph" w:customStyle="1" w:styleId="Boldcaps">
    <w:name w:val="Boldcaps"/>
    <w:basedOn w:val="a"/>
    <w:next w:val="a"/>
    <w:autoRedefine/>
    <w:pPr>
      <w:spacing w:after="120"/>
      <w:outlineLvl w:val="0"/>
    </w:pPr>
    <w:rPr>
      <w:rFonts w:ascii="Arial" w:hAnsi="Arial"/>
      <w:b/>
      <w:caps/>
      <w:sz w:val="20"/>
      <w:szCs w:val="20"/>
      <w:lang w:val="en-AU"/>
    </w:rPr>
  </w:style>
  <w:style w:type="paragraph" w:customStyle="1" w:styleId="tablehead">
    <w:name w:val="tablehead"/>
    <w:aliases w:val="th"/>
    <w:next w:val="tablenotch"/>
    <w:pPr>
      <w:keepNext/>
      <w:spacing w:before="80" w:after="80"/>
      <w:jc w:val="center"/>
    </w:pPr>
    <w:rPr>
      <w:rFonts w:ascii="Arial" w:hAnsi="Arial"/>
      <w:b/>
      <w:noProof/>
      <w:sz w:val="16"/>
      <w:lang w:eastAsia="en-US"/>
    </w:rPr>
  </w:style>
  <w:style w:type="paragraph" w:customStyle="1" w:styleId="tablenotch">
    <w:name w:val="tablenotch"/>
    <w:aliases w:val="tn"/>
    <w:basedOn w:val="a"/>
    <w:pPr>
      <w:keepNext/>
      <w:spacing w:after="120"/>
      <w:ind w:left="1440"/>
    </w:pPr>
    <w:rPr>
      <w:sz w:val="22"/>
      <w:szCs w:val="20"/>
    </w:rPr>
  </w:style>
  <w:style w:type="paragraph" w:styleId="20">
    <w:name w:val="Body Text 2"/>
    <w:basedOn w:val="a"/>
    <w:rPr>
      <w:rFonts w:ascii="Arial" w:hAnsi="Arial" w:cs="Arial"/>
      <w:i/>
      <w:iCs/>
      <w:sz w:val="20"/>
      <w:szCs w:val="20"/>
      <w:lang w:val="en-AU" w:eastAsia="zh-CN"/>
    </w:rPr>
  </w:style>
  <w:style w:type="paragraph" w:customStyle="1" w:styleId="Bodytext">
    <w:name w:val="Bodytext"/>
    <w:aliases w:val="bt"/>
    <w:basedOn w:val="a"/>
    <w:pPr>
      <w:spacing w:after="120"/>
      <w:ind w:left="1440"/>
    </w:pPr>
    <w:rPr>
      <w:rFonts w:eastAsia="MS Mincho"/>
      <w:noProof/>
      <w:sz w:val="22"/>
      <w:szCs w:val="20"/>
      <w:lang w:eastAsia="ja-JP"/>
    </w:rPr>
  </w:style>
  <w:style w:type="character" w:styleId="ac">
    <w:name w:val="FollowedHyperlink"/>
    <w:rPr>
      <w:color w:val="800080"/>
      <w:u w:val="single"/>
    </w:rPr>
  </w:style>
  <w:style w:type="paragraph" w:styleId="ad">
    <w:name w:val="Document Map"/>
    <w:basedOn w:val="a"/>
    <w:semiHidden/>
    <w:rsid w:val="0047019D"/>
    <w:pPr>
      <w:shd w:val="clear" w:color="auto" w:fill="000080"/>
    </w:pPr>
  </w:style>
  <w:style w:type="paragraph" w:styleId="ae">
    <w:name w:val="Balloon Text"/>
    <w:basedOn w:val="a"/>
    <w:link w:val="af"/>
    <w:rsid w:val="00601EFA"/>
    <w:rPr>
      <w:sz w:val="18"/>
      <w:szCs w:val="18"/>
      <w:lang w:val="x-none"/>
    </w:rPr>
  </w:style>
  <w:style w:type="character" w:customStyle="1" w:styleId="af">
    <w:name w:val="批注框文本 字符"/>
    <w:link w:val="ae"/>
    <w:rsid w:val="00601EFA"/>
    <w:rPr>
      <w:sz w:val="18"/>
      <w:szCs w:val="18"/>
      <w:lang w:eastAsia="en-US"/>
    </w:rPr>
  </w:style>
  <w:style w:type="paragraph" w:customStyle="1" w:styleId="-11">
    <w:name w:val="彩色列表 - 着色 11"/>
    <w:basedOn w:val="a"/>
    <w:uiPriority w:val="34"/>
    <w:qFormat/>
    <w:rsid w:val="00564172"/>
    <w:pPr>
      <w:ind w:firstLineChars="200" w:firstLine="420"/>
    </w:pPr>
    <w:rPr>
      <w:rFonts w:ascii="宋体" w:hAnsi="宋体" w:cs="宋体"/>
      <w:lang w:eastAsia="zh-CN"/>
    </w:rPr>
  </w:style>
  <w:style w:type="table" w:styleId="af0">
    <w:name w:val="Table Grid"/>
    <w:basedOn w:val="a1"/>
    <w:rsid w:val="00CB61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0">
    <w:name w:val="彩色底纹 - 着色 11"/>
    <w:hidden/>
    <w:uiPriority w:val="71"/>
    <w:rsid w:val="005C1737"/>
    <w:rPr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F1725B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zh-CN"/>
    </w:rPr>
  </w:style>
  <w:style w:type="paragraph" w:customStyle="1" w:styleId="ListParagraph1">
    <w:name w:val="List Paragraph1"/>
    <w:basedOn w:val="a"/>
    <w:rsid w:val="007A2681"/>
    <w:pPr>
      <w:widowControl w:val="0"/>
      <w:spacing w:line="360" w:lineRule="auto"/>
      <w:ind w:firstLineChars="200" w:firstLine="420"/>
      <w:jc w:val="both"/>
    </w:pPr>
    <w:rPr>
      <w:kern w:val="2"/>
      <w:lang w:eastAsia="zh-CN"/>
    </w:rPr>
  </w:style>
  <w:style w:type="paragraph" w:styleId="af1">
    <w:name w:val="Subtitle"/>
    <w:basedOn w:val="a"/>
    <w:next w:val="a"/>
    <w:link w:val="af2"/>
    <w:qFormat/>
    <w:rsid w:val="001520D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af2">
    <w:name w:val="副标题 字符"/>
    <w:link w:val="af1"/>
    <w:rsid w:val="001520D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styleId="af3">
    <w:name w:val="Emphasis"/>
    <w:qFormat/>
    <w:rsid w:val="001520D0"/>
    <w:rPr>
      <w:i/>
      <w:iCs/>
    </w:rPr>
  </w:style>
  <w:style w:type="character" w:styleId="af4">
    <w:name w:val="Strong"/>
    <w:qFormat/>
    <w:rsid w:val="001520D0"/>
    <w:rPr>
      <w:b/>
      <w:bCs/>
    </w:rPr>
  </w:style>
  <w:style w:type="paragraph" w:customStyle="1" w:styleId="Nomal">
    <w:name w:val="Nomal"/>
    <w:basedOn w:val="af5"/>
    <w:rsid w:val="00F67106"/>
    <w:pPr>
      <w:widowControl w:val="0"/>
      <w:spacing w:line="380" w:lineRule="atLeast"/>
    </w:pPr>
    <w:rPr>
      <w:rFonts w:ascii="Times New Roman" w:hAnsi="Times New Roman"/>
      <w:b/>
      <w:color w:val="000000"/>
      <w:sz w:val="36"/>
      <w:szCs w:val="20"/>
      <w:lang w:eastAsia="zh-CN"/>
    </w:rPr>
  </w:style>
  <w:style w:type="paragraph" w:styleId="af5">
    <w:name w:val="Plain Text"/>
    <w:basedOn w:val="a"/>
    <w:link w:val="af6"/>
    <w:rsid w:val="00F67106"/>
    <w:rPr>
      <w:rFonts w:ascii="宋体" w:hAnsi="Courier New"/>
      <w:sz w:val="21"/>
      <w:szCs w:val="21"/>
      <w:lang w:val="x-none"/>
    </w:rPr>
  </w:style>
  <w:style w:type="character" w:customStyle="1" w:styleId="af6">
    <w:name w:val="纯文本 字符"/>
    <w:link w:val="af5"/>
    <w:rsid w:val="00F67106"/>
    <w:rPr>
      <w:rFonts w:ascii="宋体" w:hAnsi="Courier New" w:cs="Courier New"/>
      <w:sz w:val="21"/>
      <w:szCs w:val="21"/>
      <w:lang w:eastAsia="en-US"/>
    </w:rPr>
  </w:style>
  <w:style w:type="character" w:customStyle="1" w:styleId="ab">
    <w:name w:val="正文文本 字符"/>
    <w:link w:val="aa"/>
    <w:rsid w:val="006C6A21"/>
    <w:rPr>
      <w:rFonts w:eastAsia="方正楷体简体" w:cs="Arial"/>
      <w:b/>
      <w:bCs/>
      <w:sz w:val="24"/>
      <w:szCs w:val="24"/>
    </w:rPr>
  </w:style>
  <w:style w:type="paragraph" w:customStyle="1" w:styleId="af7">
    <w:name w:val="版本号"/>
    <w:basedOn w:val="a"/>
    <w:rsid w:val="00745FFC"/>
    <w:pPr>
      <w:widowControl w:val="0"/>
      <w:snapToGrid w:val="0"/>
      <w:spacing w:line="300" w:lineRule="auto"/>
      <w:jc w:val="center"/>
    </w:pPr>
    <w:rPr>
      <w:rFonts w:eastAsia="黑体"/>
      <w:b/>
      <w:kern w:val="2"/>
      <w:sz w:val="44"/>
      <w:szCs w:val="44"/>
      <w:lang w:eastAsia="zh-CN"/>
    </w:rPr>
  </w:style>
  <w:style w:type="character" w:customStyle="1" w:styleId="af8">
    <w:name w:val="报告日期"/>
    <w:rsid w:val="00745FFC"/>
    <w:rPr>
      <w:rFonts w:ascii="黑体" w:eastAsia="黑体" w:hAnsi="黑体" w:hint="eastAsia"/>
      <w:b/>
      <w:bCs w:val="0"/>
      <w:sz w:val="36"/>
    </w:rPr>
  </w:style>
  <w:style w:type="character" w:customStyle="1" w:styleId="a4">
    <w:name w:val="页眉 字符"/>
    <w:aliases w:val="Draft 字符"/>
    <w:link w:val="a3"/>
    <w:uiPriority w:val="99"/>
    <w:rsid w:val="00CB4E76"/>
    <w:rPr>
      <w:sz w:val="24"/>
      <w:szCs w:val="24"/>
      <w:lang w:eastAsia="en-US"/>
    </w:rPr>
  </w:style>
  <w:style w:type="paragraph" w:styleId="af9">
    <w:name w:val="List Paragraph"/>
    <w:basedOn w:val="a"/>
    <w:uiPriority w:val="34"/>
    <w:qFormat/>
    <w:rsid w:val="00D27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410">
          <w:marLeft w:val="1022"/>
          <w:marRight w:val="0"/>
          <w:marTop w:val="9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41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452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896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4949A-3A6D-497C-B9AE-AFCCE68B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Project</vt:lpstr>
    </vt:vector>
  </TitlesOfParts>
  <Company>Hand</Company>
  <LinksUpToDate>false</LinksUpToDate>
  <CharactersWithSpaces>1134</CharactersWithSpaces>
  <SharedDoc>false</SharedDoc>
  <HLinks>
    <vt:vector size="54" baseType="variant"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_Toc399313106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_Toc399313105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_Toc399313104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_Toc399313103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_Toc399313102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_Toc399313101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_Toc399313100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_Toc399313099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_Toc399313098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Project</dc:title>
  <dc:subject/>
  <dc:creator>Kevin Xu</dc:creator>
  <cp:keywords/>
  <cp:lastModifiedBy>chen wang</cp:lastModifiedBy>
  <cp:revision>50</cp:revision>
  <cp:lastPrinted>2014-09-30T02:20:00Z</cp:lastPrinted>
  <dcterms:created xsi:type="dcterms:W3CDTF">2014-10-08T07:39:00Z</dcterms:created>
  <dcterms:modified xsi:type="dcterms:W3CDTF">2019-10-12T13:26:00Z</dcterms:modified>
</cp:coreProperties>
</file>