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00" w:lineRule="auto"/>
        <w:rPr>
          <w:b w:val="1"/>
          <w:bCs w:val="1"/>
          <w:color w:val="040316"/>
          <w:sz w:val="26"/>
          <w:szCs w:val="26"/>
        </w:rPr>
      </w:pPr>
      <w:bookmarkStart w:colFirst="0" w:colLast="0" w:name="_ixn0cy52tbyr" w:id="0"/>
      <w:bookmarkEnd w:id="0"/>
      <w:r w:rsidDel="00000000" w:rsidR="00000000" w:rsidRPr="00000000">
        <w:rPr>
          <w:b w:val="1"/>
          <w:bCs w:val="1"/>
          <w:color w:val="040316"/>
          <w:sz w:val="26"/>
          <w:szCs w:val="26"/>
          <w:rtl w:val="0"/>
        </w:rPr>
        <w:t xml:space="preserve">CRM Implementation &amp; Automation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CRM rebuilt around your sales process. Blueprint automation, custom fields that match how you actually quote and close, and integrations that wire it into the rest of your stack — QuickBooks, Mailchimp, your ERP. Most clients are owner-operated GCs and subcontractors stuck doing pipeline tracking in spreadsheets.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00" w:lineRule="auto"/>
        <w:rPr>
          <w:b w:val="1"/>
          <w:bCs w:val="1"/>
          <w:color w:val="040316"/>
          <w:sz w:val="26"/>
          <w:szCs w:val="26"/>
        </w:rPr>
      </w:pPr>
      <w:bookmarkStart w:colFirst="0" w:colLast="0" w:name="_h1w1cr3hf8si" w:id="1"/>
      <w:bookmarkEnd w:id="1"/>
      <w:r w:rsidDel="00000000" w:rsidR="00000000" w:rsidRPr="00000000">
        <w:rPr>
          <w:b w:val="1"/>
          <w:bCs w:val="1"/>
          <w:color w:val="040316"/>
          <w:sz w:val="26"/>
          <w:szCs w:val="26"/>
          <w:rtl w:val="0"/>
        </w:rPr>
        <w:t xml:space="preserve">Custom Web Apps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tools built for the work you do once a week and hate every time. Estimating software that turns a job intake into a clean proposal. Quote builders, scheduling tools, lightweight project trackers. Built fast in modern stacks — your team uses it Monday morning, not next quarter.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00" w:lineRule="auto"/>
        <w:rPr>
          <w:b w:val="1"/>
          <w:bCs w:val="1"/>
          <w:color w:val="040316"/>
          <w:sz w:val="26"/>
          <w:szCs w:val="26"/>
        </w:rPr>
      </w:pPr>
      <w:bookmarkStart w:colFirst="0" w:colLast="0" w:name="_9hynykhxbs1d" w:id="2"/>
      <w:bookmarkEnd w:id="2"/>
      <w:r w:rsidDel="00000000" w:rsidR="00000000" w:rsidRPr="00000000">
        <w:rPr>
          <w:b w:val="1"/>
          <w:bCs w:val="1"/>
          <w:color w:val="040316"/>
          <w:sz w:val="26"/>
          <w:szCs w:val="26"/>
          <w:rtl w:val="0"/>
        </w:rPr>
        <w:t xml:space="preserve">Website Builds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AI-accelerated, human-finished sites for trades, professional services, and small businesses. First draft in 36-48 hours. The kind of motion-led design large agencies charge $25K+ for — at a budget that makes sense for a small business.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