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jpeg" ContentType="image/jpe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drawing>
          <wp:anchor behindDoc="0" distT="0" distB="0" distL="0" distR="0" simplePos="0" locked="0" layoutInCell="1" allowOverlap="1" relativeHeight="2">
            <wp:simplePos x="0" y="0"/>
            <wp:positionH relativeFrom="column">
              <wp:posOffset>-9525</wp:posOffset>
            </wp:positionH>
            <wp:positionV relativeFrom="paragraph">
              <wp:posOffset>-15875</wp:posOffset>
            </wp:positionV>
            <wp:extent cx="1392555" cy="156845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1392555" cy="156845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itle"/>
        <w:rPr/>
      </w:pPr>
      <w:r>
        <w:rPr/>
        <w:t xml:space="preserve">Projet Ingénieurie </w:t>
      </w:r>
    </w:p>
    <w:p>
      <w:pPr>
        <w:pStyle w:val="Title"/>
        <w:rPr/>
      </w:pPr>
      <w:r>
        <w:rPr/>
        <w:t>du Web</w:t>
      </w:r>
    </w:p>
    <w:p>
      <w:pPr>
        <w:pStyle w:val="TextBody"/>
        <w:rPr/>
      </w:pPr>
      <w:r>
        <w:rPr/>
      </w:r>
    </w:p>
    <w:p>
      <w:pPr>
        <w:pStyle w:val="TextBody"/>
        <w:rPr/>
      </w:pPr>
      <w:r>
        <w:rPr/>
      </w:r>
    </w:p>
    <w:p>
      <w:pPr>
        <w:pStyle w:val="TextBody"/>
        <w:rPr/>
      </w:pPr>
      <w:r>
        <w:rPr/>
      </w:r>
    </w:p>
    <w:p>
      <w:pPr>
        <w:pStyle w:val="Subtitle"/>
        <w:rPr/>
      </w:pPr>
      <w:r>
        <w:rPr/>
        <w:t>Visualisation des données</w:t>
      </w:r>
    </w:p>
    <w:p>
      <w:pPr>
        <w:pStyle w:val="Subtitle"/>
        <w:rPr/>
      </w:pPr>
      <w:r>
        <w:rPr/>
        <w:t>relatives aux Bitcoin.</w:t>
      </w:r>
    </w:p>
    <w:p>
      <w:pPr>
        <w:pStyle w:val="TextBody"/>
        <w:rPr/>
      </w:pPr>
      <w:r>
        <w:rPr/>
      </w:r>
    </w:p>
    <w:p>
      <w:pPr>
        <w:pStyle w:val="TextBody"/>
        <w:rPr/>
      </w:pPr>
      <w:r>
        <w:rPr/>
      </w:r>
    </w:p>
    <w:p>
      <w:pPr>
        <w:pStyle w:val="TextBody"/>
        <w:rPr/>
      </w:pPr>
      <w:r>
        <w:rPr/>
      </w:r>
    </w:p>
    <w:p>
      <w:pPr>
        <w:pStyle w:val="Heading"/>
        <w:rPr/>
      </w:pPr>
      <w:r>
        <w:rPr/>
      </w:r>
    </w:p>
    <w:p>
      <w:pPr>
        <w:pStyle w:val="TextBody"/>
        <w:jc w:val="end"/>
        <w:rPr>
          <w:u w:val="single"/>
        </w:rPr>
      </w:pPr>
      <w:r>
        <w:rPr>
          <w:u w:val="single"/>
        </w:rPr>
        <w:t>Réalisé par:</w:t>
      </w:r>
      <w:r>
        <w:rPr>
          <w:u w:val="none"/>
        </w:rPr>
        <w:t xml:space="preserve">    </w:t>
      </w:r>
    </w:p>
    <w:p>
      <w:pPr>
        <w:pStyle w:val="TextBody"/>
        <w:jc w:val="end"/>
        <w:rPr/>
      </w:pPr>
      <w:r>
        <w:rPr/>
        <w:t>Imane MERGHICHI</w:t>
      </w:r>
    </w:p>
    <w:p>
      <w:pPr>
        <w:pStyle w:val="TextBody"/>
        <w:jc w:val="end"/>
        <w:rPr>
          <w:u w:val="single"/>
        </w:rPr>
      </w:pPr>
      <w:r>
        <w:rPr>
          <w:u w:val="single"/>
        </w:rPr>
        <w:t>Sous l’encadrement de:</w:t>
      </w:r>
    </w:p>
    <w:p>
      <w:pPr>
        <w:pStyle w:val="TextBody"/>
        <w:jc w:val="end"/>
        <w:rPr>
          <w:u w:val="none"/>
        </w:rPr>
      </w:pPr>
      <w:r>
        <w:rPr>
          <w:u w:val="none"/>
        </w:rPr>
        <w:t>Pr. M. El HAMLAOUI</w:t>
      </w:r>
    </w:p>
    <w:p>
      <w:pPr>
        <w:pStyle w:val="TextBody"/>
        <w:rPr>
          <w:u w:val="single"/>
        </w:rPr>
      </w:pPr>
      <w:r>
        <w:rPr>
          <w:u w:val="single"/>
        </w:rPr>
      </w:r>
    </w:p>
    <w:p>
      <w:pPr>
        <w:pStyle w:val="TextBody"/>
        <w:rPr/>
      </w:pPr>
      <w:r>
        <w:rPr/>
      </w:r>
    </w:p>
    <w:p>
      <w:pPr>
        <w:pStyle w:val="TextBody"/>
        <w:rPr/>
      </w:pPr>
      <w:r>
        <w:rPr/>
      </w:r>
    </w:p>
    <w:p>
      <w:pPr>
        <w:pStyle w:val="Heading1"/>
        <w:numPr>
          <w:ilvl w:val="0"/>
          <w:numId w:val="2"/>
        </w:numPr>
        <w:ind w:start="0" w:hanging="0"/>
        <w:rPr/>
      </w:pPr>
      <w:r>
        <w:rPr/>
      </w:r>
    </w:p>
    <w:p>
      <w:pPr>
        <w:pStyle w:val="TextBody"/>
        <w:rPr/>
      </w:pPr>
      <w:r>
        <w:rPr/>
      </w:r>
    </w:p>
    <w:p>
      <w:pPr>
        <w:pStyle w:val="TextBody"/>
        <w:rPr/>
      </w:pPr>
      <w:r>
        <w:rPr/>
      </w:r>
    </w:p>
    <w:p>
      <w:pPr>
        <w:pStyle w:val="TextBody"/>
        <w:jc w:val="center"/>
        <w:rPr/>
      </w:pPr>
      <w:r>
        <w:rPr/>
      </w:r>
    </w:p>
    <w:p>
      <w:pPr>
        <w:pStyle w:val="TextBody"/>
        <w:jc w:val="center"/>
        <w:rPr/>
      </w:pPr>
      <w:r>
        <w:rPr/>
      </w:r>
    </w:p>
    <w:p>
      <w:pPr>
        <w:pStyle w:val="ContentsHeading"/>
        <w:rPr/>
      </w:pPr>
      <w:r>
        <w:rPr/>
        <w:t>Table of Contents</w:t>
      </w:r>
    </w:p>
    <w:p>
      <w:pPr>
        <w:pStyle w:val="Contents1"/>
        <w:tabs>
          <w:tab w:val="right" w:pos="9638" w:leader="dot"/>
        </w:tabs>
        <w:rPr/>
      </w:pPr>
      <w:r>
        <w:fldChar w:fldCharType="begin"/>
      </w:r>
      <w:r>
        <w:instrText> TOC \f \o "1-9" \h</w:instrText>
      </w:r>
      <w:r>
        <w:fldChar w:fldCharType="separate"/>
      </w:r>
      <w:hyperlink w:anchor="__RefHeading___Toc200_424516140">
        <w:r>
          <w:rPr>
            <w:rStyle w:val="IndexLink"/>
          </w:rPr>
          <w:t>Remerciement:</w:t>
          <w:tab/>
          <w:t>3</w:t>
        </w:r>
      </w:hyperlink>
    </w:p>
    <w:p>
      <w:pPr>
        <w:pStyle w:val="Contents1"/>
        <w:tabs>
          <w:tab w:val="right" w:pos="9638" w:leader="dot"/>
        </w:tabs>
        <w:rPr/>
      </w:pPr>
      <w:hyperlink w:anchor="__RefHeading___Toc202_424516140">
        <w:r>
          <w:rPr>
            <w:rStyle w:val="IndexLink"/>
          </w:rPr>
          <w:t>Introduction:</w:t>
          <w:tab/>
          <w:t>4</w:t>
        </w:r>
      </w:hyperlink>
    </w:p>
    <w:p>
      <w:pPr>
        <w:pStyle w:val="Contents1"/>
        <w:tabs>
          <w:tab w:val="right" w:pos="9638" w:leader="dot"/>
        </w:tabs>
        <w:rPr/>
      </w:pPr>
      <w:hyperlink w:anchor="__RefHeading___Toc204_424516140">
        <w:r>
          <w:rPr>
            <w:rStyle w:val="IndexLink"/>
          </w:rPr>
          <w:t>Analyse et conception:</w:t>
          <w:tab/>
          <w:t>4</w:t>
        </w:r>
      </w:hyperlink>
    </w:p>
    <w:p>
      <w:pPr>
        <w:pStyle w:val="Contents2"/>
        <w:tabs>
          <w:tab w:val="right" w:pos="9638" w:leader="dot"/>
        </w:tabs>
        <w:rPr/>
      </w:pPr>
      <w:hyperlink w:anchor="__RefHeading___Toc206_424516140">
        <w:r>
          <w:rPr>
            <w:rStyle w:val="IndexLink"/>
          </w:rPr>
          <w:t>1.1 Diagramme de cas d’utilisation:</w:t>
          <w:tab/>
          <w:t>4</w:t>
        </w:r>
      </w:hyperlink>
    </w:p>
    <w:p>
      <w:pPr>
        <w:pStyle w:val="Contents2"/>
        <w:tabs>
          <w:tab w:val="right" w:pos="9638" w:leader="dot"/>
        </w:tabs>
        <w:rPr/>
      </w:pPr>
      <w:hyperlink w:anchor="__RefHeading___Toc208_424516140">
        <w:r>
          <w:rPr>
            <w:rStyle w:val="IndexLink"/>
          </w:rPr>
          <w:t>1.2 Diagramme de sequences :</w:t>
          <w:tab/>
          <w:t>5</w:t>
        </w:r>
      </w:hyperlink>
    </w:p>
    <w:p>
      <w:pPr>
        <w:pStyle w:val="Contents2"/>
        <w:tabs>
          <w:tab w:val="right" w:pos="9638" w:leader="dot"/>
        </w:tabs>
        <w:rPr/>
      </w:pPr>
      <w:hyperlink w:anchor="__RefHeading___Toc210_424516140">
        <w:r>
          <w:rPr>
            <w:rStyle w:val="IndexLink"/>
          </w:rPr>
          <w:t>1. 3 Diagramme des classes (niveau conception):</w:t>
          <w:tab/>
          <w:t>7</w:t>
        </w:r>
      </w:hyperlink>
    </w:p>
    <w:p>
      <w:pPr>
        <w:pStyle w:val="Contents1"/>
        <w:tabs>
          <w:tab w:val="right" w:pos="9638" w:leader="dot"/>
        </w:tabs>
        <w:rPr/>
      </w:pPr>
      <w:hyperlink w:anchor="__RefHeading___Toc212_424516140">
        <w:r>
          <w:rPr>
            <w:rStyle w:val="IndexLink"/>
          </w:rPr>
          <w:t>Réalisation:</w:t>
          <w:tab/>
          <w:t>8</w:t>
        </w:r>
      </w:hyperlink>
    </w:p>
    <w:p>
      <w:pPr>
        <w:pStyle w:val="Contents2"/>
        <w:tabs>
          <w:tab w:val="right" w:pos="9638" w:leader="dot"/>
        </w:tabs>
        <w:rPr/>
      </w:pPr>
      <w:hyperlink w:anchor="__RefHeading___Toc214_424516140">
        <w:r>
          <w:rPr>
            <w:rStyle w:val="IndexLink"/>
          </w:rPr>
          <w:t>2.1 Etat de l’art:</w:t>
          <w:tab/>
          <w:t>8</w:t>
        </w:r>
      </w:hyperlink>
    </w:p>
    <w:p>
      <w:pPr>
        <w:pStyle w:val="Contents2"/>
        <w:tabs>
          <w:tab w:val="right" w:pos="9638" w:leader="dot"/>
        </w:tabs>
        <w:rPr/>
      </w:pPr>
      <w:hyperlink w:anchor="__RefHeading___Toc216_424516140">
        <w:r>
          <w:rPr>
            <w:rStyle w:val="IndexLink"/>
          </w:rPr>
          <w:t>2.2 Diagramme des classes lors de la réalisation:</w:t>
          <w:tab/>
          <w:t>9</w:t>
        </w:r>
      </w:hyperlink>
    </w:p>
    <w:p>
      <w:pPr>
        <w:pStyle w:val="Contents2"/>
        <w:tabs>
          <w:tab w:val="right" w:pos="9638" w:leader="dot"/>
        </w:tabs>
        <w:rPr/>
      </w:pPr>
      <w:hyperlink w:anchor="__RefHeading___Toc218_424516140">
        <w:r>
          <w:rPr>
            <w:rStyle w:val="IndexLink"/>
          </w:rPr>
          <w:t>2.3 Prises d’écan de l’application web:</w:t>
          <w:tab/>
          <w:t>9</w:t>
        </w:r>
      </w:hyperlink>
    </w:p>
    <w:p>
      <w:pPr>
        <w:pStyle w:val="Contents3"/>
        <w:tabs>
          <w:tab w:val="right" w:pos="9638" w:leader="dot"/>
        </w:tabs>
        <w:rPr/>
      </w:pPr>
      <w:hyperlink w:anchor="__RefHeading___Toc220_424516140">
        <w:r>
          <w:rPr>
            <w:rStyle w:val="IndexLink"/>
          </w:rPr>
          <w:t>Home Page:</w:t>
          <w:tab/>
          <w:t>9</w:t>
        </w:r>
      </w:hyperlink>
    </w:p>
    <w:p>
      <w:pPr>
        <w:pStyle w:val="Contents3"/>
        <w:tabs>
          <w:tab w:val="right" w:pos="9638" w:leader="dot"/>
        </w:tabs>
        <w:rPr/>
      </w:pPr>
      <w:hyperlink w:anchor="__RefHeading___Toc222_424516140">
        <w:r>
          <w:rPr>
            <w:rStyle w:val="IndexLink"/>
          </w:rPr>
          <w:t>Page Convertisseur:</w:t>
          <w:tab/>
          <w:t>10</w:t>
        </w:r>
      </w:hyperlink>
    </w:p>
    <w:p>
      <w:pPr>
        <w:pStyle w:val="Contents3"/>
        <w:tabs>
          <w:tab w:val="right" w:pos="9638" w:leader="dot"/>
        </w:tabs>
        <w:rPr/>
      </w:pPr>
      <w:hyperlink w:anchor="__RefHeading___Toc224_424516140">
        <w:r>
          <w:rPr>
            <w:rStyle w:val="IndexLink"/>
          </w:rPr>
          <w:t>Page de l’évolution du prix Bitcoin:</w:t>
          <w:tab/>
          <w:t>11</w:t>
        </w:r>
      </w:hyperlink>
    </w:p>
    <w:p>
      <w:pPr>
        <w:pStyle w:val="Contents3"/>
        <w:tabs>
          <w:tab w:val="right" w:pos="9638" w:leader="dot"/>
        </w:tabs>
        <w:rPr/>
      </w:pPr>
      <w:hyperlink w:anchor="__RefHeading___Toc226_424516140">
        <w:r>
          <w:rPr>
            <w:rStyle w:val="IndexLink"/>
          </w:rPr>
          <w:t>Page de récupération des données pour une adresse:</w:t>
          <w:tab/>
          <w:t>11</w:t>
        </w:r>
      </w:hyperlink>
    </w:p>
    <w:p>
      <w:pPr>
        <w:pStyle w:val="Contents1"/>
        <w:tabs>
          <w:tab w:val="right" w:pos="9638" w:leader="dot"/>
        </w:tabs>
        <w:rPr/>
      </w:pPr>
      <w:hyperlink w:anchor="__RefHeading___Toc228_424516140">
        <w:r>
          <w:rPr>
            <w:rStyle w:val="IndexLink"/>
          </w:rPr>
          <w:t>Perspectives:</w:t>
          <w:tab/>
          <w:t>12</w:t>
        </w:r>
      </w:hyperlink>
    </w:p>
    <w:p>
      <w:pPr>
        <w:pStyle w:val="Contents1"/>
        <w:tabs>
          <w:tab w:val="right" w:pos="9638" w:leader="dot"/>
        </w:tabs>
        <w:rPr/>
      </w:pPr>
      <w:hyperlink w:anchor="__RefHeading___Toc230_424516140">
        <w:r>
          <w:rPr>
            <w:rStyle w:val="IndexLink"/>
          </w:rPr>
          <w:t>Conclusion:</w:t>
          <w:tab/>
          <w:t>12</w:t>
        </w:r>
      </w:hyperlink>
      <w:r>
        <w:fldChar w:fldCharType="end"/>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Heading1"/>
        <w:numPr>
          <w:ilvl w:val="0"/>
          <w:numId w:val="2"/>
        </w:numPr>
        <w:ind w:start="0" w:hanging="0"/>
        <w:jc w:val="center"/>
        <w:rPr>
          <w:u w:val="single"/>
        </w:rPr>
      </w:pPr>
      <w:bookmarkStart w:id="0" w:name="__RefHeading___Toc200_424516140"/>
      <w:bookmarkEnd w:id="0"/>
      <w:r>
        <w:rPr>
          <w:u w:val="single"/>
        </w:rPr>
        <w:t>Remerciement:</w:t>
      </w:r>
    </w:p>
    <w:p>
      <w:pPr>
        <w:pStyle w:val="TextBody"/>
        <w:jc w:val="center"/>
        <w:rPr>
          <w:u w:val="single"/>
        </w:rPr>
      </w:pPr>
      <w:r>
        <w:rPr>
          <w:u w:val="single"/>
        </w:rPr>
      </w:r>
    </w:p>
    <w:p>
      <w:pPr>
        <w:pStyle w:val="TextBody"/>
        <w:jc w:val="both"/>
        <w:rPr>
          <w:sz w:val="28"/>
          <w:szCs w:val="28"/>
        </w:rPr>
      </w:pPr>
      <w:r>
        <w:rPr>
          <w:sz w:val="28"/>
          <w:szCs w:val="28"/>
        </w:rPr>
        <w:t xml:space="preserve">Avant d’antamer ce rapport , je profite de l’occasion pour remercier mon professeur Mahmoud El Hamlaoui, pour m’avoir donner l’opportunité de travailler sur un sujet intéressant. Un sujet à travers lequel j’ai pu  explorer les technologies du developpement Web et les appliquer. </w:t>
      </w:r>
    </w:p>
    <w:p>
      <w:pPr>
        <w:pStyle w:val="TextBody"/>
        <w:jc w:val="both"/>
        <w:rPr>
          <w:sz w:val="28"/>
          <w:szCs w:val="28"/>
        </w:rPr>
      </w:pPr>
      <w:r>
        <w:rPr>
          <w:sz w:val="28"/>
          <w:szCs w:val="28"/>
        </w:rPr>
        <w:t>Je tiens également à remercier tous les professeurs qui m’ont donné des connaissances en matière de développement informatique, sans lesquels ce projet n’aurait pas vu le jour.</w:t>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TextBody"/>
        <w:jc w:val="both"/>
        <w:rPr>
          <w:sz w:val="28"/>
          <w:szCs w:val="28"/>
        </w:rPr>
      </w:pPr>
      <w:r>
        <w:rPr>
          <w:sz w:val="28"/>
          <w:szCs w:val="28"/>
        </w:rPr>
      </w:r>
    </w:p>
    <w:p>
      <w:pPr>
        <w:pStyle w:val="Heading1"/>
        <w:numPr>
          <w:ilvl w:val="0"/>
          <w:numId w:val="2"/>
        </w:numPr>
        <w:ind w:start="0" w:hanging="0"/>
        <w:rPr>
          <w:sz w:val="28"/>
          <w:szCs w:val="28"/>
        </w:rPr>
      </w:pPr>
      <w:bookmarkStart w:id="1" w:name="__RefHeading___Toc202_424516140"/>
      <w:bookmarkEnd w:id="1"/>
      <w:r>
        <w:rPr/>
        <w:t>Introduction:</w:t>
      </w:r>
    </w:p>
    <w:p>
      <w:pPr>
        <w:pStyle w:val="TextBody"/>
        <w:rPr>
          <w:sz w:val="28"/>
          <w:szCs w:val="28"/>
        </w:rPr>
      </w:pPr>
      <w:r>
        <w:rPr>
          <w:sz w:val="28"/>
          <w:szCs w:val="28"/>
        </w:rPr>
        <w:t>Ces dernières années une nouvelle monnaie a fait son apparition sur Internet. Une monnaie étrange qui n’est gouvernée par personne,une monnaie qui est autorégulé par un algorithme et qui de plus est anonyme. Cette monnaie s’est fait remarquer en 2013 de par son coût qui en l’espace de 6 mois a vu sa valeur passer de 20 CHF à 1’100 CHF. Je parle bien évidement du Bitcoin.</w:t>
      </w:r>
    </w:p>
    <w:p>
      <w:pPr>
        <w:pStyle w:val="TextBody"/>
        <w:rPr>
          <w:sz w:val="28"/>
          <w:szCs w:val="28"/>
        </w:rPr>
      </w:pPr>
      <w:r>
        <w:rPr>
          <w:sz w:val="28"/>
          <w:szCs w:val="28"/>
        </w:rPr>
        <w:t>Le projet en premiere partie  explore les technologies du développement Web. Il met aussi en place la monnaie électronique: Bitcoin, via la visualisation des données relatives au domaine. Finalement, il exploite les technologies du Web design( notamment HTML et CSS) afin d’assurer  une utilisation facile et conviviale (user friendly).</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numPr>
          <w:ilvl w:val="0"/>
          <w:numId w:val="2"/>
        </w:numPr>
        <w:ind w:start="0" w:hanging="0"/>
        <w:rPr/>
      </w:pPr>
      <w:bookmarkStart w:id="2" w:name="__RefHeading___Toc204_424516140"/>
      <w:bookmarkEnd w:id="2"/>
      <w:r>
        <w:rPr/>
        <w:t>Analyse et conception:</w:t>
      </w:r>
    </w:p>
    <w:p>
      <w:pPr>
        <w:pStyle w:val="Heading2"/>
        <w:numPr>
          <w:ilvl w:val="1"/>
          <w:numId w:val="1"/>
        </w:numPr>
        <w:rPr/>
      </w:pPr>
      <w:bookmarkStart w:id="3" w:name="__RefHeading___Toc206_424516140"/>
      <w:bookmarkEnd w:id="3"/>
      <w:r>
        <w:rPr/>
        <w:t>1.1</w:t>
        <w:tab/>
        <w:t>Diagramme de cas d’utilisation:</w:t>
      </w:r>
    </w:p>
    <w:p>
      <w:pPr>
        <w:pStyle w:val="TextBody"/>
        <w:rPr/>
      </w:pPr>
      <w:r>
        <w:rPr/>
        <w:t>Une analyse de besoin conclut au diagramme d’utilisation suivant, représenté sous la norme UML:</w:t>
      </w:r>
    </w:p>
    <w:p>
      <w:pPr>
        <w:pStyle w:val="TextBody"/>
        <w:rPr/>
      </w:pPr>
      <w:r>
        <w:rPr/>
        <w:drawing>
          <wp:anchor behindDoc="0" distT="0" distB="0" distL="0" distR="0" simplePos="0" locked="0" layoutInCell="1" allowOverlap="1" relativeHeight="3">
            <wp:simplePos x="0" y="0"/>
            <wp:positionH relativeFrom="column">
              <wp:posOffset>-112395</wp:posOffset>
            </wp:positionH>
            <wp:positionV relativeFrom="paragraph">
              <wp:posOffset>360045</wp:posOffset>
            </wp:positionV>
            <wp:extent cx="6344920" cy="525399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344920" cy="5253990"/>
                    </a:xfrm>
                    <a:prstGeom prst="rect">
                      <a:avLst/>
                    </a:prstGeom>
                  </pic:spPr>
                </pic:pic>
              </a:graphicData>
            </a:graphic>
          </wp:anchor>
        </w:drawing>
      </w:r>
    </w:p>
    <w:p>
      <w:pPr>
        <w:pStyle w:val="TextBody"/>
        <w:rPr>
          <w:i/>
          <w:i/>
          <w:iCs/>
        </w:rPr>
      </w:pPr>
      <w:r>
        <w:rPr>
          <w:i/>
          <w:iCs/>
        </w:rPr>
        <w:t>fig1:</w:t>
        <w:tab/>
        <w:t>use-case diagram</w:t>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Heading2"/>
        <w:numPr>
          <w:ilvl w:val="1"/>
          <w:numId w:val="1"/>
        </w:numPr>
        <w:rPr/>
      </w:pPr>
      <w:bookmarkStart w:id="4" w:name="__RefHeading___Toc208_424516140"/>
      <w:bookmarkEnd w:id="4"/>
      <w:r>
        <w:rPr/>
        <w:t>1.2</w:t>
        <w:tab/>
        <w:t>Diagramme de sequences :</w:t>
      </w:r>
    </w:p>
    <w:p>
      <w:pPr>
        <w:pStyle w:val="TextBody"/>
        <w:rPr/>
      </w:pPr>
      <w:r>
        <w:rPr/>
        <w:t>Le projet propose l’utilisation d’un endpoint pour récuperer les données relatives au Bitcoin, en effet ce domaine, comme tout autre domaine de finance d’ailleurs, connait des changements permanents. Une façon pour récupérer des données actualisées est de connecter l’application à un endpoint auparavant à jour. Ainsi on a élaboré des diagrammes de séquence comme suivent:</w:t>
      </w:r>
    </w:p>
    <w:p>
      <w:pPr>
        <w:pStyle w:val="TextBody"/>
        <w:rPr>
          <w:i/>
          <w:i/>
          <w:i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68884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4688840"/>
                    </a:xfrm>
                    <a:prstGeom prst="rect">
                      <a:avLst/>
                    </a:prstGeom>
                  </pic:spPr>
                </pic:pic>
              </a:graphicData>
            </a:graphic>
          </wp:anchor>
        </w:drawing>
      </w:r>
      <w:r>
        <w:rPr>
          <w:i/>
          <w:iCs/>
        </w:rPr>
        <w:t>f</w:t>
      </w:r>
      <w:r>
        <w:rPr>
          <w:i/>
          <w:iCs/>
        </w:rPr>
        <w:t>ig 2: sequence diagram pour convertisseur</w:t>
      </w:r>
    </w:p>
    <w:p>
      <w:pPr>
        <w:pStyle w:val="TextBody"/>
        <w:rPr>
          <w:i/>
          <w:i/>
          <w:iCs/>
        </w:rPr>
      </w:pPr>
      <w:r>
        <w:rPr>
          <w:i/>
          <w:iCs/>
        </w:rPr>
      </w:r>
    </w:p>
    <w:p>
      <w:pPr>
        <w:pStyle w:val="TextBody"/>
        <w:rPr>
          <w:i/>
          <w:i/>
          <w:i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68884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4688840"/>
                    </a:xfrm>
                    <a:prstGeom prst="rect">
                      <a:avLst/>
                    </a:prstGeom>
                  </pic:spPr>
                </pic:pic>
              </a:graphicData>
            </a:graphic>
          </wp:anchor>
        </w:drawing>
      </w:r>
      <w:r>
        <w:rPr>
          <w:i/>
          <w:iCs/>
        </w:rPr>
        <w:t>f</w:t>
      </w:r>
      <w:r>
        <w:rPr>
          <w:i/>
          <w:iCs/>
        </w:rPr>
        <w:t>ig 3: sequence diagram pour la consultation de l’évolution des prix.</w:t>
      </w:r>
    </w:p>
    <w:p>
      <w:pPr>
        <w:pStyle w:val="TextBody"/>
        <w:rPr>
          <w:i/>
          <w:i/>
          <w:iCs/>
        </w:rPr>
      </w:pPr>
      <w:r>
        <w:rPr>
          <w:i/>
          <w:iCs/>
        </w:rPr>
      </w:r>
    </w:p>
    <w:p>
      <w:pPr>
        <w:pStyle w:val="TextBody"/>
        <w:rPr>
          <w:i/>
          <w:i/>
          <w:iCs/>
        </w:rPr>
      </w:pPr>
      <w:r>
        <w:rPr>
          <w:i/>
          <w:iCs/>
        </w:rPr>
      </w:r>
    </w:p>
    <w:p>
      <w:pPr>
        <w:pStyle w:val="TextBody"/>
        <w:rPr>
          <w:i/>
          <w:i/>
          <w:iCs/>
        </w:rPr>
      </w:pPr>
      <w:r>
        <w:rPr>
          <w:i/>
          <w:iCs/>
        </w:rPr>
      </w:r>
    </w:p>
    <w:p>
      <w:pPr>
        <w:pStyle w:val="Heading2"/>
        <w:numPr>
          <w:ilvl w:val="1"/>
          <w:numId w:val="1"/>
        </w:numPr>
        <w:rPr/>
      </w:pPr>
      <w:bookmarkStart w:id="5" w:name="__RefHeading___Toc210_424516140"/>
      <w:bookmarkEnd w:id="5"/>
      <w:r>
        <w:rPr/>
        <w:t>1. 3 Diagramme des classes (</w:t>
      </w:r>
      <w:r>
        <w:rPr>
          <w:b w:val="false"/>
          <w:bCs w:val="false"/>
        </w:rPr>
        <w:t>niveau conception</w:t>
      </w:r>
      <w:r>
        <w:rPr/>
        <w:t>):</w:t>
      </w:r>
    </w:p>
    <w:p>
      <w:pPr>
        <w:pStyle w:val="TextBody"/>
        <w:rPr/>
      </w:pPr>
      <w:r>
        <w:rPr/>
        <w:t>Lors de la conception, la première idée fut d’utiliser le design pattern “Strategy” au niveau du modèle (la notion modèle dans un contexte MVC), alors l’analyse a abouti à ce diagramme des classes:</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drawing>
          <wp:anchor behindDoc="0" distT="0" distB="0" distL="0" distR="0" simplePos="0" locked="0" layoutInCell="1" allowOverlap="1" relativeHeight="6">
            <wp:simplePos x="0" y="0"/>
            <wp:positionH relativeFrom="column">
              <wp:posOffset>315595</wp:posOffset>
            </wp:positionH>
            <wp:positionV relativeFrom="paragraph">
              <wp:posOffset>635</wp:posOffset>
            </wp:positionV>
            <wp:extent cx="5050155" cy="304990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3875" t="20555" r="24562" b="13333"/>
                    <a:stretch>
                      <a:fillRect/>
                    </a:stretch>
                  </pic:blipFill>
                  <pic:spPr bwMode="auto">
                    <a:xfrm>
                      <a:off x="0" y="0"/>
                      <a:ext cx="5050155" cy="304990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i/>
          <w:i/>
          <w:iCs/>
        </w:rPr>
      </w:pPr>
      <w:r>
        <w:rPr>
          <w:i/>
          <w:iCs/>
        </w:rPr>
        <w:t>fig 4 : class-diagram pour le package Models: niveau conception</w:t>
      </w:r>
    </w:p>
    <w:p>
      <w:pPr>
        <w:pStyle w:val="TextBody"/>
        <w:rPr>
          <w:i/>
          <w:i/>
          <w:iCs/>
        </w:rPr>
      </w:pPr>
      <w:r>
        <w:rPr>
          <w:i/>
          <w:iCs/>
        </w:rPr>
      </w:r>
    </w:p>
    <w:p>
      <w:pPr>
        <w:pStyle w:val="TextBody"/>
        <w:rPr>
          <w:i/>
          <w:i/>
          <w:iCs/>
        </w:rPr>
      </w:pPr>
      <w:r>
        <w:rPr>
          <w:i/>
          <w:iCs/>
        </w:rPr>
      </w:r>
    </w:p>
    <w:p>
      <w:pPr>
        <w:pStyle w:val="TextBody"/>
        <w:rPr>
          <w:i/>
          <w:i/>
          <w:iCs/>
        </w:rPr>
      </w:pPr>
      <w:r>
        <w:rPr>
          <w:i/>
          <w:iCs/>
        </w:rPr>
      </w:r>
    </w:p>
    <w:p>
      <w:pPr>
        <w:pStyle w:val="Heading1"/>
        <w:numPr>
          <w:ilvl w:val="0"/>
          <w:numId w:val="2"/>
        </w:numPr>
        <w:ind w:start="0" w:hanging="0"/>
        <w:rPr/>
      </w:pPr>
      <w:bookmarkStart w:id="6" w:name="__RefHeading___Toc212_424516140"/>
      <w:bookmarkEnd w:id="6"/>
      <w:r>
        <w:rPr/>
        <w:t>Réalisation:</w:t>
      </w:r>
    </w:p>
    <w:p>
      <w:pPr>
        <w:pStyle w:val="Heading2"/>
        <w:numPr>
          <w:ilvl w:val="1"/>
          <w:numId w:val="1"/>
        </w:numPr>
        <w:rPr/>
      </w:pPr>
      <w:bookmarkStart w:id="7" w:name="__RefHeading___Toc214_424516140"/>
      <w:bookmarkEnd w:id="7"/>
      <w:r>
        <w:rPr/>
        <w:t>2.1 Etat de l’art:</w:t>
      </w:r>
    </w:p>
    <w:p>
      <w:pPr>
        <w:pStyle w:val="TextBody"/>
        <w:rPr/>
      </w:pPr>
      <w:r>
        <w:rPr/>
        <w:tab/>
        <w:t>Le projet a été réalisé par l’environnement de développement: Intellij IDEA, qui est principalement destiné au développement Java. J’ai utilisé le conteneur Apache Tomcat, qui est connu pour son utilisation dans les projets manipulant les servlets et JSP.</w:t>
      </w:r>
    </w:p>
    <w:p>
      <w:pPr>
        <w:pStyle w:val="TextBody"/>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479800" cy="243776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549" t="23521" r="68896" b="38415"/>
                    <a:stretch>
                      <a:fillRect/>
                    </a:stretch>
                  </pic:blipFill>
                  <pic:spPr bwMode="auto">
                    <a:xfrm>
                      <a:off x="0" y="0"/>
                      <a:ext cx="3479800" cy="243776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i/>
          <w:i/>
          <w:iCs/>
        </w:rPr>
      </w:pPr>
      <w:r>
        <w:rPr>
          <w:i/>
          <w:iCs/>
        </w:rPr>
        <w:t>fig 5: prise d’écran d’une partie de l’espace de travail.</w:t>
      </w:r>
    </w:p>
    <w:p>
      <w:pPr>
        <w:pStyle w:val="Heading2"/>
        <w:numPr>
          <w:ilvl w:val="1"/>
          <w:numId w:val="1"/>
        </w:numPr>
        <w:rPr/>
      </w:pPr>
      <w:bookmarkStart w:id="8" w:name="__RefHeading___Toc216_424516140"/>
      <w:bookmarkEnd w:id="8"/>
      <w:r>
        <w:rPr/>
        <w:t>2.2</w:t>
        <w:tab/>
        <w:t>Diagramme des classes lors de la réalisation:</w:t>
      </w:r>
    </w:p>
    <w:p>
      <w:pPr>
        <w:pStyle w:val="TextBody"/>
        <w:rPr/>
      </w:pPr>
      <w:r>
        <w:rPr/>
        <w:t>Le diagramme, établi lors de la conception, a subi quelques changements lors de la phase réalisation:</w:t>
      </w:r>
    </w:p>
    <w:p>
      <w:pPr>
        <w:pStyle w:val="TextBody"/>
        <w:rPr/>
      </w:pPr>
      <w:r>
        <w:rPr/>
      </w:r>
    </w:p>
    <w:p>
      <w:pPr>
        <w:pStyle w:val="TextBody"/>
        <w:rPr>
          <w:i/>
          <w:i/>
          <w:iCs/>
        </w:rPr>
      </w:pPr>
      <w:r>
        <w:drawing>
          <wp:anchor behindDoc="0" distT="0" distB="0" distL="0" distR="0" simplePos="0" locked="0" layoutInCell="1" allowOverlap="1" relativeHeight="8">
            <wp:simplePos x="0" y="0"/>
            <wp:positionH relativeFrom="column">
              <wp:posOffset>-62865</wp:posOffset>
            </wp:positionH>
            <wp:positionV relativeFrom="paragraph">
              <wp:posOffset>-100330</wp:posOffset>
            </wp:positionV>
            <wp:extent cx="6120130" cy="566229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5662295"/>
                    </a:xfrm>
                    <a:prstGeom prst="rect">
                      <a:avLst/>
                    </a:prstGeom>
                  </pic:spPr>
                </pic:pic>
              </a:graphicData>
            </a:graphic>
          </wp:anchor>
        </w:drawing>
      </w:r>
      <w:r>
        <w:rPr>
          <w:i/>
          <w:iCs/>
        </w:rPr>
        <w:t>f</w:t>
      </w:r>
      <w:r>
        <w:rPr>
          <w:i/>
          <w:iCs/>
        </w:rPr>
        <w:t>ig 6: class-diagram lors de la réalisation.</w:t>
      </w:r>
    </w:p>
    <w:p>
      <w:pPr>
        <w:pStyle w:val="TextBody"/>
        <w:rPr>
          <w:i/>
          <w:i/>
          <w:iCs/>
        </w:rPr>
      </w:pPr>
      <w:r>
        <w:rPr>
          <w:i/>
          <w:iCs/>
        </w:rPr>
      </w:r>
    </w:p>
    <w:p>
      <w:pPr>
        <w:pStyle w:val="Heading2"/>
        <w:numPr>
          <w:ilvl w:val="1"/>
          <w:numId w:val="1"/>
        </w:numPr>
        <w:rPr/>
      </w:pPr>
      <w:bookmarkStart w:id="9" w:name="__RefHeading___Toc218_424516140"/>
      <w:bookmarkEnd w:id="9"/>
      <w:r>
        <w:rPr/>
        <w:t>2.3</w:t>
        <w:tab/>
        <w:t>Prises d’écan de l’application web:</w:t>
      </w:r>
    </w:p>
    <w:p>
      <w:pPr>
        <w:pStyle w:val="Heading3"/>
        <w:numPr>
          <w:ilvl w:val="2"/>
          <w:numId w:val="1"/>
        </w:numPr>
        <w:rPr/>
      </w:pPr>
      <w:bookmarkStart w:id="10" w:name="__RefHeading___Toc220_424516140"/>
      <w:bookmarkEnd w:id="10"/>
      <w:r>
        <w:rPr/>
        <w:t>Home Page:</w:t>
      </w:r>
    </w:p>
    <w:p>
      <w:pPr>
        <w:pStyle w:val="TextBody"/>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93052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0" t="12466" r="0" b="2393"/>
                    <a:stretch>
                      <a:fillRect/>
                    </a:stretch>
                  </pic:blipFill>
                  <pic:spPr bwMode="auto">
                    <a:xfrm>
                      <a:off x="0" y="0"/>
                      <a:ext cx="6120130" cy="2930525"/>
                    </a:xfrm>
                    <a:prstGeom prst="rect">
                      <a:avLst/>
                    </a:prstGeom>
                  </pic:spPr>
                </pic:pic>
              </a:graphicData>
            </a:graphic>
          </wp:anchor>
        </w:drawing>
      </w:r>
    </w:p>
    <w:p>
      <w:pPr>
        <w:pStyle w:val="Heading3"/>
        <w:numPr>
          <w:ilvl w:val="2"/>
          <w:numId w:val="1"/>
        </w:numPr>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00736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0" t="12639" r="0" b="0"/>
                    <a:stretch>
                      <a:fillRect/>
                    </a:stretch>
                  </pic:blipFill>
                  <pic:spPr bwMode="auto">
                    <a:xfrm>
                      <a:off x="0" y="0"/>
                      <a:ext cx="6120130" cy="3007360"/>
                    </a:xfrm>
                    <a:prstGeom prst="rect">
                      <a:avLst/>
                    </a:prstGeom>
                  </pic:spPr>
                </pic:pic>
              </a:graphicData>
            </a:graphic>
          </wp:anchor>
        </w:drawing>
      </w:r>
    </w:p>
    <w:p>
      <w:pPr>
        <w:pStyle w:val="Heading3"/>
        <w:numPr>
          <w:ilvl w:val="2"/>
          <w:numId w:val="1"/>
        </w:numPr>
        <w:rPr/>
      </w:pPr>
      <w:bookmarkStart w:id="11" w:name="__RefHeading___Toc222_424516140"/>
      <w:bookmarkEnd w:id="11"/>
      <w:r>
        <w:rPr/>
        <w:t>Page Convertisseur:</w:t>
      </w:r>
    </w:p>
    <w:p>
      <w:pPr>
        <w:pStyle w:val="TextBody"/>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66636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0" t="13562" r="0" b="8982"/>
                    <a:stretch>
                      <a:fillRect/>
                    </a:stretch>
                  </pic:blipFill>
                  <pic:spPr bwMode="auto">
                    <a:xfrm>
                      <a:off x="0" y="0"/>
                      <a:ext cx="6120130" cy="2666365"/>
                    </a:xfrm>
                    <a:prstGeom prst="rect">
                      <a:avLst/>
                    </a:prstGeom>
                  </pic:spPr>
                </pic:pic>
              </a:graphicData>
            </a:graphic>
          </wp:anchor>
        </w:drawing>
      </w:r>
    </w:p>
    <w:p>
      <w:pPr>
        <w:pStyle w:val="Heading3"/>
        <w:numPr>
          <w:ilvl w:val="2"/>
          <w:numId w:val="1"/>
        </w:numPr>
        <w:rPr/>
      </w:pPr>
      <w:bookmarkStart w:id="12" w:name="__RefHeading___Toc224_424516140"/>
      <w:bookmarkEnd w:id="12"/>
      <w:r>
        <w:rPr/>
        <w:t>Page de l’évolution du prix Bitcoin:</w:t>
      </w:r>
    </w:p>
    <w:p>
      <w:pPr>
        <w:pStyle w:val="Heading3"/>
        <w:numPr>
          <w:ilvl w:val="2"/>
          <w:numId w:val="1"/>
        </w:numPr>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239395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0" t="13259" r="0" b="17187"/>
                    <a:stretch>
                      <a:fillRect/>
                    </a:stretch>
                  </pic:blipFill>
                  <pic:spPr bwMode="auto">
                    <a:xfrm>
                      <a:off x="0" y="0"/>
                      <a:ext cx="6120130" cy="2393950"/>
                    </a:xfrm>
                    <a:prstGeom prst="rect">
                      <a:avLst/>
                    </a:prstGeom>
                  </pic:spPr>
                </pic:pic>
              </a:graphicData>
            </a:graphic>
          </wp:anchor>
        </w:drawing>
      </w:r>
    </w:p>
    <w:p>
      <w:pPr>
        <w:pStyle w:val="Heading3"/>
        <w:numPr>
          <w:ilvl w:val="2"/>
          <w:numId w:val="1"/>
        </w:numPr>
        <w:rPr/>
      </w:pPr>
      <w:bookmarkStart w:id="13" w:name="__RefHeading___Toc226_424516140"/>
      <w:bookmarkEnd w:id="13"/>
      <w:r>
        <w:rPr/>
        <w:t>Page de récupération des données pour une adresse:</w:t>
      </w:r>
    </w:p>
    <w:p>
      <w:pPr>
        <w:pStyle w:val="TextBody"/>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23075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0" t="12910" r="0" b="22289"/>
                    <a:stretch>
                      <a:fillRect/>
                    </a:stretch>
                  </pic:blipFill>
                  <pic:spPr bwMode="auto">
                    <a:xfrm>
                      <a:off x="0" y="0"/>
                      <a:ext cx="6120130" cy="223075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numPr>
          <w:ilvl w:val="0"/>
          <w:numId w:val="2"/>
        </w:numPr>
        <w:ind w:start="0" w:hanging="0"/>
        <w:rPr/>
      </w:pPr>
      <w:bookmarkStart w:id="14" w:name="__RefHeading___Toc228_424516140"/>
      <w:bookmarkEnd w:id="14"/>
      <w:r>
        <w:rPr/>
        <w:t>Perspectives:</w:t>
      </w:r>
    </w:p>
    <w:p>
      <w:pPr>
        <w:pStyle w:val="TextBody"/>
        <w:rPr/>
      </w:pPr>
      <w:r>
        <w:rPr/>
        <w:t>Je propose, à titre de perspective, d’ajouter le real time au site, notamment dans l’affaichage de l’évolution du prix; ainsi on élimine le besoin d’actualiser la page.</w:t>
      </w:r>
    </w:p>
    <w:p>
      <w:pPr>
        <w:pStyle w:val="Heading1"/>
        <w:numPr>
          <w:ilvl w:val="0"/>
          <w:numId w:val="2"/>
        </w:numPr>
        <w:ind w:start="0" w:hanging="0"/>
        <w:rPr/>
      </w:pPr>
      <w:bookmarkStart w:id="15" w:name="__RefHeading___Toc230_424516140"/>
      <w:bookmarkEnd w:id="15"/>
      <w:r>
        <w:rPr/>
        <w:t>Conclusion:</w:t>
      </w:r>
    </w:p>
    <w:p>
      <w:pPr>
        <w:pStyle w:val="TextBody"/>
        <w:rPr/>
      </w:pPr>
      <w:r>
        <w:rPr/>
      </w:r>
    </w:p>
    <w:p>
      <w:pPr>
        <w:pStyle w:val="TextBody"/>
        <w:rPr/>
      </w:pPr>
      <w:r>
        <w:rPr/>
        <w:t>En substance, ce projet consiste à développer une application Web pour la visualisation des données relatives au Bitcoin: convertisseur, évolution du prix, nouveautés…</w:t>
      </w:r>
    </w:p>
    <w:p>
      <w:pPr>
        <w:pStyle w:val="TextBody"/>
        <w:rPr/>
      </w:pPr>
      <w:r>
        <w:rPr/>
        <w:t>Ce projet m’a permis d’appliquer les connaissances inculquées au cours de mes études à l’ENSIAS: l’analyse, la conception, le modèle MVC, la technologie Java EE.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Bibliographie:</w:t>
      </w:r>
    </w:p>
    <w:p>
      <w:pPr>
        <w:pStyle w:val="TextBody"/>
        <w:rPr/>
      </w:pPr>
      <w:r>
        <w:rPr/>
        <w:t>blockchain.info/</w:t>
      </w:r>
    </w:p>
    <w:p>
      <w:pPr>
        <w:pStyle w:val="TextBody"/>
        <w:rPr/>
      </w:pPr>
      <w:hyperlink r:id="rId14">
        <w:r>
          <w:rPr>
            <w:rStyle w:val="InternetLink"/>
            <w:i w:val="false"/>
            <w:iCs w:val="false"/>
            <w:u w:val="none"/>
          </w:rPr>
          <w:t>Java Servlet &amp; JSP Cookbook - O'Reilly Media</w:t>
        </w:r>
      </w:hyperlink>
      <w:r>
        <w:rPr>
          <w:i w:val="false"/>
          <w:iCs w:val="false"/>
          <w:u w:val="none"/>
        </w:rPr>
        <w:t xml:space="preserve"> par </w:t>
      </w:r>
      <w:hyperlink r:id="rId15">
        <w:r>
          <w:rPr>
            <w:rStyle w:val="InternetLink"/>
            <w:i w:val="false"/>
            <w:iCs w:val="false"/>
            <w:u w:val="none"/>
          </w:rPr>
          <w:t>Bruce Perry</w:t>
        </w:r>
      </w:hyperlink>
    </w:p>
    <w:p>
      <w:pPr>
        <w:pStyle w:val="TextBody"/>
        <w:rPr/>
      </w:pPr>
      <w:r>
        <w:rPr>
          <w:i w:val="false"/>
          <w:iCs w:val="false"/>
          <w:u w:val="none"/>
        </w:rPr>
        <w:t>www.hcltech.com/technology-qa/what-is-api-integration</w:t>
      </w:r>
    </w:p>
    <w:p>
      <w:pPr>
        <w:pStyle w:val="TextBody"/>
        <w:rPr/>
      </w:pPr>
      <w:r>
        <w:rPr/>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432" w:hanging="432"/>
      </w:pPr>
    </w:lvl>
    <w:lvl w:ilvl="1">
      <w:start w:val="1"/>
      <w:pStyle w:val="Heading2"/>
      <w:numFmt w:val="none"/>
      <w:suff w:val="nothing"/>
      <w:lvlText w:val=""/>
      <w:lvlJc w:val="start"/>
      <w:pPr>
        <w:ind w:start="576" w:hanging="576"/>
      </w:pPr>
    </w:lvl>
    <w:lvl w:ilvl="2">
      <w:start w:val="1"/>
      <w:pStyle w:val="Heading3"/>
      <w:numFmt w:val="none"/>
      <w:suff w:val="nothing"/>
      <w:lvlText w:val=""/>
      <w:lvlJc w:val="start"/>
      <w:pPr>
        <w:ind w:start="720" w:hanging="720"/>
      </w:pPr>
    </w:lvl>
    <w:lvl w:ilvl="3">
      <w:start w:val="1"/>
      <w:pStyle w:val="Heading4"/>
      <w:numFmt w:val="none"/>
      <w:suff w:val="nothing"/>
      <w:lvlText w:val=""/>
      <w:lvlJc w:val="start"/>
      <w:pPr>
        <w:ind w:start="864" w:hanging="864"/>
      </w:pPr>
    </w:lvl>
    <w:lvl w:ilvl="4">
      <w:start w:val="1"/>
      <w:pStyle w:val="Heading5"/>
      <w:numFmt w:val="none"/>
      <w:suff w:val="nothing"/>
      <w:lvlText w:val=""/>
      <w:lvlJc w:val="start"/>
      <w:pPr>
        <w:ind w:start="1008" w:hanging="1008"/>
      </w:pPr>
    </w:lvl>
    <w:lvl w:ilvl="5">
      <w:start w:val="1"/>
      <w:pStyle w:val="Heading6"/>
      <w:numFmt w:val="none"/>
      <w:suff w:val="nothing"/>
      <w:lvlText w:val=""/>
      <w:lvlJc w:val="start"/>
      <w:pPr>
        <w:ind w:start="1152" w:hanging="1152"/>
      </w:pPr>
    </w:lvl>
    <w:lvl w:ilvl="6">
      <w:start w:val="1"/>
      <w:pStyle w:val="Heading7"/>
      <w:numFmt w:val="none"/>
      <w:suff w:val="nothing"/>
      <w:lvlText w:val=""/>
      <w:lvlJc w:val="start"/>
      <w:pPr>
        <w:ind w:start="1296" w:hanging="1296"/>
      </w:pPr>
    </w:lvl>
    <w:lvl w:ilvl="7">
      <w:start w:val="1"/>
      <w:pStyle w:val="Heading8"/>
      <w:numFmt w:val="none"/>
      <w:suff w:val="nothing"/>
      <w:lvlText w:val=""/>
      <w:lvlJc w:val="start"/>
      <w:pPr>
        <w:ind w:start="1440" w:hanging="1440"/>
      </w:pPr>
    </w:lvl>
    <w:lvl w:ilvl="8">
      <w:start w:val="1"/>
      <w:pStyle w:val="Heading9"/>
      <w:numFmt w:val="none"/>
      <w:suff w:val="nothing"/>
      <w:lvlText w:val=""/>
      <w:lvlJc w:val="start"/>
      <w:pPr>
        <w:ind w:start="1584" w:hanging="1584"/>
      </w:pPr>
    </w:lvl>
  </w:abstractNum>
  <w:abstractNum w:abstractNumId="2">
    <w:lvl w:ilvl="0">
      <w:start w:val="1"/>
      <w:numFmt w:val="none"/>
      <w:suff w:val="nothing"/>
      <w:lvlText w:val=""/>
      <w:lvlJc w:val="start"/>
      <w:pPr>
        <w:ind w:start="720" w:hanging="432"/>
      </w:pPr>
    </w:lvl>
    <w:lvl w:ilvl="1">
      <w:start w:val="1"/>
      <w:numFmt w:val="none"/>
      <w:suff w:val="nothing"/>
      <w:lvlText w:val=""/>
      <w:lvlJc w:val="start"/>
      <w:pPr>
        <w:ind w:start="1080" w:hanging="576"/>
      </w:pPr>
    </w:lvl>
    <w:lvl w:ilvl="2">
      <w:start w:val="1"/>
      <w:numFmt w:val="none"/>
      <w:suff w:val="nothing"/>
      <w:lvlText w:val=""/>
      <w:lvlJc w:val="start"/>
      <w:pPr>
        <w:ind w:start="1440" w:hanging="720"/>
      </w:pPr>
    </w:lvl>
    <w:lvl w:ilvl="3">
      <w:start w:val="1"/>
      <w:numFmt w:val="none"/>
      <w:suff w:val="nothing"/>
      <w:lvlText w:val=""/>
      <w:lvlJc w:val="start"/>
      <w:pPr>
        <w:ind w:start="1800" w:hanging="864"/>
      </w:pPr>
    </w:lvl>
    <w:lvl w:ilvl="4">
      <w:start w:val="1"/>
      <w:numFmt w:val="none"/>
      <w:suff w:val="nothing"/>
      <w:lvlText w:val=""/>
      <w:lvlJc w:val="start"/>
      <w:pPr>
        <w:ind w:start="2160" w:hanging="1008"/>
      </w:pPr>
    </w:lvl>
    <w:lvl w:ilvl="5">
      <w:start w:val="1"/>
      <w:numFmt w:val="none"/>
      <w:suff w:val="nothing"/>
      <w:lvlText w:val=""/>
      <w:lvlJc w:val="start"/>
      <w:pPr>
        <w:ind w:start="2520" w:hanging="1152"/>
      </w:pPr>
    </w:lvl>
    <w:lvl w:ilvl="6">
      <w:start w:val="1"/>
      <w:numFmt w:val="none"/>
      <w:suff w:val="nothing"/>
      <w:lvlText w:val=""/>
      <w:lvlJc w:val="start"/>
      <w:pPr>
        <w:ind w:start="2880" w:hanging="1296"/>
      </w:pPr>
    </w:lvl>
    <w:lvl w:ilvl="7">
      <w:start w:val="1"/>
      <w:numFmt w:val="none"/>
      <w:suff w:val="nothing"/>
      <w:lvlText w:val=""/>
      <w:lvlJc w:val="start"/>
      <w:pPr>
        <w:ind w:start="3240" w:hanging="1440"/>
      </w:pPr>
    </w:lvl>
    <w:lvl w:ilvl="8">
      <w:start w:val="1"/>
      <w:numFmt w:val="none"/>
      <w:suff w:val="nothing"/>
      <w:lvlText w:val=""/>
      <w:lvlJc w:val="start"/>
      <w:pPr>
        <w:ind w:start="3600" w:hanging="1584"/>
      </w:pPr>
    </w:lvl>
  </w:abstractNum>
  <w:num w:numId="1">
    <w:abstractNumId w:val="1"/>
  </w:num>
  <w:num w:numId="2">
    <w:abstractNumId w:val="2"/>
  </w:num>
</w:numbering>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GB" w:eastAsia="zh-CN" w:bidi="hi-IN"/>
      </w:rPr>
    </w:rPrDefault>
    <w:pPrDefault>
      <w:pPr/>
    </w:pPrDefault>
  </w:docDefaults>
  <w:style w:type="paragraph" w:styleId="Normal">
    <w:name w:val="Normal"/>
    <w:qFormat/>
    <w:pPr>
      <w:widowControl/>
      <w:bidi w:val="0"/>
      <w:jc w:val="start"/>
    </w:pPr>
    <w:rPr>
      <w:rFonts w:ascii="Liberation Serif" w:hAnsi="Liberation Serif" w:eastAsia="Noto Sans CJK SC Regular" w:cs="FreeSans"/>
      <w:color w:val="00000A"/>
      <w:sz w:val="24"/>
      <w:szCs w:val="24"/>
      <w:lang w:val="en-GB" w:eastAsia="zh-CN" w:bidi="hi-IN"/>
    </w:rPr>
  </w:style>
  <w:style w:type="paragraph" w:styleId="Heading1">
    <w:name w:val="Heading 1"/>
    <w:basedOn w:val="Heading"/>
    <w:qFormat/>
    <w:pPr>
      <w:numPr>
        <w:ilvl w:val="0"/>
        <w:numId w:val="1"/>
      </w:numPr>
      <w:spacing w:before="240" w:after="120"/>
      <w:ind w:start="0" w:hanging="0"/>
      <w:outlineLvl w:val="0"/>
      <w:outlineLvl w:val="0"/>
    </w:pPr>
    <w:rPr>
      <w:b/>
      <w:bCs/>
      <w:sz w:val="36"/>
      <w:szCs w:val="36"/>
    </w:rPr>
  </w:style>
  <w:style w:type="paragraph" w:styleId="Heading2">
    <w:name w:val="Heading 2"/>
    <w:basedOn w:val="Heading"/>
    <w:qFormat/>
    <w:pPr>
      <w:numPr>
        <w:ilvl w:val="1"/>
        <w:numId w:val="1"/>
      </w:numPr>
      <w:spacing w:before="200" w:after="120"/>
      <w:outlineLvl w:val="1"/>
      <w:outlineLvl w:val="1"/>
    </w:pPr>
    <w:rPr>
      <w:rFonts w:ascii="Liberation Serif" w:hAnsi="Liberation Serif" w:eastAsia="Noto Sans CJK SC Regular" w:cs="FreeSans"/>
      <w:b/>
      <w:bCs/>
      <w:sz w:val="36"/>
      <w:szCs w:val="36"/>
    </w:rPr>
  </w:style>
  <w:style w:type="paragraph" w:styleId="Heading3">
    <w:name w:val="Heading 3"/>
    <w:basedOn w:val="Heading"/>
    <w:qFormat/>
    <w:pPr>
      <w:numPr>
        <w:ilvl w:val="2"/>
        <w:numId w:val="1"/>
      </w:numPr>
      <w:spacing w:before="140" w:after="120"/>
      <w:outlineLvl w:val="2"/>
      <w:outlineLvl w:val="2"/>
    </w:pPr>
    <w:rPr>
      <w:rFonts w:ascii="Liberation Serif" w:hAnsi="Liberation Serif" w:eastAsia="Noto Sans CJK SC Regular" w:cs="FreeSans"/>
      <w:b/>
      <w:bCs/>
      <w:sz w:val="28"/>
      <w:szCs w:val="28"/>
    </w:rPr>
  </w:style>
  <w:style w:type="paragraph" w:styleId="Heading4">
    <w:name w:val="Heading 4"/>
    <w:basedOn w:val="Heading"/>
    <w:qFormat/>
    <w:pPr>
      <w:numPr>
        <w:ilvl w:val="3"/>
        <w:numId w:val="1"/>
      </w:numPr>
      <w:spacing w:before="120" w:after="120"/>
      <w:outlineLvl w:val="3"/>
      <w:outlineLvl w:val="3"/>
    </w:pPr>
    <w:rPr>
      <w:rFonts w:ascii="Liberation Serif" w:hAnsi="Liberation Serif" w:eastAsia="Noto Sans CJK SC Regular" w:cs="FreeSans"/>
      <w:b/>
      <w:bCs/>
      <w:sz w:val="24"/>
      <w:szCs w:val="24"/>
    </w:rPr>
  </w:style>
  <w:style w:type="paragraph" w:styleId="Heading5">
    <w:name w:val="Heading 5"/>
    <w:basedOn w:val="Heading"/>
    <w:qFormat/>
    <w:pPr>
      <w:numPr>
        <w:ilvl w:val="4"/>
        <w:numId w:val="1"/>
      </w:numPr>
      <w:spacing w:before="120" w:after="60"/>
      <w:ind w:start="0" w:hanging="0"/>
      <w:outlineLvl w:val="4"/>
      <w:outlineLvl w:val="4"/>
    </w:pPr>
    <w:rPr>
      <w:b/>
      <w:bCs/>
      <w:sz w:val="24"/>
      <w:szCs w:val="24"/>
    </w:rPr>
  </w:style>
  <w:style w:type="paragraph" w:styleId="Heading6">
    <w:name w:val="Heading 6"/>
    <w:basedOn w:val="Heading"/>
    <w:qFormat/>
    <w:pPr>
      <w:numPr>
        <w:ilvl w:val="5"/>
        <w:numId w:val="1"/>
      </w:numPr>
      <w:spacing w:before="60" w:after="60"/>
      <w:ind w:start="0" w:hanging="0"/>
      <w:outlineLvl w:val="5"/>
      <w:outlineLvl w:val="5"/>
    </w:pPr>
    <w:rPr>
      <w:b/>
      <w:bCs/>
      <w:i/>
      <w:iCs/>
      <w:sz w:val="24"/>
      <w:szCs w:val="24"/>
    </w:rPr>
  </w:style>
  <w:style w:type="paragraph" w:styleId="Heading7">
    <w:name w:val="Heading 7"/>
    <w:basedOn w:val="Heading"/>
    <w:qFormat/>
    <w:pPr>
      <w:numPr>
        <w:ilvl w:val="6"/>
        <w:numId w:val="1"/>
      </w:numPr>
      <w:spacing w:before="60" w:after="60"/>
      <w:ind w:start="0" w:hanging="0"/>
      <w:outlineLvl w:val="6"/>
      <w:outlineLvl w:val="6"/>
    </w:pPr>
    <w:rPr>
      <w:b/>
      <w:bCs/>
      <w:sz w:val="22"/>
      <w:szCs w:val="22"/>
    </w:rPr>
  </w:style>
  <w:style w:type="paragraph" w:styleId="Heading8">
    <w:name w:val="Heading 8"/>
    <w:basedOn w:val="Heading"/>
    <w:qFormat/>
    <w:pPr>
      <w:numPr>
        <w:ilvl w:val="7"/>
        <w:numId w:val="1"/>
      </w:numPr>
      <w:spacing w:before="60" w:after="60"/>
      <w:ind w:start="0" w:hanging="0"/>
      <w:outlineLvl w:val="7"/>
      <w:outlineLvl w:val="7"/>
    </w:pPr>
    <w:rPr>
      <w:b/>
      <w:bCs/>
      <w:i/>
      <w:iCs/>
      <w:sz w:val="22"/>
      <w:szCs w:val="22"/>
    </w:rPr>
  </w:style>
  <w:style w:type="paragraph" w:styleId="Heading9">
    <w:name w:val="Heading 9"/>
    <w:basedOn w:val="Heading"/>
    <w:qFormat/>
    <w:pPr>
      <w:numPr>
        <w:ilvl w:val="8"/>
        <w:numId w:val="1"/>
      </w:numPr>
      <w:spacing w:before="60" w:after="60"/>
      <w:ind w:start="0" w:hanging="0"/>
      <w:outlineLvl w:val="8"/>
      <w:outlineLvl w:val="8"/>
    </w:pPr>
    <w:rPr>
      <w:b/>
      <w:bCs/>
      <w:sz w:val="21"/>
      <w:szCs w:val="21"/>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Quotation">
    <w:name w:val="Quotation"/>
    <w:qFormat/>
    <w:rPr>
      <w:i/>
      <w:iCs/>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Heading10">
    <w:name w:val="Heading 10"/>
    <w:basedOn w:val="Heading"/>
    <w:qFormat/>
    <w:pPr>
      <w:spacing w:before="60" w:after="60"/>
      <w:ind w:start="0" w:hanging="0"/>
      <w:outlineLvl w:val="8"/>
    </w:pPr>
    <w:rPr>
      <w:b/>
      <w:bCs/>
      <w:sz w:val="21"/>
      <w:szCs w:val="21"/>
    </w:rPr>
  </w:style>
  <w:style w:type="paragraph" w:styleId="ContentsHeading">
    <w:name w:val="TOA Heading"/>
    <w:basedOn w:val="Heading"/>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hop.oreilly.com/product/9780596005726.do" TargetMode="External"/><Relationship Id="rId15" Type="http://schemas.openxmlformats.org/officeDocument/2006/relationships/hyperlink" Target="http://www.oreillynet.com/pub/au/674"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LibreOffice/5.1.6.2$Linux_X86_64 LibreOffice_project/10m0$Build-2</Application>
  <Pages>13</Pages>
  <Words>639</Words>
  <Characters>3563</Characters>
  <CharactersWithSpaces>4149</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2020-02-08T16:19:03Z</dcterms:created>
  <dc:creator/>
  <dc:description/>
  <dc:language>en-GB</dc:language>
  <cp:lastModifiedBy/>
  <dcterms:modified xsi:type="dcterms:W3CDTF">2020-02-09T23:18:58Z</dcterms:modified>
  <cp:revision>3</cp:revision>
  <dc:subject/>
  <dc:title/>
</cp:coreProperties>
</file>