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0E" w:rsidRPr="00E27E9F" w:rsidRDefault="00C90E0E" w:rsidP="009F1BB5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C90E0E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CARGA DA TABELA NO BANCO DW</w:t>
      </w:r>
    </w:p>
    <w:p w:rsidR="00E27E9F" w:rsidRPr="00C90E0E" w:rsidRDefault="00E27E9F" w:rsidP="00E27E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</w:p>
    <w:p w:rsidR="00C90E0E" w:rsidRPr="00E27E9F" w:rsidRDefault="00C90E0E" w:rsidP="00E27E9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E27E9F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PASSO 1:</w:t>
      </w:r>
      <w:r w:rsidRPr="00C90E0E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 </w:t>
      </w:r>
      <w:r w:rsidRPr="00E27E9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No primeiro passo vamos colar uma tabela já pronta no SQL SERVER para usar como</w:t>
      </w:r>
      <w:r w:rsidR="00E27E9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estrutura e ter uma modelo de procedure em que podemos </w:t>
      </w:r>
      <w:proofErr w:type="gramStart"/>
      <w:r w:rsidR="00E27E9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se</w:t>
      </w:r>
      <w:proofErr w:type="gramEnd"/>
      <w:r w:rsidR="00E27E9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basear</w:t>
      </w:r>
      <w:r w:rsidRPr="00E27E9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, logo após trocaremos o comando “ALTER PROCEDURE” para “CREATE PROCEDURE”</w:t>
      </w:r>
      <w:r w:rsidR="00E27E9F" w:rsidRPr="00E27E9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.</w:t>
      </w:r>
    </w:p>
    <w:p w:rsidR="00E27E9F" w:rsidRDefault="00C90E0E" w:rsidP="00C90E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C90E0E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47E89BC6" wp14:editId="3F365838">
            <wp:extent cx="3714750" cy="23073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424" cy="23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9F" w:rsidRPr="009F1BB5" w:rsidRDefault="00E27E9F" w:rsidP="00C90E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ab/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Passo 2: </w:t>
      </w:r>
      <w:r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No segundo Passo iremos criar a tabela</w:t>
      </w:r>
      <w:r w:rsid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(DDL)</w:t>
      </w:r>
      <w:r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, para isso precisamos fazer uma nova consulta</w:t>
      </w:r>
      <w:r w:rsid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, </w:t>
      </w:r>
      <w:r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assim usar os comandos necessários para a criação da Tabela (</w:t>
      </w:r>
      <w:proofErr w:type="gramStart"/>
      <w:r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DDL)</w:t>
      </w:r>
      <w:r w:rsid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 e</w:t>
      </w:r>
      <w:proofErr w:type="gramEnd"/>
      <w:r w:rsid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já podemos executar o comando</w:t>
      </w:r>
      <w:r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:</w:t>
      </w:r>
    </w:p>
    <w:p w:rsidR="00E27E9F" w:rsidRPr="00C90E0E" w:rsidRDefault="00E27E9F" w:rsidP="00C90E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E27E9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5B0B1605" wp14:editId="0B98F8DC">
            <wp:extent cx="2629267" cy="1219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0E" w:rsidRPr="009F1BB5" w:rsidRDefault="00E27E9F" w:rsidP="00C90E0E">
      <w:pPr>
        <w:shd w:val="clear" w:color="auto" w:fill="FFFFFF"/>
        <w:spacing w:line="330" w:lineRule="atLeast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9F1BB5">
        <w:rPr>
          <w:rFonts w:ascii="Arial" w:eastAsia="Times New Roman" w:hAnsi="Arial" w:cs="Arial"/>
          <w:color w:val="172B4D"/>
          <w:sz w:val="21"/>
          <w:szCs w:val="21"/>
          <w:lang w:eastAsia="pt-BR"/>
        </w:rPr>
        <w:tab/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Passo </w:t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3</w:t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:</w:t>
      </w:r>
      <w:r w:rsid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 </w:t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 </w:t>
      </w:r>
      <w:r w:rsidR="009F1BB5"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No terceiro passo i</w:t>
      </w:r>
      <w:r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remos começar criando a Procedure</w:t>
      </w:r>
      <w:r w:rsidR="009F1BB5"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como mostra na imagem a baixo:</w:t>
      </w:r>
    </w:p>
    <w:p w:rsidR="00E27E9F" w:rsidRDefault="00E27E9F" w:rsidP="00C90E0E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E27E9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drawing>
          <wp:inline distT="0" distB="0" distL="0" distR="0" wp14:anchorId="3C8F08A8" wp14:editId="38B90276">
            <wp:extent cx="4048125" cy="2071687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4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B5" w:rsidRDefault="009F1BB5" w:rsidP="009F1BB5">
      <w:pPr>
        <w:shd w:val="clear" w:color="auto" w:fill="FFFFFF"/>
        <w:spacing w:line="330" w:lineRule="atLeast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lastRenderedPageBreak/>
        <w:tab/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Passo </w:t>
      </w:r>
      <w:r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4</w:t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No quarto passo devemos usar os comandos para deletar a tabela temporária, usando os seguintes comandos:</w:t>
      </w:r>
    </w:p>
    <w:p w:rsidR="009F1BB5" w:rsidRPr="009F1BB5" w:rsidRDefault="009F1BB5" w:rsidP="009F1BB5">
      <w:pPr>
        <w:shd w:val="clear" w:color="auto" w:fill="FFFFFF"/>
        <w:spacing w:line="330" w:lineRule="atLeast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9F1BB5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1F2608D1" wp14:editId="047F7E43">
            <wp:extent cx="4267796" cy="6287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B5" w:rsidRDefault="009F1BB5" w:rsidP="009F1BB5">
      <w:pPr>
        <w:shd w:val="clear" w:color="auto" w:fill="FFFFFF"/>
        <w:spacing w:line="330" w:lineRule="atLeast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Passo </w:t>
      </w:r>
      <w:r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5</w:t>
      </w:r>
      <w:r w:rsidRPr="009F1BB5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No q</w:t>
      </w:r>
      <w:r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uinto</w:t>
      </w:r>
      <w:r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passo devemos </w:t>
      </w:r>
      <w:r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pegar os dados em produção e colocamos em uma tabela temporária como mostra na imagem a baixo: </w:t>
      </w:r>
    </w:p>
    <w:p w:rsidR="00C90E0E" w:rsidRPr="00C14DCF" w:rsidRDefault="009F1BB5" w:rsidP="009F1BB5">
      <w:pPr>
        <w:shd w:val="clear" w:color="auto" w:fill="FFFFFF"/>
        <w:spacing w:line="330" w:lineRule="atLeast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9F1BB5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2855BE38" wp14:editId="226E51AA">
            <wp:extent cx="540004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E0E" w:rsidRPr="00C90E0E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ab/>
      </w:r>
      <w:r w:rsidRPr="00C14DCF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Passo </w:t>
      </w:r>
      <w:r w:rsidRPr="00C14DCF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6</w:t>
      </w:r>
      <w:r w:rsidRPr="00C14DCF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>:</w:t>
      </w:r>
      <w:r w:rsidRPr="00C14DC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No </w:t>
      </w:r>
      <w:r w:rsidRPr="00C14DC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sexto</w:t>
      </w:r>
      <w:r w:rsidRPr="00C14DC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 xml:space="preserve"> passo </w:t>
      </w:r>
      <w:r w:rsidRPr="00C14DC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t>podemos já executar o que já foi feito e se apresentar êxito já podemos seguir para o próximo passo, casso venha dar erro revisar os passos a cima de novo</w:t>
      </w:r>
    </w:p>
    <w:p w:rsidR="00C14DCF" w:rsidRPr="00C14DCF" w:rsidRDefault="009F1BB5" w:rsidP="00C14DCF">
      <w:pPr>
        <w:pStyle w:val="NormalWeb"/>
        <w:shd w:val="clear" w:color="auto" w:fill="FFFFFF"/>
        <w:rPr>
          <w:rFonts w:ascii="Arial" w:hAnsi="Arial" w:cs="Arial"/>
          <w:color w:val="172B4D"/>
          <w:spacing w:val="-1"/>
        </w:rPr>
      </w:pPr>
      <w:r w:rsidRPr="00C14DCF">
        <w:rPr>
          <w:rFonts w:ascii="Arial" w:hAnsi="Arial" w:cs="Arial"/>
          <w:color w:val="172B4D"/>
          <w:spacing w:val="-1"/>
        </w:rPr>
        <w:tab/>
      </w:r>
      <w:r w:rsidRPr="00C14DCF">
        <w:rPr>
          <w:rFonts w:ascii="Arial" w:hAnsi="Arial" w:cs="Arial"/>
          <w:b/>
          <w:bCs/>
          <w:color w:val="172B4D"/>
          <w:spacing w:val="-1"/>
        </w:rPr>
        <w:t xml:space="preserve">Passo </w:t>
      </w:r>
      <w:r w:rsidRPr="00C14DCF">
        <w:rPr>
          <w:rFonts w:ascii="Arial" w:hAnsi="Arial" w:cs="Arial"/>
          <w:b/>
          <w:bCs/>
          <w:color w:val="172B4D"/>
          <w:spacing w:val="-1"/>
        </w:rPr>
        <w:t>7</w:t>
      </w:r>
      <w:r w:rsidRPr="00C14DCF">
        <w:rPr>
          <w:rFonts w:ascii="Arial" w:hAnsi="Arial" w:cs="Arial"/>
          <w:b/>
          <w:bCs/>
          <w:color w:val="172B4D"/>
          <w:spacing w:val="-1"/>
        </w:rPr>
        <w:t>:</w:t>
      </w:r>
      <w:r w:rsidRPr="00C14DCF">
        <w:rPr>
          <w:rFonts w:ascii="Arial" w:hAnsi="Arial" w:cs="Arial"/>
          <w:color w:val="172B4D"/>
          <w:spacing w:val="-1"/>
        </w:rPr>
        <w:t xml:space="preserve"> </w:t>
      </w:r>
      <w:r w:rsidR="00C14DCF" w:rsidRPr="00C14DCF">
        <w:rPr>
          <w:rFonts w:ascii="Arial" w:hAnsi="Arial" w:cs="Arial"/>
          <w:color w:val="172B4D"/>
          <w:spacing w:val="-1"/>
        </w:rPr>
        <w:t xml:space="preserve">No sétimo, passo vamos </w:t>
      </w:r>
      <w:r w:rsidR="00C14DCF" w:rsidRPr="00C14DCF">
        <w:rPr>
          <w:rStyle w:val="Forte"/>
          <w:rFonts w:ascii="Arial" w:hAnsi="Arial" w:cs="Arial"/>
          <w:b w:val="0"/>
          <w:bCs w:val="0"/>
          <w:color w:val="172B4D"/>
          <w:spacing w:val="-1"/>
        </w:rPr>
        <w:t>comparar</w:t>
      </w:r>
      <w:r w:rsidR="00C14DCF" w:rsidRPr="00C14DCF">
        <w:rPr>
          <w:rStyle w:val="Forte"/>
          <w:rFonts w:ascii="Arial" w:hAnsi="Arial" w:cs="Arial"/>
          <w:b w:val="0"/>
          <w:bCs w:val="0"/>
          <w:color w:val="172B4D"/>
          <w:spacing w:val="-1"/>
        </w:rPr>
        <w:t xml:space="preserve"> os dados da tabela temporária e tabela destino</w:t>
      </w:r>
      <w:r w:rsidR="00C14DCF" w:rsidRPr="00C14DCF">
        <w:rPr>
          <w:rFonts w:ascii="Arial" w:hAnsi="Arial" w:cs="Arial"/>
          <w:color w:val="172B4D"/>
          <w:spacing w:val="-1"/>
        </w:rPr>
        <w:t xml:space="preserve">, então vamos deletar </w:t>
      </w:r>
      <w:r w:rsidR="00C14DCF" w:rsidRPr="00C14DCF">
        <w:rPr>
          <w:rFonts w:ascii="Arial" w:hAnsi="Arial" w:cs="Arial"/>
          <w:color w:val="172B4D"/>
          <w:spacing w:val="-1"/>
        </w:rPr>
        <w:t>os dados que possui na tabela destino, no qual não existe mais na tabela temporári</w:t>
      </w:r>
      <w:r w:rsidR="00C14DCF" w:rsidRPr="00C14DCF">
        <w:rPr>
          <w:rFonts w:ascii="Arial" w:hAnsi="Arial" w:cs="Arial"/>
          <w:color w:val="172B4D"/>
          <w:spacing w:val="-1"/>
        </w:rPr>
        <w:t>a.</w:t>
      </w:r>
    </w:p>
    <w:p w:rsidR="009F1BB5" w:rsidRDefault="009F1BB5" w:rsidP="009F1BB5">
      <w:pPr>
        <w:shd w:val="clear" w:color="auto" w:fill="FFFFFF"/>
        <w:spacing w:line="330" w:lineRule="atLeast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</w:p>
    <w:p w:rsidR="009F1BB5" w:rsidRDefault="00C14DCF" w:rsidP="009F1BB5">
      <w:pPr>
        <w:shd w:val="clear" w:color="auto" w:fill="FFFFFF"/>
        <w:spacing w:line="330" w:lineRule="atLeast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C14DC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71F45CBC" wp14:editId="0751C36A">
            <wp:extent cx="5400040" cy="1685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F" w:rsidRPr="00C14DCF" w:rsidRDefault="00C14DCF" w:rsidP="00EE1BA3">
      <w:pPr>
        <w:pStyle w:val="NormalWeb"/>
        <w:shd w:val="clear" w:color="auto" w:fill="FFFFFF"/>
        <w:ind w:firstLine="708"/>
        <w:rPr>
          <w:rFonts w:ascii="Segoe UI" w:hAnsi="Segoe UI" w:cs="Segoe UI"/>
          <w:color w:val="172B4D"/>
          <w:spacing w:val="-1"/>
        </w:rPr>
      </w:pPr>
      <w:r w:rsidRPr="009F1BB5">
        <w:rPr>
          <w:rFonts w:ascii="Arial" w:hAnsi="Arial" w:cs="Arial"/>
          <w:b/>
          <w:bCs/>
          <w:color w:val="172B4D"/>
          <w:spacing w:val="-1"/>
        </w:rPr>
        <w:t xml:space="preserve">Passo </w:t>
      </w:r>
      <w:r>
        <w:rPr>
          <w:rFonts w:ascii="Arial" w:hAnsi="Arial" w:cs="Arial"/>
          <w:b/>
          <w:bCs/>
          <w:color w:val="172B4D"/>
          <w:spacing w:val="-1"/>
        </w:rPr>
        <w:t>8</w:t>
      </w:r>
      <w:r w:rsidRPr="009F1BB5">
        <w:rPr>
          <w:rFonts w:ascii="Arial" w:hAnsi="Arial" w:cs="Arial"/>
          <w:b/>
          <w:bCs/>
          <w:color w:val="172B4D"/>
          <w:spacing w:val="-1"/>
        </w:rPr>
        <w:t>:</w:t>
      </w:r>
      <w:r>
        <w:rPr>
          <w:rFonts w:ascii="Arial" w:hAnsi="Arial" w:cs="Arial"/>
          <w:color w:val="172B4D"/>
          <w:spacing w:val="-1"/>
        </w:rPr>
        <w:t xml:space="preserve"> </w:t>
      </w:r>
      <w:r w:rsidRPr="00C14DCF">
        <w:rPr>
          <w:rStyle w:val="Forte"/>
          <w:rFonts w:ascii="Arial" w:hAnsi="Arial" w:cs="Arial"/>
          <w:b w:val="0"/>
          <w:bCs w:val="0"/>
          <w:color w:val="172B4D"/>
          <w:spacing w:val="-1"/>
        </w:rPr>
        <w:t xml:space="preserve">Chaves para comparar a tabela </w:t>
      </w:r>
      <w:r w:rsidR="00EE1BA3" w:rsidRPr="00C14DCF">
        <w:rPr>
          <w:rStyle w:val="Forte"/>
          <w:rFonts w:ascii="Arial" w:hAnsi="Arial" w:cs="Arial"/>
          <w:b w:val="0"/>
          <w:bCs w:val="0"/>
          <w:color w:val="172B4D"/>
          <w:spacing w:val="-1"/>
        </w:rPr>
        <w:t>Temp</w:t>
      </w:r>
      <w:r w:rsidR="00EE1BA3">
        <w:rPr>
          <w:rStyle w:val="Forte"/>
          <w:rFonts w:ascii="Arial" w:hAnsi="Arial" w:cs="Arial"/>
          <w:b w:val="0"/>
          <w:bCs w:val="0"/>
          <w:color w:val="172B4D"/>
          <w:spacing w:val="-1"/>
        </w:rPr>
        <w:t>orária</w:t>
      </w:r>
      <w:r w:rsidRPr="00C14DCF">
        <w:rPr>
          <w:rStyle w:val="Forte"/>
          <w:rFonts w:ascii="Arial" w:hAnsi="Arial" w:cs="Arial"/>
          <w:b w:val="0"/>
          <w:bCs w:val="0"/>
          <w:color w:val="172B4D"/>
          <w:spacing w:val="-1"/>
        </w:rPr>
        <w:t xml:space="preserve"> e a tabela do DW</w:t>
      </w:r>
      <w:r>
        <w:rPr>
          <w:rStyle w:val="Forte"/>
          <w:rFonts w:ascii="Arial" w:hAnsi="Arial" w:cs="Arial"/>
          <w:b w:val="0"/>
          <w:bCs w:val="0"/>
          <w:color w:val="172B4D"/>
          <w:spacing w:val="-1"/>
        </w:rPr>
        <w:t xml:space="preserve">, </w:t>
      </w:r>
      <w:r>
        <w:rPr>
          <w:rFonts w:ascii="Arial" w:hAnsi="Arial" w:cs="Arial"/>
          <w:color w:val="172B4D"/>
          <w:spacing w:val="-1"/>
        </w:rPr>
        <w:t>o</w:t>
      </w:r>
      <w:r w:rsidRPr="00C14DCF">
        <w:rPr>
          <w:rFonts w:ascii="Arial" w:hAnsi="Arial" w:cs="Arial"/>
          <w:color w:val="172B4D"/>
          <w:spacing w:val="-1"/>
        </w:rPr>
        <w:t xml:space="preserve"> Merge “mescla” as duas tabelas através dessas chaves</w:t>
      </w:r>
      <w:r>
        <w:rPr>
          <w:rFonts w:ascii="Arial" w:hAnsi="Arial" w:cs="Arial"/>
          <w:color w:val="172B4D"/>
          <w:spacing w:val="-1"/>
        </w:rPr>
        <w:t xml:space="preserve"> como mostra na imagem a baixo:</w:t>
      </w:r>
    </w:p>
    <w:p w:rsidR="00C14DCF" w:rsidRPr="00C90E0E" w:rsidRDefault="00C14DCF" w:rsidP="009F1BB5">
      <w:pPr>
        <w:shd w:val="clear" w:color="auto" w:fill="FFFFFF"/>
        <w:spacing w:line="330" w:lineRule="atLeast"/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</w:pPr>
      <w:r w:rsidRPr="00C14DCF">
        <w:rPr>
          <w:rFonts w:ascii="Arial" w:eastAsia="Times New Roman" w:hAnsi="Arial" w:cs="Arial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6EAC4CFA" wp14:editId="42B39581">
            <wp:extent cx="4820323" cy="10288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F" w:rsidRPr="00EE1BA3" w:rsidRDefault="00C90E0E" w:rsidP="00EE1BA3">
      <w:pPr>
        <w:pStyle w:val="NormalWeb"/>
        <w:shd w:val="clear" w:color="auto" w:fill="FFFFFF"/>
        <w:rPr>
          <w:rFonts w:ascii="Arial" w:hAnsi="Arial" w:cs="Arial"/>
          <w:color w:val="172B4D"/>
          <w:spacing w:val="-1"/>
        </w:rPr>
      </w:pPr>
      <w:r w:rsidRPr="00C90E0E">
        <w:rPr>
          <w:rFonts w:ascii="Segoe UI" w:hAnsi="Segoe UI" w:cs="Segoe UI"/>
          <w:color w:val="172B4D"/>
          <w:spacing w:val="-1"/>
        </w:rPr>
        <w:lastRenderedPageBreak/>
        <w:t> </w:t>
      </w:r>
      <w:r w:rsidR="00EE1BA3">
        <w:rPr>
          <w:rFonts w:ascii="Segoe UI" w:hAnsi="Segoe UI" w:cs="Segoe UI"/>
          <w:color w:val="172B4D"/>
          <w:spacing w:val="-1"/>
        </w:rPr>
        <w:tab/>
      </w:r>
      <w:r w:rsidR="00C14DCF" w:rsidRPr="00EE1BA3">
        <w:rPr>
          <w:rFonts w:ascii="Arial" w:hAnsi="Arial" w:cs="Arial"/>
          <w:b/>
          <w:bCs/>
          <w:color w:val="172B4D"/>
          <w:spacing w:val="-1"/>
        </w:rPr>
        <w:t xml:space="preserve">Passo </w:t>
      </w:r>
      <w:r w:rsidR="00C14DCF" w:rsidRPr="00EE1BA3">
        <w:rPr>
          <w:rFonts w:ascii="Arial" w:hAnsi="Arial" w:cs="Arial"/>
          <w:b/>
          <w:bCs/>
          <w:color w:val="172B4D"/>
          <w:spacing w:val="-1"/>
        </w:rPr>
        <w:t>9</w:t>
      </w:r>
      <w:r w:rsidR="00C14DCF" w:rsidRPr="00EE1BA3">
        <w:rPr>
          <w:rFonts w:ascii="Arial" w:hAnsi="Arial" w:cs="Arial"/>
          <w:b/>
          <w:bCs/>
          <w:color w:val="172B4D"/>
          <w:spacing w:val="-1"/>
        </w:rPr>
        <w:t>:</w:t>
      </w:r>
      <w:r w:rsidR="00C14DCF" w:rsidRPr="00EE1BA3">
        <w:rPr>
          <w:rFonts w:ascii="Arial" w:hAnsi="Arial" w:cs="Arial"/>
          <w:color w:val="172B4D"/>
          <w:spacing w:val="-1"/>
        </w:rPr>
        <w:t xml:space="preserve"> </w:t>
      </w:r>
      <w:r w:rsidR="00EE1BA3" w:rsidRPr="00EE1BA3">
        <w:rPr>
          <w:rFonts w:ascii="Arial" w:hAnsi="Arial" w:cs="Arial"/>
          <w:color w:val="172B4D"/>
          <w:spacing w:val="-1"/>
        </w:rPr>
        <w:t>Verifica se existe registro na tabela destino (Tabela física no Banco DW) e na tabela origem (Tabela temporária)</w:t>
      </w:r>
      <w:r w:rsidR="00EE1BA3" w:rsidRPr="00EE1BA3">
        <w:rPr>
          <w:rFonts w:ascii="Arial" w:hAnsi="Arial" w:cs="Arial"/>
          <w:color w:val="172B4D"/>
          <w:spacing w:val="-1"/>
        </w:rPr>
        <w:t>, q</w:t>
      </w:r>
      <w:r w:rsidR="00EE1BA3" w:rsidRPr="00EE1BA3">
        <w:rPr>
          <w:rFonts w:ascii="Arial" w:hAnsi="Arial" w:cs="Arial"/>
          <w:color w:val="172B4D"/>
          <w:spacing w:val="-1"/>
        </w:rPr>
        <w:t>uando ocorrer um “</w:t>
      </w:r>
      <w:proofErr w:type="gramStart"/>
      <w:r w:rsidR="00EE1BA3" w:rsidRPr="00EE1BA3">
        <w:rPr>
          <w:rFonts w:ascii="Arial" w:hAnsi="Arial" w:cs="Arial"/>
          <w:color w:val="172B4D"/>
          <w:spacing w:val="-1"/>
        </w:rPr>
        <w:t>Match”(</w:t>
      </w:r>
      <w:proofErr w:type="gramEnd"/>
      <w:r w:rsidR="00EE1BA3" w:rsidRPr="00EE1BA3">
        <w:rPr>
          <w:rFonts w:ascii="Arial" w:hAnsi="Arial" w:cs="Arial"/>
          <w:color w:val="172B4D"/>
          <w:spacing w:val="-1"/>
        </w:rPr>
        <w:t>combinar) atualiza os dados para obter as mesmas informação</w:t>
      </w:r>
    </w:p>
    <w:p w:rsidR="00C90E0E" w:rsidRDefault="00C14DCF" w:rsidP="00C90E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C14DC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442BF4AD" wp14:editId="607511EC">
            <wp:extent cx="5400040" cy="1524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3" w:rsidRPr="00EE1BA3" w:rsidRDefault="00EE1BA3" w:rsidP="00C90E0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4D"/>
          <w:spacing w:val="-1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ab/>
      </w:r>
      <w:r w:rsidRPr="00EE1BA3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eastAsia="pt-BR"/>
        </w:rPr>
        <w:t xml:space="preserve">Passo </w:t>
      </w:r>
      <w:r>
        <w:rPr>
          <w:rFonts w:ascii="Arial" w:hAnsi="Arial" w:cs="Arial"/>
          <w:b/>
          <w:bCs/>
          <w:color w:val="172B4D"/>
          <w:spacing w:val="-1"/>
        </w:rPr>
        <w:t>10:</w:t>
      </w:r>
      <w:r w:rsidRPr="00EE1BA3">
        <w:rPr>
          <w:noProof/>
        </w:rPr>
        <w:t xml:space="preserve"> </w:t>
      </w:r>
      <w:r w:rsidRPr="00EE1BA3">
        <w:rPr>
          <w:rFonts w:ascii="Arial" w:hAnsi="Arial" w:cs="Arial"/>
          <w:color w:val="172B4D"/>
          <w:spacing w:val="-1"/>
        </w:rPr>
        <w:t xml:space="preserve">No </w:t>
      </w:r>
      <w:r>
        <w:rPr>
          <w:rFonts w:ascii="Arial" w:hAnsi="Arial" w:cs="Arial"/>
          <w:color w:val="172B4D"/>
          <w:spacing w:val="-1"/>
        </w:rPr>
        <w:t>decimo passo iremos em fim garantir que a tabela temporária seja deletada como mostra a figura a baixo:</w:t>
      </w:r>
    </w:p>
    <w:p w:rsidR="00EE1BA3" w:rsidRPr="00C90E0E" w:rsidRDefault="00EE1BA3" w:rsidP="00C90E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EE1B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drawing>
          <wp:inline distT="0" distB="0" distL="0" distR="0" wp14:anchorId="0B5D0577" wp14:editId="62501F3F">
            <wp:extent cx="4143953" cy="89547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A3" w:rsidRPr="00EE1BA3" w:rsidRDefault="00C90E0E" w:rsidP="00EE1B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72B4D"/>
          <w:spacing w:val="-1"/>
        </w:rPr>
      </w:pPr>
      <w:r w:rsidRPr="00C90E0E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  <w:r w:rsidR="00EE1B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ab/>
      </w:r>
      <w:r w:rsidR="00EE1BA3" w:rsidRPr="00EE1B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PASSO 11</w:t>
      </w:r>
      <w:r w:rsidR="00EE1B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>:</w:t>
      </w:r>
      <w:r w:rsidR="00EE1BA3">
        <w:t xml:space="preserve"> </w:t>
      </w:r>
      <w:r w:rsidR="00EE1BA3" w:rsidRPr="00EE1BA3">
        <w:rPr>
          <w:rFonts w:ascii="Arial" w:hAnsi="Arial" w:cs="Arial"/>
          <w:color w:val="172B4D"/>
          <w:spacing w:val="-1"/>
        </w:rPr>
        <w:t>No ultimo</w:t>
      </w:r>
      <w:r w:rsidR="00EE1BA3">
        <w:rPr>
          <w:rFonts w:ascii="Arial" w:hAnsi="Arial" w:cs="Arial"/>
          <w:color w:val="172B4D"/>
          <w:spacing w:val="-1"/>
        </w:rPr>
        <w:t xml:space="preserve"> </w:t>
      </w:r>
      <w:r w:rsidR="00EE1BA3">
        <w:rPr>
          <w:rFonts w:ascii="Arial" w:hAnsi="Arial" w:cs="Arial"/>
          <w:color w:val="172B4D"/>
          <w:spacing w:val="-1"/>
        </w:rPr>
        <w:t>passo devemos executar a procedure e se tiver êxito podemos atualizar o Banco DW e executar Procedimento Armazenado.</w:t>
      </w:r>
      <w:bookmarkStart w:id="0" w:name="_GoBack"/>
      <w:bookmarkEnd w:id="0"/>
    </w:p>
    <w:p w:rsidR="00C90E0E" w:rsidRPr="00C90E0E" w:rsidRDefault="00EE1BA3" w:rsidP="00C90E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pt-BR"/>
        </w:rPr>
        <w:t xml:space="preserve"> </w:t>
      </w:r>
    </w:p>
    <w:p w:rsidR="00C90E0E" w:rsidRPr="00C90E0E" w:rsidRDefault="00C90E0E" w:rsidP="00C90E0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</w:pPr>
      <w:r w:rsidRPr="00C90E0E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pt-BR"/>
        </w:rPr>
        <w:t> </w:t>
      </w:r>
    </w:p>
    <w:p w:rsidR="00C90E0E" w:rsidRDefault="00C90E0E"/>
    <w:sectPr w:rsidR="00C90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0E"/>
    <w:rsid w:val="009F1BB5"/>
    <w:rsid w:val="00C14DCF"/>
    <w:rsid w:val="00C90E0E"/>
    <w:rsid w:val="00D74C22"/>
    <w:rsid w:val="00E27E9F"/>
    <w:rsid w:val="00E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7989"/>
  <w15:chartTrackingRefBased/>
  <w15:docId w15:val="{F9541C25-12E8-49FF-8DF0-631FB78B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0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3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932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993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6315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6266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3573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7079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86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7123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1667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68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Camargo Carvalho</dc:creator>
  <cp:keywords/>
  <dc:description/>
  <cp:lastModifiedBy>Kelvin Camargo Carvalho</cp:lastModifiedBy>
  <cp:revision>2</cp:revision>
  <dcterms:created xsi:type="dcterms:W3CDTF">2022-07-15T19:42:00Z</dcterms:created>
  <dcterms:modified xsi:type="dcterms:W3CDTF">2022-07-15T19:42:00Z</dcterms:modified>
</cp:coreProperties>
</file>