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任职资格批复姓名提取与自动验证方案</w:t>
      </w:r>
    </w:p>
    <w:p>
      <w:r>
        <w:t>2026年10月14日 规则r65 固定参考v2 验收收尾</w:t>
      </w:r>
    </w:p>
    <w:p>
      <w:r>
        <w:t>本方案说明任职资格批复原标题的姓名提取逻辑、边界和实际迭代。当前生产规则为r65，以r64冻结基线及固定参考验收记录为依据。生产只读标题；独立AI验收可结合完整正文判断边界和人数，但姓名必须在标题逐字定位。历史实验和旧参考保留，不替代本次全量审核。语义验收尚有差异或未达到一致率目标。全量AI审核覆盖52,146/52,146行，固定参考逐行一致率为99.7795%，明确参考差异76行，参考仍无法裁决39行。本轮人工实际检查0/100条，不把AI一致率当作真实准确率。</w:t>
      </w:r>
    </w:p>
    <w:p>
      <w:pPr>
        <w:pStyle w:val="Heading1"/>
      </w:pPr>
      <w:r>
        <w:t>数据范围与输出口径</w:t>
      </w:r>
    </w:p>
    <w:p>
      <w:r>
        <w:t>输入文件为任职资格批复汇总测试.xlsx，Sheet1实际包含52146条记录，标题位于A列，分类列实际名为类型。标题原文完全相同去重后为46760个。工作表最大行数元数据为Excel上限，不能用它代替实际数据记录数。</w:t>
      </w:r>
    </w:p>
    <w:p>
      <w:r>
        <w:t>项目要求.md及用户最新验收方案作为依据。原表保留13字段和全部记录，仅新增姓名与字数两列。附件范本中的提取职位、多人拆行、单独结果工作表及删除正文均不执行。生产不读正文；正文与元数据仅提供给独立AI审核。</w:t>
      </w:r>
    </w:p>
    <w:p>
      <w:r>
        <w:t>人工名单固定为60条按年份、地区和标题结构分层随机样本，加40条多人、裁决分歧、无姓名及历史风险样本。按用户后续选择使用非盲确认表，阅读原标题、必要正文、参考数组及脚本结果后勾选，错误或无法判断填写理由。当前正确0条、错误0条、无法判断0条，实际检查0条；AI和UI测试不计人工。抽检结果只反映这100条，不能夸大为全量真实准确率。</w:t>
      </w:r>
    </w:p>
    <w:p>
      <w:r>
        <w:t>提取姓名按标题出现顺序保留每位明确被批复人的原始姓名表达。不同人的姓名以全角分号分隔，不新增数据行。同一人的英文姓名与括号中文名整体保留，不拆成两个人，不统一大小写、空格或姓名内部标点。机构名称、地区名称、批复动词、任职资格和职位描述不进入姓名字段。</w:t>
      </w:r>
    </w:p>
    <w:p>
      <w:r>
        <w:t>姓名字数统一为整数，只统计已提取姓名中的汉字和英文字母。多人为数值总长度，分号、中点、连字符、逗号、句点、括号、空格及其他标点不计数。汉字包括常用及扩展汉字，英文字母按A至Z及a至z逐个计数；未经统一口径处理的其他书写体系保留候选并进入疑点复核，不擅自转写。</w:t>
      </w:r>
    </w:p>
    <w:p>
      <w:r>
        <w:t>脚本确定没有明示姓名时，姓名留空、姓名字数写数值0；脚本仍未决时两列均留空。生产Excel只来自脚本结果，AI共识不能回填未决或替换确定输出。AI异议另记比较报告与疑点；有未决时标为待复核阶段成果。</w:t>
      </w:r>
    </w:p>
    <w:tbl>
      <w:tblPr>
        <w:tblW w:type="auto" w:w="0"/>
        <w:tblLayout w:type="fixed"/>
        <w:tblLook w:firstColumn="1" w:firstRow="1" w:lastColumn="0" w:lastRow="0" w:noHBand="0" w:noVBand="1" w:val="04A0"/>
      </w:tblPr>
      <w:tblGrid>
        <w:gridCol w:w="4082"/>
        <w:gridCol w:w="3969"/>
        <w:gridCol w:w="1474"/>
      </w:tblGrid>
      <w:tr>
        <w:trPr>
          <w:tblHeader/>
        </w:trP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r>
              <w:rPr>
                <w:rFonts w:ascii="Arial Unicode MS" w:hAnsi="Arial Unicode MS" w:eastAsia="Hiragino Sans GB"/>
                <w:b/>
              </w:rPr>
              <w:t>标题中的表达</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r>
              <w:rPr>
                <w:rFonts w:ascii="Arial Unicode MS" w:hAnsi="Arial Unicode MS" w:eastAsia="Hiragino Sans GB"/>
                <w:b/>
              </w:rPr>
              <w:t>提取姓名</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jc w:val="center"/>
            </w:pPr>
            <w:r>
              <w:rPr>
                <w:rFonts w:ascii="Arial Unicode MS" w:hAnsi="Arial Unicode MS" w:eastAsia="Hiragino Sans GB"/>
                <w:b/>
              </w:rPr>
              <w:t>姓名字数</w:t>
            </w:r>
          </w:p>
        </w:tc>
      </w:tr>
      <w:t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关于核准梁晓芝任职资格的批复</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梁晓芝</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jc w:val="center"/>
            </w:pPr>
            <w:r>
              <w:rPr>
                <w:rFonts w:ascii="Arial Unicode MS" w:hAnsi="Arial Unicode MS" w:eastAsia="Hiragino Sans GB"/>
              </w:rPr>
              <w:t>3</w:t>
            </w:r>
          </w:p>
        </w:tc>
      </w:tr>
      <w:t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关于秦铖、蒲涛任职资格的批复</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秦铖；蒲涛</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jc w:val="center"/>
            </w:pPr>
            <w:r>
              <w:rPr>
                <w:rFonts w:ascii="Arial Unicode MS" w:hAnsi="Arial Unicode MS" w:eastAsia="Hiragino Sans GB"/>
              </w:rPr>
              <w:t>4</w:t>
            </w:r>
          </w:p>
        </w:tc>
      </w:tr>
      <w:t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关于GohYihYee（吴子宇）任职资格的批复</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GohYihYee（吴子宇）</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jc w:val="center"/>
            </w:pPr>
            <w:r>
              <w:rPr>
                <w:rFonts w:ascii="Arial Unicode MS" w:hAnsi="Arial Unicode MS" w:eastAsia="Hiragino Sans GB"/>
              </w:rPr>
              <w:t>12</w:t>
            </w:r>
          </w:p>
        </w:tc>
      </w:tr>
      <w:t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关于孙体虎等4人任职资格的批复</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孙体虎</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jc w:val="center"/>
            </w:pPr>
            <w:r>
              <w:rPr>
                <w:rFonts w:ascii="Arial Unicode MS" w:hAnsi="Arial Unicode MS" w:eastAsia="Hiragino Sans GB"/>
              </w:rPr>
              <w:t>3</w:t>
            </w:r>
          </w:p>
        </w:tc>
      </w:tr>
      <w:t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莫里·洪恩</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莫里·洪恩</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jc w:val="center"/>
            </w:pPr>
            <w:r>
              <w:rPr>
                <w:rFonts w:ascii="Arial Unicode MS" w:hAnsi="Arial Unicode MS" w:eastAsia="Hiragino Sans GB"/>
              </w:rPr>
              <w:t>4</w:t>
            </w:r>
          </w:p>
        </w:tc>
      </w:tr>
      <w:t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陈料挥（CHEN,LIAO-HUEI）</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陈料挥（CHEN,LIAO-HUEI）</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jc w:val="center"/>
            </w:pPr>
            <w:r>
              <w:rPr>
                <w:rFonts w:ascii="Arial Unicode MS" w:hAnsi="Arial Unicode MS" w:eastAsia="Hiragino Sans GB"/>
              </w:rPr>
              <w:t>15</w:t>
            </w:r>
          </w:p>
        </w:tc>
      </w:tr>
      <w:tr>
        <w:tc>
          <w:tcPr>
            <w:tcW w:type="dxa" w:w="408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KelvinS.Aquilino（许世堃）</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r>
              <w:rPr>
                <w:rFonts w:ascii="Arial Unicode MS" w:hAnsi="Arial Unicode MS" w:eastAsia="Hiragino Sans GB"/>
              </w:rPr>
              <w:t>KelvinS.Aquilino（许世堃）</w:t>
            </w:r>
          </w:p>
        </w:tc>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jc w:val="center"/>
            </w:pPr>
            <w:r>
              <w:rPr>
                <w:rFonts w:ascii="Arial Unicode MS" w:hAnsi="Arial Unicode MS" w:eastAsia="Hiragino Sans GB"/>
              </w:rPr>
              <w:t>18</w:t>
            </w:r>
          </w:p>
        </w:tc>
      </w:tr>
    </w:tbl>
    <w:p>
      <w:pPr>
        <w:pStyle w:val="Heading1"/>
      </w:pPr>
      <w:r>
        <w:t>标题结构与完整主体判断</w:t>
      </w:r>
    </w:p>
    <w:p>
      <w:r>
        <w:t>首先识别被批复人的完整任职资格或岗位语义，联合判断监管前缀、许可动作、机构、姓名、完整岗位及后缀。拟任资格和明确董事资格可以提供边界；标题中引用管理规定的任职资格不能抢占书名号外的具名许可事项。规范性通知或行政文书的类型不自动证明没有明示人员。裸核准对象没有任职、岗位或称谓语义时保留未决，不凭短字符片段认定姓名。 r62生效的局部规则：缺少任职资格时，标题仅在完整机构后结束、既无完整批复尾文又无机构事项或岗位，不确认无姓名，改为标题残缺未决；完整机构加的批复的原有无姓名结构继续有效。完整姓名候选后有的、完整命名机构及全部消费的明确岗位时，将的作为语法连接词剥离；删去的后的片段仍须通过原检查。缺少完整岗位、泛称机构或岗位后残余主体时不放行。 r63补齐候选确认边界：完整机构和泛称银行入口均须检查候选末字的或任的歧义。已有完整命名机构及全部消费岗位的剥离条件仍按r62/r61执行；不满足条件时保留整段候选及删除末字后的竞争解释，状态必须未决，不能因泛称入口绕过此检查。</w:t>
      </w:r>
    </w:p>
    <w:p>
      <w:pPr/>
      <w:r>
        <w:t>r64完整公开事项规则：缺少任职资格字样不自动等于缺少姓名证据。监管新闻只有在原题全文为已识别监管主体、开展或推进等整治动作、银行保险机构的股权或关联交易治理对象及可选的公司治理成效子句时，才确定没有明示姓名。组织公示只有在原题全文为已识别地区金融学会、明确第几届理事会、负责人变更事项和完整公示后缀时，才确定没有明示姓名。两种结构均要求消费完整原标题，不将事项前后的姓名、称谓、具名许可子句或其他未消费文字忽略；存在这些内容或标题残缺时交回原提取及未决路径。不按行号、完整标题或姓名答案设置例外，无姓名仍为空和数值0。</w:t>
      </w:r>
    </w:p>
    <w:p>
      <w:r>
        <w:t>当前机构资源为institution_anchors_r65.json，含12,277个机构片段及82个基础锚点，合计12,359。机构锚点只提供标题边界，不保存姓名答案。r65补入健安金汇完整机构，删除误带姓名尾字的成都江堰机构锚点；来源见补证及规则变更记录。</w:t>
      </w:r>
    </w:p>
    <w:p>
      <w:r>
        <w:t>岗位从最长完整表达开始识别，避免从财务会计部、财务总监、风险官、高级管理人员等表达中间切出残片。姓名的任职资格中的结构助词的应剥离；核字缺少准字或拟字处于姓名与任职结构交界时，若有许可动作残片与完整姓名两种解释则未决。只有逐字相同的重复标题或尾句才按重复内容处理，不因此丢弃不同人员。 r61规则：姓名片段后紧接任、已识别的完整机构及可完整消费的部门总经理岗位时，将任解释为任职动词；部门须以部结尾并接总经理，完整机构后的内容全部属于既有岗位规则，删任后的姓名仍须通过原检查。仅泛称机构、分支残片、普通总经理或副总经理、岗位后有剩余主体时不按本条删除任放行；刘任与何子任原有保护继续保留。 称谓剥离后只剩单字时，保留原片段与称谓解释两种候选。例如陈同志同时保留陈同志及陈＋同志解释；刘任同时保留刘任及刘＋任职动词解释。竞争解释存于内部审计，不表示两个并列姓名，不写入Excel。</w:t>
      </w:r>
    </w:p>
    <w:p>
      <w:r>
        <w:t>括号外的顿号、分号先形成完整子句，逐项判断姓名主体、依附岗位或机构表头，再按原序合并。姓名槽位中的和、及、与可以引出并列主体，但每侧须通过既有完整片段检查；连接词只在首尾留下单字或含机构岗位残片时仍未决。带外文别名的整体不在此规则中拆分，保护坂内和隆（SAKAUCHIKAZUTAKA）等表达。完整岗位后的连接词仍消费全部子句；兼任不自动成为多人，明确一人可保留含连接字的整段姓名。</w:t>
      </w:r>
    </w:p>
    <w:p>
      <w:r>
        <w:t>完整岗位后仍有未消费的括号外内容时，保留候选并未决，不因首个岗位已识别而忽略后续主体。没有可靠分隔的连写姓名与岗位结构不靠姓氏猜切。完整营业部总经理助理、理事会秘书和等字省略按完整岗位及既有语义处理。无姓名判断须检查完整标题及全部剩余岗位、履职括注和主体，机构语境本身不能证明无姓名。</w:t>
      </w:r>
    </w:p>
    <w:p>
      <w:r>
        <w:t>机构开业并核准人员时，先消费明确开业事项，再递归处理整个许可子句。明确机构表头后的冒号或双破折号可以引出名单；括号内只有明示岗位名单及冒号的内容按名单解析，普通别名、履职备注和数字说明不能自动当作另一主体。书名号和括号保留原位置，避免机构括注干扰姓名边界。</w:t>
      </w:r>
    </w:p>
    <w:p>
      <w:r>
        <w:t>同人的中英文表达与括号别名保留原文，括号内逗号和连字符不拆分。括号外外文逗号不足以证明同人或多人时，保留完整候选并未决。中点长姓名保留整段；无明确边界的长连续汉字不猜拆。候选边缘只去除不可见格式字符，姓名内部及未定义字符的歧义继续披露。</w:t>
      </w:r>
    </w:p>
    <w:p>
      <w:pPr>
        <w:pStyle w:val="Heading1"/>
      </w:pPr>
      <w:r>
        <w:t>姓名人数与明确弃权</w:t>
      </w:r>
    </w:p>
    <w:p>
      <w:r>
        <w:t>四字长度只作风险筛查，不直接决定是否未决。复姓、民族或日文姓名形态只能作辅助线索，不能从逻辑上证明单人。分别、精确人数、名单标点、完整机构与岗位子句共同约束候选；不能简单按两个字拆分连续片段。没有精确人数或具体冲突的完整姓名槽位，按用户选定口径保留提取结果，但不宣称内部人数已证明。</w:t>
      </w:r>
    </w:p>
    <w:p>
      <w:r>
        <w:t>精确人数仅在括号外的完整人员子句中绑定：一人、1人、全角数字、N位同志、N名同志或共N人之后只能接完整岗位或任职资格。机构名里的数字、括号备注和等N人不是已列姓名的精确人数。等N人只提取等前明示姓名；完整名单与人数冲突时未决。各个子句的局部人数分别处理，共或合计明示的总数才用于合并名单。</w:t>
      </w:r>
    </w:p>
    <w:p>
      <w:r>
        <w:t>精确一人可以解除完整候选内部的长度或连接字歧义，保留姓名原表达，包括四字、长姓名及含和字的姓名；不能解除机构前后主体竞争。精确多人结合明确连接词或名单边界，可以确认多个完整姓名；只有连续字符而缺边界时，即使明示两人也保留原片段并未决。分别及明确担任或资格结构提供复数证据，但不提供连写片段的切分位置。</w:t>
      </w:r>
    </w:p>
    <w:p>
      <w:r>
        <w:t>r61使用title_ambiguities_r61.json，撤销已由用户确认的逯晓利旧疑点；原r57资源保留供复现。其余7条人数弃权记录保留，共2个真实标题和5个历史合成题。它只保留无法消除的竞争解释，不提供姓名答案。完整标题命中才生效；新增精确人数仍由通用规则判断。王夏春子、殷熊毅辉的正文或人工判断另存，不能据此删除人数争议。</w:t>
      </w:r>
    </w:p>
    <w:p>
      <w:pPr>
        <w:pStyle w:val="Heading1"/>
      </w:pPr>
      <w:r>
        <w:t>独立验证与真实错误处置</w:t>
      </w:r>
    </w:p>
    <w:p>
      <w:r>
        <w:t>以0.7.0/r64为冻结基线。52,146原行按标题、完整内容、被许可对象、颁布机构、文号五字段精确去重为51,962独立输入，184原行复用完全相同输入的审核结果。每个原始行仍有独立行ID和验收记录。首轮只提供原材料；第二轮独立重读3602条，不提供首轮或脚本结果；第三轮对327条竞争解释进行原文证据裁决，解释排除或不能排除的依据。随后对9条姓名机构边界补做独立原文复核，修正6个参考答案；v1及v2更正依据全部保留。固定参考版本为v2，正文只辅助AI验收，生产脚本仅依据标题。第一、二轮不读取脚本结果或历史答案，第三轮提供两轮竞争解释但仍不提供脚本输出。姓名以原始有序数组比较，逐个核对标题证据位置及正文逐字引用。多人拼接字符串相同不能替代人数和拆分正确。首答、失败草稿、修订及争议原文保留在独立内部材料中。初始化误读历史的20条草稿已隔离并重新独立审核；收尾发现的缺批和留在重试目录的更正均按原始ID补齐或校验归并，覆盖以有效逐行文件为准，不以会话自报完成为准。</w:t>
      </w:r>
    </w:p>
    <w:p>
      <w:r>
        <w:t>独立规则校验器不复用提取器的姓名识别正则。它逐条检查姓名是否能在原标题连续定位、顺序和分隔符是否符合约定、字数是否为正确整数，以及机构或职务残留、多人线索、括号、中英文及异常长度等疑点。来源片段存在和格式通过只证明相应检查项通过，不能证明语义正确。</w:t>
      </w:r>
    </w:p>
    <w:p>
      <w:r>
        <w:t>逐行比较脚本与有效AI参考答案，覆盖姓名列表、展示值、字数和状态；分别统计完全匹配、确定差异、脚本未决、无姓名争议，以及参考缺失、单渠道、无效和分歧。AI只用于验证依据，不决定Excel单元格。已有参考用于工程回归，不能视为人工真值或重新称为未见样本。</w:t>
      </w:r>
    </w:p>
    <w:p>
      <w:r>
        <w:t>Excel输出为原工作簿副本，姓名及字数逐行只来自脚本结果，通过原OOXML追加N、O两列。原A至M值、类型、格式、顺序和行属性保留，其他ZIP成员不变，筛选扩到O；AI改变、缺失或分歧均不能向Excel注入姓名。未决空/空，无姓名空/0，疑点在外部CSV，不新增结果工作表。</w:t>
      </w:r>
    </w:p>
    <w:p>
      <w:r>
        <w:t>历史122条人工记录仅作交叉验证材料，不计本轮人工抽检。人工名单固定为60条按年份、地区和标题结构分层随机样本，加40条多人、裁决分歧、无姓名及历史风险样本。按用户后续选择使用非盲确认表，阅读原标题、必要正文、参考数组及脚本结果后勾选，错误或无法判断填写理由。当前正确0条、错误0条、无法判断0条，实际检查0条；AI和UI测试不计人工。抽检结果只反映这100条，不能夸大为全量真实准确率。</w:t>
      </w:r>
    </w:p>
    <w:p>
      <w:r>
        <w:t>内部台账保留原行映射、选样种子、规则版本、首答和更正依据，重启复用已有参考。错误修订先归类共同原因并同步Word与代码，再全量比较姓名、展示值、字数及状态。故障注入、合成契约、重复运行和导出不计真实数据错误或真实规则修改轮次。</w:t>
      </w:r>
    </w:p>
    <w:p>
      <w:r>
        <w:t>r64冻结时，第11008行“白玉娥李毅昕”因标题缺少内部切分标记留空。固定参考基于正文确认为两人，当前通用脚本仍无法可靠切分，列入确定参考差异，不能宣称已修复。用户确认保留通用规则并披露差异，不新增标题边界例外。</w:t>
      </w:r>
    </w:p>
    <w:p>
      <w:pPr>
        <w:pStyle w:val="Heading1"/>
      </w:pPr>
      <w:r>
        <w:t>现行验证状态</w:t>
      </w:r>
    </w:p>
    <w:p>
      <w:r>
        <w:t>r64冻结时姓名51,309行、无姓名758行、未决79行。r65只修复3个确定姓名边界，状态数量不变。语义验收尚有差异或未达到一致率目标。全量AI审核覆盖52,146/52,146行，固定参考逐行一致率为99.7795%，明确参考差异76行，参考仍无法裁决39行。本轮人工实际检查0/100条，不把AI一致率当作真实准确率。</w:t>
      </w:r>
    </w:p>
    <w:p>
      <w:r>
        <w:t>此前0.5.1模板验证新增285标题308行两路首答，285全部一致且匹配冻结r56。0.6.0复用此前所有阶段首答、显式更正及模板参考，不重复标注整个风险池，也不把旧参考计为新增。</w:t>
      </w:r>
    </w:p>
    <w:p>
      <w:r>
        <w:t>以0.7.0/r64为冻结基线。52,146原行按标题、完整内容、被许可对象、颁布机构、文号五字段精确去重为51,962独立输入，184原行复用完全相同输入的审核结果。每个原始行仍有独立行ID和验收记录。首轮只提供原材料；第二轮独立重读3602条，不提供首轮或脚本结果；第三轮对327条竞争解释进行原文证据裁决，解释排除或不能排除的依据。随后对9条姓名机构边界补做独立原文复核，修正6个参考答案；v1及v2更正依据全部保留。固定参考版本为v2，正文只辅助AI验收，生产脚本仅依据标题。</w:t>
      </w:r>
    </w:p>
    <w:p>
      <w:r>
        <w:t>语义验收尚有差异或未达到一致率目标。全量AI审核覆盖52,146/52,146行，固定参考逐行一致率为99.7795%，明确参考差异76行，参考仍无法裁决39行。本轮人工实际检查0/100条，不把AI一致率当作真实准确率。正式Excel由生产脚本输出，原表仅新增“提取姓名”“姓名字数”两列。原记录顺序、13原字段、原值、类型、样式及其他工作表保持一致；确定无姓名空值配数值0，脚本未决两列留空。固定答案及详细复核记录独立保存，不添加审核工作表，不人工改最终单元格。导出器独立回读验证结果保存于delivery-excel-verification.json，验证52146条记录。</w:t>
      </w:r>
    </w:p>
    <w:p>
      <w:pPr/>
      <w:r>
        <w:t>r64冻结阶段的历史实验结果：第三轮A1校准未选出可用参数。A2从98个校准候选中冻结参数后，在90标题留出集得到32条可靠正确、4条可靠错误、2条弃权，另52个短整体不可检验。4个错误包括2个名单和2个长主体；长主体可靠覆盖为0/3，按事前协议停止。目标标题及第11008行未预测、未评分，实验未进入生产，r64未变更、未建立r65。本次结果不能证明字符语境方法在所有场景均不可行，详见delivery-closure/round-03.md及char-boundary/a2下的A2记录。</w:t>
      </w:r>
    </w:p>
    <w:p>
      <w:pPr>
        <w:pStyle w:val="Heading1"/>
      </w:pPr>
      <w:r>
        <w:t>运行与证据入口</w:t>
      </w:r>
    </w:p>
    <w:p>
      <w:r>
        <w:t>使用uv与项目本地.venv。uv run python -B scripts/full.py run保存当前源码和实际资源，全量运行后用acceptance.py final_compare比较固定参考；full.py export仅从脚本结果导出Excel。当前r65待验收Excel、Word和报告位于outputs/0.7.0/最终交付；当前独立审核证据在validation/0.7.0/final-acceptance。r64及此前候选和实验材料保留在原目录，旧人工记录不计本轮人审。</w:t>
      </w:r>
    </w:p>
    <w:p>
      <w:r>
        <w:t>项目要求.md为最高参考。当前规则及机构资源位于scripts；0.6.0/r61源码、资源、Word和Excel可由标签v0.6.0-r61恢复，原阶段成果不覆盖。0.7.0差异、验证与输出另存。先写本节规则再修改代码，全量变化复核后记录实际收益及限制。</w:t>
      </w:r>
    </w:p>
    <w:p>
      <w:pPr>
        <w:pStyle w:val="Heading1"/>
      </w:pPr>
      <w:r>
        <w:t>全量独立审核与固定参考</w:t>
      </w:r>
    </w:p>
    <w:p>
      <w:pPr/>
      <w:r>
        <w:t>姓名以原始有序数组比较，逐个核对标题证据位置及正文逐字引用。多人拼接字符串相同不能替代人数和拆分正确。首答、失败草稿、修订及争议原文保留在独立内部材料中。初始化误读历史的20条草稿已隔离并重新独立审核；收尾发现的缺批和留在重试目录的更正均按原始ID补齐或校验归并，覆盖以有效逐行文件为准，不以会话自报完成为准。</w:t>
      </w:r>
    </w:p>
    <w:p>
      <w:pPr>
        <w:pStyle w:val="Heading1"/>
      </w:pPr>
      <w:r>
        <w:t>验收确认后的规则处理</w:t>
      </w:r>
    </w:p>
    <w:p>
      <w:pPr/>
      <w:r>
        <w:t>仅按具体错误及原文证据修正规则，重新跑全量；不为提高一致率添加无证据分支。补入完整机构“健安金汇保险销售服务有限公司”，姓名边界恢复为冯毅；依据原行29240的独立请示正文。 删除错误机构锚点“成都江堰金都村镇银行”及其公司全称，保留“都江堰金都村镇银行”，姓名边界恢复为袁军成；依据原行51726请示及到任句。 识别缺少“关于”且监管机关标题后使用“于”连接姓名的结构，高明恢复为两字；普通“关于于高明”不受影响。依据原行43586正文。</w:t>
      </w:r>
    </w:p>
    <w:p>
      <w:pPr>
        <w:pStyle w:val="Heading1"/>
      </w:pPr>
      <w:r>
        <w:t>人工确认和剩余不确定性</w:t>
      </w:r>
    </w:p>
    <w:p>
      <w:pPr/>
      <w:r>
        <w:t>人工名单固定为60条按年份、地区和标题结构分层随机样本，加40条多人、裁决分歧、无姓名及历史风险样本。按用户后续选择使用非盲确认表，阅读原标题、必要正文、参考数组及脚本结果后勾选，错误或无法判断填写理由。当前正确0条、错误0条、无法判断0条，实际检查0条；AI和UI测试不计人工。抽检结果只反映这100条，不能夸大为全量真实准确率。各轮审核使用同一gpt-6-luna模型的独立上下文和提示词，可能共享偏差。真实准确率未直接测得。用户已明确选择保留通用规则、披露剩余差异，不新增逐标题边界例外；76行脚本未决单列于“脚本未决76行.csv”。39条未决参考逐行列于“剩余不确定性.csv”，不计已确认正确；其余明确差异详见final-differences.jsonl。剩余不确定性及未完成的人审必须披露，不能用“已100%准确”代替验收结论。</w:t>
      </w:r>
    </w:p>
    <w:p>
      <w:pPr>
        <w:pStyle w:val="Heading1"/>
      </w:pPr>
      <w:r>
        <w:t>模型运行与复现</w:t>
      </w:r>
    </w:p>
    <w:p>
      <w:pPr/>
      <w:r>
        <w:t>审核模型为gpt-6-luna，推理强度xhigh，Fast依据用户界面开启及新会话继承确认；运行元数据未暴露Fast字段。提示词版本为title-body-blind-v2、title-body-independent-v1、title-body-adjudication-v1。可读取审核会话的累计输入token 2442858592，缓存输入2403275520，输出9548985；包含失败和重复上下文，推理token已包含在输出内。使用Codex订阅渠道，未调用新增付费API；货币费用不可读取，记unknown，不换算或记0。</w:t>
      </w:r>
    </w:p>
    <w:p>
      <w:pPr>
        <w:pStyle w:val="Heading1"/>
        <w:pageBreakBefore/>
      </w:pPr>
      <w:r>
        <w:t>历史迭代记录</w:t>
      </w:r>
    </w:p>
    <w:p>
      <w:r>
        <w:t>以下保留原方案第一节至第十七节及逐版修订表。历史文字中的当前、下一步、统计和章节引用均以各阶段当时的口径理解；其中与现行规则不同的旧策略不得直接用于生产。阶段验证、合成契约和机械检查均不等同于最终人工验收。</w:t>
      </w:r>
    </w:p>
    <w:p>
      <w:pPr>
        <w:pStyle w:val="Heading2"/>
      </w:pPr>
      <w:r>
        <w:t>一  数据和需求优先级</w:t>
      </w:r>
    </w:p>
    <w:p>
      <w:r>
        <w:t>输入文件为任职资格批复汇总测试.xlsx，Sheet1实际包含52146条记录，标题位于A列，分类列实际名为类型。标题原文完全相同去重后为46760个。工作表最大行数元数据为Excel上限，不能用它代替实际数据记录数。</w:t>
      </w:r>
    </w:p>
    <w:p>
      <w:r>
        <w:t>项目要求及当前用户确认的八项业务决定作为执行依据。附件范本中的读取正文、提取职位、多人拆行、单独输出工作表和删除内容列均不执行。标题以外的字段不用于判断姓名，原表内容只为后续原样保留，不提供给AI。</w:t>
      </w:r>
    </w:p>
    <w:p>
      <w:r>
        <w:t>原邮件要求最终人工检查。当前用户明确选择Codex主导的全自动验证，用户只审阅阶段结论和交付。报告必须注明人工检查未执行，不能把AI标注或AI复核记成人工检查，也不能据此声称满足了原邮件的人工检查条件。</w:t>
      </w:r>
    </w:p>
    <w:p>
      <w:pPr>
        <w:pStyle w:val="Heading2"/>
      </w:pPr>
      <w:r>
        <w:t>二  输出规则</w:t>
      </w:r>
    </w:p>
    <w:p>
      <w:r>
        <w:t>提取姓名按标题出现顺序保留每位明确被批复人的原始姓名表达。不同人的姓名以全角分号分隔，不新增数据行。同一人的英文姓名与括号中文名整体保留，不拆成两个人，不统一大小写、空格或姓名内部标点。机构名称、地区名称、批复动词、任职资格和职位描述不进入姓名字段。</w:t>
      </w:r>
    </w:p>
    <w:p>
      <w:r>
        <w:t>姓名字数统一为整数，只统计已提取姓名中的汉字和英文字母。多人为数值总长度，分号、中点、连字符、逗号、句点、括号、空格及其他标点不计数。汉字包括常用及扩展汉字，英文字母按A至Z及a至z逐个计数；未经统一口径处理的其他书写体系保留候选并进入疑点复核，不擅自转写。</w:t>
      </w:r>
    </w:p>
    <w:p>
      <w:r>
        <w:t>脚本确定没有明示姓名时，姓名留空、姓名字数写数值0；脚本仍未决时两列均留空。生产Excel只来自脚本结果，AI共识不能回填未决或替换确定输出。AI异议另记比较报告与疑点；有未决时标为待复核阶段成果。</w:t>
      </w:r>
    </w:p>
    <w:p/>
    <w:p>
      <w:pPr>
        <w:pStyle w:val="Heading2"/>
      </w:pPr>
      <w:r>
        <w:t>三  全量提取与边界判断</w:t>
      </w:r>
    </w:p>
    <w:p>
      <w:r>
        <w:t>首先识别任职资格或任职语义所指的被批复人片段，去除批复动词和任职后缀；同时处理监管机关和地区分局引出的批复前缀。机构前后片段联合判断，完整机构锚点优先，机关、地区等弱锚点不能覆盖完整机构。机构后出现职务不能抢先返回为姓名；多个任职资格片段仅在从句边界完整时合并；边界未明时保留未决，不能仅采用首段。机构边界仍不清晰时保留未决。 拟任资格与明确董事资格也可提供任职后缀；引用管理规定的规范性通知和监管委员会令不作为被批复人结构。只有裸核准对象而无任职或岗位语义时，统一保留未决。</w:t>
      </w:r>
    </w:p>
    <w:p>
      <w:r>
        <w:t>候选中的顿号、分号等明确分隔在括号外按原顺序拆分。和、及、与可能是姓名或机构内部文字，关系无法确定时只保存候选并保持脚本未决。独立AI判断只写验证报告；只有通用脚本规则能确定时才输出多人，不以AI答案直接回填。括号内英文逗号和连字符保留原文。 括号外外文逗号无法仅由原标题证明同人或多人，保留完整候选并未决；内部括号别名标点仍保留。</w:t>
      </w:r>
    </w:p>
    <w:p>
      <w:r>
        <w:t>不凭常见姓氏或固定姓名长度猜边界。中点分隔长姓名保留完整片段；无明确边界的较长连续汉字仍可能是长姓名或连写多人，保守留未决而不猜拆。人数省略表达去除后只保留明示姓名；多个完整任职从句按原顺序合并，无明确从句边界不只取首人。</w:t>
      </w:r>
    </w:p>
    <w:p>
      <w:r>
        <w:t>已补充信用社、保险社及分社、银行部门和人寿、财险、养老、中支等简称机构边界，去除监管前缀和关于对等介词。完整识别兼任、合规官、合规负责人、首席风险控制官、风险管理部及括号内职务说明，保护银行长春分行中的机构文字。机构及分支间可能含姓名时保留未决，不能仅因末尾没有姓名确认无姓名。 有来源的完整母机构与末级机构之间可以检查中间姓名；无姓名判定须消费全部岗位与履职括注，不能用岗位前截断证明后面没有姓名。</w:t>
      </w:r>
    </w:p>
    <w:p>
      <w:r>
        <w:t>新增规则依据实际标题中的共同错误结构修改，每轮保存全量结果和状态迁移。未决数量增加可能来自此前错误候选被发现，风险数量增加可能来自检查范围扩大；二者均不能直接等同于真实错误数量。优先减少把残片当作姓名却没有报警的错误。</w:t>
      </w:r>
    </w:p>
    <w:p>
      <w:pPr>
        <w:pStyle w:val="Heading2"/>
      </w:pPr>
      <w:r>
        <w:t>四  独立标注和交叉验证</w:t>
      </w:r>
    </w:p>
    <w:p>
      <w:r>
        <w:t>AI A只接收记录标识、原标题及输出约定，独立逐标题判断，不读取提取代码、提取结果或实现对话。每条返回姓名原文片段、明确姓名或无姓名或不确定状态；异常和歧义附简短标题依据。姓名字数由确定性程序校核，不依赖AI算术。首次标注结果保存，后续不为提高一致率而覆盖。</w:t>
      </w:r>
    </w:p>
    <w:p>
      <w:r>
        <w:t>独立规则校验器不复用提取器的姓名识别正则。它逐条检查姓名是否能在原标题连续定位、顺序和分隔符是否符合约定、字数是否为正确整数，以及机构或职务残留、多人线索、括号、中英文及异常长度等疑点。来源片段存在和格式通过只证明相应检查项通过，不能证明语义正确。</w:t>
      </w:r>
    </w:p>
    <w:p>
      <w:r>
        <w:t>逐行比较脚本与有效AI参考答案，覆盖姓名列表、展示值、字数和状态；分别统计完全匹配、确定差异、脚本未决、无姓名争议，以及参考缺失、单渠道、无效和分歧。AI只用于验证依据，不决定Excel单元格。已有参考用于工程回归，不能视为人工真值或重新称为未见样本。</w:t>
      </w:r>
    </w:p>
    <w:p>
      <w:pPr>
        <w:pStyle w:val="Heading2"/>
      </w:pPr>
      <w:r>
        <w:t>五  复核抽样和未决结果</w:t>
      </w:r>
    </w:p>
    <w:p>
      <w:r>
        <w:t>AI A和AI B分别独立判断修正规则后剩余未决、无姓名候选、风险及冲突标题。AI B使用独立上下文，只接收原标题、记录标识和口径，不先看脚本或A的答案。0.1.0普通低风险标题按固定种子20261012分层抽取5%并向上取整，原清单保留。</w:t>
      </w:r>
    </w:p>
    <w:p>
      <w:r>
        <w:t>0.1.0五组各400标题和0.2.0冻结r37后的100个普通未见标题均已揭示，全部作为工程回归集。0.2.0的20个历史争议及2个变化标题属于定向复核。0.3.0先用独立原始结构筛查排除已用标题、历史变更及机构学习来源，再冻结r43与实际资源，对8个新异常尾部或后缀标题进行盲判断；揭示后转回归，不重复称为未见证明。</w:t>
      </w:r>
    </w:p>
    <w:p>
      <w:pPr>
        <w:pStyle w:val="Heading2"/>
      </w:pPr>
      <w:r>
        <w:t>六  持久化和规则回归</w:t>
      </w:r>
    </w:p>
    <w:p>
      <w:r>
        <w:t>内部记录保留原始Excel行号、标题、抽样种子、脚本版本结果、首次AI参考答案、AI复核结果、字数检查、差异类型和裁决依据。最终Excel只新增约定两列，内部台账不是另交付的姓名结果表。参考答案修正必须保留修改前后判断及理由。</w:t>
      </w:r>
    </w:p>
    <w:p>
      <w:r>
        <w:t>每次发现错误先归类并找共同边界原因，再同步Word和代码，运行全量检查。回归基线取历版已有依据支持的正确样本集合，同时比较姓名、展示值、字数和状态，检查相邻版本的新增错误与修复。参考答案修订保留前后判断及理由。重启后重新加载缓存继续未完成批次，既有标注不重复调用。</w:t>
      </w:r>
    </w:p>
    <w:p>
      <w:r>
        <w:t>另以明确标记的故障注入检查验证器是否能发现漏提、错误字数和缺失标注。注入结果不计真实数据错误或真实修改轮次。实际规则修改已按版本持续保存；十轮以上修改要求依据真实结构错误及对应规则变更核对，不把重复运行、重新导出或故障注入算作规则修改。</w:t>
      </w:r>
    </w:p>
    <w:p>
      <w:pPr>
        <w:pStyle w:val="Heading2"/>
      </w:pPr>
      <w:r>
        <w:t>七  额度和全量扩展</w:t>
      </w:r>
    </w:p>
    <w:p>
      <w:r>
        <w:t>0.2.0历史新增独立复核使用gpt-6.1-sol/medium及当前Codex额度，先测21标题，再完成101标题。0.3.0复用既有判断，仅对8个未用异常结构标题新增两独立上下文、共16份盲判断，不增加付费API。首答保留，实际token不可观测，不用字符数推算额度。</w:t>
      </w:r>
    </w:p>
    <w:p>
      <w:r>
        <w:t>批次清单记录必需标题、已缓存标题和缺失标题，支持断点续跑。额度不足时保存全部已完成结果及剩余覆盖，暂停未完成调用并报告限制，不降低抽样比例、复核范围或把缺失标注视为通过。可观测token用量与不可观测部分分别记录，不能由字符数推算额度。</w:t>
      </w:r>
    </w:p>
    <w:p>
      <w:r>
        <w:t>Excel输出为原工作簿副本，姓名及字数逐行只来自脚本结果，通过原OOXML追加N、O两列。原A至M值、类型、格式、顺序和行属性保留，其他ZIP成员不变，筛选扩到O；AI改变、缺失或分歧均不能向Excel注入姓名。未决空/空，无姓名空/0，疑点在外部CSV，不新增结果工作表。</w:t>
      </w:r>
    </w:p>
    <w:p>
      <w:pPr>
        <w:pStyle w:val="Heading2"/>
      </w:pPr>
      <w:r>
        <w:t>八  验证报告和当前状态</w:t>
      </w:r>
    </w:p>
    <w:p>
      <w:r>
        <w:t>报告分别披露全量规则状态、风险检出、脚本与独立AI参考答案的一致率、实际AI覆盖、回归和未决。没有独立真值时真实准确率记为未评估，原邮件所要求的人工检查尚未执行，不能据此宣称验收通过。</w:t>
      </w:r>
    </w:p>
    <w:p>
      <w:r>
        <w:t>保留r03基线：46760个不同标题映射52146行，姓名候选39087个、未决7131个、无姓名候选542个；映射原行分别44344、7235、567行。原200标题实验及首次参考答案保留。</w:t>
      </w:r>
    </w:p>
    <w:p>
      <w:r>
        <w:t>0.2.0历史 r38纯脚本全量：46760不同标题、52146原行；姓名45929标题/51239行，无姓名663标题/730行，未决168标题/177行。该阶段仍可从Git a539f58及validation/v2复现，不覆盖历史成果。当前统计见0.3.0阶段结论。</w:t>
      </w:r>
    </w:p>
    <w:p>
      <w:r>
        <w:t>0.1.0历史记录：当前风险标题21016个。风险检查扩充后大量机构边界进入复核，风险计数与未决存在重叠，不能相加成错误总数。未决是尚不能可靠形成结果的状态，不代表已确认错误。</w:t>
      </w:r>
    </w:p>
    <w:p>
      <w:r>
        <w:t>规则修改覆盖职务及部门残片、多人连接歧义、监管前缀、机构事项、任职表达、省略称谓和机构前后联合判断。机构锚点从A/B一致参考答案所支持的原标题机构片段冻结，复用的是机构词而非行号或姓名答案；新样本揭示前不用于补词。省级弱锚点不得覆盖完整机构词，泛化能力仍由后续未用样本检验。</w:t>
      </w:r>
    </w:p>
    <w:p>
      <w:r>
        <w:t>0.1.0历史混合输出为46041姓名、699无姓名、20未决标题，保留原实验文件。0.2.0出口已分离，第一阶段恢复r29纯脚本812标题、871原行未决，是纠正输出口径；新版本以此为改善基线。</w:t>
      </w:r>
    </w:p>
    <w:p>
      <w:r>
        <w:t>0.1.0历史记录：AI A累计覆盖23442个标题，AI B累计覆盖23407个标题；本阶段新增覆盖分别23242和23257个。必需复核23405个，A缺失0个，B缺失0个。</w:t>
      </w:r>
    </w:p>
    <w:p>
      <w:r>
        <w:t>0.1.0历史记录：本阶段新增A、B覆盖分别映射24329和24345个原表行。累计覆盖包含历史标注复用，新增覆盖另计；无效、未决和分歧不会因缓存存在而视为通过。</w:t>
      </w:r>
    </w:p>
    <w:p>
      <w:r>
        <w:t>0.1.0有效A/B工程参考23387标题，其中r29完全匹配22592、脚本未决795、确定差异0。另有35个单渠道及20个分歧或未决，不能计为一致。参考池曾参与规则和机构学习，不是未见测试集。</w:t>
      </w:r>
    </w:p>
    <w:p>
      <w:r>
        <w:t>0.1.0历史记录：已核查的历史匹配样本有156条发生回归变化，其中156条保守转为未决，0条仍为确定输出差异。回归记录依据已有AI参考集合，不等于真实错误率；AI补充输出与规则回归另行统计。</w:t>
      </w:r>
    </w:p>
    <w:p>
      <w:r>
        <w:t>0.1.0历史记录：五组冻结样本各400标题，与当轮独立A参考分别匹配288、326、342、400、400；A/B共同支持的确定输出差异分别15、7、5、0、0。后两组只覆盖剩余普通结构，不能证明复杂结构或总体准确率。</w:t>
      </w:r>
    </w:p>
    <w:p>
      <w:r>
        <w:t>0.1.0 r03在当前参考池有1609确定差异，r29为0。未决不计正确，AI后的历史20标题/22行未决不能代表纯脚本能力。真实准确率未评估，人工检查未执行。</w:t>
      </w:r>
    </w:p>
    <w:p>
      <w:r>
        <w:t>0.1.0历史记录：修订曾引入25条相互保险社简称匹配回归，已恢复；另有历史匹配样本保守转未决，不能声称没有发生过回归。B首答明确边界更正1条，重叠未决候选清理4条，均保留首答与更正理由；原四条来源检查失败不计正常一致。</w:t>
      </w:r>
    </w:p>
    <w:p>
      <w:r>
        <w:t>0.1.0历史记录：逐版修订记录在本次收尾回填，Word在r08、r25及最终更新留有历史；并非每轮都有事前Word更新。r29曾加载旧字节码，原结果已保留，清理生成缓存后重跑；该重复运行不计真实修改轮次。</w:t>
      </w:r>
    </w:p>
    <w:p>
      <w:r>
        <w:t>0.1.0历史记录：已导出待复核版Excel并独立重读核对：52146条记录、13原字段共677898位置的值、顺序、类型与格式保留；677911原单元格XML、107328原XML行、16个其他ZIP成员保留，新增104294单元格与内部输出一致，原工作簿未覆盖。</w:t>
      </w:r>
    </w:p>
    <w:p>
      <w:r>
        <w:t>0.1.0历史记录：当前有效A/B一致且确定的参考池覆盖23387个标题；其中当前脚本的确定输出差异0个。该参考池仍由AI提供，不能推算未覆盖标题或全量真实准确率。</w:t>
      </w:r>
    </w:p>
    <w:p>
      <w:r>
        <w:t>0.1.0历史记录：r03的1609条确定输出差异中，1310条由规则形成与参考匹配的姓名，299条由规则转为未决后由AI补充；不能把1609条全部表述为规则已确定修复。历史156条匹配样本保守转为未决，AI后恢复为141条姓名和15条无姓名。</w:t>
      </w:r>
    </w:p>
    <w:p>
      <w:r>
        <w:t>0.2.0 r38实际加载institution_anchors_r36.json的5243个机构片段，加82个基础锚点共5325。资源及每项原标题来源保存到validation/v2，0.1.0资源未覆盖。完整机构括注按原偏移屏蔽匹配，姓名中的镇、旗等字不再单独触发拒绝；这些机构词是已用数据的工程资源，不证明新机构泛化。</w:t>
      </w:r>
    </w:p>
    <w:p>
      <w:pPr>
        <w:pStyle w:val="Heading2"/>
        <w:pageBreakBefore/>
      </w:pPr>
      <w:r>
        <w:t>九  逐版本规则修订记录</w:t>
      </w:r>
    </w:p>
    <w:p>
      <w:r>
        <w:t>下表核对相邻源码并忽略版本号行，每次真实规则变更只计一行。r04、r05没有独立汇总文件，计数由保存的全量输出重新计算；其余计数取该版全量汇总。未决和硬检查失败不能证明语义准确率，缺失统计标为未留存。逐版记录在本次统一回填，历史独立Word保存在r08、r25及本次更新，不能据此声称每轮均在改代码前同步了Word。</w:t>
      </w:r>
    </w:p>
    <w:tbl>
      <w:tblPr>
        <w:tblW w:type="auto" w:w="0"/>
        <w:tblLayout w:type="fixed"/>
        <w:tblLook w:firstColumn="1" w:firstRow="1" w:lastColumn="0" w:lastRow="0" w:noHBand="0" w:noVBand="1" w:val="04A0"/>
      </w:tblPr>
      <w:tblGrid>
        <w:gridCol w:w="652"/>
        <w:gridCol w:w="6265"/>
        <w:gridCol w:w="1304"/>
        <w:gridCol w:w="1304"/>
      </w:tblGrid>
      <w:tr>
        <w:trPr>
          <w:tblHeade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52" w:lineRule="auto"/>
              <w:jc w:val="center"/>
            </w:pPr>
            <w:r>
              <w:rPr>
                <w:rFonts w:ascii="Arial Unicode MS" w:hAnsi="Arial Unicode MS" w:eastAsia="Hiragino Sans GB"/>
                <w:b/>
                <w:sz w:val="19"/>
              </w:rPr>
              <w:t>版本</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52" w:lineRule="auto"/>
              <w:jc w:val="left"/>
            </w:pPr>
            <w:r>
              <w:rPr>
                <w:rFonts w:ascii="Arial Unicode MS" w:hAnsi="Arial Unicode MS" w:eastAsia="Hiragino Sans GB"/>
                <w:b/>
                <w:sz w:val="19"/>
              </w:rPr>
              <w:t>共同问题与实际规则处理</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52" w:lineRule="auto"/>
              <w:jc w:val="center"/>
            </w:pPr>
            <w:r>
              <w:rPr>
                <w:rFonts w:ascii="Arial Unicode MS" w:hAnsi="Arial Unicode MS" w:eastAsia="Hiragino Sans GB"/>
                <w:b/>
                <w:sz w:val="19"/>
              </w:rPr>
              <w:t>未决标题</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52" w:lineRule="auto"/>
              <w:jc w:val="center"/>
            </w:pPr>
            <w:r>
              <w:rPr>
                <w:rFonts w:ascii="Arial Unicode MS" w:hAnsi="Arial Unicode MS" w:eastAsia="Hiragino Sans GB"/>
                <w:b/>
                <w:sz w:val="19"/>
              </w:rPr>
              <w:t>硬失败</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r04</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总裁、兼和部门残片可能被当作姓名；补全职务并将残片、单字候选转为未决。</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7430</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r05</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和、及、与可能属于姓名或连接多人；较长含连接词候选进入未决。</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7463</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r06</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信用社、保险社和部门边界缺失；补齐机构后缀及非人名残片检查。</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7436</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r07</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监管机关前缀混入人名；去除银保监局、银监局及监管分局等前缀。</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7436</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r08</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修改章程等机构事项进入提取疑点；扩充机构事项识别，形成无姓名候选。</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7374</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r09</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机构词不足与兼任残片；补入审查所得机构锚点，识别兼任连接。</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7347</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r10</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连接词未决不便复核；形成分段候选，但不据此确认多人。</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7347</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r11</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仅有任职而无资格字样的结构漏处理；支持任职语义截取。</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7321</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r12</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合规、风险管理及括号职务残留；补齐职务，仅括号说明时保留未决。</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7439</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r13</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等同志及两位同志等称谓残留；去除省略和称谓，只保留明示姓名。</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7437</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r14</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对某人任职资格审核的介词残留；移除审核结构前导对字。</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7437</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r15</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括号内文字影响连接判断；只按括号外长度检查，不切和田智岳等姓名。</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7434</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r16</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升格、更名等机构事项遮蔽姓名；去除机构后事项词，再判断人名。</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7433</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r17</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人寿、财险、养老、中支等简称边界缺失；补充后缀及机构锚点。</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7581</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r18</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陌生机构起点无法确定；加载A/B参考支持的288个机构锚点，保留来源。</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4795</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r19</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机构锚点继续补充修正；冻结292个机构词，不使用行号或姓名答案表。</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5326</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r20</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地区弱锚点、括号职务及的字干扰；优先完整机构，保留歧义未决。</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5397</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r21</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弱锚点优先级过宽；仅排除与完整机构重叠的地区锚点。</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5395</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r22</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机构覆盖不足；按独立参考片段冻结604个机构锚点。</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3990</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r23</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部门和末尾等字残留；补齐部门结构，机构后疑点不误判无姓名。</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4048</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r24</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职工董事及合规部门不完整；补全职务部门，保护银行长春机构文字。</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4089</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r25</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信息科技、审计职务和机构间片段遗漏；补齐边界，任字及中间人名待复核。</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4119</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r26</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简称、称谓及多个任职片段遗漏；扩充完整职务部门，多片段进入未决。</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4128</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r27</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相互保险社被从保险社处截断；补充完整机构后缀。</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4131</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r28</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连续汉字长候选及陌生机构；保留长候选为未决，不按长度猜拆，冻结3244机构词。</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788</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r>
        <w:trPr>
          <w:cantSplit/>
        </w:trPr>
        <w:tc>
          <w:tcPr>
            <w:tcW w:type="dxa" w:w="6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r29</w:t>
            </w:r>
          </w:p>
        </w:tc>
        <w:tc>
          <w:tcPr>
            <w:tcW w:type="dxa" w:w="626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left"/>
            </w:pPr>
            <w:r>
              <w:rPr>
                <w:rFonts w:ascii="Arial Unicode MS" w:hAnsi="Arial Unicode MS" w:eastAsia="Hiragino Sans GB"/>
                <w:b w:val="0"/>
                <w:sz w:val="19"/>
              </w:rPr>
              <w:t>机构在姓名前、人数及多职务片段；扩充4984机构词，移除泛称锚点，疑点不只取首人。</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812</w:t>
            </w:r>
          </w:p>
        </w:tc>
        <w:tc>
          <w:tcPr>
            <w:tcW w:type="dxa" w:w="1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52" w:lineRule="auto"/>
              <w:jc w:val="center"/>
            </w:pPr>
            <w:r>
              <w:rPr>
                <w:rFonts w:ascii="Arial Unicode MS" w:hAnsi="Arial Unicode MS" w:eastAsia="Hiragino Sans GB"/>
                <w:b w:val="0"/>
                <w:sz w:val="19"/>
              </w:rPr>
              <w:t>0</w:t>
            </w:r>
          </w:p>
        </w:tc>
      </w:tr>
    </w:tbl>
    <w:p>
      <w:r>
        <w:t>r30共同结构修订：高管、商业银行高级管理人员等群体职务作为完整岗位边界；补足部门负责人整体识别，避免姓名尾部残片。缺少任职资格但有明确机构及职务的批复按岗位结构定位；行政许可决定书和终止审查通知书按无明示姓名处理。多人、长姓名及未知机构仍保守留未决。</w:t>
      </w:r>
    </w:p>
    <w:p>
      <w:r>
        <w:t>r31修正r30全量比较暴露的回归：岗位从最长完整部门及职务表达开始识别，不从财务部或合规部中间切入；机构检索止于岗位前，防止银行业金融机构等群体职务误当机构。缺少标准后缀的机构事项优先保持无姓名；董事资格等后缀不进入候选，任加明确岗位作为动词。完整已知机构前的姓名优先于机构后的岗位残片。</w:t>
      </w:r>
    </w:p>
    <w:p>
      <w:r>
        <w:t>r32机构边界修订：沿用冻结共识中明示姓名前后机构片段，允许机构本身的和字及地区括注进入机构资源，保存每项来源；不得包含姓名或按行号填值。完整机构前定位同时考虑位于开头的地区锚点，避免将江西或英大泰识别为姓名。变更董事按机构事项保留无姓名。</w:t>
      </w:r>
    </w:p>
    <w:p>
      <w:r>
        <w:t>r33特殊边界修订：机构锚点与标题同时屏蔽括注后按原始偏移匹配，保护中英文同人别名和机构地区括注；明确完整机构前候选含镇、旗等字时不再仅凭这些字否决。中点分隔的长姓名保留整段，不凭四字上限拒绝；括号全半角混用但层次完整时保留原标题。连续汉字长片段和无明示人数的和及与歧义仍未决。</w:t>
      </w:r>
    </w:p>
    <w:p>
      <w:r>
        <w:t>r34修订：DR.为英文头衔，去除后保留姓名原文；拉丁字母重音允许作为姓名字符，字数仍只计汉字和ASCII英文字母。补充财务公司简称、审计中心及分中心边界并保存机构来源。升格、改建、机构地址或章程变更等明确机构事项无明示姓名；仅明示人数的机构职务不作为人名。仍不对纯连续长姓名或缺失批复对象猜切。</w:t>
      </w:r>
    </w:p>
    <w:p>
      <w:r>
        <w:t>r35边界修订：将财务总监、财务会计部及完整风险合规部门岗位纳入最长岗位识别，防止财务简称误吞姓名。营业部与电话销售中心作为机构末级边界。等N位理事等人数省略标记只保留前面的明示姓名。多个完整任职资格从句逐句提取后按原顺序合并；没有明确从句边界仍保留未决。</w:t>
      </w:r>
    </w:p>
    <w:p>
      <w:r>
        <w:t>r36修订：营业部前明确道路、方位区域和编号作为部门地址片段，机构后岗位前保留真实被批复人；机构及姓名后的部门机构词共同纳入有来源的边界学习，避免仅依据末级机构遗漏中间姓名。内部审计部负责人按整体岗位识别。无明确人数或从句边界的连写多人和长汉字片段仍未决。</w:t>
      </w:r>
    </w:p>
    <w:p>
      <w:r>
        <w:t>r37修订：注销任职资格行政许可决定的通知也以标题中的明示被批复人为对象，注销等行政动作不属于姓名，统一从批复前缀去除。该规则依据r36新增确定差异，不按具体行号或姓名处理。</w:t>
      </w:r>
    </w:p>
    <w:p>
      <w:r>
        <w:t>r38盲标发现后的修订：无机构语境下姓名尾部任字紧接高级管理人员或高管群体称谓时，任字可能是姓名尾字或任职动词，脚本保留整段候选并标未决，不确定性猜切。独立A/B小批次21标题一致，其中未覆盖变化标题发现一项该歧义；这属于新增风险转未决，不计确定错误修复。新样本普通结构检验仍以冻结r37为基准，揭示后转回归。</w:t>
      </w:r>
    </w:p>
    <w:p>
      <w:r>
        <w:t>0.2.0阶段验证结论：在固定0.1.0有效A/B参考23387标题内，完全匹配23235、脚本未决152、确定差异0，0.1.0已匹配样本无剩余回归。本轮迭代曾在38个不同标题引入确定参考差异，均已修复，不声称迭代全程无回归。新100个普通未见标题与冻结r37及双通道参考全部匹配；该结论不覆盖新复杂结构或全量真实准确率。</w:t>
      </w:r>
    </w:p>
    <w:p>
      <w:r>
        <w:t>0.2.0历史20个争议盲标为17个双通道未决、2个新共识、1个A/B分歧，未按多数票关闭既有疑点。0.3.0五个原确定输出风险均因标题依据不足，由通用规则转为脚本未决。历史首答及更正不覆盖，AI不替换Excel结果。</w:t>
      </w:r>
    </w:p>
    <w:p>
      <w:pPr>
        <w:pStyle w:val="Heading2"/>
      </w:pPr>
      <w:r>
        <w:t>十  0.3.0 阶段实施</w:t>
      </w:r>
    </w:p>
    <w:p>
      <w:r>
        <w:t>以0.2.0 r38及Git提交a539f58为相邻基线，保留原阶段材料。最终求职测试仍要求超过99.8%，52146行最多允许104行错误；原177行未决如全部计错，即使其他记录全对也至少需要减少73行。阶段完成不等于最终验收，剩余歧义、准确率证据及人工检查缺口必须继续披露。</w:t>
      </w:r>
    </w:p>
    <w:p>
      <w:r>
        <w:t>r39方案修订：外文姓名候选中括号外逗号不能证明是同一人的多名或多人并列，保留完整候选且转未决；括号内别名逗号继续保留。机构后姓名候选以孤立行字起头时，行可能为机构或职务残片，保守转未决。人物在泛称金融机构前且为四字以上无分隔汉字时，不能排除姓名与未明示地区的连写，转未决。扩查全部同类原标题，不按具体姓名或行号处理。</w:t>
      </w:r>
    </w:p>
    <w:p>
      <w:r>
        <w:t>r40方案修订：先识别引用任职资格管理规定的规范性通知与监管委员会令，这些标题未明示被批复人，不从法规名称截取姓名。拟任资格及明确岗位资格作为后缀；完整岗位包含法律合规部负责人、内审合规部总经理和协会会长，避免中途切出法律等残片。仅有核准姓名的批复按完整对象提取，机构名或长片段仍按原边界规则保守处理。重复粘贴的完整批复或岗位后缀仅在两个部分逐字相同的条件下合并，不丢失不同任职人。</w:t>
      </w:r>
    </w:p>
    <w:p>
      <w:r>
        <w:t>r41方案修订：复用固定双渠道参考支持的机构完整片段。姓名参考可支持明确岗位前的机构简称；无姓名参考仅支持以机构后缀结束的完整机构及分支，不将姓名或行号写入资源。资源学习排除8个尚未揭示的新标题。全机构已覆盖且余下只有明确职务或开业连接时可判无姓名；机构前后存在多个人物片段则继续保守。完整岗位之间由标点明确分开的任职从句逐句处理。泛称金融机构前的长汉字边界规则同时作用于完整锚点前的路径，避免提前返回遗漏疑点。</w:t>
      </w:r>
    </w:p>
    <w:p>
      <w:r>
        <w:t>r42方案修订：r41全量回归发现70个确定姓名被提前判为空：机构前的片段匹配不能证明岗位后没有姓名。无姓名判定必须继续消费全部剩余岗位和履职括注，并确认没有人物片段；以完整标题覆盖而非岗位前截断为准。有来源的母机构和末级机构之间若留有完整人物片段，则检查中间姓名。补充联社主任完整岗位；无任职后缀但整个标题仅为有来源的完整机构时按标题未明示姓名处理。</w:t>
      </w:r>
    </w:p>
    <w:p>
      <w:r>
        <w:t>r43方案修订：r42发现联社主任整体岗位会截断农村信用合作联社等机构名，删除该全局岗位词；仅在明确母机构之后、重复的联社职务前检查中间人物。同类新增的70个历史匹配转未决必须恢复，并继续全量比较。机构事项增加保险兼业代理业务资格申请及董事长变更备案；等字紧接明确群体岗位时按省略标记处理。候选边缘的零宽格式控制字符仅去除不可见格式，姓名内部字符和未定义私用字仍保留并未决。</w:t>
      </w:r>
    </w:p>
    <w:p>
      <w:r>
        <w:t>r44方案修订：收尾复核发现裸核准对象规则新产生1个历史AI争议的确定输出。关于核准某对象的批复没有任职、岗位或称谓语义时，标题不足区分个人姓名和机构简称；这类对象统一保留候选并未决，不通过姓名词库、长度或行号关闭路达争议。r43冻结后的8个真实未用标题盲测全部匹配，两上下文共16份新判断，结构仅覆盖文号、重复尾句及缺失标准后缀，不推广至多机构或中外文复杂泛化。揭示样本转回归，r44重测不记新未见试验。</w:t>
      </w:r>
    </w:p>
    <w:p>
      <w:pPr>
        <w:pStyle w:val="Heading2"/>
      </w:pPr>
      <w:r>
        <w:t>十一  0.3.0 阶段验证结论</w:t>
      </w:r>
    </w:p>
    <w:p>
      <w:r>
        <w:t>0.3.0 r44纯脚本全量为姓名45945标题/51255行，无姓名694标题/761行，未决121标题/130行。相对0.2.0，23个未决转姓名、31个转无姓名、7个确定输出转未决，另4个未决候选改变；净减少47个标题和47条原行。五项原AI风险全部转未决，不能称其已验证正确。</w:t>
      </w:r>
    </w:p>
    <w:p>
      <w:r>
        <w:t>固定0.1.0共识参考保持23387分母，完全匹配23287、脚本未决100、确定姓名差异0、无姓名争议0。r38历史匹配38243及44406因外文括号外逗号转未决，明确披露不静默忽略。r41曾引入70个确定参考无姓名差异，r42修复；r42联社主任规则引入70个历史匹配转未决，r43修复。r44统一收紧4个裸核准标题的确定性，最终确定输出AI争议0。</w:t>
      </w:r>
    </w:p>
    <w:p>
      <w:r>
        <w:t>独立原始结构筛查得到8个真实未用异常结构标题，分别为2个缺少完整后缀、5个文号异常字符、1个重复尾句。冻结r43和机构资源后，两个独立gpt-6.1-sol/medium上下文共16份新判断全部与脚本匹配，未决/分歧/确定差异均0。r44重测仍全匹配，仅记工程回归。没有多机构、连接词或中外文复杂新样本，复杂泛化证据仍有限。</w:t>
      </w:r>
    </w:p>
    <w:p>
      <w:r>
        <w:t>当前实际加载institution_anchors_r41.json的12271个机构片段，加82个基础锚点共12353。新增资源来自双渠道无姓名参考支持的完整机构和分支，以及姓名参考支持的岗位前机构简称；逐项原标题来源保留，未揭示8个验证标题从学习排除，r36原资源完整沿用。机构资源不包含姓名或行号答案表，也不证明全量准确率。</w:t>
      </w:r>
    </w:p>
    <w:p>
      <w:r>
        <w:t>20项测试通过，全量硬合同失败0。输出副本保留52146条记录、13原字段及格式，677898字段位置与677911原单元格XML均经核对，107328原XML行及16个其他ZIP成员保持，104294新增单元格逐项等于脚本输入。代表行另作视觉核对，机械验证不证明姓名语义准确率。</w:t>
      </w:r>
    </w:p>
    <w:p>
      <w:r>
        <w:t>最终求职测试仍要求超过99.8%，最多104行错误。如果130行未决全部计错，且其他行全部正确，最高约99.75%，至少仍需可靠解决26行才有达到门槛的可能。真实准确率未评估，复杂新样本覆盖仍不足，原邮件人工检查未执行。0.3.0可结束为待复核阶段成果，不能据此宣称最终交付达标或向HR发送。</w:t>
      </w:r>
    </w:p>
    <w:p>
      <w:pPr>
        <w:pStyle w:val="Heading2"/>
      </w:pPr>
      <w:r>
        <w:t>十二  姓名提取结构约束研究</w:t>
      </w:r>
    </w:p>
    <w:p>
      <w:r>
        <w:t>2026年10月12日继续优化。目标是提高真实准确性、可可靠识别的覆盖率及泛化能力；不以招聘期限、最低门槛或未决数量为停止依据。明确边界冲突继续保留未决，AI首答只作独立验证，Excel仍完全由脚本提取。</w:t>
      </w:r>
    </w:p>
    <w:p>
      <w:r>
        <w:t>r45方案修订：将已验证机构片段中的母机构与分支层级分别登记，以有原标题来源的完整机构支持母机构前的姓名边界，不引入姓名词典。机构开业并核准姓名属于两个事项，使用机构、开业动作、并核准许可动作、姓名位置共同约束边界；只消费明确开业事项，不泛化到任意并字。所有新能力均需全量比较，历史正确结果的状态与姓名同时回归。</w:t>
      </w:r>
    </w:p>
    <w:p>
      <w:r>
        <w:t>r46方案修订：机构匹配使用保留所有原标题位置的前缀树，汇总母机构和分支边界后再判断。对确定输出增加完整结构竞争检查：分别检查机构前主体与机构岗位后主体；候选必须消费完整岗位后缀，不能用首个岗位截断证明后面没有人。两种完整结构产生不同主体时保留未决，并显式记录边界冲突。已有未决不因单一更宽松正则晋升。全量原始结构筛查和新合成压力样本用于发现未知结构，合成结果不作为真实未见标题准确率。</w:t>
      </w:r>
    </w:p>
    <w:p>
      <w:r>
        <w:t>r47方案修订：先识别完整岗位及类别修饰语，再划姓名边界。金融高级管理人员中的金融是岗位类别修饰语，不能并入呼天智等姓名候选；金融机构董事会秘书、董事长等复合岗位按完整表达识别。与机构前后主体竞争检查联合使用，新增复合岗位需全量回归并检查确定姓名是否退化。</w:t>
      </w:r>
    </w:p>
    <w:p>
      <w:r>
        <w:t>r47验证修正：新组合暴露母机构后未知地区分公司的主体竞争漏检。母机构锚点只证明起点，完整分支后缀证明机构终点；两者联合覆盖新地区分支后再检查岗位后姓名。分支后缀不足时不猜填，不将机构前后两个主体只保留第一个。</w:t>
      </w:r>
    </w:p>
    <w:p>
      <w:r>
        <w:t>r48方案修订：完整解析明示分项。先在括号外按顿号或分号拆分候选子句，再分别检查姓名、机构和岗位，全部子句都有可确认主体时才合并原序姓名；只含岗位的后项仍按一人多职处理。书名号内任职资格属于引用，不能抢占书名号外具名许可事项。行政文书或规范通知的类型不证明无姓名，有明确称谓及完整文书结构时仍检查明示主体。四字连续姓名与连写多人无法由长度区分，保留能力限制，不建姓氏表。对原标题中核准动词缺字或拟任结构的真实歧义另作盲复核，未取得足够证据之前不猜答。</w:t>
      </w:r>
    </w:p>
    <w:p>
      <w:r>
        <w:t>r48回归修正：全量回归发现风险官未登记为岗位，新分项解析把李斌的第二岗位误当第二姓名。补全风险官岗位及独立检查器的残片提示，并固定此真实反例；不把全量迭代每一步称为无回归。机构结束片段与财务总监、财务会计部等完整岗位重叠时由岗位结构约束其角色，禁止作为机构终点。</w:t>
      </w:r>
    </w:p>
    <w:p>
      <w:r>
        <w:t>r49方案修订：原标题中的姓名的任职资格是完整名词修饰结构，资格前的连接词的在结构层剥离，不能计入姓名与姓名字数。独立盲判断支持王保东、周明、刘梦仙三个真实实例，规则对所有相同结构通用。核字单独置于被核准对象开头而未构成核准动词，或拟字处在拟任职资格与姓名末尾的交界时，存在许可动作残片与原姓名两种解析，保留未决。四字完整片段与两人连写的歧义尚不能用当前结构可靠解决，另列语义风险，不用具体标题或姓名特判。</w:t>
      </w:r>
    </w:p>
    <w:p>
      <w:r>
        <w:t>r50方案修订：冻结r48后的36个新组合检验暴露岗位列表中间插项与新地区分支问题。分项处理改为逐项角色归属：完整岗位项依附前一主体，完整机构表头提供后续名单上下文，所有其他项均须可确认姓名。开业并核准后的整个许可子句递归解析，不在首个岗位处截断；已登记母机构与明确分支后缀共同支持新分支开业结构。未知分支仅靠后缀不能证明无姓名，仍不据此扩大无姓名判定。揭示后36样本转开发回归；其中连续四字与同人多人关系争议仍显式披露。</w:t>
      </w:r>
    </w:p>
    <w:p>
      <w:r>
        <w:t>r51方案修订：24个冻结新组合揭示机构表头冒号或双破折号、括号内明确董事名单尚未解析。仅在已登记母机构及完整机构后缀的上下文成立时，将冒号或双破折号后的主体名单递归解析；括号内容必须明确写明岗位名单及冒号，才按名单处理，普通姓名别名、履职备注和数字说明仍沿用原语义。不因机构标题可能无姓名就忽略明示名单。24个样本揭示后转回归，不重复称未见检验。</w:t>
      </w:r>
    </w:p>
    <w:p>
      <w:pPr>
        <w:pStyle w:val="Heading2"/>
      </w:pPr>
      <w:r>
        <w:t>十三  结构优化验证结果与剩余限制</w:t>
      </w:r>
    </w:p>
    <w:p>
      <w:r>
        <w:t>r45至r51全量回归后，相对r44共8个标题变化：3个原未决转姓名，3个静默的字边界错误修正，2个新动作残片风险转未决。当前姓名45946标题51256行，无姓名694标题761行，脚本未决120标题129行。固定23387旧参考匹配23289、未决98、确定差异0；相对r44旧参考匹配无新增退化。23项业务与出口测试通过，逐行Excel为纯脚本结果。</w:t>
      </w:r>
    </w:p>
    <w:p>
      <w:r>
        <w:t>121原未决与409个确定或无姓名标题均有两通道首答；12项盲分歧用机构来源和完整姓名槽位复核后保存显式更正，未覆盖首答。全量原标题结构筛查发现两个动作残片风险已转未决，另两个真实四字输出王夏春子和殷熊毅辉仍为AI语义未决。当前107个四字确定输出已全部标人数风险，未以个别姓名或行号特判；这些风险尚未解决，不能称自查错误归零。</w:t>
      </w:r>
    </w:p>
    <w:p>
      <w:r>
        <w:t>48个合成开发样本的45个一致参考由21匹配提升到44；冻结后的36个新组合中35个一致参考由26提升到32；再冻结后的24个新组合由18提升到21。各组揭示后均转开发回归，改善后的重测不计真实未见证据。剩余失败为四字人数歧义与未知分支保守未决，不隐去失败，也不把合成匹配率当真实数据准确率。</w:t>
      </w:r>
    </w:p>
    <w:p>
      <w:r>
        <w:t>r47机构与财务岗位重叠曾使23个历史结果转未决，r48未知风险官岗位曾被误列为第二姓名；均通过全量回归发现并修正，拒绝尝试保留。真实准确率未评估，复杂真实未见泛化证据不足，原邮件人工检查未完成。本阶段成果继续待复核，没有向HR或他人发送。下一轮重点研究四字人数边界的通用可靠证据与弃权策略，不以未决减少目标替代准确性。</w:t>
      </w:r>
    </w:p>
    <w:p>
      <w:pPr>
        <w:pStyle w:val="Heading2"/>
      </w:pPr>
      <w:r>
        <w:t>十四  姓名人数结构与已诊断歧义的弃权</w:t>
      </w:r>
    </w:p>
    <w:p>
      <w:r>
        <w:t>四字长度只作风险筛查，不直接决定是否未决。复姓、民族或日文姓名形态只能作辅助线索，不能从逻辑上证明单人。分别、精确人数、名单标点、完整机构与岗位子句共同约束候选；不能简单按两个字拆分连续片段。没有精确人数或具体冲突的完整姓名槽位，按用户选定口径保留提取结果，但不宣称内部人数已证明。</w:t>
      </w:r>
    </w:p>
    <w:p>
      <w:r>
        <w:t>精确人数仅在括号外的完整人员子句中绑定：一人、1人、全角数字、N位同志、N名同志或共N人之后只能接完整岗位或任职资格。机构名里的数字、括号备注和等N人不是已列姓名的精确人数。等N人只提取等前明示姓名；完整名单与人数冲突时未决。各个子句的局部人数分别处理，共或合计明示的总数才用于合并名单。</w:t>
      </w:r>
    </w:p>
    <w:p>
      <w:r>
        <w:t>精确一人可以解除完整候选内部的长度或连接字歧义，保留姓名原表达，包括四字、长姓名及含和字的姓名；不能解除机构前后主体竞争。精确多人结合明确连接词或名单边界，可以确认多个完整姓名；只有连续字符而缺边界时，即使明示两人也保留原片段并未决。分别及明确担任或资格结构提供复数证据，但不提供连写片段的切分位置。</w:t>
      </w:r>
    </w:p>
    <w:p>
      <w:r>
        <w:t>对已独立复核仍存在真实人数歧义的标题，版本化title_ambiguities_r55.json保存弃权记录及证据路径。当前7条记录为2个真实标题和5个历史合成题，仅将原提取结果的确定状态改为未决，不提供姓名、人数或拆分答案。该记录是透明的定向例外，不是通用姓名识别规则；完整原标题命中才生效，不自动覆盖其他表达。它不使用行号、姓氏或个别四字姓名白名单，也不在运行时调用模型或读取AI标签来回填姓名。新增精确人数的标题由通用规则重新判断，不受原例外强制弃权。</w:t>
      </w:r>
    </w:p>
    <w:p>
      <w:pPr>
        <w:pStyle w:val="Heading2"/>
      </w:pPr>
      <w:r>
        <w:t>十五  0.5.0 专项验证结果与限制</w:t>
      </w:r>
    </w:p>
    <w:p>
      <w:r>
        <w:t>对全部46760不同标题、52146原行完成r52至r55全量扫描。相对r51仅王夏春子和殷熊毅辉两个真实标题转为未决，原片段保留用于审计，Excel两列为空。当前姓名45944标题51254行，无姓名694标题761行，未决122标题131行。其他105个四字输出均未改变，未将风险数视为错误数。固定23387旧参考仍匹配23289、脚本未决98、确定差异0；相对r51历史匹配结果无新增退化。</w:t>
      </w:r>
    </w:p>
    <w:p>
      <w:r>
        <w:t>107个候选逐项保存原标题、映射行、机构与岗位结构、人数证据、旧参考及处置。71个与缓存双通道参考一致，34个没有独立参考，2个双通道人数未决。107个均缺标题精确人数，机构、岗位或复姓线索支持槽位边界而不证明内部单人数。其余105继续披露人数风险，本轮没有新增盲AI判断，也未做人工真值确认。</w:t>
      </w:r>
    </w:p>
    <w:p>
      <w:r>
        <w:t>新建102个合成行为契约，分别统计94个明示人数或复数结构案例、2个真实已知弃权回放和6个保留口径案例。通用结构案例由r51的40项匹配提升到94项全部匹配；另外两组不计通用能力收益。合成题预期由本轮结构契约直接制定，不是独立盲标或真实未见泛化证明。32项测试通过，覆盖姓名长度、复姓、民族与日文形式、全角人数、无分隔连写、含和字单人、局部与总人数、名单、主体冲突和省略姓名。</w:t>
      </w:r>
    </w:p>
    <w:p>
      <w:r>
        <w:t>复用原48、36、24个双通道合成题参考。此前5个无分隔四字歧义由已知弃权记录转未决，仅计已知风险回放，不计新通用识别收益。两类未知机构无姓名题仍保守未决，原通道分歧保留。未登记的新标题如果没有内部人数证据，仍可能保留四字候选并标风险；当前规则不能普遍证明全部四字片段是一人，也不能宣称静默错误归零。</w:t>
      </w:r>
    </w:p>
    <w:p>
      <w:r>
        <w:t>最终Excel继续完全由脚本生成，原52146记录、13字段及格式保留，只追加姓名与字数；无姓名为空与0，未决为空与空。原表保留和结果列逐行核对通过。真实准确率未评估，人工检查未完成，不能声称达到99.8%或最终验收通过，不向HR或他人外发。这是0.5.0阶段当时的下一步；后续范围已按新指令扩大到静默错误挖掘，见第十六、十七节。</w:t>
      </w:r>
    </w:p>
    <w:p>
      <w:pPr>
        <w:pStyle w:val="Heading2"/>
        <w:pageBreakBefore/>
      </w:pPr>
      <w:r>
        <w:t>十六  完整人员子句与岗位后内容检查</w:t>
      </w:r>
    </w:p>
    <w:p>
      <w:r>
        <w:t>组合探查发现r55会把“张明董事及李华监事”确定为张明，忽略李华；换成和、与也会发生。写明共一人时还可能因只看首人而误通过。此发现来自合成诊断，尚未在原表确认同类真实错误，因此不能宣称修复了原表漏人。</w:t>
      </w:r>
    </w:p>
    <w:p>
      <w:r>
        <w:t>r56沿用完整子句主线，括号外完整岗位后出现和、及、与时检查后续子句。每项分别判断为完整姓名主体、依附岗位或机构表头，并按原标题顺序合并全部明示姓名，再检查精确总人数。姓名或部门内部的连接字没有完整岗位边界，不据此拆分；兼任或董事及监事仍可能是一个人的多个岗位。</w:t>
      </w:r>
    </w:p>
    <w:p>
      <w:r>
        <w:t>已经识别姓名后的完整岗位，若其后仍存在未消费的括号外内容，则保留候选并未决，避免只确认首人。“张明董事李华监事”没有可靠子句分隔，本版弃权，不靠常见姓氏猜切。机构前后主体竞争仍保留原冲突分类。营业部总经理助理、理事会秘书及等字省略按完整岗位和既有省略语义处理，括号中的岗位说明不视为新姓名。</w:t>
      </w:r>
    </w:p>
    <w:p>
      <w:r>
        <w:t>此修复不依赖姓名长度，可用于二字、三字、四字及中英文姓名表达。没有新增姓名或姓氏表、机构资源或精确标题弃权记录。原7条记录仍只是已知风险保护；无人数和内部边界的四字片段仍不能普遍证明为单人。</w:t>
      </w:r>
    </w:p>
    <w:p>
      <w:pPr>
        <w:pStyle w:val="Heading2"/>
      </w:pPr>
      <w:r>
        <w:t>十七  新增参考与全量回归结果</w:t>
      </w:r>
    </w:p>
    <w:p>
      <w:r>
        <w:t>0.5.0 r55及原Word、Excel、源码和验证材料已保存为本地Git基线21fdfdb。两个独立上下文各只接收原标题、记录标识和口径，不读取生产代码、脚本输出、已有答案或另一通道结果；新增337标题353原行，共674份首答。34个四字缺参考标题之外，237个无参考非四字结构标题及66个固定分层普通样本接受独立判断，303条均与冻结r55输出一致，没有确认新的真实确定差异。全量扫描不是全量逐标题语义标注。</w:t>
      </w:r>
    </w:p>
    <w:p>
      <w:r>
        <w:t>34个四字候选首答29一致、5分歧。B最初将民族姓名可以作2+2切分的形态可能性视为具体人数冲突，复审确认无人数、名单或岗位对子证据。原首答保留，另存5条before和after更正及B复审理由；更正后34个与脚本一致，标题证明单人数仍为0。105个保留的四字输出现有辅助一致参考，2个既有人数未决保持弃权；参考补齐不等于核心难题解决。</w:t>
      </w:r>
    </w:p>
    <w:p>
      <w:r>
        <w:t>35项测试通过。28个新子句合成契约r55匹配12、r56匹配28，只证明实现符合指定行为。原94个通用人数合成契约、2个已知弃权回放及6个保留口径全部保持通过；旧合成一致参考45、35、24个中匹配45、34、23，没有新增退化。初始过宽的尾部检查曾降级81个真实标题，已收窄并补足完整岗位，最终全量未发生输出变化，不声称调试中从未退化。</w:t>
      </w:r>
    </w:p>
    <w:p>
      <w:r>
        <w:t>46760标题52146原行回归后，姓名45944标题51254行、无姓名694标题761行、未决122标题131行；姓名与状态相对r55变化0，输出合同失败0。固定23387旧参考仍匹配23289、脚本未决98、确定差异0。新增337参考匹配后，仍有22810标题缺独立参考；旧单渠道35和参考分歧37保留，模型一致不能视作真实正确率。</w:t>
      </w:r>
    </w:p>
    <w:p>
      <w:r>
        <w:t>本轮不重复生成结果Excel，逐原行姓名与字数输入不变，继续使用已核验的0.5.0待复核版。Word在本次修复后同步规则与证据，不声称严格逐次先改Word后改代码。未执行最终人工检查，未push或外发。后续重点寻找未覆盖标题中的真实新错误，以完整名单、人数和跨子句约束改进一般识别；若真实错误显示局部解析不足，再重审整体架构。</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任职资格批复姓名提取方案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Unicode MS" w:hAnsi="Arial Unicode MS"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Unicode MS" w:hAnsi="Arial Unicode MS"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Unicode MS" w:hAnsi="Arial Unicode MS" w:eastAsia="Hiragino Sans GB"/>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Unicode MS" w:hAnsi="Arial Unicode MS" w:eastAsia="Hiragino Sans G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