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5F" w:rsidRDefault="00CF641A">
      <w:pPr>
        <w:rPr>
          <w:rStyle w:val="Strong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85.25pt;margin-top:-2.6pt;width:207pt;height:43.5pt;z-index:251660288" fillcolor="black [3213]">
            <v:shadow color="#868686"/>
            <v:textpath style="font-family:&quot;Arial Black&quot;;v-text-kern:t" trim="t" fitpath="t" string="Unit Rates - Complex Fractions"/>
          </v:shape>
        </w:pict>
      </w:r>
    </w:p>
    <w:p w:rsidR="007C5F5F" w:rsidRDefault="007C5F5F">
      <w:pPr>
        <w:rPr>
          <w:rStyle w:val="Strong"/>
        </w:rPr>
      </w:pPr>
    </w:p>
    <w:p w:rsidR="00D37A42" w:rsidRDefault="00D37A42">
      <w:pPr>
        <w:rPr>
          <w:rStyle w:val="Strong"/>
        </w:rPr>
      </w:pPr>
      <w:r>
        <w:rPr>
          <w:rStyle w:val="Strong"/>
        </w:rPr>
        <w:t>Complex Fractions:  A complex fraction is a fraction in which the___________________, ____________________ or ______________________ are fractions.  So it is like a fraction in a fraction.  To simplify a complex fraction – you divide the numerator by the denominator (just like we find ____________</w:t>
      </w:r>
      <w:proofErr w:type="gramStart"/>
      <w:r>
        <w:rPr>
          <w:rStyle w:val="Strong"/>
        </w:rPr>
        <w:t>_  _</w:t>
      </w:r>
      <w:proofErr w:type="gramEnd"/>
      <w:r>
        <w:rPr>
          <w:rStyle w:val="Strong"/>
        </w:rPr>
        <w:t>_________________!)</w:t>
      </w:r>
    </w:p>
    <w:p w:rsidR="00D37A42" w:rsidRDefault="00D37A42">
      <w:pPr>
        <w:rPr>
          <w:rStyle w:val="Strong"/>
        </w:rPr>
      </w:pPr>
      <w:r>
        <w:rPr>
          <w:rStyle w:val="Strong"/>
        </w:rPr>
        <w:t>Examples – Simplify each complex fraction below:</w:t>
      </w:r>
    </w:p>
    <w:p w:rsidR="00D37A42" w:rsidRDefault="00D37A42">
      <w:pPr>
        <w:rPr>
          <w:rStyle w:val="Strong"/>
        </w:rPr>
      </w:pPr>
      <w:r>
        <w:rPr>
          <w:rStyle w:val="Strong"/>
        </w:rPr>
        <w:t xml:space="preserve">1. 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box>
              <m:box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</w:rPr>
                      <m:t>4</m:t>
                    </m:r>
                  </m:den>
                </m:f>
              </m:e>
            </m:box>
          </m:num>
          <m:den>
            <m:box>
              <m:box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</w:rPr>
                      <m:t>6</m:t>
                    </m:r>
                  </m:den>
                </m:f>
              </m:e>
            </m:box>
          </m:den>
        </m:f>
      </m:oMath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  <w:t xml:space="preserve">2.  </w:t>
      </w:r>
      <m:oMath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box>
              <m:box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box>
          </m:num>
          <m:den>
            <m:box>
              <m:box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box>
          </m:den>
        </m:f>
      </m:oMath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  <w:t xml:space="preserve">3.  </w:t>
      </w:r>
      <m:oMath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box>
              <m:box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box>
          </m:num>
          <m:den>
            <m:box>
              <m:box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Style w:val="Strong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box>
          </m:den>
        </m:f>
      </m:oMath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  <w:r>
        <w:rPr>
          <w:rStyle w:val="Strong"/>
        </w:rPr>
        <w:t>Now let’s calculate a unit rate that involves a complex fraction:</w:t>
      </w:r>
    </w:p>
    <w:p w:rsidR="007C5F5F" w:rsidRDefault="007C5F5F">
      <w:pPr>
        <w:rPr>
          <w:rStyle w:val="Strong"/>
        </w:rPr>
      </w:pPr>
      <w:r>
        <w:rPr>
          <w:rStyle w:val="Strong"/>
        </w:rPr>
        <w:t xml:space="preserve">Example:  It takes Mrs.  Stephan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4</m:t>
            </m:r>
          </m:den>
        </m:f>
      </m:oMath>
      <w:r>
        <w:rPr>
          <w:rStyle w:val="Strong"/>
          <w:rFonts w:eastAsiaTheme="minorEastAsia"/>
        </w:rPr>
        <w:t xml:space="preserve"> of an hour to run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1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den>
        </m:f>
      </m:oMath>
      <w:r>
        <w:rPr>
          <w:rStyle w:val="Strong"/>
          <w:rFonts w:eastAsiaTheme="minorEastAsia"/>
        </w:rPr>
        <w:t xml:space="preserve"> miles.  What is her unit rate in miles per hour?</w:t>
      </w: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  <w:r>
        <w:rPr>
          <w:rStyle w:val="Strong"/>
        </w:rPr>
        <w:t>Find the unit rate for each scenario below:</w:t>
      </w:r>
    </w:p>
    <w:p w:rsidR="007C5F5F" w:rsidRDefault="007C5F5F">
      <w:pPr>
        <w:rPr>
          <w:rStyle w:val="Strong"/>
          <w:rFonts w:eastAsiaTheme="minorEastAsia"/>
        </w:rPr>
      </w:pPr>
      <w:r>
        <w:rPr>
          <w:rStyle w:val="Strong"/>
        </w:rPr>
        <w:t xml:space="preserve">1. 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3</m:t>
            </m:r>
          </m:den>
        </m:f>
      </m:oMath>
      <w:r>
        <w:rPr>
          <w:rStyle w:val="Strong"/>
          <w:rFonts w:eastAsiaTheme="minorEastAsia"/>
        </w:rPr>
        <w:t xml:space="preserve"> gallon per half hour, find gallons per hour</w:t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</w:r>
      <w:r>
        <w:rPr>
          <w:rStyle w:val="Strong"/>
          <w:rFonts w:eastAsiaTheme="minorEastAsia"/>
        </w:rPr>
        <w:tab/>
        <w:t>2.  $2.50 per 5 cans, find price per can</w:t>
      </w:r>
    </w:p>
    <w:p w:rsidR="007C5F5F" w:rsidRDefault="007C5F5F">
      <w:pPr>
        <w:rPr>
          <w:rStyle w:val="Strong"/>
          <w:rFonts w:eastAsiaTheme="minorEastAsia"/>
        </w:rPr>
      </w:pPr>
    </w:p>
    <w:p w:rsidR="007C5F5F" w:rsidRDefault="007C5F5F">
      <w:pPr>
        <w:rPr>
          <w:rStyle w:val="Strong"/>
          <w:rFonts w:eastAsiaTheme="minorEastAsia"/>
        </w:rPr>
      </w:pPr>
    </w:p>
    <w:p w:rsidR="007C5F5F" w:rsidRDefault="007C5F5F">
      <w:pPr>
        <w:rPr>
          <w:rStyle w:val="Strong"/>
          <w:rFonts w:eastAsiaTheme="minorEastAsia"/>
        </w:rPr>
      </w:pPr>
    </w:p>
    <w:p w:rsidR="007C5F5F" w:rsidRDefault="007C5F5F">
      <w:pPr>
        <w:rPr>
          <w:rStyle w:val="Strong"/>
          <w:rFonts w:eastAsiaTheme="minorEastAsia"/>
        </w:rPr>
      </w:pPr>
    </w:p>
    <w:p w:rsidR="007C5F5F" w:rsidRDefault="007C5F5F">
      <w:pPr>
        <w:rPr>
          <w:rStyle w:val="Strong"/>
        </w:rPr>
      </w:pPr>
      <w:r>
        <w:rPr>
          <w:rStyle w:val="Strong"/>
          <w:rFonts w:eastAsiaTheme="minorEastAsia"/>
        </w:rPr>
        <w:t xml:space="preserve">3.  </w:t>
      </w:r>
      <m:oMath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4</m:t>
            </m:r>
          </m:den>
        </m:f>
      </m:oMath>
      <w:r>
        <w:rPr>
          <w:rStyle w:val="Strong"/>
          <w:rFonts w:eastAsiaTheme="minorEastAsia"/>
        </w:rPr>
        <w:t xml:space="preserve"> cup juice per  </w:t>
      </w:r>
      <m:oMath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3</m:t>
            </m:r>
          </m:den>
        </m:f>
      </m:oMath>
      <w:r>
        <w:rPr>
          <w:rStyle w:val="Strong"/>
          <w:rFonts w:eastAsiaTheme="minorEastAsia"/>
        </w:rPr>
        <w:t xml:space="preserve"> cup sugar, find cups juice per cup sugar</w:t>
      </w:r>
      <w:r>
        <w:rPr>
          <w:rStyle w:val="Strong"/>
          <w:rFonts w:eastAsiaTheme="minorEastAsia"/>
        </w:rPr>
        <w:tab/>
        <w:t>4.  $5 for 4 candy bars, price per candy bar</w:t>
      </w: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  <w:r>
        <w:rPr>
          <w:rStyle w:val="Strong"/>
        </w:rPr>
        <w:lastRenderedPageBreak/>
        <w:t>Table Practice:</w:t>
      </w:r>
    </w:p>
    <w:p w:rsidR="009E6666" w:rsidRDefault="00D37A42">
      <w:pPr>
        <w:rPr>
          <w:rStyle w:val="Strong"/>
        </w:rPr>
      </w:pPr>
      <w:r>
        <w:rPr>
          <w:rStyle w:val="Strong"/>
        </w:rPr>
        <w:t xml:space="preserve">1.  </w:t>
      </w:r>
      <w:r w:rsidR="007C5F5F">
        <w:rPr>
          <w:rStyle w:val="Strong"/>
        </w:rPr>
        <w:t>While remodeling his kitchen, Arthur paints the cabinets. He estimates that he paints 30 square feet every half-hour. How many square feet does Arthur paint per hour?</w:t>
      </w:r>
    </w:p>
    <w:p w:rsidR="007C5F5F" w:rsidRDefault="007C5F5F">
      <w:pPr>
        <w:rPr>
          <w:rStyle w:val="Strong"/>
        </w:rPr>
      </w:pPr>
    </w:p>
    <w:p w:rsidR="007C5F5F" w:rsidRDefault="007C5F5F">
      <w:pPr>
        <w:rPr>
          <w:rStyle w:val="Strong"/>
        </w:rPr>
      </w:pPr>
    </w:p>
    <w:p w:rsidR="007C5F5F" w:rsidRDefault="007C5F5F"/>
    <w:p w:rsidR="00556AEB" w:rsidRDefault="00556AEB"/>
    <w:p w:rsidR="00556AEB" w:rsidRDefault="00D37A42">
      <w:r>
        <w:t>2.  Pai</w:t>
      </w:r>
      <w:r w:rsidR="007C5F5F">
        <w:t xml:space="preserve">ge mows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C5F5F">
        <w:t xml:space="preserve">acre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C5F5F">
        <w:t>hour. How many acres does Paige</w:t>
      </w:r>
      <w:bookmarkStart w:id="0" w:name="_GoBack"/>
      <w:bookmarkEnd w:id="0"/>
      <w:r w:rsidR="007C5F5F">
        <w:t xml:space="preserve"> mow per hour?</w:t>
      </w:r>
    </w:p>
    <w:p w:rsidR="00D37A42" w:rsidRDefault="00D37A42"/>
    <w:p w:rsidR="00D37A42" w:rsidRDefault="00D37A42"/>
    <w:p w:rsidR="00D37A42" w:rsidRDefault="00D37A42"/>
    <w:p w:rsidR="00D37A42" w:rsidRDefault="00D37A42"/>
    <w:p w:rsidR="00D37A42" w:rsidRDefault="00D37A42">
      <w:pPr>
        <w:rPr>
          <w:rStyle w:val="Strong"/>
        </w:rPr>
      </w:pPr>
      <w:r>
        <w:rPr>
          <w:rStyle w:val="Strong"/>
        </w:rPr>
        <w:t xml:space="preserve">3.  Two containers filled with water are leaking. Container A leaks at a rate of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3</m:t>
            </m:r>
          </m:den>
        </m:f>
      </m:oMath>
      <w:r>
        <w:rPr>
          <w:rStyle w:val="Strong"/>
          <w:rFonts w:eastAsiaTheme="minorEastAsia"/>
        </w:rPr>
        <w:t xml:space="preserve"> </w:t>
      </w:r>
      <w:r>
        <w:rPr>
          <w:rStyle w:val="Strong"/>
        </w:rPr>
        <w:t xml:space="preserve">gallon every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Style w:val="Strong"/>
            <w:rFonts w:ascii="Cambria Math" w:hAnsi="Cambria Math"/>
          </w:rPr>
          <m:t xml:space="preserve"> </m:t>
        </m:r>
      </m:oMath>
      <w:r>
        <w:rPr>
          <w:rStyle w:val="Strong"/>
        </w:rPr>
        <w:t xml:space="preserve">hour. Container B leaks at a rate of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4</m:t>
            </m:r>
          </m:den>
        </m:f>
      </m:oMath>
      <w:r>
        <w:rPr>
          <w:rStyle w:val="Strong"/>
          <w:rFonts w:eastAsiaTheme="minorEastAsia"/>
        </w:rPr>
        <w:t xml:space="preserve"> </w:t>
      </w:r>
      <w:r>
        <w:rPr>
          <w:rStyle w:val="Strong"/>
        </w:rPr>
        <w:t xml:space="preserve">gallon every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Style w:val="Strong"/>
            <w:rFonts w:ascii="Cambria Math" w:hAnsi="Cambria Math"/>
          </w:rPr>
          <m:t xml:space="preserve"> </m:t>
        </m:r>
      </m:oMath>
      <w:r>
        <w:rPr>
          <w:rStyle w:val="Strong"/>
        </w:rPr>
        <w:t>hour. Determine which container is leaking water more rapidly.</w:t>
      </w: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pPr>
        <w:rPr>
          <w:rStyle w:val="Strong"/>
        </w:rPr>
      </w:pPr>
    </w:p>
    <w:p w:rsidR="00D37A42" w:rsidRDefault="00D37A42">
      <w:r>
        <w:t xml:space="preserve">4.  Two liquid storage containers are being filled. Liquid enters the first container at a rate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gallon per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minute. Liquid pours into the second storage container at a rate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gallon per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minute. Determine which container is being filled faster.</w:t>
      </w:r>
    </w:p>
    <w:p w:rsidR="00D37A42" w:rsidRDefault="00D37A42"/>
    <w:p w:rsidR="00D37A42" w:rsidRDefault="00D37A42"/>
    <w:sectPr w:rsidR="00D37A42" w:rsidSect="007C5F5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1A" w:rsidRDefault="00CF641A" w:rsidP="00556AEB">
      <w:pPr>
        <w:spacing w:after="0" w:line="240" w:lineRule="auto"/>
      </w:pPr>
      <w:r>
        <w:separator/>
      </w:r>
    </w:p>
  </w:endnote>
  <w:endnote w:type="continuationSeparator" w:id="0">
    <w:p w:rsidR="00CF641A" w:rsidRDefault="00CF641A" w:rsidP="0055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1A" w:rsidRDefault="00CF641A" w:rsidP="00556AEB">
      <w:pPr>
        <w:spacing w:after="0" w:line="240" w:lineRule="auto"/>
      </w:pPr>
      <w:r>
        <w:separator/>
      </w:r>
    </w:p>
  </w:footnote>
  <w:footnote w:type="continuationSeparator" w:id="0">
    <w:p w:rsidR="00CF641A" w:rsidRDefault="00CF641A" w:rsidP="00556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AEB"/>
    <w:rsid w:val="00485C62"/>
    <w:rsid w:val="00556AEB"/>
    <w:rsid w:val="007C5F5F"/>
    <w:rsid w:val="00865864"/>
    <w:rsid w:val="009E6666"/>
    <w:rsid w:val="00CF641A"/>
    <w:rsid w:val="00D37A42"/>
    <w:rsid w:val="00E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AEB"/>
  </w:style>
  <w:style w:type="paragraph" w:styleId="Footer">
    <w:name w:val="footer"/>
    <w:basedOn w:val="Normal"/>
    <w:link w:val="FooterChar"/>
    <w:uiPriority w:val="99"/>
    <w:semiHidden/>
    <w:unhideWhenUsed/>
    <w:rsid w:val="0055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AEB"/>
  </w:style>
  <w:style w:type="character" w:styleId="Strong">
    <w:name w:val="Strong"/>
    <w:basedOn w:val="DefaultParagraphFont"/>
    <w:uiPriority w:val="22"/>
    <w:qFormat/>
    <w:rsid w:val="007C5F5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C5F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Stephan</dc:creator>
  <cp:keywords/>
  <dc:description/>
  <cp:lastModifiedBy>Heather Stephan</cp:lastModifiedBy>
  <cp:revision>4</cp:revision>
  <dcterms:created xsi:type="dcterms:W3CDTF">2013-06-10T12:25:00Z</dcterms:created>
  <dcterms:modified xsi:type="dcterms:W3CDTF">2013-06-10T18:38:00Z</dcterms:modified>
</cp:coreProperties>
</file>