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761" w:rsidRPr="005934C5" w:rsidRDefault="0040699F" w:rsidP="00AE0761">
      <w:pPr>
        <w:spacing w:line="360" w:lineRule="auto"/>
        <w:jc w:val="center"/>
        <w:rPr>
          <w:rFonts w:ascii="黑体" w:eastAsia="黑体"/>
          <w:b/>
          <w:bCs/>
          <w:sz w:val="28"/>
          <w:szCs w:val="28"/>
        </w:rPr>
      </w:pPr>
      <w:r>
        <w:rPr>
          <w:rFonts w:ascii="黑体" w:eastAsia="黑体" w:hint="eastAsia"/>
          <w:b/>
          <w:bCs/>
          <w:sz w:val="28"/>
          <w:szCs w:val="28"/>
        </w:rPr>
        <w:t>方心互联网医院软件服务</w:t>
      </w:r>
      <w:r w:rsidR="00AE0761" w:rsidRPr="005934C5">
        <w:rPr>
          <w:rFonts w:ascii="黑体" w:eastAsia="黑体" w:hint="eastAsia"/>
          <w:b/>
          <w:bCs/>
          <w:sz w:val="28"/>
          <w:szCs w:val="28"/>
        </w:rPr>
        <w:t>项目会议纪要</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20"/>
        <w:gridCol w:w="6660"/>
      </w:tblGrid>
      <w:tr w:rsidR="00AE0761" w:rsidTr="00763E5B">
        <w:tc>
          <w:tcPr>
            <w:tcW w:w="1620" w:type="dxa"/>
            <w:gridSpan w:val="2"/>
            <w:tcBorders>
              <w:top w:val="single" w:sz="4" w:space="0" w:color="auto"/>
              <w:left w:val="single" w:sz="4" w:space="0" w:color="auto"/>
              <w:bottom w:val="single" w:sz="4" w:space="0" w:color="auto"/>
              <w:right w:val="single" w:sz="4" w:space="0" w:color="auto"/>
            </w:tcBorders>
            <w:vAlign w:val="center"/>
          </w:tcPr>
          <w:p w:rsidR="00AE0761" w:rsidRPr="001740F7" w:rsidRDefault="00AE0761" w:rsidP="00763E5B">
            <w:pPr>
              <w:spacing w:line="360" w:lineRule="auto"/>
              <w:rPr>
                <w:rFonts w:ascii="宋体" w:hAnsi="宋体"/>
                <w:b/>
                <w:bCs/>
                <w:szCs w:val="21"/>
              </w:rPr>
            </w:pPr>
            <w:r>
              <w:rPr>
                <w:rFonts w:ascii="宋体" w:hAnsi="宋体" w:hint="eastAsia"/>
                <w:b/>
                <w:bCs/>
                <w:szCs w:val="21"/>
              </w:rPr>
              <w:t>议题</w:t>
            </w:r>
          </w:p>
        </w:tc>
        <w:tc>
          <w:tcPr>
            <w:tcW w:w="6660" w:type="dxa"/>
            <w:tcBorders>
              <w:top w:val="single" w:sz="4" w:space="0" w:color="auto"/>
              <w:left w:val="single" w:sz="4" w:space="0" w:color="auto"/>
              <w:bottom w:val="single" w:sz="4" w:space="0" w:color="auto"/>
              <w:right w:val="single" w:sz="4" w:space="0" w:color="auto"/>
            </w:tcBorders>
            <w:vAlign w:val="center"/>
          </w:tcPr>
          <w:p w:rsidR="00AE0761" w:rsidRPr="009D51C2" w:rsidRDefault="004A276E" w:rsidP="009D51C2">
            <w:r>
              <w:rPr>
                <w:rFonts w:hint="eastAsia"/>
              </w:rPr>
              <w:t>昆华自助机银行接口</w:t>
            </w:r>
          </w:p>
        </w:tc>
      </w:tr>
      <w:tr w:rsidR="0064088D" w:rsidTr="00763E5B">
        <w:tc>
          <w:tcPr>
            <w:tcW w:w="1620" w:type="dxa"/>
            <w:gridSpan w:val="2"/>
            <w:tcBorders>
              <w:top w:val="single" w:sz="4" w:space="0" w:color="auto"/>
              <w:left w:val="single" w:sz="4" w:space="0" w:color="auto"/>
              <w:bottom w:val="single" w:sz="4" w:space="0" w:color="auto"/>
              <w:right w:val="single" w:sz="4" w:space="0" w:color="auto"/>
            </w:tcBorders>
            <w:vAlign w:val="center"/>
          </w:tcPr>
          <w:p w:rsidR="0064088D" w:rsidRPr="001740F7" w:rsidRDefault="0064088D" w:rsidP="00763E5B">
            <w:pPr>
              <w:spacing w:line="360" w:lineRule="auto"/>
              <w:rPr>
                <w:rFonts w:ascii="宋体" w:hAnsi="宋体"/>
                <w:b/>
                <w:bCs/>
                <w:szCs w:val="21"/>
              </w:rPr>
            </w:pPr>
            <w:r>
              <w:rPr>
                <w:rFonts w:ascii="宋体" w:hAnsi="宋体" w:hint="eastAsia"/>
                <w:b/>
                <w:bCs/>
                <w:szCs w:val="21"/>
              </w:rPr>
              <w:t>会议时间</w:t>
            </w:r>
          </w:p>
        </w:tc>
        <w:tc>
          <w:tcPr>
            <w:tcW w:w="6660" w:type="dxa"/>
            <w:tcBorders>
              <w:top w:val="single" w:sz="4" w:space="0" w:color="auto"/>
              <w:left w:val="single" w:sz="4" w:space="0" w:color="auto"/>
              <w:bottom w:val="single" w:sz="4" w:space="0" w:color="auto"/>
              <w:right w:val="single" w:sz="4" w:space="0" w:color="auto"/>
            </w:tcBorders>
            <w:vAlign w:val="center"/>
          </w:tcPr>
          <w:p w:rsidR="0064088D" w:rsidRPr="001740F7" w:rsidRDefault="0064088D" w:rsidP="00AB1DDD">
            <w:bookmarkStart w:id="0" w:name="OLE_LINK1"/>
            <w:bookmarkStart w:id="1" w:name="OLE_LINK2"/>
            <w:bookmarkStart w:id="2" w:name="OLE_LINK3"/>
            <w:r>
              <w:t>201</w:t>
            </w:r>
            <w:r w:rsidR="004E6F23">
              <w:t>7</w:t>
            </w:r>
            <w:r>
              <w:t>-</w:t>
            </w:r>
            <w:r w:rsidR="004E6F23">
              <w:rPr>
                <w:rFonts w:hint="eastAsia"/>
              </w:rPr>
              <w:t>03</w:t>
            </w:r>
            <w:r>
              <w:t>-</w:t>
            </w:r>
            <w:bookmarkEnd w:id="0"/>
            <w:bookmarkEnd w:id="1"/>
            <w:bookmarkEnd w:id="2"/>
            <w:r w:rsidR="004E6F23">
              <w:t>07</w:t>
            </w:r>
            <w:r>
              <w:rPr>
                <w:rFonts w:hint="eastAsia"/>
              </w:rPr>
              <w:t xml:space="preserve"> </w:t>
            </w:r>
            <w:r w:rsidR="00AB1DDD">
              <w:t>09</w:t>
            </w:r>
            <w:r>
              <w:rPr>
                <w:rFonts w:hint="eastAsia"/>
              </w:rPr>
              <w:t>:</w:t>
            </w:r>
            <w:r w:rsidR="00AB1DDD">
              <w:rPr>
                <w:rFonts w:hint="eastAsia"/>
              </w:rPr>
              <w:t>5</w:t>
            </w:r>
            <w:r w:rsidR="00D46F81">
              <w:rPr>
                <w:rFonts w:hint="eastAsia"/>
              </w:rPr>
              <w:t>0</w:t>
            </w:r>
            <w:r>
              <w:rPr>
                <w:rFonts w:hint="eastAsia"/>
              </w:rPr>
              <w:t xml:space="preserve"> </w:t>
            </w:r>
            <w:r>
              <w:rPr>
                <w:rFonts w:hint="eastAsia"/>
              </w:rPr>
              <w:t>至</w:t>
            </w:r>
            <w:r>
              <w:rPr>
                <w:rFonts w:hint="eastAsia"/>
              </w:rPr>
              <w:t xml:space="preserve"> </w:t>
            </w:r>
            <w:r w:rsidR="00AB1DDD">
              <w:t>2017</w:t>
            </w:r>
            <w:r w:rsidR="00B10965">
              <w:t>-</w:t>
            </w:r>
            <w:r w:rsidR="00AB1DDD">
              <w:t>03</w:t>
            </w:r>
            <w:r w:rsidR="00D23FCA">
              <w:rPr>
                <w:rFonts w:hint="eastAsia"/>
              </w:rPr>
              <w:t>-</w:t>
            </w:r>
            <w:r w:rsidR="00AB1DDD">
              <w:t>07</w:t>
            </w:r>
            <w:r w:rsidR="00B10965">
              <w:rPr>
                <w:rFonts w:hint="eastAsia"/>
              </w:rPr>
              <w:t xml:space="preserve"> </w:t>
            </w:r>
            <w:r w:rsidR="00D23FCA">
              <w:rPr>
                <w:rFonts w:hint="eastAsia"/>
              </w:rPr>
              <w:t>1</w:t>
            </w:r>
            <w:r w:rsidR="002E5F71">
              <w:t>3</w:t>
            </w:r>
            <w:r>
              <w:rPr>
                <w:rFonts w:hint="eastAsia"/>
              </w:rPr>
              <w:t>:</w:t>
            </w:r>
            <w:r w:rsidR="00D23FCA">
              <w:rPr>
                <w:rFonts w:hint="eastAsia"/>
              </w:rPr>
              <w:t>3</w:t>
            </w:r>
            <w:r>
              <w:rPr>
                <w:rFonts w:hint="eastAsia"/>
              </w:rPr>
              <w:t>0</w:t>
            </w:r>
          </w:p>
        </w:tc>
      </w:tr>
      <w:tr w:rsidR="0064088D" w:rsidTr="00763E5B">
        <w:tc>
          <w:tcPr>
            <w:tcW w:w="1620" w:type="dxa"/>
            <w:gridSpan w:val="2"/>
            <w:tcBorders>
              <w:top w:val="single" w:sz="4" w:space="0" w:color="auto"/>
              <w:left w:val="single" w:sz="4" w:space="0" w:color="auto"/>
              <w:bottom w:val="single" w:sz="4" w:space="0" w:color="auto"/>
              <w:right w:val="single" w:sz="4" w:space="0" w:color="auto"/>
            </w:tcBorders>
            <w:vAlign w:val="center"/>
          </w:tcPr>
          <w:p w:rsidR="0064088D" w:rsidRDefault="0064088D" w:rsidP="00763E5B">
            <w:pPr>
              <w:spacing w:line="360" w:lineRule="auto"/>
              <w:rPr>
                <w:rFonts w:ascii="宋体" w:hAnsi="宋体"/>
                <w:b/>
                <w:bCs/>
                <w:szCs w:val="21"/>
              </w:rPr>
            </w:pPr>
            <w:r>
              <w:rPr>
                <w:rFonts w:ascii="宋体" w:hAnsi="宋体" w:hint="eastAsia"/>
                <w:b/>
                <w:bCs/>
                <w:szCs w:val="21"/>
              </w:rPr>
              <w:t>会议地点</w:t>
            </w:r>
          </w:p>
        </w:tc>
        <w:tc>
          <w:tcPr>
            <w:tcW w:w="6660" w:type="dxa"/>
            <w:tcBorders>
              <w:top w:val="single" w:sz="4" w:space="0" w:color="auto"/>
              <w:left w:val="single" w:sz="4" w:space="0" w:color="auto"/>
              <w:bottom w:val="single" w:sz="4" w:space="0" w:color="auto"/>
              <w:right w:val="single" w:sz="4" w:space="0" w:color="auto"/>
            </w:tcBorders>
            <w:vAlign w:val="center"/>
          </w:tcPr>
          <w:p w:rsidR="0064088D" w:rsidRPr="00763E5B" w:rsidRDefault="00643EE4" w:rsidP="00763E5B">
            <w:pPr>
              <w:rPr>
                <w:bCs/>
              </w:rPr>
            </w:pPr>
            <w:r>
              <w:rPr>
                <w:rFonts w:hint="eastAsia"/>
                <w:bCs/>
              </w:rPr>
              <w:t>广发银行大厦</w:t>
            </w:r>
            <w:r>
              <w:rPr>
                <w:rFonts w:hint="eastAsia"/>
                <w:bCs/>
              </w:rPr>
              <w:t>23</w:t>
            </w:r>
            <w:r>
              <w:rPr>
                <w:rFonts w:hint="eastAsia"/>
                <w:bCs/>
              </w:rPr>
              <w:t>层会议室</w:t>
            </w:r>
          </w:p>
        </w:tc>
      </w:tr>
      <w:tr w:rsidR="0064088D" w:rsidTr="00763E5B">
        <w:tc>
          <w:tcPr>
            <w:tcW w:w="1620" w:type="dxa"/>
            <w:gridSpan w:val="2"/>
            <w:tcBorders>
              <w:top w:val="single" w:sz="4" w:space="0" w:color="auto"/>
              <w:left w:val="single" w:sz="4" w:space="0" w:color="auto"/>
              <w:bottom w:val="single" w:sz="4" w:space="0" w:color="auto"/>
              <w:right w:val="single" w:sz="4" w:space="0" w:color="auto"/>
            </w:tcBorders>
            <w:vAlign w:val="center"/>
          </w:tcPr>
          <w:p w:rsidR="0064088D" w:rsidRDefault="0064088D" w:rsidP="00763E5B">
            <w:pPr>
              <w:spacing w:line="360" w:lineRule="auto"/>
              <w:rPr>
                <w:rFonts w:ascii="宋体" w:hAnsi="宋体"/>
                <w:b/>
                <w:bCs/>
                <w:szCs w:val="21"/>
              </w:rPr>
            </w:pPr>
            <w:r>
              <w:rPr>
                <w:rFonts w:ascii="宋体" w:hAnsi="宋体" w:hint="eastAsia"/>
                <w:b/>
                <w:bCs/>
                <w:szCs w:val="21"/>
              </w:rPr>
              <w:t>主持人</w:t>
            </w:r>
          </w:p>
        </w:tc>
        <w:tc>
          <w:tcPr>
            <w:tcW w:w="6660" w:type="dxa"/>
            <w:tcBorders>
              <w:top w:val="single" w:sz="4" w:space="0" w:color="auto"/>
              <w:left w:val="single" w:sz="4" w:space="0" w:color="auto"/>
              <w:bottom w:val="single" w:sz="4" w:space="0" w:color="auto"/>
              <w:right w:val="single" w:sz="4" w:space="0" w:color="auto"/>
            </w:tcBorders>
            <w:vAlign w:val="center"/>
          </w:tcPr>
          <w:p w:rsidR="0064088D" w:rsidRPr="00171B0E" w:rsidRDefault="00643EE4" w:rsidP="00763E5B">
            <w:r>
              <w:rPr>
                <w:rFonts w:hint="eastAsia"/>
              </w:rPr>
              <w:t>赵海涛</w:t>
            </w:r>
          </w:p>
        </w:tc>
      </w:tr>
      <w:tr w:rsidR="0064088D" w:rsidTr="00763E5B">
        <w:tc>
          <w:tcPr>
            <w:tcW w:w="1620" w:type="dxa"/>
            <w:gridSpan w:val="2"/>
            <w:tcBorders>
              <w:top w:val="single" w:sz="4" w:space="0" w:color="auto"/>
              <w:left w:val="single" w:sz="4" w:space="0" w:color="auto"/>
              <w:bottom w:val="single" w:sz="4" w:space="0" w:color="auto"/>
              <w:right w:val="single" w:sz="4" w:space="0" w:color="auto"/>
            </w:tcBorders>
            <w:vAlign w:val="center"/>
          </w:tcPr>
          <w:p w:rsidR="0064088D" w:rsidRDefault="0064088D" w:rsidP="00763E5B">
            <w:pPr>
              <w:spacing w:line="360" w:lineRule="auto"/>
              <w:rPr>
                <w:rFonts w:ascii="宋体" w:hAnsi="宋体"/>
                <w:b/>
                <w:bCs/>
                <w:szCs w:val="21"/>
              </w:rPr>
            </w:pPr>
            <w:r>
              <w:rPr>
                <w:rFonts w:ascii="宋体" w:hAnsi="宋体" w:hint="eastAsia"/>
                <w:b/>
                <w:bCs/>
                <w:szCs w:val="21"/>
              </w:rPr>
              <w:t>记录人</w:t>
            </w:r>
          </w:p>
        </w:tc>
        <w:tc>
          <w:tcPr>
            <w:tcW w:w="6660" w:type="dxa"/>
            <w:tcBorders>
              <w:top w:val="single" w:sz="4" w:space="0" w:color="auto"/>
              <w:left w:val="single" w:sz="4" w:space="0" w:color="auto"/>
              <w:bottom w:val="single" w:sz="4" w:space="0" w:color="auto"/>
              <w:right w:val="single" w:sz="4" w:space="0" w:color="auto"/>
            </w:tcBorders>
            <w:vAlign w:val="center"/>
          </w:tcPr>
          <w:p w:rsidR="0064088D" w:rsidRPr="00171B0E" w:rsidRDefault="00643EE4" w:rsidP="00763E5B">
            <w:r>
              <w:rPr>
                <w:rFonts w:hint="eastAsia"/>
              </w:rPr>
              <w:t>夏纬一</w:t>
            </w:r>
          </w:p>
        </w:tc>
      </w:tr>
      <w:tr w:rsidR="0064088D" w:rsidTr="00FF4873">
        <w:tc>
          <w:tcPr>
            <w:tcW w:w="8280"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64088D" w:rsidRPr="001740F7" w:rsidRDefault="0064088D" w:rsidP="00FF4873">
            <w:pPr>
              <w:spacing w:line="360" w:lineRule="auto"/>
              <w:jc w:val="center"/>
              <w:rPr>
                <w:rFonts w:ascii="宋体" w:hAnsi="宋体"/>
                <w:szCs w:val="21"/>
              </w:rPr>
            </w:pPr>
            <w:r>
              <w:rPr>
                <w:rFonts w:asciiTheme="minorEastAsia" w:eastAsiaTheme="minorEastAsia" w:hAnsiTheme="minorEastAsia" w:hint="eastAsia"/>
                <w:b/>
                <w:sz w:val="24"/>
              </w:rPr>
              <w:t>与会人名单</w:t>
            </w:r>
          </w:p>
        </w:tc>
      </w:tr>
      <w:tr w:rsidR="0064088D" w:rsidTr="009A606C">
        <w:trPr>
          <w:trHeight w:val="748"/>
        </w:trPr>
        <w:tc>
          <w:tcPr>
            <w:tcW w:w="8280" w:type="dxa"/>
            <w:gridSpan w:val="3"/>
            <w:tcBorders>
              <w:top w:val="single" w:sz="4" w:space="0" w:color="auto"/>
              <w:left w:val="single" w:sz="4" w:space="0" w:color="auto"/>
              <w:bottom w:val="single" w:sz="4" w:space="0" w:color="auto"/>
              <w:right w:val="single" w:sz="4" w:space="0" w:color="auto"/>
            </w:tcBorders>
          </w:tcPr>
          <w:p w:rsidR="00643EE4" w:rsidRDefault="00643EE4" w:rsidP="00523678">
            <w:pPr>
              <w:spacing w:line="360" w:lineRule="auto"/>
              <w:rPr>
                <w:rFonts w:ascii="宋体" w:hAnsi="宋体"/>
                <w:szCs w:val="21"/>
              </w:rPr>
            </w:pPr>
            <w:r>
              <w:rPr>
                <w:rFonts w:ascii="宋体" w:hAnsi="宋体" w:hint="eastAsia"/>
                <w:szCs w:val="21"/>
              </w:rPr>
              <w:t>银行</w:t>
            </w:r>
            <w:r w:rsidR="00FB2A8B">
              <w:rPr>
                <w:rFonts w:ascii="宋体" w:hAnsi="宋体" w:hint="eastAsia"/>
                <w:szCs w:val="21"/>
              </w:rPr>
              <w:t>：</w:t>
            </w:r>
            <w:r>
              <w:rPr>
                <w:rFonts w:ascii="宋体" w:hAnsi="宋体" w:hint="eastAsia"/>
                <w:szCs w:val="21"/>
              </w:rPr>
              <w:t>赵海涛 魏建 总行开发(电话接入)</w:t>
            </w:r>
            <w:r>
              <w:rPr>
                <w:rFonts w:ascii="宋体" w:hAnsi="宋体"/>
                <w:szCs w:val="21"/>
              </w:rPr>
              <w:t xml:space="preserve"> </w:t>
            </w:r>
            <w:r>
              <w:rPr>
                <w:rFonts w:ascii="宋体" w:hAnsi="宋体" w:hint="eastAsia"/>
                <w:szCs w:val="21"/>
              </w:rPr>
              <w:t>pos部门 移动支付部门</w:t>
            </w:r>
          </w:p>
          <w:p w:rsidR="00D23FCA" w:rsidRPr="003A5AA5" w:rsidRDefault="00643EE4" w:rsidP="00523678">
            <w:pPr>
              <w:spacing w:line="360" w:lineRule="auto"/>
              <w:rPr>
                <w:rFonts w:ascii="宋体" w:hAnsi="宋体" w:hint="eastAsia"/>
                <w:szCs w:val="21"/>
              </w:rPr>
            </w:pPr>
            <w:r>
              <w:rPr>
                <w:rFonts w:ascii="宋体" w:hAnsi="宋体" w:hint="eastAsia"/>
                <w:szCs w:val="21"/>
              </w:rPr>
              <w:t>联想：夏纬一 张玉双</w:t>
            </w:r>
          </w:p>
        </w:tc>
      </w:tr>
      <w:tr w:rsidR="0064088D" w:rsidTr="00FF4873">
        <w:tc>
          <w:tcPr>
            <w:tcW w:w="8280"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64088D" w:rsidRPr="001740F7" w:rsidRDefault="0064088D" w:rsidP="00FF4873">
            <w:pPr>
              <w:spacing w:line="360" w:lineRule="auto"/>
              <w:jc w:val="center"/>
              <w:rPr>
                <w:rFonts w:ascii="宋体" w:hAnsi="宋体"/>
                <w:szCs w:val="21"/>
              </w:rPr>
            </w:pPr>
            <w:r>
              <w:rPr>
                <w:rFonts w:asciiTheme="minorEastAsia" w:eastAsiaTheme="minorEastAsia" w:hAnsiTheme="minorEastAsia" w:hint="eastAsia"/>
                <w:b/>
                <w:sz w:val="24"/>
              </w:rPr>
              <w:t>会议过程</w:t>
            </w:r>
          </w:p>
        </w:tc>
      </w:tr>
      <w:tr w:rsidR="0064088D" w:rsidRPr="00A64187" w:rsidTr="00DA4EEA">
        <w:trPr>
          <w:trHeight w:val="740"/>
        </w:trPr>
        <w:tc>
          <w:tcPr>
            <w:tcW w:w="8280" w:type="dxa"/>
            <w:gridSpan w:val="3"/>
            <w:tcBorders>
              <w:top w:val="single" w:sz="4" w:space="0" w:color="auto"/>
              <w:left w:val="single" w:sz="4" w:space="0" w:color="auto"/>
              <w:bottom w:val="single" w:sz="4" w:space="0" w:color="auto"/>
              <w:right w:val="single" w:sz="4" w:space="0" w:color="auto"/>
            </w:tcBorders>
          </w:tcPr>
          <w:p w:rsidR="00D23FCA" w:rsidRPr="00EE6689" w:rsidRDefault="001E3FE1" w:rsidP="00C319C1">
            <w:pPr>
              <w:pStyle w:val="a7"/>
              <w:numPr>
                <w:ilvl w:val="0"/>
                <w:numId w:val="1"/>
              </w:numPr>
              <w:spacing w:line="360" w:lineRule="auto"/>
              <w:ind w:firstLineChars="0"/>
              <w:rPr>
                <w:rFonts w:ascii="宋体" w:hAnsi="宋体"/>
                <w:szCs w:val="21"/>
              </w:rPr>
            </w:pPr>
            <w:r>
              <w:rPr>
                <w:rFonts w:ascii="宋体" w:hAnsi="宋体" w:hint="eastAsia"/>
                <w:szCs w:val="21"/>
              </w:rPr>
              <w:t>双方提出疑问并互相解答</w:t>
            </w:r>
          </w:p>
          <w:p w:rsidR="00D23FCA" w:rsidRPr="0063047A" w:rsidRDefault="00623BEE" w:rsidP="0063047A">
            <w:pPr>
              <w:pStyle w:val="a7"/>
              <w:numPr>
                <w:ilvl w:val="0"/>
                <w:numId w:val="1"/>
              </w:numPr>
              <w:spacing w:line="360" w:lineRule="auto"/>
              <w:ind w:firstLineChars="0"/>
              <w:rPr>
                <w:rFonts w:ascii="宋体" w:hAnsi="宋体" w:hint="eastAsia"/>
                <w:szCs w:val="21"/>
              </w:rPr>
            </w:pPr>
            <w:r>
              <w:rPr>
                <w:rFonts w:ascii="宋体" w:hAnsi="宋体" w:hint="eastAsia"/>
                <w:szCs w:val="21"/>
              </w:rPr>
              <w:t>与总行开发确认接口以及业务流程</w:t>
            </w:r>
            <w:bookmarkStart w:id="3" w:name="_GoBack"/>
            <w:bookmarkEnd w:id="3"/>
          </w:p>
        </w:tc>
      </w:tr>
      <w:tr w:rsidR="0064088D" w:rsidTr="00FF4873">
        <w:trPr>
          <w:trHeight w:val="424"/>
        </w:trPr>
        <w:tc>
          <w:tcPr>
            <w:tcW w:w="8280"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64088D" w:rsidRPr="001740F7" w:rsidRDefault="0064088D" w:rsidP="00FF4873">
            <w:pPr>
              <w:spacing w:line="360" w:lineRule="auto"/>
              <w:jc w:val="center"/>
              <w:rPr>
                <w:rFonts w:ascii="宋体" w:hAnsi="宋体"/>
                <w:szCs w:val="21"/>
              </w:rPr>
            </w:pPr>
            <w:r>
              <w:rPr>
                <w:rFonts w:asciiTheme="minorEastAsia" w:eastAsiaTheme="minorEastAsia" w:hAnsiTheme="minorEastAsia" w:hint="eastAsia"/>
                <w:b/>
                <w:sz w:val="24"/>
              </w:rPr>
              <w:t>会议内容</w:t>
            </w:r>
          </w:p>
        </w:tc>
      </w:tr>
      <w:tr w:rsidR="0064088D" w:rsidTr="00FF4873">
        <w:trPr>
          <w:trHeight w:val="2666"/>
        </w:trPr>
        <w:tc>
          <w:tcPr>
            <w:tcW w:w="8280" w:type="dxa"/>
            <w:gridSpan w:val="3"/>
            <w:tcBorders>
              <w:top w:val="single" w:sz="4" w:space="0" w:color="auto"/>
              <w:left w:val="single" w:sz="4" w:space="0" w:color="auto"/>
              <w:bottom w:val="single" w:sz="4" w:space="0" w:color="auto"/>
              <w:right w:val="single" w:sz="4" w:space="0" w:color="auto"/>
            </w:tcBorders>
          </w:tcPr>
          <w:p w:rsidR="008A57C9" w:rsidRDefault="00A615E3" w:rsidP="00D23FCA">
            <w:pPr>
              <w:spacing w:line="360" w:lineRule="auto"/>
              <w:rPr>
                <w:rFonts w:ascii="宋体" w:hAnsi="宋体" w:hint="eastAsia"/>
                <w:szCs w:val="21"/>
              </w:rPr>
            </w:pPr>
            <w:r>
              <w:rPr>
                <w:rFonts w:ascii="宋体" w:hAnsi="宋体" w:hint="eastAsia"/>
                <w:szCs w:val="21"/>
              </w:rPr>
              <w:t>会议主要向广发银行开发人员解答接口文档相关疑问并确定工作内容</w:t>
            </w:r>
          </w:p>
          <w:p w:rsidR="00BE463D" w:rsidRDefault="00556458" w:rsidP="00BE463D">
            <w:pPr>
              <w:spacing w:line="360" w:lineRule="auto"/>
              <w:rPr>
                <w:rFonts w:ascii="宋体" w:hAnsi="宋体"/>
                <w:b/>
                <w:szCs w:val="21"/>
              </w:rPr>
            </w:pPr>
            <w:r>
              <w:rPr>
                <w:rFonts w:ascii="宋体" w:hAnsi="宋体" w:hint="eastAsia"/>
                <w:b/>
                <w:szCs w:val="21"/>
              </w:rPr>
              <w:t>银行提出的疑问如下</w:t>
            </w:r>
            <w:r w:rsidR="00BE463D" w:rsidRPr="00FA7460">
              <w:rPr>
                <w:rFonts w:ascii="宋体" w:hAnsi="宋体" w:hint="eastAsia"/>
                <w:b/>
                <w:szCs w:val="21"/>
              </w:rPr>
              <w:t>：</w:t>
            </w:r>
          </w:p>
          <w:p w:rsidR="00665280" w:rsidRDefault="00665280" w:rsidP="00BE463D">
            <w:pPr>
              <w:spacing w:line="360" w:lineRule="auto"/>
              <w:rPr>
                <w:rFonts w:ascii="宋体" w:hAnsi="宋体"/>
                <w:b/>
                <w:szCs w:val="21"/>
              </w:rPr>
            </w:pPr>
            <w:r>
              <w:rPr>
                <w:rFonts w:ascii="宋体" w:hAnsi="宋体" w:hint="eastAsia"/>
                <w:b/>
                <w:szCs w:val="21"/>
              </w:rPr>
              <w:t>设备类：</w:t>
            </w:r>
          </w:p>
          <w:p w:rsidR="00482450" w:rsidRDefault="00482450" w:rsidP="001B7E18">
            <w:pPr>
              <w:pStyle w:val="a7"/>
              <w:numPr>
                <w:ilvl w:val="0"/>
                <w:numId w:val="11"/>
              </w:numPr>
              <w:spacing w:line="360" w:lineRule="auto"/>
              <w:ind w:firstLineChars="0"/>
              <w:rPr>
                <w:rFonts w:ascii="宋体" w:hAnsi="宋体"/>
                <w:szCs w:val="21"/>
              </w:rPr>
            </w:pPr>
            <w:r>
              <w:rPr>
                <w:rFonts w:ascii="宋体" w:hAnsi="宋体" w:hint="eastAsia"/>
                <w:szCs w:val="21"/>
              </w:rPr>
              <w:t>P</w:t>
            </w:r>
            <w:r>
              <w:rPr>
                <w:rFonts w:ascii="宋体" w:hAnsi="宋体"/>
                <w:szCs w:val="21"/>
              </w:rPr>
              <w:t>DA</w:t>
            </w:r>
            <w:r>
              <w:rPr>
                <w:rFonts w:ascii="宋体" w:hAnsi="宋体" w:hint="eastAsia"/>
                <w:szCs w:val="21"/>
              </w:rPr>
              <w:t>等采购的设备上的程序是否需要银行参与开发（否）</w:t>
            </w:r>
          </w:p>
          <w:p w:rsidR="0057774C" w:rsidRDefault="0057774C" w:rsidP="001B7E18">
            <w:pPr>
              <w:pStyle w:val="a7"/>
              <w:numPr>
                <w:ilvl w:val="0"/>
                <w:numId w:val="11"/>
              </w:numPr>
              <w:spacing w:line="360" w:lineRule="auto"/>
              <w:ind w:firstLineChars="0"/>
              <w:rPr>
                <w:rFonts w:ascii="宋体" w:hAnsi="宋体"/>
                <w:szCs w:val="21"/>
              </w:rPr>
            </w:pPr>
            <w:r>
              <w:rPr>
                <w:rFonts w:ascii="宋体" w:hAnsi="宋体" w:hint="eastAsia"/>
                <w:szCs w:val="21"/>
              </w:rPr>
              <w:t>合同中只包含自助设备的pos外设，窗口pos是否需要银行提供（是）</w:t>
            </w:r>
          </w:p>
          <w:p w:rsidR="006C5B5C" w:rsidRDefault="006C5B5C" w:rsidP="001B7E18">
            <w:pPr>
              <w:pStyle w:val="a7"/>
              <w:numPr>
                <w:ilvl w:val="0"/>
                <w:numId w:val="11"/>
              </w:numPr>
              <w:spacing w:line="360" w:lineRule="auto"/>
              <w:ind w:firstLineChars="0"/>
              <w:rPr>
                <w:rFonts w:ascii="宋体" w:hAnsi="宋体"/>
                <w:szCs w:val="21"/>
              </w:rPr>
            </w:pPr>
            <w:r>
              <w:rPr>
                <w:rFonts w:ascii="宋体" w:hAnsi="宋体" w:hint="eastAsia"/>
                <w:szCs w:val="21"/>
              </w:rPr>
              <w:t>窗口pos是否与自助机设备一样走相同接口方式（是）</w:t>
            </w:r>
          </w:p>
          <w:p w:rsidR="006C5B5C" w:rsidRDefault="006C5B5C" w:rsidP="001B7E18">
            <w:pPr>
              <w:pStyle w:val="a7"/>
              <w:numPr>
                <w:ilvl w:val="0"/>
                <w:numId w:val="11"/>
              </w:numPr>
              <w:spacing w:line="360" w:lineRule="auto"/>
              <w:ind w:firstLineChars="0"/>
              <w:rPr>
                <w:rFonts w:ascii="宋体" w:hAnsi="宋体"/>
                <w:szCs w:val="21"/>
              </w:rPr>
            </w:pPr>
            <w:r>
              <w:rPr>
                <w:rFonts w:ascii="宋体" w:hAnsi="宋体" w:hint="eastAsia"/>
                <w:szCs w:val="21"/>
              </w:rPr>
              <w:t>窗口pos是否采用医院统一标准（由银行决定，接口方式一致即可）</w:t>
            </w:r>
          </w:p>
          <w:p w:rsidR="00665280" w:rsidRPr="00BB1016" w:rsidRDefault="00A3708C" w:rsidP="001B7E18">
            <w:pPr>
              <w:pStyle w:val="a7"/>
              <w:numPr>
                <w:ilvl w:val="0"/>
                <w:numId w:val="11"/>
              </w:numPr>
              <w:spacing w:line="360" w:lineRule="auto"/>
              <w:ind w:firstLineChars="0"/>
              <w:rPr>
                <w:rFonts w:ascii="宋体" w:hAnsi="宋体"/>
                <w:b/>
                <w:szCs w:val="21"/>
              </w:rPr>
            </w:pPr>
            <w:r w:rsidRPr="00C34A81">
              <w:rPr>
                <w:rFonts w:ascii="宋体" w:hAnsi="宋体" w:hint="eastAsia"/>
                <w:szCs w:val="21"/>
              </w:rPr>
              <w:t>自助机设备与窗口设备是否支持磁条卡（支持）；</w:t>
            </w:r>
          </w:p>
          <w:p w:rsidR="00BB1016" w:rsidRPr="00877116" w:rsidRDefault="00BB1016" w:rsidP="001B7E18">
            <w:pPr>
              <w:pStyle w:val="a7"/>
              <w:numPr>
                <w:ilvl w:val="0"/>
                <w:numId w:val="11"/>
              </w:numPr>
              <w:spacing w:line="360" w:lineRule="auto"/>
              <w:ind w:firstLineChars="0"/>
              <w:rPr>
                <w:rFonts w:ascii="宋体" w:hAnsi="宋体" w:hint="eastAsia"/>
                <w:b/>
                <w:szCs w:val="21"/>
              </w:rPr>
            </w:pPr>
            <w:r w:rsidRPr="00877116">
              <w:rPr>
                <w:rFonts w:ascii="宋体" w:hAnsi="宋体" w:hint="eastAsia"/>
                <w:szCs w:val="21"/>
              </w:rPr>
              <w:t>自助设备分为住院和门诊，他们之间的区别是什么（部署的功能不同）</w:t>
            </w:r>
          </w:p>
          <w:p w:rsidR="005950C2" w:rsidRPr="00FA7460" w:rsidRDefault="00755011" w:rsidP="00BE463D">
            <w:pPr>
              <w:spacing w:line="360" w:lineRule="auto"/>
              <w:rPr>
                <w:rFonts w:ascii="宋体" w:hAnsi="宋体" w:hint="eastAsia"/>
                <w:b/>
                <w:szCs w:val="21"/>
              </w:rPr>
            </w:pPr>
            <w:r>
              <w:rPr>
                <w:rFonts w:ascii="宋体" w:hAnsi="宋体" w:hint="eastAsia"/>
                <w:b/>
                <w:szCs w:val="21"/>
              </w:rPr>
              <w:t>程序</w:t>
            </w:r>
            <w:r w:rsidR="005950C2">
              <w:rPr>
                <w:rFonts w:ascii="宋体" w:hAnsi="宋体" w:hint="eastAsia"/>
                <w:b/>
                <w:szCs w:val="21"/>
              </w:rPr>
              <w:t>接口类</w:t>
            </w:r>
          </w:p>
          <w:p w:rsidR="00E26928" w:rsidRDefault="006F7E19" w:rsidP="009E3E12">
            <w:pPr>
              <w:pStyle w:val="a7"/>
              <w:numPr>
                <w:ilvl w:val="0"/>
                <w:numId w:val="15"/>
              </w:numPr>
              <w:spacing w:line="360" w:lineRule="auto"/>
              <w:ind w:firstLineChars="0"/>
              <w:rPr>
                <w:rFonts w:ascii="宋体" w:hAnsi="宋体"/>
                <w:szCs w:val="21"/>
              </w:rPr>
            </w:pPr>
            <w:r>
              <w:rPr>
                <w:rFonts w:ascii="宋体" w:hAnsi="宋体" w:hint="eastAsia"/>
                <w:szCs w:val="21"/>
              </w:rPr>
              <w:t>缴费接口是否需要同时支持信用卡和储蓄卡（以银行政策为准</w:t>
            </w:r>
            <w:r w:rsidR="00717FC2">
              <w:rPr>
                <w:rFonts w:ascii="宋体" w:hAnsi="宋体" w:hint="eastAsia"/>
                <w:szCs w:val="21"/>
              </w:rPr>
              <w:t>，医院无特殊要求</w:t>
            </w:r>
            <w:r>
              <w:rPr>
                <w:rFonts w:ascii="宋体" w:hAnsi="宋体" w:hint="eastAsia"/>
                <w:szCs w:val="21"/>
              </w:rPr>
              <w:t>）</w:t>
            </w:r>
          </w:p>
          <w:p w:rsidR="007047D2" w:rsidRDefault="007047D2" w:rsidP="009E3E12">
            <w:pPr>
              <w:pStyle w:val="a7"/>
              <w:numPr>
                <w:ilvl w:val="0"/>
                <w:numId w:val="15"/>
              </w:numPr>
              <w:spacing w:line="360" w:lineRule="auto"/>
              <w:ind w:firstLineChars="0"/>
              <w:rPr>
                <w:rFonts w:ascii="宋体" w:hAnsi="宋体"/>
                <w:szCs w:val="21"/>
              </w:rPr>
            </w:pPr>
            <w:r>
              <w:rPr>
                <w:rFonts w:ascii="宋体" w:hAnsi="宋体" w:hint="eastAsia"/>
                <w:szCs w:val="21"/>
              </w:rPr>
              <w:t>除了接口文档中的交易</w:t>
            </w:r>
            <w:r w:rsidR="006D6D61">
              <w:rPr>
                <w:rFonts w:ascii="宋体" w:hAnsi="宋体" w:hint="eastAsia"/>
                <w:szCs w:val="21"/>
              </w:rPr>
              <w:t>以外</w:t>
            </w:r>
            <w:r>
              <w:rPr>
                <w:rFonts w:ascii="宋体" w:hAnsi="宋体" w:hint="eastAsia"/>
                <w:szCs w:val="21"/>
              </w:rPr>
              <w:t>，医院是否需要《交易明细查询》交易（需要，稍后会在接口文档中补充）</w:t>
            </w:r>
          </w:p>
          <w:p w:rsidR="00095F1C" w:rsidRDefault="00095F1C" w:rsidP="009E3E12">
            <w:pPr>
              <w:pStyle w:val="a7"/>
              <w:numPr>
                <w:ilvl w:val="0"/>
                <w:numId w:val="15"/>
              </w:numPr>
              <w:spacing w:line="360" w:lineRule="auto"/>
              <w:ind w:firstLineChars="0"/>
              <w:rPr>
                <w:rFonts w:ascii="宋体" w:hAnsi="宋体"/>
                <w:szCs w:val="21"/>
              </w:rPr>
            </w:pPr>
            <w:r>
              <w:rPr>
                <w:rFonts w:ascii="宋体" w:hAnsi="宋体" w:hint="eastAsia"/>
                <w:szCs w:val="21"/>
              </w:rPr>
              <w:t>补充银行代码等配置信息</w:t>
            </w:r>
            <w:r w:rsidR="00402A76">
              <w:rPr>
                <w:rFonts w:ascii="宋体" w:hAnsi="宋体" w:hint="eastAsia"/>
                <w:szCs w:val="21"/>
              </w:rPr>
              <w:t>（可后续补充）</w:t>
            </w:r>
            <w:r>
              <w:rPr>
                <w:rFonts w:ascii="宋体" w:hAnsi="宋体" w:hint="eastAsia"/>
                <w:szCs w:val="21"/>
              </w:rPr>
              <w:t>。</w:t>
            </w:r>
          </w:p>
          <w:p w:rsidR="00717FC2" w:rsidRDefault="00B6697A" w:rsidP="009E3E12">
            <w:pPr>
              <w:pStyle w:val="a7"/>
              <w:numPr>
                <w:ilvl w:val="0"/>
                <w:numId w:val="15"/>
              </w:numPr>
              <w:spacing w:line="360" w:lineRule="auto"/>
              <w:ind w:firstLineChars="0"/>
              <w:rPr>
                <w:rFonts w:ascii="宋体" w:hAnsi="宋体"/>
                <w:szCs w:val="21"/>
              </w:rPr>
            </w:pPr>
            <w:r>
              <w:rPr>
                <w:rFonts w:ascii="宋体" w:hAnsi="宋体" w:hint="eastAsia"/>
                <w:szCs w:val="21"/>
              </w:rPr>
              <w:t>医院向银行提供语音、读卡器、密码键盘、指示灯等外设的接口，进入银行卡付款交易后，外设由银行提供的dll库操作直至支付完成。银行不参与界面相关功能开</w:t>
            </w:r>
            <w:r>
              <w:rPr>
                <w:rFonts w:ascii="宋体" w:hAnsi="宋体" w:hint="eastAsia"/>
                <w:szCs w:val="21"/>
              </w:rPr>
              <w:lastRenderedPageBreak/>
              <w:t>发。</w:t>
            </w:r>
          </w:p>
          <w:p w:rsidR="001B7E18" w:rsidRDefault="001B7E18" w:rsidP="009E3E12">
            <w:pPr>
              <w:pStyle w:val="a7"/>
              <w:numPr>
                <w:ilvl w:val="0"/>
                <w:numId w:val="15"/>
              </w:numPr>
              <w:spacing w:line="360" w:lineRule="auto"/>
              <w:ind w:firstLineChars="0"/>
              <w:rPr>
                <w:rFonts w:ascii="宋体" w:hAnsi="宋体"/>
                <w:szCs w:val="21"/>
              </w:rPr>
            </w:pPr>
            <w:r>
              <w:rPr>
                <w:rFonts w:ascii="宋体" w:hAnsi="宋体" w:hint="eastAsia"/>
                <w:szCs w:val="21"/>
              </w:rPr>
              <w:t>dll包装由银行总行还是分行实现暂未确定。</w:t>
            </w:r>
          </w:p>
          <w:p w:rsidR="006722C0" w:rsidRDefault="006722C0" w:rsidP="009E3E12">
            <w:pPr>
              <w:pStyle w:val="a7"/>
              <w:numPr>
                <w:ilvl w:val="0"/>
                <w:numId w:val="15"/>
              </w:numPr>
              <w:spacing w:line="360" w:lineRule="auto"/>
              <w:ind w:firstLineChars="0"/>
              <w:rPr>
                <w:rFonts w:ascii="宋体" w:hAnsi="宋体"/>
                <w:szCs w:val="21"/>
              </w:rPr>
            </w:pPr>
            <w:r>
              <w:rPr>
                <w:rFonts w:ascii="宋体" w:hAnsi="宋体" w:hint="eastAsia"/>
                <w:szCs w:val="21"/>
              </w:rPr>
              <w:t>异常类交易，银行返回交易异常，错误处理由对账时进行处理。</w:t>
            </w:r>
          </w:p>
          <w:p w:rsidR="00805296" w:rsidRPr="00C75C65" w:rsidRDefault="00805296" w:rsidP="009E3E12">
            <w:pPr>
              <w:pStyle w:val="a7"/>
              <w:numPr>
                <w:ilvl w:val="0"/>
                <w:numId w:val="15"/>
              </w:numPr>
              <w:spacing w:line="360" w:lineRule="auto"/>
              <w:ind w:firstLineChars="0"/>
              <w:rPr>
                <w:rFonts w:ascii="宋体" w:hAnsi="宋体" w:hint="eastAsia"/>
                <w:szCs w:val="21"/>
              </w:rPr>
            </w:pPr>
            <w:r>
              <w:rPr>
                <w:rFonts w:ascii="宋体" w:hAnsi="宋体" w:hint="eastAsia"/>
                <w:szCs w:val="21"/>
              </w:rPr>
              <w:t>是否存在大于5w的交易，因额度不同走大小额交易不同，可能到账周期不同</w:t>
            </w:r>
          </w:p>
          <w:p w:rsidR="001F47EE" w:rsidRPr="00620500" w:rsidRDefault="001F47EE" w:rsidP="001F47EE">
            <w:pPr>
              <w:spacing w:line="360" w:lineRule="auto"/>
              <w:rPr>
                <w:rFonts w:ascii="宋体" w:hAnsi="宋体" w:hint="eastAsia"/>
                <w:b/>
                <w:szCs w:val="21"/>
              </w:rPr>
            </w:pPr>
            <w:r w:rsidRPr="00620500">
              <w:rPr>
                <w:rFonts w:ascii="宋体" w:hAnsi="宋体" w:hint="eastAsia"/>
                <w:b/>
                <w:szCs w:val="21"/>
              </w:rPr>
              <w:t>对账类</w:t>
            </w:r>
          </w:p>
          <w:p w:rsidR="00CD4E32" w:rsidRDefault="00CD4E32" w:rsidP="00EF5E70">
            <w:pPr>
              <w:pStyle w:val="a7"/>
              <w:numPr>
                <w:ilvl w:val="0"/>
                <w:numId w:val="14"/>
              </w:numPr>
              <w:spacing w:line="360" w:lineRule="auto"/>
              <w:ind w:firstLineChars="0"/>
              <w:rPr>
                <w:rFonts w:ascii="宋体" w:hAnsi="宋体"/>
                <w:szCs w:val="21"/>
              </w:rPr>
            </w:pPr>
            <w:r w:rsidRPr="00E87C31">
              <w:rPr>
                <w:rFonts w:ascii="宋体" w:hAnsi="宋体" w:hint="eastAsia"/>
                <w:szCs w:val="21"/>
              </w:rPr>
              <w:t>需要与医院确认对账时间。因为需要跨行交易，银行需要与所有渠道对账完毕以后才能提供准确的对账文件</w:t>
            </w:r>
            <w:r w:rsidR="00E87C31" w:rsidRPr="00E87C31">
              <w:rPr>
                <w:rFonts w:ascii="宋体" w:hAnsi="宋体" w:hint="eastAsia"/>
                <w:szCs w:val="21"/>
              </w:rPr>
              <w:t>，</w:t>
            </w:r>
            <w:r w:rsidR="00E87C31" w:rsidRPr="00E87C31">
              <w:rPr>
                <w:rFonts w:ascii="宋体" w:hAnsi="宋体" w:hint="eastAsia"/>
                <w:szCs w:val="21"/>
              </w:rPr>
              <w:t>银行对账周期为T+</w:t>
            </w:r>
            <w:r w:rsidR="00E87C31" w:rsidRPr="00E87C31">
              <w:rPr>
                <w:rFonts w:ascii="宋体" w:hAnsi="宋体"/>
                <w:szCs w:val="21"/>
              </w:rPr>
              <w:t>1</w:t>
            </w:r>
            <w:r w:rsidR="00E87C31" w:rsidRPr="00E87C31">
              <w:rPr>
                <w:rFonts w:ascii="宋体" w:hAnsi="宋体" w:hint="eastAsia"/>
                <w:szCs w:val="21"/>
              </w:rPr>
              <w:t>，所以跟医院的对账时间会更晚</w:t>
            </w:r>
            <w:r w:rsidRPr="00E87C31">
              <w:rPr>
                <w:rFonts w:ascii="宋体" w:hAnsi="宋体" w:hint="eastAsia"/>
                <w:szCs w:val="21"/>
              </w:rPr>
              <w:t>。目前接口文档中规定为医院主动发起对账，银行方面表示是否可以银行内部对账完毕后将对账文件发送至医院前置机？</w:t>
            </w:r>
          </w:p>
          <w:p w:rsidR="00E24C68" w:rsidRPr="00057929" w:rsidRDefault="00E24C68" w:rsidP="00057929">
            <w:pPr>
              <w:spacing w:line="360" w:lineRule="auto"/>
              <w:rPr>
                <w:rFonts w:ascii="宋体" w:hAnsi="宋体" w:hint="eastAsia"/>
                <w:b/>
                <w:szCs w:val="21"/>
              </w:rPr>
            </w:pPr>
            <w:r w:rsidRPr="00057929">
              <w:rPr>
                <w:rFonts w:ascii="宋体" w:hAnsi="宋体" w:hint="eastAsia"/>
                <w:b/>
                <w:szCs w:val="21"/>
              </w:rPr>
              <w:t>商务建议</w:t>
            </w:r>
          </w:p>
          <w:p w:rsidR="00B258CD" w:rsidRPr="003E7A37" w:rsidRDefault="005E4033" w:rsidP="000358C3">
            <w:pPr>
              <w:pStyle w:val="a7"/>
              <w:numPr>
                <w:ilvl w:val="0"/>
                <w:numId w:val="13"/>
              </w:numPr>
              <w:spacing w:line="360" w:lineRule="auto"/>
              <w:ind w:firstLineChars="0"/>
              <w:rPr>
                <w:rFonts w:ascii="宋体" w:hAnsi="宋体" w:hint="eastAsia"/>
                <w:szCs w:val="21"/>
              </w:rPr>
            </w:pPr>
            <w:r>
              <w:rPr>
                <w:rFonts w:ascii="宋体" w:hAnsi="宋体" w:hint="eastAsia"/>
                <w:szCs w:val="21"/>
              </w:rPr>
              <w:t>银行表示可以提供支付宝微信支付渠道，其</w:t>
            </w:r>
            <w:r w:rsidR="000358C3">
              <w:rPr>
                <w:rFonts w:ascii="宋体" w:hAnsi="宋体" w:hint="eastAsia"/>
                <w:szCs w:val="21"/>
              </w:rPr>
              <w:t>费率</w:t>
            </w:r>
            <w:r>
              <w:rPr>
                <w:rFonts w:ascii="宋体" w:hAnsi="宋体" w:hint="eastAsia"/>
                <w:szCs w:val="21"/>
              </w:rPr>
              <w:t>可能比支付宝微信本身优惠。</w:t>
            </w:r>
          </w:p>
        </w:tc>
      </w:tr>
      <w:tr w:rsidR="009A1780" w:rsidTr="00FF4873">
        <w:trPr>
          <w:trHeight w:val="421"/>
        </w:trPr>
        <w:tc>
          <w:tcPr>
            <w:tcW w:w="900" w:type="dxa"/>
            <w:tcBorders>
              <w:top w:val="single" w:sz="4" w:space="0" w:color="auto"/>
              <w:left w:val="single" w:sz="4" w:space="0" w:color="auto"/>
              <w:bottom w:val="single" w:sz="4" w:space="0" w:color="auto"/>
              <w:right w:val="single" w:sz="4" w:space="0" w:color="auto"/>
            </w:tcBorders>
            <w:vAlign w:val="center"/>
          </w:tcPr>
          <w:p w:rsidR="009A1780" w:rsidRPr="00BC32B5" w:rsidRDefault="009A1780" w:rsidP="00FF4873">
            <w:pPr>
              <w:jc w:val="center"/>
              <w:rPr>
                <w:szCs w:val="21"/>
              </w:rPr>
            </w:pPr>
            <w:r w:rsidRPr="00BC32B5">
              <w:rPr>
                <w:rFonts w:hint="eastAsia"/>
                <w:b/>
                <w:bCs/>
                <w:szCs w:val="21"/>
              </w:rPr>
              <w:lastRenderedPageBreak/>
              <w:t>主送</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9A1780" w:rsidRPr="00BC32B5" w:rsidRDefault="009A1780" w:rsidP="00FF4873">
            <w:pPr>
              <w:rPr>
                <w:szCs w:val="21"/>
              </w:rPr>
            </w:pPr>
          </w:p>
        </w:tc>
      </w:tr>
      <w:tr w:rsidR="009A1780" w:rsidTr="00FF4873">
        <w:trPr>
          <w:trHeight w:val="421"/>
        </w:trPr>
        <w:tc>
          <w:tcPr>
            <w:tcW w:w="900" w:type="dxa"/>
            <w:tcBorders>
              <w:top w:val="single" w:sz="4" w:space="0" w:color="auto"/>
              <w:left w:val="single" w:sz="4" w:space="0" w:color="auto"/>
              <w:bottom w:val="single" w:sz="4" w:space="0" w:color="auto"/>
              <w:right w:val="single" w:sz="4" w:space="0" w:color="auto"/>
            </w:tcBorders>
            <w:vAlign w:val="center"/>
          </w:tcPr>
          <w:p w:rsidR="009A1780" w:rsidRPr="00805025" w:rsidRDefault="009A1780" w:rsidP="00FF4873">
            <w:pPr>
              <w:jc w:val="center"/>
              <w:rPr>
                <w:b/>
                <w:bCs/>
                <w:szCs w:val="21"/>
              </w:rPr>
            </w:pPr>
            <w:r w:rsidRPr="00805025">
              <w:rPr>
                <w:rFonts w:hint="eastAsia"/>
                <w:b/>
                <w:bCs/>
                <w:szCs w:val="21"/>
              </w:rPr>
              <w:t>抄送</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9A1780" w:rsidRPr="00805025" w:rsidRDefault="009A1780" w:rsidP="00FF4873">
            <w:pPr>
              <w:rPr>
                <w:szCs w:val="21"/>
              </w:rPr>
            </w:pPr>
          </w:p>
        </w:tc>
      </w:tr>
    </w:tbl>
    <w:p w:rsidR="00AE0761" w:rsidRDefault="00AE0761" w:rsidP="00AE0761"/>
    <w:sectPr w:rsidR="00AE0761" w:rsidSect="00FF4873">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DF1" w:rsidRDefault="00AC1DF1" w:rsidP="00457A16">
      <w:r>
        <w:separator/>
      </w:r>
    </w:p>
  </w:endnote>
  <w:endnote w:type="continuationSeparator" w:id="0">
    <w:p w:rsidR="00AC1DF1" w:rsidRDefault="00AC1DF1" w:rsidP="00457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17F" w:rsidRDefault="0028517F" w:rsidP="00FF4873">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DA4EEA">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DA4EEA">
      <w:rPr>
        <w:noProof/>
        <w:kern w:val="0"/>
        <w:szCs w:val="21"/>
      </w:rPr>
      <w:t>2</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DF1" w:rsidRDefault="00AC1DF1" w:rsidP="00457A16">
      <w:r>
        <w:separator/>
      </w:r>
    </w:p>
  </w:footnote>
  <w:footnote w:type="continuationSeparator" w:id="0">
    <w:p w:rsidR="00AC1DF1" w:rsidRDefault="00AC1DF1" w:rsidP="00457A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17F" w:rsidRDefault="0028517F" w:rsidP="00FF4873">
    <w:pPr>
      <w:pStyle w:val="a3"/>
      <w:jc w:val="both"/>
    </w:pPr>
  </w:p>
  <w:p w:rsidR="0028517F" w:rsidRDefault="0028517F" w:rsidP="00FF4873">
    <w:pPr>
      <w:pStyle w:val="a3"/>
      <w:jc w:val="both"/>
    </w:pPr>
    <w:r>
      <w:rPr>
        <w:rFonts w:hint="eastAsia"/>
      </w:rPr>
      <w:t xml:space="preserve">                                           </w:t>
    </w:r>
    <w:r w:rsidR="0040699F">
      <w:rPr>
        <w:rFonts w:hint="eastAsia"/>
      </w:rPr>
      <w:t xml:space="preserve">                        </w:t>
    </w:r>
    <w:r w:rsidR="0040699F">
      <w:rPr>
        <w:rFonts w:hint="eastAsia"/>
      </w:rPr>
      <w:t>联想智慧医疗会议</w:t>
    </w:r>
    <w:r>
      <w:rPr>
        <w:rFonts w:hint="eastAsia"/>
      </w:rPr>
      <w:t>纪要</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3675"/>
    <w:multiLevelType w:val="hybridMultilevel"/>
    <w:tmpl w:val="ED402E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804EA"/>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081518"/>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143202"/>
    <w:multiLevelType w:val="hybridMultilevel"/>
    <w:tmpl w:val="436E59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854BC5"/>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D514E1"/>
    <w:multiLevelType w:val="hybridMultilevel"/>
    <w:tmpl w:val="4F1C497A"/>
    <w:lvl w:ilvl="0" w:tplc="6CFA3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0640EC"/>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566CA4"/>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E05FD2"/>
    <w:multiLevelType w:val="hybridMultilevel"/>
    <w:tmpl w:val="80E68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FC3A3D"/>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975F3C"/>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981B84"/>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712BA8"/>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655FBB"/>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8F5C2E"/>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3"/>
  </w:num>
  <w:num w:numId="4">
    <w:abstractNumId w:val="8"/>
  </w:num>
  <w:num w:numId="5">
    <w:abstractNumId w:val="0"/>
  </w:num>
  <w:num w:numId="6">
    <w:abstractNumId w:val="7"/>
  </w:num>
  <w:num w:numId="7">
    <w:abstractNumId w:val="4"/>
  </w:num>
  <w:num w:numId="8">
    <w:abstractNumId w:val="12"/>
  </w:num>
  <w:num w:numId="9">
    <w:abstractNumId w:val="10"/>
  </w:num>
  <w:num w:numId="10">
    <w:abstractNumId w:val="1"/>
  </w:num>
  <w:num w:numId="11">
    <w:abstractNumId w:val="11"/>
  </w:num>
  <w:num w:numId="12">
    <w:abstractNumId w:val="2"/>
  </w:num>
  <w:num w:numId="13">
    <w:abstractNumId w:val="13"/>
  </w:num>
  <w:num w:numId="14">
    <w:abstractNumId w:val="6"/>
  </w:num>
  <w:num w:numId="15">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A16"/>
    <w:rsid w:val="00001BED"/>
    <w:rsid w:val="000161DD"/>
    <w:rsid w:val="00020D01"/>
    <w:rsid w:val="00021E0A"/>
    <w:rsid w:val="00033C90"/>
    <w:rsid w:val="000358C3"/>
    <w:rsid w:val="00043287"/>
    <w:rsid w:val="000432BA"/>
    <w:rsid w:val="00044A25"/>
    <w:rsid w:val="000468AF"/>
    <w:rsid w:val="000527DD"/>
    <w:rsid w:val="00053C4B"/>
    <w:rsid w:val="00054CC3"/>
    <w:rsid w:val="0005640D"/>
    <w:rsid w:val="00057929"/>
    <w:rsid w:val="00061A4A"/>
    <w:rsid w:val="00063AEE"/>
    <w:rsid w:val="000665A7"/>
    <w:rsid w:val="000704BE"/>
    <w:rsid w:val="00081644"/>
    <w:rsid w:val="00095527"/>
    <w:rsid w:val="00095F1C"/>
    <w:rsid w:val="000A367A"/>
    <w:rsid w:val="000A72BE"/>
    <w:rsid w:val="000B1072"/>
    <w:rsid w:val="000B3755"/>
    <w:rsid w:val="000B3BAC"/>
    <w:rsid w:val="000B44E4"/>
    <w:rsid w:val="000B4A39"/>
    <w:rsid w:val="000C0925"/>
    <w:rsid w:val="000C12CE"/>
    <w:rsid w:val="000C216B"/>
    <w:rsid w:val="000D1A46"/>
    <w:rsid w:val="000D20C8"/>
    <w:rsid w:val="000D2D42"/>
    <w:rsid w:val="000D3308"/>
    <w:rsid w:val="000D7558"/>
    <w:rsid w:val="000E134B"/>
    <w:rsid w:val="000E2E53"/>
    <w:rsid w:val="000E3A93"/>
    <w:rsid w:val="000E4B63"/>
    <w:rsid w:val="000E7566"/>
    <w:rsid w:val="000F158D"/>
    <w:rsid w:val="000F160C"/>
    <w:rsid w:val="001034B8"/>
    <w:rsid w:val="0010446D"/>
    <w:rsid w:val="00121213"/>
    <w:rsid w:val="0012201C"/>
    <w:rsid w:val="00122D4D"/>
    <w:rsid w:val="001251AC"/>
    <w:rsid w:val="00131FFD"/>
    <w:rsid w:val="00135B70"/>
    <w:rsid w:val="0014322B"/>
    <w:rsid w:val="00147146"/>
    <w:rsid w:val="00156879"/>
    <w:rsid w:val="00156BB2"/>
    <w:rsid w:val="00160C44"/>
    <w:rsid w:val="00173312"/>
    <w:rsid w:val="0017341E"/>
    <w:rsid w:val="001752FD"/>
    <w:rsid w:val="00175C05"/>
    <w:rsid w:val="0018454E"/>
    <w:rsid w:val="00184E93"/>
    <w:rsid w:val="00192547"/>
    <w:rsid w:val="001A3EBA"/>
    <w:rsid w:val="001A4CA2"/>
    <w:rsid w:val="001B7875"/>
    <w:rsid w:val="001B7E18"/>
    <w:rsid w:val="001C0BF1"/>
    <w:rsid w:val="001C33AF"/>
    <w:rsid w:val="001D00D9"/>
    <w:rsid w:val="001D2A1B"/>
    <w:rsid w:val="001E3FE1"/>
    <w:rsid w:val="001E5F0B"/>
    <w:rsid w:val="001E7191"/>
    <w:rsid w:val="001F17BA"/>
    <w:rsid w:val="001F47EE"/>
    <w:rsid w:val="001F7AFB"/>
    <w:rsid w:val="00200A7A"/>
    <w:rsid w:val="002011A2"/>
    <w:rsid w:val="00217C77"/>
    <w:rsid w:val="002202D4"/>
    <w:rsid w:val="00223952"/>
    <w:rsid w:val="002269AB"/>
    <w:rsid w:val="002348D4"/>
    <w:rsid w:val="002522B5"/>
    <w:rsid w:val="00255369"/>
    <w:rsid w:val="00270A13"/>
    <w:rsid w:val="002710F9"/>
    <w:rsid w:val="002724B5"/>
    <w:rsid w:val="00273EE4"/>
    <w:rsid w:val="002762BF"/>
    <w:rsid w:val="00280659"/>
    <w:rsid w:val="002841C9"/>
    <w:rsid w:val="0028517F"/>
    <w:rsid w:val="00286448"/>
    <w:rsid w:val="002903B7"/>
    <w:rsid w:val="00293A19"/>
    <w:rsid w:val="002A073B"/>
    <w:rsid w:val="002A3156"/>
    <w:rsid w:val="002A5E36"/>
    <w:rsid w:val="002A7093"/>
    <w:rsid w:val="002C39C0"/>
    <w:rsid w:val="002D0A24"/>
    <w:rsid w:val="002D0FB7"/>
    <w:rsid w:val="002D1871"/>
    <w:rsid w:val="002D29F3"/>
    <w:rsid w:val="002D5B7B"/>
    <w:rsid w:val="002E268B"/>
    <w:rsid w:val="002E5C18"/>
    <w:rsid w:val="002E5F71"/>
    <w:rsid w:val="002F1A68"/>
    <w:rsid w:val="002F3652"/>
    <w:rsid w:val="002F4354"/>
    <w:rsid w:val="00304CA7"/>
    <w:rsid w:val="00307F1D"/>
    <w:rsid w:val="00314E4F"/>
    <w:rsid w:val="00333540"/>
    <w:rsid w:val="00335302"/>
    <w:rsid w:val="00340726"/>
    <w:rsid w:val="00344388"/>
    <w:rsid w:val="003526EE"/>
    <w:rsid w:val="0035340B"/>
    <w:rsid w:val="00357C00"/>
    <w:rsid w:val="003603CD"/>
    <w:rsid w:val="00366CCA"/>
    <w:rsid w:val="0037003B"/>
    <w:rsid w:val="0037370C"/>
    <w:rsid w:val="00377310"/>
    <w:rsid w:val="003829D6"/>
    <w:rsid w:val="00392887"/>
    <w:rsid w:val="003A5AA5"/>
    <w:rsid w:val="003B3886"/>
    <w:rsid w:val="003B485E"/>
    <w:rsid w:val="003B54D1"/>
    <w:rsid w:val="003C0182"/>
    <w:rsid w:val="003C1EF6"/>
    <w:rsid w:val="003C638B"/>
    <w:rsid w:val="003D59AC"/>
    <w:rsid w:val="003E2705"/>
    <w:rsid w:val="003E7A37"/>
    <w:rsid w:val="003F0D72"/>
    <w:rsid w:val="003F3D41"/>
    <w:rsid w:val="003F7FD9"/>
    <w:rsid w:val="00402A76"/>
    <w:rsid w:val="0040405F"/>
    <w:rsid w:val="0040562C"/>
    <w:rsid w:val="0040699F"/>
    <w:rsid w:val="00413E8D"/>
    <w:rsid w:val="0042692E"/>
    <w:rsid w:val="00435C9E"/>
    <w:rsid w:val="004378C2"/>
    <w:rsid w:val="00437F4F"/>
    <w:rsid w:val="0044040D"/>
    <w:rsid w:val="0044177F"/>
    <w:rsid w:val="0044344D"/>
    <w:rsid w:val="0044417F"/>
    <w:rsid w:val="004502CB"/>
    <w:rsid w:val="00456B69"/>
    <w:rsid w:val="00457A16"/>
    <w:rsid w:val="00463B14"/>
    <w:rsid w:val="00463FA0"/>
    <w:rsid w:val="00471251"/>
    <w:rsid w:val="00482450"/>
    <w:rsid w:val="00484193"/>
    <w:rsid w:val="00496229"/>
    <w:rsid w:val="004A276E"/>
    <w:rsid w:val="004A6BB2"/>
    <w:rsid w:val="004B2085"/>
    <w:rsid w:val="004B734B"/>
    <w:rsid w:val="004C5446"/>
    <w:rsid w:val="004D098F"/>
    <w:rsid w:val="004D3122"/>
    <w:rsid w:val="004D4E17"/>
    <w:rsid w:val="004D77E6"/>
    <w:rsid w:val="004E6F23"/>
    <w:rsid w:val="004F6368"/>
    <w:rsid w:val="004F6C2C"/>
    <w:rsid w:val="005037B6"/>
    <w:rsid w:val="00503B43"/>
    <w:rsid w:val="00507D9C"/>
    <w:rsid w:val="00513E84"/>
    <w:rsid w:val="0051705B"/>
    <w:rsid w:val="005217B7"/>
    <w:rsid w:val="00523678"/>
    <w:rsid w:val="00533E3B"/>
    <w:rsid w:val="00537BF5"/>
    <w:rsid w:val="00541538"/>
    <w:rsid w:val="0055030D"/>
    <w:rsid w:val="00556458"/>
    <w:rsid w:val="005622C3"/>
    <w:rsid w:val="00563312"/>
    <w:rsid w:val="00564EE7"/>
    <w:rsid w:val="005707CB"/>
    <w:rsid w:val="0057344F"/>
    <w:rsid w:val="0057774C"/>
    <w:rsid w:val="0058189F"/>
    <w:rsid w:val="00582384"/>
    <w:rsid w:val="005950C2"/>
    <w:rsid w:val="005A781E"/>
    <w:rsid w:val="005B21C8"/>
    <w:rsid w:val="005C27F3"/>
    <w:rsid w:val="005C6AF1"/>
    <w:rsid w:val="005D7215"/>
    <w:rsid w:val="005E0FE2"/>
    <w:rsid w:val="005E1FEF"/>
    <w:rsid w:val="005E4033"/>
    <w:rsid w:val="005E4785"/>
    <w:rsid w:val="005E657D"/>
    <w:rsid w:val="005F2C4D"/>
    <w:rsid w:val="005F6A44"/>
    <w:rsid w:val="00605218"/>
    <w:rsid w:val="00605719"/>
    <w:rsid w:val="00613C85"/>
    <w:rsid w:val="00620500"/>
    <w:rsid w:val="00623BEE"/>
    <w:rsid w:val="00624EF8"/>
    <w:rsid w:val="0063047A"/>
    <w:rsid w:val="00631127"/>
    <w:rsid w:val="00633DD2"/>
    <w:rsid w:val="0064088D"/>
    <w:rsid w:val="00643EE4"/>
    <w:rsid w:val="00645FE2"/>
    <w:rsid w:val="00647764"/>
    <w:rsid w:val="00647A06"/>
    <w:rsid w:val="00650F56"/>
    <w:rsid w:val="0065314F"/>
    <w:rsid w:val="00653E24"/>
    <w:rsid w:val="00660EC1"/>
    <w:rsid w:val="00665280"/>
    <w:rsid w:val="006722C0"/>
    <w:rsid w:val="00674BD1"/>
    <w:rsid w:val="00676B75"/>
    <w:rsid w:val="00680199"/>
    <w:rsid w:val="00680F5E"/>
    <w:rsid w:val="006818B1"/>
    <w:rsid w:val="00685ADF"/>
    <w:rsid w:val="006A0D0E"/>
    <w:rsid w:val="006A7521"/>
    <w:rsid w:val="006C1CE7"/>
    <w:rsid w:val="006C3FCE"/>
    <w:rsid w:val="006C4AE0"/>
    <w:rsid w:val="006C5B5C"/>
    <w:rsid w:val="006C7E89"/>
    <w:rsid w:val="006D6D61"/>
    <w:rsid w:val="006E595C"/>
    <w:rsid w:val="006E72CD"/>
    <w:rsid w:val="006F7E19"/>
    <w:rsid w:val="00703B5D"/>
    <w:rsid w:val="007047D2"/>
    <w:rsid w:val="007058CB"/>
    <w:rsid w:val="00707D34"/>
    <w:rsid w:val="00711E6E"/>
    <w:rsid w:val="00712404"/>
    <w:rsid w:val="00715FB6"/>
    <w:rsid w:val="00717FC2"/>
    <w:rsid w:val="007211DB"/>
    <w:rsid w:val="007279CD"/>
    <w:rsid w:val="007327E2"/>
    <w:rsid w:val="0073544C"/>
    <w:rsid w:val="0073655D"/>
    <w:rsid w:val="00744C47"/>
    <w:rsid w:val="00746BE6"/>
    <w:rsid w:val="00755011"/>
    <w:rsid w:val="00756ADC"/>
    <w:rsid w:val="00760FCD"/>
    <w:rsid w:val="00763E5B"/>
    <w:rsid w:val="00767CD3"/>
    <w:rsid w:val="00770E51"/>
    <w:rsid w:val="00773003"/>
    <w:rsid w:val="0077703B"/>
    <w:rsid w:val="00786049"/>
    <w:rsid w:val="00794CD7"/>
    <w:rsid w:val="007A04A1"/>
    <w:rsid w:val="007A1105"/>
    <w:rsid w:val="007A1B84"/>
    <w:rsid w:val="007B1F33"/>
    <w:rsid w:val="007B20A2"/>
    <w:rsid w:val="007B3C96"/>
    <w:rsid w:val="007C3368"/>
    <w:rsid w:val="007C6ADE"/>
    <w:rsid w:val="007D14BF"/>
    <w:rsid w:val="007D156A"/>
    <w:rsid w:val="007D2092"/>
    <w:rsid w:val="007D655A"/>
    <w:rsid w:val="007D77DA"/>
    <w:rsid w:val="007E3641"/>
    <w:rsid w:val="007E38A3"/>
    <w:rsid w:val="007F7979"/>
    <w:rsid w:val="00801DE6"/>
    <w:rsid w:val="00801E5A"/>
    <w:rsid w:val="008021FA"/>
    <w:rsid w:val="0080476B"/>
    <w:rsid w:val="00805296"/>
    <w:rsid w:val="008073BF"/>
    <w:rsid w:val="00812377"/>
    <w:rsid w:val="0081539F"/>
    <w:rsid w:val="0081739C"/>
    <w:rsid w:val="00824156"/>
    <w:rsid w:val="00833296"/>
    <w:rsid w:val="00850268"/>
    <w:rsid w:val="00853A75"/>
    <w:rsid w:val="0085533D"/>
    <w:rsid w:val="00855714"/>
    <w:rsid w:val="008613D3"/>
    <w:rsid w:val="00861B78"/>
    <w:rsid w:val="00866822"/>
    <w:rsid w:val="00870436"/>
    <w:rsid w:val="008704F2"/>
    <w:rsid w:val="008717CD"/>
    <w:rsid w:val="00877116"/>
    <w:rsid w:val="00887C11"/>
    <w:rsid w:val="00890BAB"/>
    <w:rsid w:val="008965ED"/>
    <w:rsid w:val="008A5711"/>
    <w:rsid w:val="008A57C9"/>
    <w:rsid w:val="008A5F07"/>
    <w:rsid w:val="008B12B0"/>
    <w:rsid w:val="008B5852"/>
    <w:rsid w:val="008C3021"/>
    <w:rsid w:val="008D6E89"/>
    <w:rsid w:val="008E46DB"/>
    <w:rsid w:val="008F6866"/>
    <w:rsid w:val="0092128E"/>
    <w:rsid w:val="009222CC"/>
    <w:rsid w:val="009239FD"/>
    <w:rsid w:val="00934E08"/>
    <w:rsid w:val="009368A4"/>
    <w:rsid w:val="00941EDD"/>
    <w:rsid w:val="00950314"/>
    <w:rsid w:val="00950E3D"/>
    <w:rsid w:val="0095485A"/>
    <w:rsid w:val="009640FF"/>
    <w:rsid w:val="00974D59"/>
    <w:rsid w:val="009772E0"/>
    <w:rsid w:val="009776B8"/>
    <w:rsid w:val="00987521"/>
    <w:rsid w:val="00992C27"/>
    <w:rsid w:val="00995029"/>
    <w:rsid w:val="00995DD2"/>
    <w:rsid w:val="009A1780"/>
    <w:rsid w:val="009A606C"/>
    <w:rsid w:val="009B1175"/>
    <w:rsid w:val="009C001B"/>
    <w:rsid w:val="009C3FA0"/>
    <w:rsid w:val="009C6B44"/>
    <w:rsid w:val="009D3C32"/>
    <w:rsid w:val="009D51C2"/>
    <w:rsid w:val="009E3E12"/>
    <w:rsid w:val="009E6184"/>
    <w:rsid w:val="009F1983"/>
    <w:rsid w:val="009F6A60"/>
    <w:rsid w:val="00A0635F"/>
    <w:rsid w:val="00A1022B"/>
    <w:rsid w:val="00A11263"/>
    <w:rsid w:val="00A1233D"/>
    <w:rsid w:val="00A12CA5"/>
    <w:rsid w:val="00A14E74"/>
    <w:rsid w:val="00A1713E"/>
    <w:rsid w:val="00A359DC"/>
    <w:rsid w:val="00A360BB"/>
    <w:rsid w:val="00A3668C"/>
    <w:rsid w:val="00A3708C"/>
    <w:rsid w:val="00A418E8"/>
    <w:rsid w:val="00A44EF3"/>
    <w:rsid w:val="00A44F7C"/>
    <w:rsid w:val="00A44FB4"/>
    <w:rsid w:val="00A47341"/>
    <w:rsid w:val="00A54B2D"/>
    <w:rsid w:val="00A555E5"/>
    <w:rsid w:val="00A615E3"/>
    <w:rsid w:val="00A6312D"/>
    <w:rsid w:val="00A6417C"/>
    <w:rsid w:val="00A64187"/>
    <w:rsid w:val="00A64A19"/>
    <w:rsid w:val="00A667F0"/>
    <w:rsid w:val="00A8222D"/>
    <w:rsid w:val="00A83544"/>
    <w:rsid w:val="00A83AD0"/>
    <w:rsid w:val="00AA79D1"/>
    <w:rsid w:val="00AB1DDD"/>
    <w:rsid w:val="00AB23E5"/>
    <w:rsid w:val="00AB23E6"/>
    <w:rsid w:val="00AB2B75"/>
    <w:rsid w:val="00AB46E4"/>
    <w:rsid w:val="00AB59E3"/>
    <w:rsid w:val="00AB751D"/>
    <w:rsid w:val="00AC0AA2"/>
    <w:rsid w:val="00AC1DF1"/>
    <w:rsid w:val="00AD0862"/>
    <w:rsid w:val="00AD3C21"/>
    <w:rsid w:val="00AD4F33"/>
    <w:rsid w:val="00AD5CAD"/>
    <w:rsid w:val="00AE0761"/>
    <w:rsid w:val="00AE1E21"/>
    <w:rsid w:val="00AF1557"/>
    <w:rsid w:val="00AF22CD"/>
    <w:rsid w:val="00AF6A1C"/>
    <w:rsid w:val="00B018DE"/>
    <w:rsid w:val="00B10965"/>
    <w:rsid w:val="00B1381D"/>
    <w:rsid w:val="00B222A1"/>
    <w:rsid w:val="00B234BC"/>
    <w:rsid w:val="00B258CD"/>
    <w:rsid w:val="00B25F67"/>
    <w:rsid w:val="00B31AA9"/>
    <w:rsid w:val="00B36E17"/>
    <w:rsid w:val="00B37203"/>
    <w:rsid w:val="00B41739"/>
    <w:rsid w:val="00B471FA"/>
    <w:rsid w:val="00B53489"/>
    <w:rsid w:val="00B534C8"/>
    <w:rsid w:val="00B6697A"/>
    <w:rsid w:val="00B670E4"/>
    <w:rsid w:val="00B679DF"/>
    <w:rsid w:val="00B71682"/>
    <w:rsid w:val="00B71D24"/>
    <w:rsid w:val="00B809E7"/>
    <w:rsid w:val="00B94DD7"/>
    <w:rsid w:val="00B956DD"/>
    <w:rsid w:val="00B959D7"/>
    <w:rsid w:val="00BA2A5D"/>
    <w:rsid w:val="00BA3321"/>
    <w:rsid w:val="00BB1016"/>
    <w:rsid w:val="00BC0893"/>
    <w:rsid w:val="00BC39BE"/>
    <w:rsid w:val="00BC3C24"/>
    <w:rsid w:val="00BC632E"/>
    <w:rsid w:val="00BE2A7A"/>
    <w:rsid w:val="00BE463D"/>
    <w:rsid w:val="00BE7612"/>
    <w:rsid w:val="00BE76AD"/>
    <w:rsid w:val="00BF76C5"/>
    <w:rsid w:val="00C0253A"/>
    <w:rsid w:val="00C319C1"/>
    <w:rsid w:val="00C331D1"/>
    <w:rsid w:val="00C34A81"/>
    <w:rsid w:val="00C407E9"/>
    <w:rsid w:val="00C53324"/>
    <w:rsid w:val="00C53516"/>
    <w:rsid w:val="00C74993"/>
    <w:rsid w:val="00C75C65"/>
    <w:rsid w:val="00C8146D"/>
    <w:rsid w:val="00C831F2"/>
    <w:rsid w:val="00C8381D"/>
    <w:rsid w:val="00C84AD0"/>
    <w:rsid w:val="00C85C8C"/>
    <w:rsid w:val="00C9101E"/>
    <w:rsid w:val="00CB18E4"/>
    <w:rsid w:val="00CB22BC"/>
    <w:rsid w:val="00CB5A7F"/>
    <w:rsid w:val="00CC2469"/>
    <w:rsid w:val="00CC2853"/>
    <w:rsid w:val="00CD3534"/>
    <w:rsid w:val="00CD360C"/>
    <w:rsid w:val="00CD4E32"/>
    <w:rsid w:val="00CE4CAA"/>
    <w:rsid w:val="00CE58D9"/>
    <w:rsid w:val="00CE793B"/>
    <w:rsid w:val="00CF4A10"/>
    <w:rsid w:val="00CF58AF"/>
    <w:rsid w:val="00D00816"/>
    <w:rsid w:val="00D049B1"/>
    <w:rsid w:val="00D052CA"/>
    <w:rsid w:val="00D064DE"/>
    <w:rsid w:val="00D073D1"/>
    <w:rsid w:val="00D10A5F"/>
    <w:rsid w:val="00D10B34"/>
    <w:rsid w:val="00D10EC6"/>
    <w:rsid w:val="00D13C80"/>
    <w:rsid w:val="00D22CB6"/>
    <w:rsid w:val="00D23FCA"/>
    <w:rsid w:val="00D251E4"/>
    <w:rsid w:val="00D31E3E"/>
    <w:rsid w:val="00D347BA"/>
    <w:rsid w:val="00D37646"/>
    <w:rsid w:val="00D40702"/>
    <w:rsid w:val="00D46F81"/>
    <w:rsid w:val="00D521AD"/>
    <w:rsid w:val="00D57D23"/>
    <w:rsid w:val="00D62A07"/>
    <w:rsid w:val="00D631AB"/>
    <w:rsid w:val="00D677BF"/>
    <w:rsid w:val="00D67B38"/>
    <w:rsid w:val="00D70D07"/>
    <w:rsid w:val="00D7258D"/>
    <w:rsid w:val="00D7383A"/>
    <w:rsid w:val="00DA4EEA"/>
    <w:rsid w:val="00DB16E1"/>
    <w:rsid w:val="00DC0B99"/>
    <w:rsid w:val="00DC2783"/>
    <w:rsid w:val="00DC2F8C"/>
    <w:rsid w:val="00DD007D"/>
    <w:rsid w:val="00DD180B"/>
    <w:rsid w:val="00DD223C"/>
    <w:rsid w:val="00DD52BE"/>
    <w:rsid w:val="00DF3DFC"/>
    <w:rsid w:val="00E068FB"/>
    <w:rsid w:val="00E10945"/>
    <w:rsid w:val="00E11DA3"/>
    <w:rsid w:val="00E205ED"/>
    <w:rsid w:val="00E21074"/>
    <w:rsid w:val="00E21264"/>
    <w:rsid w:val="00E21496"/>
    <w:rsid w:val="00E23177"/>
    <w:rsid w:val="00E236B2"/>
    <w:rsid w:val="00E24135"/>
    <w:rsid w:val="00E24C68"/>
    <w:rsid w:val="00E26928"/>
    <w:rsid w:val="00E31ED3"/>
    <w:rsid w:val="00E450B0"/>
    <w:rsid w:val="00E57B0D"/>
    <w:rsid w:val="00E67E68"/>
    <w:rsid w:val="00E71C7A"/>
    <w:rsid w:val="00E85714"/>
    <w:rsid w:val="00E87C31"/>
    <w:rsid w:val="00E94351"/>
    <w:rsid w:val="00E952CC"/>
    <w:rsid w:val="00EB35D7"/>
    <w:rsid w:val="00EB45EB"/>
    <w:rsid w:val="00EB4D27"/>
    <w:rsid w:val="00EB7952"/>
    <w:rsid w:val="00EC2390"/>
    <w:rsid w:val="00EE1E40"/>
    <w:rsid w:val="00EE2ED9"/>
    <w:rsid w:val="00EE5681"/>
    <w:rsid w:val="00EE6689"/>
    <w:rsid w:val="00EF013F"/>
    <w:rsid w:val="00EF5E70"/>
    <w:rsid w:val="00F051A4"/>
    <w:rsid w:val="00F07679"/>
    <w:rsid w:val="00F13A83"/>
    <w:rsid w:val="00F142FA"/>
    <w:rsid w:val="00F15406"/>
    <w:rsid w:val="00F22DF6"/>
    <w:rsid w:val="00F2399F"/>
    <w:rsid w:val="00F30469"/>
    <w:rsid w:val="00F464EE"/>
    <w:rsid w:val="00F46517"/>
    <w:rsid w:val="00F57086"/>
    <w:rsid w:val="00F57953"/>
    <w:rsid w:val="00F6196D"/>
    <w:rsid w:val="00F63E9D"/>
    <w:rsid w:val="00F64E95"/>
    <w:rsid w:val="00F72D26"/>
    <w:rsid w:val="00F77D34"/>
    <w:rsid w:val="00F8254C"/>
    <w:rsid w:val="00F82F40"/>
    <w:rsid w:val="00F85384"/>
    <w:rsid w:val="00F857B7"/>
    <w:rsid w:val="00F877A7"/>
    <w:rsid w:val="00F90E35"/>
    <w:rsid w:val="00F91241"/>
    <w:rsid w:val="00F9364B"/>
    <w:rsid w:val="00F96FDC"/>
    <w:rsid w:val="00FA7460"/>
    <w:rsid w:val="00FB2A8B"/>
    <w:rsid w:val="00FB5CAD"/>
    <w:rsid w:val="00FB769C"/>
    <w:rsid w:val="00FC76ED"/>
    <w:rsid w:val="00FD45FF"/>
    <w:rsid w:val="00FF2F23"/>
    <w:rsid w:val="00FF4321"/>
    <w:rsid w:val="00FF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DA429"/>
  <w15:docId w15:val="{1D6B19CD-1406-468E-98ED-6CCF6EB3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076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457A1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rsid w:val="00457A16"/>
    <w:rPr>
      <w:sz w:val="18"/>
      <w:szCs w:val="18"/>
    </w:rPr>
  </w:style>
  <w:style w:type="paragraph" w:styleId="a5">
    <w:name w:val="footer"/>
    <w:basedOn w:val="a"/>
    <w:link w:val="a6"/>
    <w:unhideWhenUsed/>
    <w:rsid w:val="00457A1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rsid w:val="00457A16"/>
    <w:rPr>
      <w:sz w:val="18"/>
      <w:szCs w:val="18"/>
    </w:rPr>
  </w:style>
  <w:style w:type="paragraph" w:styleId="a7">
    <w:name w:val="List Paragraph"/>
    <w:basedOn w:val="a"/>
    <w:uiPriority w:val="34"/>
    <w:qFormat/>
    <w:rsid w:val="00457A16"/>
    <w:pPr>
      <w:ind w:firstLineChars="200" w:firstLine="420"/>
    </w:pPr>
    <w:rPr>
      <w:rFonts w:asciiTheme="minorHAnsi" w:eastAsiaTheme="minorEastAsia" w:hAnsiTheme="minorHAnsi" w:cstheme="minorBidi"/>
      <w:szCs w:val="22"/>
    </w:rPr>
  </w:style>
  <w:style w:type="table" w:styleId="a8">
    <w:name w:val="Table Grid"/>
    <w:basedOn w:val="a1"/>
    <w:uiPriority w:val="59"/>
    <w:rsid w:val="00457A16"/>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Document Map"/>
    <w:basedOn w:val="a"/>
    <w:link w:val="aa"/>
    <w:uiPriority w:val="99"/>
    <w:semiHidden/>
    <w:unhideWhenUsed/>
    <w:rsid w:val="00C84AD0"/>
    <w:rPr>
      <w:rFonts w:ascii="宋体"/>
      <w:sz w:val="18"/>
      <w:szCs w:val="18"/>
    </w:rPr>
  </w:style>
  <w:style w:type="character" w:customStyle="1" w:styleId="aa">
    <w:name w:val="文档结构图 字符"/>
    <w:basedOn w:val="a0"/>
    <w:link w:val="a9"/>
    <w:uiPriority w:val="99"/>
    <w:semiHidden/>
    <w:rsid w:val="00C84AD0"/>
    <w:rPr>
      <w:rFonts w:ascii="宋体" w:eastAsia="宋体"/>
      <w:sz w:val="18"/>
      <w:szCs w:val="18"/>
    </w:rPr>
  </w:style>
  <w:style w:type="paragraph" w:styleId="ab">
    <w:name w:val="Balloon Text"/>
    <w:basedOn w:val="a"/>
    <w:link w:val="ac"/>
    <w:uiPriority w:val="99"/>
    <w:semiHidden/>
    <w:unhideWhenUsed/>
    <w:rsid w:val="00801DE6"/>
    <w:rPr>
      <w:sz w:val="18"/>
      <w:szCs w:val="18"/>
    </w:rPr>
  </w:style>
  <w:style w:type="character" w:customStyle="1" w:styleId="ac">
    <w:name w:val="批注框文本 字符"/>
    <w:basedOn w:val="a0"/>
    <w:link w:val="ab"/>
    <w:uiPriority w:val="99"/>
    <w:semiHidden/>
    <w:rsid w:val="00801DE6"/>
    <w:rPr>
      <w:rFonts w:ascii="Times New Roman" w:eastAsia="宋体" w:hAnsi="Times New Roman" w:cs="Times New Roman"/>
      <w:sz w:val="18"/>
      <w:szCs w:val="18"/>
    </w:rPr>
  </w:style>
  <w:style w:type="paragraph" w:styleId="ad">
    <w:name w:val="Normal (Web)"/>
    <w:basedOn w:val="a"/>
    <w:uiPriority w:val="99"/>
    <w:semiHidden/>
    <w:unhideWhenUsed/>
    <w:rsid w:val="00FF487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78727">
      <w:bodyDiv w:val="1"/>
      <w:marLeft w:val="0"/>
      <w:marRight w:val="0"/>
      <w:marTop w:val="0"/>
      <w:marBottom w:val="0"/>
      <w:divBdr>
        <w:top w:val="none" w:sz="0" w:space="0" w:color="auto"/>
        <w:left w:val="none" w:sz="0" w:space="0" w:color="auto"/>
        <w:bottom w:val="none" w:sz="0" w:space="0" w:color="auto"/>
        <w:right w:val="none" w:sz="0" w:space="0" w:color="auto"/>
      </w:divBdr>
      <w:divsChild>
        <w:div w:id="998995249">
          <w:marLeft w:val="0"/>
          <w:marRight w:val="0"/>
          <w:marTop w:val="0"/>
          <w:marBottom w:val="0"/>
          <w:divBdr>
            <w:top w:val="none" w:sz="0" w:space="2" w:color="auto"/>
            <w:left w:val="none" w:sz="0" w:space="8" w:color="auto"/>
            <w:bottom w:val="single" w:sz="6" w:space="2" w:color="EEEEEE"/>
            <w:right w:val="none" w:sz="0" w:space="8" w:color="auto"/>
          </w:divBdr>
        </w:div>
        <w:div w:id="202597676">
          <w:marLeft w:val="0"/>
          <w:marRight w:val="0"/>
          <w:marTop w:val="0"/>
          <w:marBottom w:val="0"/>
          <w:divBdr>
            <w:top w:val="none" w:sz="0" w:space="2" w:color="auto"/>
            <w:left w:val="none" w:sz="0" w:space="8" w:color="auto"/>
            <w:bottom w:val="single" w:sz="6" w:space="2" w:color="EEEEEE"/>
            <w:right w:val="none" w:sz="0" w:space="8" w:color="auto"/>
          </w:divBdr>
        </w:div>
        <w:div w:id="2007437674">
          <w:marLeft w:val="0"/>
          <w:marRight w:val="0"/>
          <w:marTop w:val="0"/>
          <w:marBottom w:val="0"/>
          <w:divBdr>
            <w:top w:val="none" w:sz="0" w:space="2" w:color="auto"/>
            <w:left w:val="none" w:sz="0" w:space="8" w:color="auto"/>
            <w:bottom w:val="single" w:sz="6" w:space="2" w:color="EEEEEE"/>
            <w:right w:val="none" w:sz="0" w:space="8" w:color="auto"/>
          </w:divBdr>
        </w:div>
        <w:div w:id="179006312">
          <w:marLeft w:val="0"/>
          <w:marRight w:val="0"/>
          <w:marTop w:val="0"/>
          <w:marBottom w:val="0"/>
          <w:divBdr>
            <w:top w:val="none" w:sz="0" w:space="2" w:color="auto"/>
            <w:left w:val="none" w:sz="0" w:space="8" w:color="auto"/>
            <w:bottom w:val="single" w:sz="6" w:space="2" w:color="EEEEEE"/>
            <w:right w:val="none" w:sz="0" w:space="8" w:color="auto"/>
          </w:divBdr>
        </w:div>
        <w:div w:id="586227731">
          <w:marLeft w:val="0"/>
          <w:marRight w:val="0"/>
          <w:marTop w:val="0"/>
          <w:marBottom w:val="0"/>
          <w:divBdr>
            <w:top w:val="none" w:sz="0" w:space="2" w:color="auto"/>
            <w:left w:val="none" w:sz="0" w:space="8" w:color="auto"/>
            <w:bottom w:val="single" w:sz="6" w:space="2" w:color="EEEEEE"/>
            <w:right w:val="none" w:sz="0" w:space="8" w:color="auto"/>
          </w:divBdr>
        </w:div>
        <w:div w:id="133916526">
          <w:marLeft w:val="0"/>
          <w:marRight w:val="0"/>
          <w:marTop w:val="0"/>
          <w:marBottom w:val="0"/>
          <w:divBdr>
            <w:top w:val="none" w:sz="0" w:space="2" w:color="auto"/>
            <w:left w:val="none" w:sz="0" w:space="8" w:color="auto"/>
            <w:bottom w:val="single" w:sz="6" w:space="2" w:color="EEEEEE"/>
            <w:right w:val="none" w:sz="0" w:space="8" w:color="auto"/>
          </w:divBdr>
        </w:div>
        <w:div w:id="378021198">
          <w:marLeft w:val="0"/>
          <w:marRight w:val="0"/>
          <w:marTop w:val="0"/>
          <w:marBottom w:val="0"/>
          <w:divBdr>
            <w:top w:val="none" w:sz="0" w:space="2" w:color="auto"/>
            <w:left w:val="none" w:sz="0" w:space="8" w:color="auto"/>
            <w:bottom w:val="single" w:sz="6" w:space="2" w:color="EEEEEE"/>
            <w:right w:val="none" w:sz="0" w:space="8" w:color="auto"/>
          </w:divBdr>
        </w:div>
        <w:div w:id="1113940954">
          <w:marLeft w:val="0"/>
          <w:marRight w:val="0"/>
          <w:marTop w:val="0"/>
          <w:marBottom w:val="0"/>
          <w:divBdr>
            <w:top w:val="none" w:sz="0" w:space="2" w:color="auto"/>
            <w:left w:val="none" w:sz="0" w:space="8" w:color="auto"/>
            <w:bottom w:val="single" w:sz="6" w:space="2" w:color="EEEEEE"/>
            <w:right w:val="none" w:sz="0" w:space="8" w:color="auto"/>
          </w:divBdr>
        </w:div>
        <w:div w:id="977684852">
          <w:marLeft w:val="0"/>
          <w:marRight w:val="0"/>
          <w:marTop w:val="0"/>
          <w:marBottom w:val="0"/>
          <w:divBdr>
            <w:top w:val="none" w:sz="0" w:space="2" w:color="auto"/>
            <w:left w:val="none" w:sz="0" w:space="8" w:color="auto"/>
            <w:bottom w:val="single" w:sz="6" w:space="2" w:color="EEEEEE"/>
            <w:right w:val="none" w:sz="0" w:space="8" w:color="auto"/>
          </w:divBdr>
        </w:div>
      </w:divsChild>
    </w:div>
    <w:div w:id="537206887">
      <w:bodyDiv w:val="1"/>
      <w:marLeft w:val="0"/>
      <w:marRight w:val="0"/>
      <w:marTop w:val="0"/>
      <w:marBottom w:val="0"/>
      <w:divBdr>
        <w:top w:val="none" w:sz="0" w:space="0" w:color="auto"/>
        <w:left w:val="none" w:sz="0" w:space="0" w:color="auto"/>
        <w:bottom w:val="none" w:sz="0" w:space="0" w:color="auto"/>
        <w:right w:val="none" w:sz="0" w:space="0" w:color="auto"/>
      </w:divBdr>
    </w:div>
    <w:div w:id="582690199">
      <w:bodyDiv w:val="1"/>
      <w:marLeft w:val="0"/>
      <w:marRight w:val="0"/>
      <w:marTop w:val="0"/>
      <w:marBottom w:val="0"/>
      <w:divBdr>
        <w:top w:val="none" w:sz="0" w:space="0" w:color="auto"/>
        <w:left w:val="none" w:sz="0" w:space="0" w:color="auto"/>
        <w:bottom w:val="none" w:sz="0" w:space="0" w:color="auto"/>
        <w:right w:val="none" w:sz="0" w:space="0" w:color="auto"/>
      </w:divBdr>
    </w:div>
    <w:div w:id="817187983">
      <w:bodyDiv w:val="1"/>
      <w:marLeft w:val="0"/>
      <w:marRight w:val="0"/>
      <w:marTop w:val="0"/>
      <w:marBottom w:val="0"/>
      <w:divBdr>
        <w:top w:val="none" w:sz="0" w:space="0" w:color="auto"/>
        <w:left w:val="none" w:sz="0" w:space="0" w:color="auto"/>
        <w:bottom w:val="none" w:sz="0" w:space="0" w:color="auto"/>
        <w:right w:val="none" w:sz="0" w:space="0" w:color="auto"/>
      </w:divBdr>
    </w:div>
    <w:div w:id="1252162135">
      <w:bodyDiv w:val="1"/>
      <w:marLeft w:val="0"/>
      <w:marRight w:val="0"/>
      <w:marTop w:val="0"/>
      <w:marBottom w:val="0"/>
      <w:divBdr>
        <w:top w:val="none" w:sz="0" w:space="0" w:color="auto"/>
        <w:left w:val="none" w:sz="0" w:space="0" w:color="auto"/>
        <w:bottom w:val="none" w:sz="0" w:space="0" w:color="auto"/>
        <w:right w:val="none" w:sz="0" w:space="0" w:color="auto"/>
      </w:divBdr>
    </w:div>
    <w:div w:id="1399397813">
      <w:bodyDiv w:val="1"/>
      <w:marLeft w:val="0"/>
      <w:marRight w:val="0"/>
      <w:marTop w:val="0"/>
      <w:marBottom w:val="0"/>
      <w:divBdr>
        <w:top w:val="none" w:sz="0" w:space="0" w:color="auto"/>
        <w:left w:val="none" w:sz="0" w:space="0" w:color="auto"/>
        <w:bottom w:val="none" w:sz="0" w:space="0" w:color="auto"/>
        <w:right w:val="none" w:sz="0" w:space="0" w:color="auto"/>
      </w:divBdr>
    </w:div>
    <w:div w:id="145005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0D358-FAE8-4F6A-A8FD-AF288F9B1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4350</TotalTime>
  <Pages>2</Pages>
  <Words>131</Words>
  <Characters>748</Characters>
  <Application>Microsoft Office Word</Application>
  <DocSecurity>0</DocSecurity>
  <Lines>6</Lines>
  <Paragraphs>1</Paragraphs>
  <ScaleCrop>false</ScaleCrop>
  <Company>DHCC</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Sixday</dc:creator>
  <cp:lastModifiedBy>xiaweiyi</cp:lastModifiedBy>
  <cp:revision>654</cp:revision>
  <dcterms:created xsi:type="dcterms:W3CDTF">2012-06-08T03:36:00Z</dcterms:created>
  <dcterms:modified xsi:type="dcterms:W3CDTF">2017-03-07T07:15:00Z</dcterms:modified>
</cp:coreProperties>
</file>