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FA1A11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 w:rsidRPr="00FA1A11">
        <w:rPr>
          <w:rFonts w:ascii="黑体" w:eastAsia="黑体" w:hint="eastAsia"/>
          <w:b/>
          <w:bCs/>
          <w:sz w:val="28"/>
          <w:szCs w:val="28"/>
        </w:rPr>
        <w:t>昆华</w:t>
      </w:r>
      <w:r w:rsidR="0040699F">
        <w:rPr>
          <w:rFonts w:ascii="黑体" w:eastAsia="黑体" w:hint="eastAsia"/>
          <w:b/>
          <w:bCs/>
          <w:sz w:val="28"/>
          <w:szCs w:val="28"/>
        </w:rPr>
        <w:t>医院</w:t>
      </w:r>
      <w:r>
        <w:rPr>
          <w:rFonts w:ascii="黑体" w:eastAsia="黑体" w:hint="eastAsia"/>
          <w:b/>
          <w:bCs/>
          <w:sz w:val="28"/>
          <w:szCs w:val="28"/>
        </w:rPr>
        <w:t>自助机广发银行接口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763E5B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761" w:rsidRPr="001740F7" w:rsidRDefault="00AE0761" w:rsidP="00763E5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761" w:rsidRPr="009D51C2" w:rsidRDefault="004A276E" w:rsidP="009D51C2">
            <w:r>
              <w:rPr>
                <w:rFonts w:hint="eastAsia"/>
              </w:rPr>
              <w:t>昆华自助机银行接口</w:t>
            </w:r>
          </w:p>
        </w:tc>
      </w:tr>
      <w:tr w:rsidR="0064088D" w:rsidTr="00763E5B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Pr="001740F7" w:rsidRDefault="0064088D" w:rsidP="00763E5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Pr="001740F7" w:rsidRDefault="0064088D" w:rsidP="00930536">
            <w:bookmarkStart w:id="0" w:name="OLE_LINK1"/>
            <w:bookmarkStart w:id="1" w:name="OLE_LINK2"/>
            <w:bookmarkStart w:id="2" w:name="OLE_LINK3"/>
            <w:r>
              <w:t>201</w:t>
            </w:r>
            <w:r w:rsidR="004E6F23">
              <w:t>7</w:t>
            </w:r>
            <w:r>
              <w:t>-</w:t>
            </w:r>
            <w:r w:rsidR="004E6F23">
              <w:rPr>
                <w:rFonts w:hint="eastAsia"/>
              </w:rPr>
              <w:t>03</w:t>
            </w:r>
            <w:r>
              <w:t>-</w:t>
            </w:r>
            <w:bookmarkEnd w:id="0"/>
            <w:bookmarkEnd w:id="1"/>
            <w:bookmarkEnd w:id="2"/>
            <w:r w:rsidR="00930536">
              <w:t>13</w:t>
            </w:r>
            <w:r>
              <w:rPr>
                <w:rFonts w:hint="eastAsia"/>
              </w:rPr>
              <w:t xml:space="preserve"> </w:t>
            </w:r>
            <w:r w:rsidR="00930536">
              <w:t>10</w:t>
            </w:r>
            <w:r>
              <w:rPr>
                <w:rFonts w:hint="eastAsia"/>
              </w:rPr>
              <w:t>:</w:t>
            </w:r>
            <w:r w:rsidR="00FA1A11">
              <w:t>0</w:t>
            </w:r>
            <w:r w:rsidR="00D46F81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</w:t>
            </w:r>
            <w:r w:rsidR="00AB1DDD">
              <w:t>2017</w:t>
            </w:r>
            <w:r w:rsidR="00B10965">
              <w:t>-</w:t>
            </w:r>
            <w:r w:rsidR="00AB1DDD">
              <w:t>03</w:t>
            </w:r>
            <w:r w:rsidR="00D23FCA">
              <w:rPr>
                <w:rFonts w:hint="eastAsia"/>
              </w:rPr>
              <w:t>-</w:t>
            </w:r>
            <w:r w:rsidR="00930536">
              <w:t>13</w:t>
            </w:r>
            <w:r w:rsidR="00B10965">
              <w:rPr>
                <w:rFonts w:hint="eastAsia"/>
              </w:rPr>
              <w:t xml:space="preserve"> </w:t>
            </w:r>
            <w:r w:rsidR="00D23FCA">
              <w:rPr>
                <w:rFonts w:hint="eastAsia"/>
              </w:rPr>
              <w:t>1</w:t>
            </w:r>
            <w:r w:rsidR="00930536">
              <w:t>2</w:t>
            </w:r>
            <w:r>
              <w:rPr>
                <w:rFonts w:hint="eastAsia"/>
              </w:rPr>
              <w:t>:</w:t>
            </w:r>
            <w:r w:rsidR="0093053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64088D" w:rsidTr="00763E5B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Default="0064088D" w:rsidP="00763E5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Pr="00763E5B" w:rsidRDefault="00930536" w:rsidP="00930536">
            <w:pPr>
              <w:rPr>
                <w:bCs/>
              </w:rPr>
            </w:pPr>
            <w:r>
              <w:rPr>
                <w:rFonts w:hint="eastAsia"/>
                <w:bCs/>
              </w:rPr>
              <w:t>三合商利大厦</w:t>
            </w:r>
            <w:r>
              <w:rPr>
                <w:bCs/>
              </w:rPr>
              <w:t>7</w:t>
            </w:r>
            <w:r w:rsidR="00643EE4">
              <w:rPr>
                <w:rFonts w:hint="eastAsia"/>
                <w:bCs/>
              </w:rPr>
              <w:t>层会议室</w:t>
            </w:r>
          </w:p>
        </w:tc>
      </w:tr>
      <w:tr w:rsidR="0064088D" w:rsidTr="00763E5B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Default="0064088D" w:rsidP="00763E5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Pr="00171B0E" w:rsidRDefault="00930536" w:rsidP="00763E5B">
            <w:r>
              <w:rPr>
                <w:rFonts w:hint="eastAsia"/>
              </w:rPr>
              <w:t>唐如智</w:t>
            </w:r>
          </w:p>
        </w:tc>
      </w:tr>
      <w:tr w:rsidR="0064088D" w:rsidTr="00763E5B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Default="0064088D" w:rsidP="00763E5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8D" w:rsidRPr="00171B0E" w:rsidRDefault="00930536" w:rsidP="00763E5B">
            <w:r>
              <w:rPr>
                <w:rFonts w:hint="eastAsia"/>
              </w:rPr>
              <w:t>张玉双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9A606C">
        <w:trPr>
          <w:trHeight w:val="748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3C" w:rsidRDefault="00643EE4" w:rsidP="0052367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</w:t>
            </w:r>
            <w:r w:rsidR="00FB2A8B">
              <w:rPr>
                <w:rFonts w:ascii="宋体" w:hAnsi="宋体" w:hint="eastAsia"/>
                <w:szCs w:val="21"/>
              </w:rPr>
              <w:t>：</w:t>
            </w:r>
            <w:r w:rsidR="00930536">
              <w:rPr>
                <w:rFonts w:ascii="宋体" w:hAnsi="宋体" w:hint="eastAsia"/>
                <w:szCs w:val="21"/>
              </w:rPr>
              <w:t>唐如智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36063C">
              <w:rPr>
                <w:rFonts w:ascii="宋体" w:hAnsi="宋体" w:hint="eastAsia"/>
                <w:szCs w:val="21"/>
              </w:rPr>
              <w:t>POS部门业务人员</w:t>
            </w:r>
          </w:p>
          <w:p w:rsidR="00643EE4" w:rsidRDefault="0036063C" w:rsidP="0052367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银联：技术总工 网络负责人</w:t>
            </w:r>
          </w:p>
          <w:p w:rsidR="00D23FCA" w:rsidRPr="003A5AA5" w:rsidRDefault="00643EE4" w:rsidP="0052367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联想：</w:t>
            </w:r>
            <w:r w:rsidR="0036063C">
              <w:rPr>
                <w:rFonts w:ascii="宋体" w:hAnsi="宋体" w:hint="eastAsia"/>
                <w:szCs w:val="21"/>
              </w:rPr>
              <w:t>夏纬一</w:t>
            </w:r>
            <w:r w:rsidR="00FA1A1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张玉双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RPr="00A64187" w:rsidTr="00DA4EEA">
        <w:trPr>
          <w:trHeight w:val="740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3C" w:rsidRDefault="0036063C" w:rsidP="00C319C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介绍昆华医院HIS系统支付业务需求</w:t>
            </w:r>
          </w:p>
          <w:p w:rsidR="00D23FCA" w:rsidRPr="0063047A" w:rsidRDefault="0036063C" w:rsidP="0036063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与银联技术人员讨论相关业务接口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3D" w:rsidRDefault="0036063C" w:rsidP="00BE463D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与银联确认接口内容</w:t>
            </w:r>
            <w:r w:rsidR="00BE463D" w:rsidRPr="00FA7460">
              <w:rPr>
                <w:rFonts w:ascii="宋体" w:hAnsi="宋体" w:hint="eastAsia"/>
                <w:b/>
                <w:szCs w:val="21"/>
              </w:rPr>
              <w:t>：</w:t>
            </w:r>
          </w:p>
          <w:p w:rsidR="00EB1AAC" w:rsidRPr="00EB1AAC" w:rsidRDefault="00EB1AAC" w:rsidP="00EB1AAC">
            <w:pPr>
              <w:pStyle w:val="a7"/>
              <w:widowControl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EB1AAC">
              <w:rPr>
                <w:rFonts w:asciiTheme="minorEastAsia" w:hAnsiTheme="minorEastAsia" w:cs="Calibri" w:hint="eastAsia"/>
                <w:kern w:val="0"/>
                <w:szCs w:val="21"/>
              </w:rPr>
              <w:t>银联是否支持《银联商务自助终端收银系统Windows标准接口文档V4.1》</w:t>
            </w:r>
            <w:r>
              <w:rPr>
                <w:rFonts w:asciiTheme="minorEastAsia" w:hAnsiTheme="minorEastAsia" w:cs="Calibri" w:hint="eastAsia"/>
                <w:kern w:val="0"/>
                <w:szCs w:val="21"/>
              </w:rPr>
              <w:t>接口，实现自助终端的分步调用</w:t>
            </w:r>
            <w:r w:rsidRPr="00EB1AAC">
              <w:rPr>
                <w:rFonts w:asciiTheme="minorEastAsia" w:hAnsiTheme="minorEastAsia" w:cs="Calibri" w:hint="eastAsia"/>
                <w:kern w:val="0"/>
                <w:szCs w:val="21"/>
              </w:rPr>
              <w:t>？</w:t>
            </w:r>
          </w:p>
          <w:p w:rsidR="00E443B4" w:rsidRDefault="00EB1AAC" w:rsidP="00EB1AAC">
            <w:pPr>
              <w:pStyle w:val="a7"/>
              <w:widowControl/>
              <w:spacing w:line="360" w:lineRule="auto"/>
              <w:ind w:left="360" w:firstLineChars="0" w:firstLine="0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hAnsiTheme="minorEastAsia" w:cs="Calibri" w:hint="eastAsia"/>
                <w:kern w:val="0"/>
                <w:szCs w:val="21"/>
              </w:rPr>
              <w:t>此接口有银联商务提供，银联不支持该接口，只提供</w:t>
            </w:r>
            <w:r w:rsidR="0036063C">
              <w:rPr>
                <w:rFonts w:asciiTheme="minorEastAsia" w:hAnsiTheme="minorEastAsia" w:cs="Calibri" w:hint="eastAsia"/>
                <w:kern w:val="0"/>
                <w:szCs w:val="21"/>
              </w:rPr>
              <w:t>统一</w:t>
            </w:r>
            <w:r w:rsidR="0036063C" w:rsidRPr="0036063C">
              <w:rPr>
                <w:rFonts w:asciiTheme="minorEastAsia" w:hAnsiTheme="minorEastAsia" w:cs="Calibri" w:hint="eastAsia"/>
                <w:kern w:val="0"/>
                <w:szCs w:val="21"/>
              </w:rPr>
              <w:t>直联POS终端规范</w:t>
            </w:r>
            <w:r w:rsidR="0036063C">
              <w:rPr>
                <w:rFonts w:asciiTheme="minorEastAsia" w:hAnsiTheme="minorEastAsia" w:cs="Calibri" w:hint="eastAsia"/>
                <w:kern w:val="0"/>
                <w:szCs w:val="21"/>
              </w:rPr>
              <w:t>（8583标准）</w:t>
            </w:r>
            <w:r>
              <w:rPr>
                <w:rFonts w:asciiTheme="minorEastAsia" w:hAnsiTheme="minorEastAsia" w:cs="Calibri" w:hint="eastAsia"/>
                <w:kern w:val="0"/>
                <w:szCs w:val="21"/>
              </w:rPr>
              <w:t>，POS机由终端厂商进行封装，对外提供支付调用接口，自主终端未提供分布调用接口，需自助终端厂商自行封装（联想）</w:t>
            </w:r>
          </w:p>
          <w:p w:rsidR="00EB1AAC" w:rsidRPr="00EB1AAC" w:rsidRDefault="00872537" w:rsidP="00EB1AAC">
            <w:pPr>
              <w:pStyle w:val="a7"/>
              <w:widowControl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hAnsiTheme="minorEastAsia" w:cs="Calibri" w:hint="eastAsia"/>
                <w:kern w:val="0"/>
                <w:szCs w:val="21"/>
              </w:rPr>
              <w:t>POS机部署方式有哪些？</w:t>
            </w:r>
            <w:r w:rsidRPr="0036063C">
              <w:rPr>
                <w:rFonts w:asciiTheme="minorEastAsia" w:hAnsiTheme="minorEastAsia" w:cs="Calibri" w:hint="eastAsia"/>
                <w:kern w:val="0"/>
                <w:szCs w:val="21"/>
              </w:rPr>
              <w:t>直联</w:t>
            </w:r>
            <w:r w:rsidR="00EB1AAC" w:rsidRPr="00EB1AAC">
              <w:rPr>
                <w:rFonts w:asciiTheme="minorEastAsia" w:hAnsiTheme="minorEastAsia" w:cs="Calibri" w:hint="eastAsia"/>
                <w:kern w:val="0"/>
                <w:szCs w:val="21"/>
              </w:rPr>
              <w:t>银联专线是否可以通过广发银行进行转发？</w:t>
            </w:r>
          </w:p>
          <w:p w:rsidR="00E443B4" w:rsidRPr="00E60948" w:rsidRDefault="00872537" w:rsidP="00872537">
            <w:pPr>
              <w:pStyle w:val="a7"/>
              <w:widowControl/>
              <w:spacing w:line="360" w:lineRule="auto"/>
              <w:ind w:left="360" w:firstLineChars="0" w:firstLine="0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hAnsiTheme="minorEastAsia" w:cs="Calibri" w:hint="eastAsia"/>
                <w:kern w:val="0"/>
                <w:szCs w:val="21"/>
              </w:rPr>
              <w:t>POS部署可以通过拨号、SIM卡、专线进行；通过</w:t>
            </w:r>
            <w:r w:rsidR="009C2DB2">
              <w:rPr>
                <w:rFonts w:asciiTheme="minorEastAsia" w:hAnsiTheme="minorEastAsia" w:cs="Calibri" w:hint="eastAsia"/>
                <w:kern w:val="0"/>
                <w:szCs w:val="21"/>
              </w:rPr>
              <w:t>广发</w:t>
            </w:r>
            <w:r>
              <w:rPr>
                <w:rFonts w:asciiTheme="minorEastAsia" w:hAnsiTheme="minorEastAsia" w:cs="Calibri" w:hint="eastAsia"/>
                <w:kern w:val="0"/>
                <w:szCs w:val="21"/>
              </w:rPr>
              <w:t>银行转发</w:t>
            </w:r>
            <w:r w:rsidR="009C2DB2">
              <w:rPr>
                <w:rFonts w:asciiTheme="minorEastAsia" w:hAnsiTheme="minorEastAsia" w:cs="Calibri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Calibri" w:hint="eastAsia"/>
                <w:kern w:val="0"/>
                <w:szCs w:val="21"/>
              </w:rPr>
              <w:t>技术上是可行的，需要进行网络配置；（广发）</w:t>
            </w:r>
          </w:p>
          <w:p w:rsidR="00FA1A11" w:rsidRPr="00FA1A11" w:rsidRDefault="00872537" w:rsidP="00E443B4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/>
                <w:kern w:val="0"/>
                <w:szCs w:val="21"/>
              </w:rPr>
              <w:t>3</w:t>
            </w:r>
            <w:r w:rsidR="00FA1A11" w:rsidRPr="00FA1A11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、</w:t>
            </w:r>
            <w:r w:rsidR="009C2DB2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银联POS支付的退款流程</w:t>
            </w:r>
            <w:r w:rsidR="00816FC4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？</w:t>
            </w:r>
            <w:r w:rsidR="009C2DB2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是否支持多次退款？</w:t>
            </w:r>
          </w:p>
          <w:p w:rsidR="00FA1A11" w:rsidRPr="00FA1A11" w:rsidRDefault="009C2DB2" w:rsidP="006637D6">
            <w:pPr>
              <w:widowControl/>
              <w:spacing w:line="360" w:lineRule="auto"/>
              <w:ind w:left="313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银联POS退款分两种，撤销和退货，撤销只能当天支付交易，原路返回；退货可在30天之内进行，可多次退货，要求用户在原机器上刷卡，找到原交易记录（POS机存储300条记录）进行退货操作；</w:t>
            </w:r>
            <w:r w:rsidRPr="00FA1A11">
              <w:rPr>
                <w:rFonts w:asciiTheme="minorEastAsia" w:eastAsiaTheme="minorEastAsia" w:hAnsiTheme="minorEastAsia" w:cs="Calibri"/>
                <w:kern w:val="0"/>
                <w:szCs w:val="21"/>
              </w:rPr>
              <w:t xml:space="preserve"> </w:t>
            </w:r>
          </w:p>
          <w:p w:rsidR="00FA1A11" w:rsidRPr="00FA1A11" w:rsidRDefault="009C2DB2" w:rsidP="00816FC4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/>
                <w:kern w:val="0"/>
                <w:szCs w:val="21"/>
              </w:rPr>
              <w:t>4</w:t>
            </w:r>
            <w:r w:rsidR="00816FC4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、</w:t>
            </w:r>
            <w:r w:rsidR="008B50B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银联</w:t>
            </w: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代付业务说明</w:t>
            </w:r>
          </w:p>
          <w:p w:rsidR="00FA1A11" w:rsidRPr="00FA1A11" w:rsidRDefault="009C2DB2" w:rsidP="006637D6">
            <w:pPr>
              <w:widowControl/>
              <w:spacing w:line="360" w:lineRule="auto"/>
              <w:ind w:left="313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 w:rsidRPr="009C2DB2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代付业务是指企事业单位简称“商户”从自身单位结算账户向持卡人指定银行卡账户</w:t>
            </w:r>
            <w:r w:rsidRPr="009C2DB2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lastRenderedPageBreak/>
              <w:t>进行款项划付的业务</w:t>
            </w:r>
            <w:r w:rsidR="008B50B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，只支持储蓄卡，每笔收费0.2-</w:t>
            </w:r>
            <w:r w:rsidR="008B50B3">
              <w:rPr>
                <w:rFonts w:asciiTheme="minorEastAsia" w:eastAsiaTheme="minorEastAsia" w:hAnsiTheme="minorEastAsia" w:cs="Calibri"/>
                <w:kern w:val="0"/>
                <w:szCs w:val="21"/>
              </w:rPr>
              <w:t>0</w:t>
            </w:r>
            <w:r w:rsidR="008B50B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.3元</w:t>
            </w:r>
            <w:r w:rsidR="00FA1A11" w:rsidRPr="00FA1A11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；</w:t>
            </w:r>
          </w:p>
          <w:p w:rsidR="00B258CD" w:rsidRDefault="00464311" w:rsidP="008B50B3">
            <w:pPr>
              <w:widowControl/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464311">
              <w:rPr>
                <w:rFonts w:ascii="宋体" w:hAnsi="宋体" w:hint="eastAsia"/>
                <w:b/>
                <w:szCs w:val="21"/>
              </w:rPr>
              <w:t>后续工作安排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:rsidR="006637D6" w:rsidRPr="006637D6" w:rsidRDefault="006637D6" w:rsidP="006637D6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1、</w:t>
            </w:r>
            <w:r w:rsidR="008B50B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由银联提供接口文档</w:t>
            </w:r>
            <w:r w:rsid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（POS支付、代付）</w:t>
            </w:r>
            <w:r w:rsidR="008B50B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，广发负责转发</w:t>
            </w:r>
            <w:r w:rsidRPr="006637D6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；</w:t>
            </w: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（</w:t>
            </w:r>
            <w:r w:rsidR="008B50B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银联，广发-唐工</w:t>
            </w: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）</w:t>
            </w:r>
          </w:p>
          <w:p w:rsidR="00464311" w:rsidRDefault="006637D6" w:rsidP="006637D6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/>
                <w:kern w:val="0"/>
                <w:szCs w:val="21"/>
              </w:rPr>
              <w:t>2</w:t>
            </w: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、</w:t>
            </w:r>
            <w:r w:rsidR="008B50B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由广发银行跟进代付业务费率及协调POS终端厂商</w:t>
            </w:r>
            <w:r w:rsidR="004D5D5C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接口改造</w:t>
            </w:r>
            <w:r w:rsidRPr="006637D6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；</w:t>
            </w: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（唐工，广发昆明分行）</w:t>
            </w:r>
          </w:p>
          <w:p w:rsidR="006637D6" w:rsidRPr="00F37DB5" w:rsidRDefault="00E87103" w:rsidP="00E87103">
            <w:pPr>
              <w:widowControl/>
              <w:spacing w:line="360" w:lineRule="auto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hAnsiTheme="minorEastAsia" w:cs="Calibri" w:hint="eastAsia"/>
                <w:kern w:val="0"/>
                <w:szCs w:val="21"/>
              </w:rPr>
              <w:t>3、</w:t>
            </w:r>
            <w:r w:rsidR="004D5D5C">
              <w:rPr>
                <w:rFonts w:asciiTheme="minorEastAsia" w:hAnsiTheme="minorEastAsia" w:cs="Calibri" w:hint="eastAsia"/>
                <w:kern w:val="0"/>
                <w:szCs w:val="21"/>
              </w:rPr>
              <w:t>梳理支付及退款业务流程，与广发确认方案</w:t>
            </w:r>
            <w:r w:rsidR="006637D6" w:rsidRPr="00F37DB5">
              <w:rPr>
                <w:rFonts w:asciiTheme="minorEastAsia" w:hAnsiTheme="minorEastAsia" w:cs="Calibri" w:hint="eastAsia"/>
                <w:kern w:val="0"/>
                <w:szCs w:val="21"/>
              </w:rPr>
              <w:t>；（</w:t>
            </w:r>
            <w:r w:rsidR="004D5D5C">
              <w:rPr>
                <w:rFonts w:asciiTheme="minorEastAsia" w:hAnsiTheme="minorEastAsia" w:cs="Calibri" w:hint="eastAsia"/>
                <w:kern w:val="0"/>
                <w:szCs w:val="21"/>
              </w:rPr>
              <w:t>联想，广发</w:t>
            </w:r>
            <w:r w:rsidR="006637D6" w:rsidRPr="00F37DB5">
              <w:rPr>
                <w:rFonts w:asciiTheme="minorEastAsia" w:hAnsiTheme="minorEastAsia" w:cs="Calibri" w:hint="eastAsia"/>
                <w:kern w:val="0"/>
                <w:szCs w:val="21"/>
              </w:rPr>
              <w:t>）</w:t>
            </w:r>
          </w:p>
          <w:p w:rsidR="00F37DB5" w:rsidRPr="004D5D5C" w:rsidRDefault="00F37DB5" w:rsidP="00F37DB5">
            <w:pPr>
              <w:pStyle w:val="a7"/>
              <w:widowControl/>
              <w:spacing w:line="360" w:lineRule="auto"/>
              <w:ind w:left="360" w:firstLineChars="0" w:firstLine="0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</w:p>
          <w:p w:rsidR="00F37DB5" w:rsidRDefault="00F37DB5" w:rsidP="00F37DB5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37DB5">
              <w:rPr>
                <w:rFonts w:ascii="宋体" w:hAnsi="宋体" w:hint="eastAsia"/>
                <w:b/>
                <w:szCs w:val="21"/>
              </w:rPr>
              <w:t>内部讨论：</w:t>
            </w:r>
          </w:p>
          <w:p w:rsidR="00E87103" w:rsidRPr="00E87103" w:rsidRDefault="00E87103" w:rsidP="00E87103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1、</w:t>
            </w:r>
            <w:r w:rsidRP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支付业务流程</w:t>
            </w:r>
          </w:p>
          <w:p w:rsidR="00F37DB5" w:rsidRPr="00E87103" w:rsidRDefault="00F37DB5" w:rsidP="00E87103">
            <w:pPr>
              <w:widowControl/>
              <w:spacing w:line="360" w:lineRule="auto"/>
              <w:ind w:left="313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 w:rsidRP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缴费采用</w:t>
            </w:r>
            <w:r w:rsidR="00E87103" w:rsidRP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直联</w:t>
            </w:r>
            <w:r w:rsidRP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银联方式（POS和自助机）；专线通过各银行专线进行转发</w:t>
            </w:r>
            <w:r w:rsidR="00E87103" w:rsidRP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，环境有银行负责配置</w:t>
            </w:r>
            <w:r w:rsidRP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；</w:t>
            </w:r>
          </w:p>
          <w:p w:rsidR="00F37DB5" w:rsidRDefault="00F37DB5" w:rsidP="00F37DB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 w:rsidRPr="00F37DB5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2、</w:t>
            </w:r>
            <w:r w:rsid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退款业务流程</w:t>
            </w:r>
            <w:r w:rsidRPr="00F37DB5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；</w:t>
            </w:r>
          </w:p>
          <w:p w:rsidR="00E87103" w:rsidRDefault="00E87103" w:rsidP="00E87103">
            <w:pPr>
              <w:widowControl/>
              <w:spacing w:line="360" w:lineRule="auto"/>
              <w:ind w:left="313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收费窗口只退现金，自助机非信用卡预存可退到指定储蓄卡内，微信、支付宝、信用卡预存</w:t>
            </w:r>
            <w:r w:rsidR="00531670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有效期限内可原路退回。</w:t>
            </w:r>
          </w:p>
          <w:p w:rsidR="00531670" w:rsidRDefault="00531670" w:rsidP="00E87103">
            <w:pPr>
              <w:widowControl/>
              <w:spacing w:line="360" w:lineRule="auto"/>
              <w:ind w:left="313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自助机退款业务设计：</w:t>
            </w:r>
          </w:p>
          <w:p w:rsidR="00531670" w:rsidRPr="00E87103" w:rsidRDefault="00531670" w:rsidP="00E87103">
            <w:pPr>
              <w:widowControl/>
              <w:spacing w:line="360" w:lineRule="auto"/>
              <w:ind w:left="313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退款页面要素：预存账户信息（文本）、退款渠道（可选，历史充值账户/卡号</w:t>
            </w:r>
            <w:r w:rsidR="00E0383B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，</w:t>
            </w: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）、退款金额（</w:t>
            </w:r>
            <w:r w:rsidR="00E0383B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文本，默认当前余额</w:t>
            </w: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）</w:t>
            </w:r>
            <w:r w:rsidR="00E0383B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、历史充值记录（列表，当退款渠道选择“微信”、“支付宝”、“XX信用卡”时显示）</w:t>
            </w:r>
          </w:p>
          <w:p w:rsidR="00F37DB5" w:rsidRDefault="00E0383B" w:rsidP="00E0383B">
            <w:pPr>
              <w:widowControl/>
              <w:spacing w:line="360" w:lineRule="auto"/>
              <w:ind w:left="313"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退款流程</w:t>
            </w:r>
            <w:r w:rsidR="00E87103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：</w:t>
            </w:r>
          </w:p>
          <w:p w:rsidR="0035715E" w:rsidRDefault="0066467A" w:rsidP="00E0383B">
            <w:pPr>
              <w:widowControl/>
              <w:spacing w:line="360" w:lineRule="auto"/>
              <w:ind w:left="313"/>
              <w:jc w:val="left"/>
            </w:pPr>
            <w:r>
              <w:object w:dxaOrig="8490" w:dyaOrig="8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87pt;height:397.5pt" o:ole="">
                  <v:imagedata r:id="rId8" o:title=""/>
                </v:shape>
                <o:OLEObject Type="Embed" ProgID="Visio.Drawing.15" ShapeID="_x0000_i1027" DrawAspect="Content" ObjectID="_1550987926" r:id="rId9"/>
              </w:object>
            </w:r>
          </w:p>
          <w:p w:rsidR="00762C86" w:rsidRPr="00F37DB5" w:rsidRDefault="00762C86" w:rsidP="00E0383B">
            <w:pPr>
              <w:widowControl/>
              <w:spacing w:line="360" w:lineRule="auto"/>
              <w:ind w:left="313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>
              <w:t>3</w:t>
            </w:r>
            <w:r>
              <w:rPr>
                <w:rFonts w:hint="eastAsia"/>
              </w:rPr>
              <w:t>、退款接口由银行提供，包括本行及他行退款（需支持信用卡），备选银联代付接口。</w:t>
            </w:r>
          </w:p>
        </w:tc>
        <w:bookmarkStart w:id="3" w:name="_GoBack"/>
        <w:bookmarkEnd w:id="3"/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086" w:rsidRDefault="00EB2086" w:rsidP="00457A16">
      <w:r>
        <w:separator/>
      </w:r>
    </w:p>
  </w:endnote>
  <w:endnote w:type="continuationSeparator" w:id="0">
    <w:p w:rsidR="00EB2086" w:rsidRDefault="00EB2086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6467A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6467A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086" w:rsidRDefault="00EB2086" w:rsidP="00457A16">
      <w:r>
        <w:separator/>
      </w:r>
    </w:p>
  </w:footnote>
  <w:footnote w:type="continuationSeparator" w:id="0">
    <w:p w:rsidR="00EB2086" w:rsidRDefault="00EB2086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3"/>
      <w:jc w:val="both"/>
    </w:pPr>
  </w:p>
  <w:p w:rsidR="0028517F" w:rsidRDefault="0028517F" w:rsidP="00FF4873">
    <w:pPr>
      <w:pStyle w:val="a3"/>
      <w:jc w:val="both"/>
    </w:pPr>
    <w:r>
      <w:rPr>
        <w:rFonts w:hint="eastAsia"/>
      </w:rPr>
      <w:t xml:space="preserve">                                           </w:t>
    </w:r>
    <w:r w:rsidR="0040699F">
      <w:rPr>
        <w:rFonts w:hint="eastAsia"/>
      </w:rPr>
      <w:t xml:space="preserve">                        </w:t>
    </w:r>
    <w:r w:rsidR="0040699F">
      <w:rPr>
        <w:rFonts w:hint="eastAsia"/>
      </w:rPr>
      <w:t>联想智慧医疗会议</w:t>
    </w:r>
    <w:r>
      <w:rPr>
        <w:rFonts w:hint="eastAsia"/>
      </w:rPr>
      <w:t>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675"/>
    <w:multiLevelType w:val="hybridMultilevel"/>
    <w:tmpl w:val="ED402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804EA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81518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43202"/>
    <w:multiLevelType w:val="hybridMultilevel"/>
    <w:tmpl w:val="436E5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A44DB"/>
    <w:multiLevelType w:val="hybridMultilevel"/>
    <w:tmpl w:val="0A72FCF6"/>
    <w:lvl w:ilvl="0" w:tplc="AFF86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54BC5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D514E1"/>
    <w:multiLevelType w:val="hybridMultilevel"/>
    <w:tmpl w:val="4F1C497A"/>
    <w:lvl w:ilvl="0" w:tplc="6CFA3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F538BC"/>
    <w:multiLevelType w:val="hybridMultilevel"/>
    <w:tmpl w:val="F7007EDC"/>
    <w:lvl w:ilvl="0" w:tplc="078E2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0640EC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566CA4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05FD2"/>
    <w:multiLevelType w:val="hybridMultilevel"/>
    <w:tmpl w:val="80E68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FC3A3D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975F3C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981B84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12BA8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4C1ADA"/>
    <w:multiLevelType w:val="hybridMultilevel"/>
    <w:tmpl w:val="3E56EB08"/>
    <w:lvl w:ilvl="0" w:tplc="899CB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EA2952"/>
    <w:multiLevelType w:val="hybridMultilevel"/>
    <w:tmpl w:val="413E5564"/>
    <w:lvl w:ilvl="0" w:tplc="209A315E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655FBB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8F5C2E"/>
    <w:multiLevelType w:val="hybridMultilevel"/>
    <w:tmpl w:val="F474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13"/>
  </w:num>
  <w:num w:numId="12">
    <w:abstractNumId w:val="2"/>
  </w:num>
  <w:num w:numId="13">
    <w:abstractNumId w:val="17"/>
  </w:num>
  <w:num w:numId="14">
    <w:abstractNumId w:val="8"/>
  </w:num>
  <w:num w:numId="15">
    <w:abstractNumId w:val="18"/>
  </w:num>
  <w:num w:numId="16">
    <w:abstractNumId w:val="16"/>
  </w:num>
  <w:num w:numId="17">
    <w:abstractNumId w:val="7"/>
  </w:num>
  <w:num w:numId="18">
    <w:abstractNumId w:val="4"/>
  </w:num>
  <w:num w:numId="1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21E0A"/>
    <w:rsid w:val="00033C90"/>
    <w:rsid w:val="000358C3"/>
    <w:rsid w:val="00043287"/>
    <w:rsid w:val="000432BA"/>
    <w:rsid w:val="00044A25"/>
    <w:rsid w:val="000468AF"/>
    <w:rsid w:val="000527DD"/>
    <w:rsid w:val="00053C4B"/>
    <w:rsid w:val="00054CC3"/>
    <w:rsid w:val="0005640D"/>
    <w:rsid w:val="00057929"/>
    <w:rsid w:val="00061A4A"/>
    <w:rsid w:val="00063AEE"/>
    <w:rsid w:val="000665A7"/>
    <w:rsid w:val="000704BE"/>
    <w:rsid w:val="00074EAD"/>
    <w:rsid w:val="00081644"/>
    <w:rsid w:val="00095527"/>
    <w:rsid w:val="00095F1C"/>
    <w:rsid w:val="000A367A"/>
    <w:rsid w:val="000A72BE"/>
    <w:rsid w:val="000B1072"/>
    <w:rsid w:val="000B3755"/>
    <w:rsid w:val="000B3BAC"/>
    <w:rsid w:val="000B44E4"/>
    <w:rsid w:val="000B4A39"/>
    <w:rsid w:val="000C0925"/>
    <w:rsid w:val="000C12CE"/>
    <w:rsid w:val="000C216B"/>
    <w:rsid w:val="000D1A46"/>
    <w:rsid w:val="000D20C8"/>
    <w:rsid w:val="000D2D42"/>
    <w:rsid w:val="000D3308"/>
    <w:rsid w:val="000D7558"/>
    <w:rsid w:val="000E134B"/>
    <w:rsid w:val="000E2E53"/>
    <w:rsid w:val="000E3A93"/>
    <w:rsid w:val="000E4B63"/>
    <w:rsid w:val="000E7566"/>
    <w:rsid w:val="000F158D"/>
    <w:rsid w:val="000F160C"/>
    <w:rsid w:val="001034B8"/>
    <w:rsid w:val="0010446D"/>
    <w:rsid w:val="00121213"/>
    <w:rsid w:val="0012201C"/>
    <w:rsid w:val="00122D4D"/>
    <w:rsid w:val="001251AC"/>
    <w:rsid w:val="00131FFD"/>
    <w:rsid w:val="00135B70"/>
    <w:rsid w:val="0014322B"/>
    <w:rsid w:val="00147146"/>
    <w:rsid w:val="00156879"/>
    <w:rsid w:val="00156BB2"/>
    <w:rsid w:val="00160C44"/>
    <w:rsid w:val="00173312"/>
    <w:rsid w:val="0017341E"/>
    <w:rsid w:val="001752FD"/>
    <w:rsid w:val="00175C05"/>
    <w:rsid w:val="0018454E"/>
    <w:rsid w:val="00184E93"/>
    <w:rsid w:val="00192547"/>
    <w:rsid w:val="001A3EBA"/>
    <w:rsid w:val="001A4CA2"/>
    <w:rsid w:val="001B7875"/>
    <w:rsid w:val="001B7E18"/>
    <w:rsid w:val="001C0BF1"/>
    <w:rsid w:val="001C33AF"/>
    <w:rsid w:val="001D00D9"/>
    <w:rsid w:val="001D2A1B"/>
    <w:rsid w:val="001E3FE1"/>
    <w:rsid w:val="001E5F0B"/>
    <w:rsid w:val="001E7191"/>
    <w:rsid w:val="001F17BA"/>
    <w:rsid w:val="001F47EE"/>
    <w:rsid w:val="001F7AFB"/>
    <w:rsid w:val="00200A7A"/>
    <w:rsid w:val="002011A2"/>
    <w:rsid w:val="00217C77"/>
    <w:rsid w:val="002202D4"/>
    <w:rsid w:val="00223952"/>
    <w:rsid w:val="002269AB"/>
    <w:rsid w:val="002348D4"/>
    <w:rsid w:val="002522B5"/>
    <w:rsid w:val="00255369"/>
    <w:rsid w:val="00270A13"/>
    <w:rsid w:val="002710F9"/>
    <w:rsid w:val="002724B5"/>
    <w:rsid w:val="00273EE4"/>
    <w:rsid w:val="002762BF"/>
    <w:rsid w:val="00280659"/>
    <w:rsid w:val="002841C9"/>
    <w:rsid w:val="0028517F"/>
    <w:rsid w:val="00286448"/>
    <w:rsid w:val="002903B7"/>
    <w:rsid w:val="00293A19"/>
    <w:rsid w:val="002A073B"/>
    <w:rsid w:val="002A3156"/>
    <w:rsid w:val="002A5E36"/>
    <w:rsid w:val="002A7093"/>
    <w:rsid w:val="002C39C0"/>
    <w:rsid w:val="002D0A24"/>
    <w:rsid w:val="002D0FB7"/>
    <w:rsid w:val="002D1871"/>
    <w:rsid w:val="002D29F3"/>
    <w:rsid w:val="002D5B7B"/>
    <w:rsid w:val="002E268B"/>
    <w:rsid w:val="002E5C18"/>
    <w:rsid w:val="002E5F71"/>
    <w:rsid w:val="002F1A68"/>
    <w:rsid w:val="002F3652"/>
    <w:rsid w:val="002F4354"/>
    <w:rsid w:val="00304CA7"/>
    <w:rsid w:val="00307F1D"/>
    <w:rsid w:val="00314E4F"/>
    <w:rsid w:val="00333540"/>
    <w:rsid w:val="00335302"/>
    <w:rsid w:val="00340726"/>
    <w:rsid w:val="00344388"/>
    <w:rsid w:val="003526EE"/>
    <w:rsid w:val="0035340B"/>
    <w:rsid w:val="0035715E"/>
    <w:rsid w:val="00357C00"/>
    <w:rsid w:val="003603CD"/>
    <w:rsid w:val="0036063C"/>
    <w:rsid w:val="00366CCA"/>
    <w:rsid w:val="0037003B"/>
    <w:rsid w:val="0037370C"/>
    <w:rsid w:val="00377310"/>
    <w:rsid w:val="003829D6"/>
    <w:rsid w:val="00392887"/>
    <w:rsid w:val="003A5AA5"/>
    <w:rsid w:val="003B3886"/>
    <w:rsid w:val="003B485E"/>
    <w:rsid w:val="003B54D1"/>
    <w:rsid w:val="003C0182"/>
    <w:rsid w:val="003C1EF6"/>
    <w:rsid w:val="003C638B"/>
    <w:rsid w:val="003D59AC"/>
    <w:rsid w:val="003E2705"/>
    <w:rsid w:val="003E7A37"/>
    <w:rsid w:val="003F0D72"/>
    <w:rsid w:val="003F3D41"/>
    <w:rsid w:val="003F7FD9"/>
    <w:rsid w:val="00402A76"/>
    <w:rsid w:val="0040405F"/>
    <w:rsid w:val="0040562C"/>
    <w:rsid w:val="0040699F"/>
    <w:rsid w:val="00413E8D"/>
    <w:rsid w:val="0042692E"/>
    <w:rsid w:val="00435C9E"/>
    <w:rsid w:val="004378C2"/>
    <w:rsid w:val="00437F4F"/>
    <w:rsid w:val="0044040D"/>
    <w:rsid w:val="0044177F"/>
    <w:rsid w:val="0044344D"/>
    <w:rsid w:val="0044417F"/>
    <w:rsid w:val="004502CB"/>
    <w:rsid w:val="00456B69"/>
    <w:rsid w:val="00457A16"/>
    <w:rsid w:val="00463B14"/>
    <w:rsid w:val="00463FA0"/>
    <w:rsid w:val="00464311"/>
    <w:rsid w:val="00471251"/>
    <w:rsid w:val="00482450"/>
    <w:rsid w:val="00484193"/>
    <w:rsid w:val="00496229"/>
    <w:rsid w:val="004A276E"/>
    <w:rsid w:val="004A6BB2"/>
    <w:rsid w:val="004B2085"/>
    <w:rsid w:val="004B734B"/>
    <w:rsid w:val="004C5446"/>
    <w:rsid w:val="004D098F"/>
    <w:rsid w:val="004D3122"/>
    <w:rsid w:val="004D4E17"/>
    <w:rsid w:val="004D5D5C"/>
    <w:rsid w:val="004D77E6"/>
    <w:rsid w:val="004E6F23"/>
    <w:rsid w:val="004F0241"/>
    <w:rsid w:val="004F6368"/>
    <w:rsid w:val="004F6C2C"/>
    <w:rsid w:val="005037B6"/>
    <w:rsid w:val="00503B43"/>
    <w:rsid w:val="00507D9C"/>
    <w:rsid w:val="00513E84"/>
    <w:rsid w:val="0051705B"/>
    <w:rsid w:val="005217B7"/>
    <w:rsid w:val="00523678"/>
    <w:rsid w:val="00531670"/>
    <w:rsid w:val="00533E3B"/>
    <w:rsid w:val="00537BF5"/>
    <w:rsid w:val="00541538"/>
    <w:rsid w:val="0055030D"/>
    <w:rsid w:val="00556458"/>
    <w:rsid w:val="005622C3"/>
    <w:rsid w:val="00563312"/>
    <w:rsid w:val="00564EE7"/>
    <w:rsid w:val="005707CB"/>
    <w:rsid w:val="0057344F"/>
    <w:rsid w:val="0057774C"/>
    <w:rsid w:val="0058189F"/>
    <w:rsid w:val="00582384"/>
    <w:rsid w:val="005950C2"/>
    <w:rsid w:val="005A781E"/>
    <w:rsid w:val="005B21C8"/>
    <w:rsid w:val="005C27F3"/>
    <w:rsid w:val="005C6AF1"/>
    <w:rsid w:val="005D7215"/>
    <w:rsid w:val="005E0FE2"/>
    <w:rsid w:val="005E1FEF"/>
    <w:rsid w:val="005E4033"/>
    <w:rsid w:val="005E4785"/>
    <w:rsid w:val="005E657D"/>
    <w:rsid w:val="005F2C4D"/>
    <w:rsid w:val="005F6A44"/>
    <w:rsid w:val="00605218"/>
    <w:rsid w:val="00605719"/>
    <w:rsid w:val="00613C85"/>
    <w:rsid w:val="00620500"/>
    <w:rsid w:val="00623BEE"/>
    <w:rsid w:val="00624EF8"/>
    <w:rsid w:val="0063047A"/>
    <w:rsid w:val="00631127"/>
    <w:rsid w:val="00633DD2"/>
    <w:rsid w:val="0064088D"/>
    <w:rsid w:val="00643EE4"/>
    <w:rsid w:val="00645FE2"/>
    <w:rsid w:val="00647764"/>
    <w:rsid w:val="00647A06"/>
    <w:rsid w:val="00650F56"/>
    <w:rsid w:val="0065314F"/>
    <w:rsid w:val="00653E24"/>
    <w:rsid w:val="00660EC1"/>
    <w:rsid w:val="006637D6"/>
    <w:rsid w:val="0066467A"/>
    <w:rsid w:val="00665280"/>
    <w:rsid w:val="006722C0"/>
    <w:rsid w:val="00674BD1"/>
    <w:rsid w:val="00676B75"/>
    <w:rsid w:val="00680199"/>
    <w:rsid w:val="00680F5E"/>
    <w:rsid w:val="006818B1"/>
    <w:rsid w:val="00685ADF"/>
    <w:rsid w:val="006A0D0E"/>
    <w:rsid w:val="006A7521"/>
    <w:rsid w:val="006C1CE7"/>
    <w:rsid w:val="006C3FCE"/>
    <w:rsid w:val="006C4AE0"/>
    <w:rsid w:val="006C5B5C"/>
    <w:rsid w:val="006C7E89"/>
    <w:rsid w:val="006D6D61"/>
    <w:rsid w:val="006E595C"/>
    <w:rsid w:val="006E72CD"/>
    <w:rsid w:val="006F7E19"/>
    <w:rsid w:val="00703B5D"/>
    <w:rsid w:val="007047D2"/>
    <w:rsid w:val="007058CB"/>
    <w:rsid w:val="00707D34"/>
    <w:rsid w:val="00711E6E"/>
    <w:rsid w:val="00712404"/>
    <w:rsid w:val="00715FB6"/>
    <w:rsid w:val="00717FC2"/>
    <w:rsid w:val="007211DB"/>
    <w:rsid w:val="007279CD"/>
    <w:rsid w:val="007327E2"/>
    <w:rsid w:val="0073544C"/>
    <w:rsid w:val="0073655D"/>
    <w:rsid w:val="00736C6A"/>
    <w:rsid w:val="00744C47"/>
    <w:rsid w:val="00746BE6"/>
    <w:rsid w:val="00755011"/>
    <w:rsid w:val="00756ADC"/>
    <w:rsid w:val="00760FCD"/>
    <w:rsid w:val="00762C86"/>
    <w:rsid w:val="00763E5B"/>
    <w:rsid w:val="00767CD3"/>
    <w:rsid w:val="00770E51"/>
    <w:rsid w:val="00773003"/>
    <w:rsid w:val="0077703B"/>
    <w:rsid w:val="00786049"/>
    <w:rsid w:val="00794CD7"/>
    <w:rsid w:val="007A04A1"/>
    <w:rsid w:val="007A1105"/>
    <w:rsid w:val="007A1B84"/>
    <w:rsid w:val="007B1F33"/>
    <w:rsid w:val="007B20A2"/>
    <w:rsid w:val="007B3C96"/>
    <w:rsid w:val="007C3368"/>
    <w:rsid w:val="007C6ADE"/>
    <w:rsid w:val="007D14BF"/>
    <w:rsid w:val="007D156A"/>
    <w:rsid w:val="007D2092"/>
    <w:rsid w:val="007D655A"/>
    <w:rsid w:val="007D77DA"/>
    <w:rsid w:val="007E3641"/>
    <w:rsid w:val="007E38A3"/>
    <w:rsid w:val="007F7979"/>
    <w:rsid w:val="00801DE6"/>
    <w:rsid w:val="00801E5A"/>
    <w:rsid w:val="008021FA"/>
    <w:rsid w:val="0080476B"/>
    <w:rsid w:val="00805296"/>
    <w:rsid w:val="008073BF"/>
    <w:rsid w:val="00812377"/>
    <w:rsid w:val="0081539F"/>
    <w:rsid w:val="00816FC4"/>
    <w:rsid w:val="0081739C"/>
    <w:rsid w:val="00824156"/>
    <w:rsid w:val="00833296"/>
    <w:rsid w:val="00850268"/>
    <w:rsid w:val="00853A75"/>
    <w:rsid w:val="0085533D"/>
    <w:rsid w:val="00855714"/>
    <w:rsid w:val="008613D3"/>
    <w:rsid w:val="00861B78"/>
    <w:rsid w:val="00866822"/>
    <w:rsid w:val="00870436"/>
    <w:rsid w:val="008704F2"/>
    <w:rsid w:val="008717CD"/>
    <w:rsid w:val="00872537"/>
    <w:rsid w:val="00877116"/>
    <w:rsid w:val="00887C11"/>
    <w:rsid w:val="00890BAB"/>
    <w:rsid w:val="008965ED"/>
    <w:rsid w:val="008A5711"/>
    <w:rsid w:val="008A57C9"/>
    <w:rsid w:val="008A5F07"/>
    <w:rsid w:val="008B12B0"/>
    <w:rsid w:val="008B50B3"/>
    <w:rsid w:val="008B5852"/>
    <w:rsid w:val="008C3021"/>
    <w:rsid w:val="008D6E89"/>
    <w:rsid w:val="008E46DB"/>
    <w:rsid w:val="008F6866"/>
    <w:rsid w:val="0092128E"/>
    <w:rsid w:val="009222CC"/>
    <w:rsid w:val="009239FD"/>
    <w:rsid w:val="00930536"/>
    <w:rsid w:val="00934E08"/>
    <w:rsid w:val="009368A4"/>
    <w:rsid w:val="00941EDD"/>
    <w:rsid w:val="00950314"/>
    <w:rsid w:val="00950E3D"/>
    <w:rsid w:val="0095485A"/>
    <w:rsid w:val="009640FF"/>
    <w:rsid w:val="00974D59"/>
    <w:rsid w:val="009772E0"/>
    <w:rsid w:val="009776B8"/>
    <w:rsid w:val="00987521"/>
    <w:rsid w:val="00992C27"/>
    <w:rsid w:val="00995029"/>
    <w:rsid w:val="00995DD2"/>
    <w:rsid w:val="009A1780"/>
    <w:rsid w:val="009A606C"/>
    <w:rsid w:val="009B1175"/>
    <w:rsid w:val="009C001B"/>
    <w:rsid w:val="009C2DB2"/>
    <w:rsid w:val="009C3FA0"/>
    <w:rsid w:val="009C6B44"/>
    <w:rsid w:val="009D3C32"/>
    <w:rsid w:val="009D51C2"/>
    <w:rsid w:val="009E3E12"/>
    <w:rsid w:val="009E6184"/>
    <w:rsid w:val="009F1983"/>
    <w:rsid w:val="009F6A60"/>
    <w:rsid w:val="00A0635F"/>
    <w:rsid w:val="00A1022B"/>
    <w:rsid w:val="00A11263"/>
    <w:rsid w:val="00A1233D"/>
    <w:rsid w:val="00A12CA5"/>
    <w:rsid w:val="00A14E74"/>
    <w:rsid w:val="00A1713E"/>
    <w:rsid w:val="00A359DC"/>
    <w:rsid w:val="00A360BB"/>
    <w:rsid w:val="00A3668C"/>
    <w:rsid w:val="00A3708C"/>
    <w:rsid w:val="00A418E8"/>
    <w:rsid w:val="00A44EF3"/>
    <w:rsid w:val="00A44F7C"/>
    <w:rsid w:val="00A44FB4"/>
    <w:rsid w:val="00A47341"/>
    <w:rsid w:val="00A54B2D"/>
    <w:rsid w:val="00A555E5"/>
    <w:rsid w:val="00A615E3"/>
    <w:rsid w:val="00A6312D"/>
    <w:rsid w:val="00A6417C"/>
    <w:rsid w:val="00A64187"/>
    <w:rsid w:val="00A64A19"/>
    <w:rsid w:val="00A667F0"/>
    <w:rsid w:val="00A8222D"/>
    <w:rsid w:val="00A83544"/>
    <w:rsid w:val="00A83AD0"/>
    <w:rsid w:val="00A91DE4"/>
    <w:rsid w:val="00AA79D1"/>
    <w:rsid w:val="00AB1DDD"/>
    <w:rsid w:val="00AB23E5"/>
    <w:rsid w:val="00AB23E6"/>
    <w:rsid w:val="00AB2B75"/>
    <w:rsid w:val="00AB46E4"/>
    <w:rsid w:val="00AB59E3"/>
    <w:rsid w:val="00AB751D"/>
    <w:rsid w:val="00AC0AA2"/>
    <w:rsid w:val="00AC1DF1"/>
    <w:rsid w:val="00AD0862"/>
    <w:rsid w:val="00AD3C21"/>
    <w:rsid w:val="00AD4F33"/>
    <w:rsid w:val="00AD5CAD"/>
    <w:rsid w:val="00AE0761"/>
    <w:rsid w:val="00AE1E21"/>
    <w:rsid w:val="00AF1557"/>
    <w:rsid w:val="00AF22CD"/>
    <w:rsid w:val="00AF6A1C"/>
    <w:rsid w:val="00B018DE"/>
    <w:rsid w:val="00B10965"/>
    <w:rsid w:val="00B1381D"/>
    <w:rsid w:val="00B222A1"/>
    <w:rsid w:val="00B234BC"/>
    <w:rsid w:val="00B258CD"/>
    <w:rsid w:val="00B25F67"/>
    <w:rsid w:val="00B31AA9"/>
    <w:rsid w:val="00B36E17"/>
    <w:rsid w:val="00B37203"/>
    <w:rsid w:val="00B41739"/>
    <w:rsid w:val="00B471FA"/>
    <w:rsid w:val="00B53489"/>
    <w:rsid w:val="00B534C8"/>
    <w:rsid w:val="00B6697A"/>
    <w:rsid w:val="00B670E4"/>
    <w:rsid w:val="00B679DF"/>
    <w:rsid w:val="00B71682"/>
    <w:rsid w:val="00B71D24"/>
    <w:rsid w:val="00B809E7"/>
    <w:rsid w:val="00B94DD7"/>
    <w:rsid w:val="00B956DD"/>
    <w:rsid w:val="00B959D7"/>
    <w:rsid w:val="00BA2A5D"/>
    <w:rsid w:val="00BA3321"/>
    <w:rsid w:val="00BB1016"/>
    <w:rsid w:val="00BC0893"/>
    <w:rsid w:val="00BC39BE"/>
    <w:rsid w:val="00BC3C24"/>
    <w:rsid w:val="00BC632E"/>
    <w:rsid w:val="00BE2A7A"/>
    <w:rsid w:val="00BE463D"/>
    <w:rsid w:val="00BE7612"/>
    <w:rsid w:val="00BE76AD"/>
    <w:rsid w:val="00BF76C5"/>
    <w:rsid w:val="00C0253A"/>
    <w:rsid w:val="00C319C1"/>
    <w:rsid w:val="00C331D1"/>
    <w:rsid w:val="00C34A81"/>
    <w:rsid w:val="00C407E9"/>
    <w:rsid w:val="00C53324"/>
    <w:rsid w:val="00C53516"/>
    <w:rsid w:val="00C74993"/>
    <w:rsid w:val="00C75C65"/>
    <w:rsid w:val="00C8146D"/>
    <w:rsid w:val="00C831F2"/>
    <w:rsid w:val="00C8381D"/>
    <w:rsid w:val="00C84AD0"/>
    <w:rsid w:val="00C85C8C"/>
    <w:rsid w:val="00C9101E"/>
    <w:rsid w:val="00CB18E4"/>
    <w:rsid w:val="00CB22BC"/>
    <w:rsid w:val="00CB5A7F"/>
    <w:rsid w:val="00CC2469"/>
    <w:rsid w:val="00CC2853"/>
    <w:rsid w:val="00CD3534"/>
    <w:rsid w:val="00CD360C"/>
    <w:rsid w:val="00CD4E32"/>
    <w:rsid w:val="00CE4CAA"/>
    <w:rsid w:val="00CE58D9"/>
    <w:rsid w:val="00CE793B"/>
    <w:rsid w:val="00CF4A10"/>
    <w:rsid w:val="00CF58AF"/>
    <w:rsid w:val="00D00816"/>
    <w:rsid w:val="00D049B1"/>
    <w:rsid w:val="00D052CA"/>
    <w:rsid w:val="00D064DE"/>
    <w:rsid w:val="00D073D1"/>
    <w:rsid w:val="00D10A5F"/>
    <w:rsid w:val="00D10B34"/>
    <w:rsid w:val="00D10EC6"/>
    <w:rsid w:val="00D13C80"/>
    <w:rsid w:val="00D22CB6"/>
    <w:rsid w:val="00D23FCA"/>
    <w:rsid w:val="00D251E4"/>
    <w:rsid w:val="00D31E3E"/>
    <w:rsid w:val="00D347BA"/>
    <w:rsid w:val="00D37646"/>
    <w:rsid w:val="00D40702"/>
    <w:rsid w:val="00D46F81"/>
    <w:rsid w:val="00D521AD"/>
    <w:rsid w:val="00D57D23"/>
    <w:rsid w:val="00D62A07"/>
    <w:rsid w:val="00D631AB"/>
    <w:rsid w:val="00D677BF"/>
    <w:rsid w:val="00D67B38"/>
    <w:rsid w:val="00D70D07"/>
    <w:rsid w:val="00D7258D"/>
    <w:rsid w:val="00D7383A"/>
    <w:rsid w:val="00DA4EEA"/>
    <w:rsid w:val="00DB16E1"/>
    <w:rsid w:val="00DC0B99"/>
    <w:rsid w:val="00DC2783"/>
    <w:rsid w:val="00DC2F8C"/>
    <w:rsid w:val="00DD007D"/>
    <w:rsid w:val="00DD180B"/>
    <w:rsid w:val="00DD223C"/>
    <w:rsid w:val="00DD52BE"/>
    <w:rsid w:val="00DE68D4"/>
    <w:rsid w:val="00DF3DFC"/>
    <w:rsid w:val="00E0383B"/>
    <w:rsid w:val="00E068FB"/>
    <w:rsid w:val="00E10945"/>
    <w:rsid w:val="00E11DA3"/>
    <w:rsid w:val="00E205ED"/>
    <w:rsid w:val="00E21074"/>
    <w:rsid w:val="00E21264"/>
    <w:rsid w:val="00E21496"/>
    <w:rsid w:val="00E23177"/>
    <w:rsid w:val="00E236B2"/>
    <w:rsid w:val="00E24135"/>
    <w:rsid w:val="00E24C68"/>
    <w:rsid w:val="00E26928"/>
    <w:rsid w:val="00E31ED3"/>
    <w:rsid w:val="00E443B4"/>
    <w:rsid w:val="00E450B0"/>
    <w:rsid w:val="00E57B0D"/>
    <w:rsid w:val="00E60948"/>
    <w:rsid w:val="00E67E68"/>
    <w:rsid w:val="00E71C7A"/>
    <w:rsid w:val="00E85714"/>
    <w:rsid w:val="00E87103"/>
    <w:rsid w:val="00E87C31"/>
    <w:rsid w:val="00E94351"/>
    <w:rsid w:val="00E952CC"/>
    <w:rsid w:val="00EB1AAC"/>
    <w:rsid w:val="00EB2086"/>
    <w:rsid w:val="00EB35D7"/>
    <w:rsid w:val="00EB45EB"/>
    <w:rsid w:val="00EB4D27"/>
    <w:rsid w:val="00EB7952"/>
    <w:rsid w:val="00EC2390"/>
    <w:rsid w:val="00EE1E40"/>
    <w:rsid w:val="00EE2ED9"/>
    <w:rsid w:val="00EE5681"/>
    <w:rsid w:val="00EE6689"/>
    <w:rsid w:val="00EF013F"/>
    <w:rsid w:val="00EF5E70"/>
    <w:rsid w:val="00F051A4"/>
    <w:rsid w:val="00F07679"/>
    <w:rsid w:val="00F13A83"/>
    <w:rsid w:val="00F142FA"/>
    <w:rsid w:val="00F15406"/>
    <w:rsid w:val="00F22DF6"/>
    <w:rsid w:val="00F2399F"/>
    <w:rsid w:val="00F30469"/>
    <w:rsid w:val="00F350F7"/>
    <w:rsid w:val="00F37DB5"/>
    <w:rsid w:val="00F464EE"/>
    <w:rsid w:val="00F46517"/>
    <w:rsid w:val="00F57086"/>
    <w:rsid w:val="00F57953"/>
    <w:rsid w:val="00F6196D"/>
    <w:rsid w:val="00F63E9D"/>
    <w:rsid w:val="00F64E95"/>
    <w:rsid w:val="00F72D26"/>
    <w:rsid w:val="00F77D34"/>
    <w:rsid w:val="00F8254C"/>
    <w:rsid w:val="00F82F40"/>
    <w:rsid w:val="00F85384"/>
    <w:rsid w:val="00F857B7"/>
    <w:rsid w:val="00F877A7"/>
    <w:rsid w:val="00F90E35"/>
    <w:rsid w:val="00F91241"/>
    <w:rsid w:val="00F9364B"/>
    <w:rsid w:val="00F96FDC"/>
    <w:rsid w:val="00FA1A11"/>
    <w:rsid w:val="00FA7460"/>
    <w:rsid w:val="00FB2A8B"/>
    <w:rsid w:val="00FB5CAD"/>
    <w:rsid w:val="00FB769C"/>
    <w:rsid w:val="00FC36C1"/>
    <w:rsid w:val="00FC76ED"/>
    <w:rsid w:val="00FD45FF"/>
    <w:rsid w:val="00FF2F23"/>
    <w:rsid w:val="00FF4321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24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20259767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200743767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179006312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58622773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13391652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37802119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111394095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  <w:div w:id="977684852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EEEEEE"/>
            <w:right w:val="none" w:sz="0" w:space="8" w:color="auto"/>
          </w:divBdr>
        </w:div>
      </w:divsChild>
    </w:div>
    <w:div w:id="335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209A-FB2C-4C82-8F5D-CC26C5E5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3</Pages>
  <Words>162</Words>
  <Characters>927</Characters>
  <Application>Microsoft Office Word</Application>
  <DocSecurity>0</DocSecurity>
  <Lines>7</Lines>
  <Paragraphs>2</Paragraphs>
  <ScaleCrop>false</ScaleCrop>
  <Company>DHCC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zyus</cp:lastModifiedBy>
  <cp:revision>664</cp:revision>
  <dcterms:created xsi:type="dcterms:W3CDTF">2012-06-08T03:36:00Z</dcterms:created>
  <dcterms:modified xsi:type="dcterms:W3CDTF">2017-03-14T01:12:00Z</dcterms:modified>
</cp:coreProperties>
</file>