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94"/>
        <w:gridCol w:w="3227"/>
        <w:gridCol w:w="993"/>
        <w:gridCol w:w="2762"/>
      </w:tblGrid>
      <w:tr w:rsidR="00E32345" w:rsidRPr="00305C85" w:rsidTr="00454120">
        <w:trPr>
          <w:trHeight w:val="397"/>
          <w:jc w:val="center"/>
        </w:trPr>
        <w:tc>
          <w:tcPr>
            <w:tcW w:w="1294" w:type="dxa"/>
          </w:tcPr>
          <w:p w:rsidR="00E32345" w:rsidRPr="00305C85" w:rsidRDefault="009C48B9" w:rsidP="00F507BB">
            <w:pPr>
              <w:spacing w:line="400" w:lineRule="exact"/>
              <w:rPr>
                <w:rFonts w:ascii="仿宋" w:hAnsi="仿宋"/>
                <w:sz w:val="22"/>
                <w:szCs w:val="21"/>
              </w:rPr>
            </w:pPr>
            <w:r w:rsidRPr="00305C85">
              <w:rPr>
                <w:rFonts w:ascii="仿宋" w:hAnsi="仿宋" w:hint="eastAsia"/>
                <w:sz w:val="22"/>
                <w:szCs w:val="21"/>
              </w:rPr>
              <w:t>调研</w:t>
            </w:r>
            <w:r w:rsidR="00454120" w:rsidRPr="00305C85">
              <w:rPr>
                <w:rFonts w:ascii="仿宋" w:hAnsi="仿宋" w:hint="eastAsia"/>
                <w:sz w:val="22"/>
                <w:szCs w:val="21"/>
              </w:rPr>
              <w:t>时间</w:t>
            </w:r>
          </w:p>
        </w:tc>
        <w:tc>
          <w:tcPr>
            <w:tcW w:w="3227" w:type="dxa"/>
          </w:tcPr>
          <w:p w:rsidR="00E32345" w:rsidRPr="00305C85" w:rsidRDefault="00D937F5" w:rsidP="00F507BB">
            <w:pPr>
              <w:spacing w:line="400" w:lineRule="exact"/>
              <w:rPr>
                <w:rFonts w:ascii="仿宋" w:hAnsi="仿宋"/>
                <w:sz w:val="22"/>
                <w:szCs w:val="21"/>
              </w:rPr>
            </w:pPr>
            <w:r>
              <w:rPr>
                <w:rFonts w:ascii="仿宋" w:hAnsi="仿宋" w:hint="eastAsia"/>
                <w:sz w:val="22"/>
                <w:szCs w:val="21"/>
              </w:rPr>
              <w:t>2017.03.2</w:t>
            </w:r>
            <w:r>
              <w:rPr>
                <w:rFonts w:ascii="仿宋" w:hAnsi="仿宋"/>
                <w:sz w:val="22"/>
                <w:szCs w:val="21"/>
              </w:rPr>
              <w:t>3</w:t>
            </w:r>
            <w:r>
              <w:rPr>
                <w:rFonts w:ascii="仿宋" w:hAnsi="仿宋" w:hint="eastAsia"/>
                <w:sz w:val="22"/>
                <w:szCs w:val="21"/>
              </w:rPr>
              <w:t xml:space="preserve"> 09</w:t>
            </w:r>
            <w:r w:rsidR="00454120" w:rsidRPr="00305C85">
              <w:rPr>
                <w:rFonts w:ascii="仿宋" w:hAnsi="仿宋" w:hint="eastAsia"/>
                <w:sz w:val="22"/>
                <w:szCs w:val="21"/>
              </w:rPr>
              <w:t>:30</w:t>
            </w:r>
            <w:r w:rsidR="000E5E0C" w:rsidRPr="00305C85">
              <w:rPr>
                <w:rFonts w:ascii="仿宋" w:hAnsi="仿宋" w:hint="eastAsia"/>
                <w:sz w:val="22"/>
                <w:szCs w:val="21"/>
              </w:rPr>
              <w:t>-</w:t>
            </w:r>
            <w:r>
              <w:rPr>
                <w:rFonts w:ascii="仿宋" w:hAnsi="仿宋"/>
                <w:sz w:val="22"/>
                <w:szCs w:val="21"/>
              </w:rPr>
              <w:t>11</w:t>
            </w:r>
            <w:r w:rsidR="000E5E0C" w:rsidRPr="00305C85">
              <w:rPr>
                <w:rFonts w:ascii="仿宋" w:hAnsi="仿宋" w:hint="eastAsia"/>
                <w:sz w:val="22"/>
                <w:szCs w:val="21"/>
              </w:rPr>
              <w:t>:00</w:t>
            </w:r>
          </w:p>
        </w:tc>
        <w:tc>
          <w:tcPr>
            <w:tcW w:w="993" w:type="dxa"/>
          </w:tcPr>
          <w:p w:rsidR="00E32345" w:rsidRPr="00305C85" w:rsidRDefault="009C48B9" w:rsidP="00F507BB">
            <w:pPr>
              <w:spacing w:line="400" w:lineRule="exact"/>
              <w:rPr>
                <w:rFonts w:ascii="仿宋" w:hAnsi="仿宋"/>
                <w:sz w:val="22"/>
                <w:szCs w:val="21"/>
              </w:rPr>
            </w:pPr>
            <w:r w:rsidRPr="00305C85">
              <w:rPr>
                <w:rFonts w:ascii="仿宋" w:hAnsi="仿宋" w:hint="eastAsia"/>
                <w:sz w:val="22"/>
                <w:szCs w:val="21"/>
              </w:rPr>
              <w:t>调研</w:t>
            </w:r>
            <w:r w:rsidR="00454120" w:rsidRPr="00305C85">
              <w:rPr>
                <w:rFonts w:ascii="仿宋" w:hAnsi="仿宋" w:hint="eastAsia"/>
                <w:sz w:val="22"/>
                <w:szCs w:val="21"/>
              </w:rPr>
              <w:t>地点</w:t>
            </w:r>
          </w:p>
        </w:tc>
        <w:tc>
          <w:tcPr>
            <w:tcW w:w="2762" w:type="dxa"/>
          </w:tcPr>
          <w:p w:rsidR="00E32345" w:rsidRPr="00305C85" w:rsidRDefault="00454120" w:rsidP="000D4955">
            <w:pPr>
              <w:spacing w:line="400" w:lineRule="exact"/>
              <w:rPr>
                <w:rFonts w:ascii="仿宋" w:hAnsi="仿宋"/>
                <w:sz w:val="22"/>
                <w:szCs w:val="21"/>
              </w:rPr>
            </w:pPr>
            <w:r w:rsidRPr="00305C85">
              <w:rPr>
                <w:rFonts w:ascii="仿宋" w:hAnsi="仿宋" w:hint="eastAsia"/>
                <w:sz w:val="22"/>
                <w:szCs w:val="21"/>
              </w:rPr>
              <w:t>上海费森尤斯办公室</w:t>
            </w:r>
          </w:p>
        </w:tc>
      </w:tr>
      <w:tr w:rsidR="00454120" w:rsidRPr="00305C85" w:rsidTr="00454120">
        <w:trPr>
          <w:trHeight w:val="397"/>
          <w:jc w:val="center"/>
        </w:trPr>
        <w:tc>
          <w:tcPr>
            <w:tcW w:w="1294" w:type="dxa"/>
          </w:tcPr>
          <w:p w:rsidR="00454120" w:rsidRPr="00305C85" w:rsidRDefault="009C48B9" w:rsidP="00F507BB">
            <w:pPr>
              <w:spacing w:line="400" w:lineRule="exact"/>
              <w:rPr>
                <w:rFonts w:ascii="仿宋" w:hAnsi="仿宋"/>
                <w:sz w:val="22"/>
                <w:szCs w:val="21"/>
              </w:rPr>
            </w:pPr>
            <w:r w:rsidRPr="00305C85">
              <w:rPr>
                <w:rFonts w:ascii="仿宋" w:hAnsi="仿宋" w:hint="eastAsia"/>
                <w:sz w:val="22"/>
                <w:szCs w:val="21"/>
              </w:rPr>
              <w:t>调研对象</w:t>
            </w:r>
          </w:p>
        </w:tc>
        <w:tc>
          <w:tcPr>
            <w:tcW w:w="6982" w:type="dxa"/>
            <w:gridSpan w:val="3"/>
          </w:tcPr>
          <w:p w:rsidR="00454120" w:rsidRPr="00305C85" w:rsidRDefault="00D937F5" w:rsidP="000D4955">
            <w:pPr>
              <w:spacing w:line="400" w:lineRule="exact"/>
              <w:rPr>
                <w:rFonts w:ascii="仿宋" w:hAnsi="仿宋"/>
                <w:sz w:val="22"/>
                <w:szCs w:val="21"/>
              </w:rPr>
            </w:pPr>
            <w:r>
              <w:rPr>
                <w:rFonts w:ascii="仿宋" w:hAnsi="仿宋" w:hint="eastAsia"/>
                <w:sz w:val="22"/>
                <w:szCs w:val="21"/>
              </w:rPr>
              <w:t>财务</w:t>
            </w:r>
            <w:r w:rsidR="00696DF1">
              <w:rPr>
                <w:rFonts w:ascii="仿宋" w:hAnsi="仿宋" w:hint="eastAsia"/>
                <w:sz w:val="22"/>
                <w:szCs w:val="21"/>
              </w:rPr>
              <w:t>负责人</w:t>
            </w:r>
            <w:r w:rsidR="00CE24DE">
              <w:rPr>
                <w:rFonts w:ascii="仿宋" w:hAnsi="仿宋" w:hint="eastAsia"/>
                <w:sz w:val="22"/>
                <w:szCs w:val="21"/>
              </w:rPr>
              <w:t>及搭档</w:t>
            </w:r>
          </w:p>
        </w:tc>
      </w:tr>
      <w:tr w:rsidR="009C48B9" w:rsidRPr="00305C85" w:rsidTr="00454120">
        <w:trPr>
          <w:trHeight w:val="397"/>
          <w:jc w:val="center"/>
        </w:trPr>
        <w:tc>
          <w:tcPr>
            <w:tcW w:w="1294" w:type="dxa"/>
          </w:tcPr>
          <w:p w:rsidR="009C48B9" w:rsidRPr="00305C85" w:rsidRDefault="009C48B9" w:rsidP="00F507BB">
            <w:pPr>
              <w:spacing w:line="400" w:lineRule="exact"/>
              <w:rPr>
                <w:rFonts w:ascii="仿宋" w:hAnsi="仿宋"/>
                <w:sz w:val="22"/>
                <w:szCs w:val="21"/>
              </w:rPr>
            </w:pPr>
            <w:r w:rsidRPr="00305C85">
              <w:rPr>
                <w:rFonts w:ascii="仿宋" w:hAnsi="仿宋" w:hint="eastAsia"/>
                <w:sz w:val="22"/>
                <w:szCs w:val="21"/>
              </w:rPr>
              <w:t>职责</w:t>
            </w:r>
          </w:p>
        </w:tc>
        <w:tc>
          <w:tcPr>
            <w:tcW w:w="6982" w:type="dxa"/>
            <w:gridSpan w:val="3"/>
          </w:tcPr>
          <w:p w:rsidR="009C48B9" w:rsidRPr="00305C85" w:rsidRDefault="00D937F5" w:rsidP="000D4955">
            <w:pPr>
              <w:spacing w:line="400" w:lineRule="exact"/>
              <w:rPr>
                <w:rFonts w:ascii="仿宋" w:hAnsi="仿宋"/>
                <w:sz w:val="22"/>
                <w:szCs w:val="21"/>
              </w:rPr>
            </w:pPr>
            <w:r>
              <w:rPr>
                <w:rFonts w:ascii="仿宋" w:hAnsi="仿宋" w:hint="eastAsia"/>
                <w:sz w:val="22"/>
                <w:szCs w:val="21"/>
              </w:rPr>
              <w:t>财务主管</w:t>
            </w:r>
          </w:p>
        </w:tc>
      </w:tr>
      <w:tr w:rsidR="00454120" w:rsidRPr="00305C85" w:rsidTr="00454120">
        <w:trPr>
          <w:trHeight w:val="397"/>
          <w:jc w:val="center"/>
        </w:trPr>
        <w:tc>
          <w:tcPr>
            <w:tcW w:w="1294" w:type="dxa"/>
          </w:tcPr>
          <w:p w:rsidR="00454120" w:rsidRPr="00305C85" w:rsidRDefault="009C48B9" w:rsidP="00F507BB">
            <w:pPr>
              <w:spacing w:line="400" w:lineRule="exact"/>
              <w:rPr>
                <w:rFonts w:ascii="仿宋" w:hAnsi="仿宋"/>
                <w:sz w:val="22"/>
                <w:szCs w:val="21"/>
              </w:rPr>
            </w:pPr>
            <w:r w:rsidRPr="00305C85">
              <w:rPr>
                <w:rFonts w:ascii="仿宋" w:hAnsi="仿宋" w:hint="eastAsia"/>
                <w:sz w:val="22"/>
                <w:szCs w:val="21"/>
              </w:rPr>
              <w:t>主持人</w:t>
            </w:r>
          </w:p>
        </w:tc>
        <w:tc>
          <w:tcPr>
            <w:tcW w:w="3227" w:type="dxa"/>
          </w:tcPr>
          <w:p w:rsidR="00454120" w:rsidRPr="00305C85" w:rsidRDefault="00F833A0" w:rsidP="00F507BB">
            <w:pPr>
              <w:spacing w:line="400" w:lineRule="exact"/>
              <w:rPr>
                <w:rFonts w:ascii="仿宋" w:hAnsi="仿宋"/>
                <w:sz w:val="22"/>
                <w:szCs w:val="21"/>
              </w:rPr>
            </w:pPr>
            <w:r>
              <w:rPr>
                <w:rFonts w:ascii="仿宋" w:hAnsi="仿宋" w:hint="eastAsia"/>
                <w:sz w:val="22"/>
                <w:szCs w:val="21"/>
              </w:rPr>
              <w:t>Joe</w:t>
            </w:r>
          </w:p>
        </w:tc>
        <w:tc>
          <w:tcPr>
            <w:tcW w:w="993" w:type="dxa"/>
          </w:tcPr>
          <w:p w:rsidR="00454120" w:rsidRPr="00305C85" w:rsidRDefault="00454120" w:rsidP="00F507BB">
            <w:pPr>
              <w:spacing w:line="400" w:lineRule="exact"/>
              <w:rPr>
                <w:rFonts w:ascii="仿宋" w:hAnsi="仿宋"/>
                <w:sz w:val="22"/>
                <w:szCs w:val="21"/>
              </w:rPr>
            </w:pPr>
            <w:r w:rsidRPr="00305C85">
              <w:rPr>
                <w:rFonts w:ascii="仿宋" w:hAnsi="仿宋" w:hint="eastAsia"/>
                <w:sz w:val="22"/>
                <w:szCs w:val="21"/>
              </w:rPr>
              <w:t>记录人</w:t>
            </w:r>
          </w:p>
        </w:tc>
        <w:tc>
          <w:tcPr>
            <w:tcW w:w="2762" w:type="dxa"/>
          </w:tcPr>
          <w:p w:rsidR="00454120" w:rsidRPr="00305C85" w:rsidRDefault="007D6CF8" w:rsidP="000D4955">
            <w:pPr>
              <w:spacing w:line="400" w:lineRule="exact"/>
              <w:rPr>
                <w:rFonts w:ascii="仿宋" w:hAnsi="仿宋"/>
                <w:sz w:val="22"/>
                <w:szCs w:val="21"/>
              </w:rPr>
            </w:pPr>
            <w:r w:rsidRPr="00305C85">
              <w:rPr>
                <w:rFonts w:ascii="仿宋" w:hAnsi="仿宋" w:hint="eastAsia"/>
                <w:sz w:val="22"/>
                <w:szCs w:val="21"/>
              </w:rPr>
              <w:t>周锡海</w:t>
            </w:r>
          </w:p>
        </w:tc>
      </w:tr>
      <w:tr w:rsidR="00454120" w:rsidRPr="00305C85" w:rsidTr="00E453EE">
        <w:trPr>
          <w:trHeight w:val="397"/>
          <w:jc w:val="center"/>
        </w:trPr>
        <w:tc>
          <w:tcPr>
            <w:tcW w:w="1294" w:type="dxa"/>
          </w:tcPr>
          <w:p w:rsidR="00454120" w:rsidRPr="00305C85" w:rsidRDefault="009C48B9" w:rsidP="00454120">
            <w:pPr>
              <w:spacing w:line="400" w:lineRule="exact"/>
              <w:rPr>
                <w:rFonts w:ascii="仿宋" w:hAnsi="仿宋"/>
                <w:sz w:val="22"/>
                <w:szCs w:val="21"/>
              </w:rPr>
            </w:pPr>
            <w:r w:rsidRPr="00305C85">
              <w:rPr>
                <w:rFonts w:ascii="仿宋" w:hAnsi="仿宋" w:hint="eastAsia"/>
                <w:sz w:val="22"/>
                <w:szCs w:val="21"/>
              </w:rPr>
              <w:t>调研主题</w:t>
            </w:r>
          </w:p>
        </w:tc>
        <w:tc>
          <w:tcPr>
            <w:tcW w:w="6982" w:type="dxa"/>
            <w:gridSpan w:val="3"/>
          </w:tcPr>
          <w:p w:rsidR="00454120" w:rsidRPr="00305C85" w:rsidRDefault="009C48B9" w:rsidP="00454120">
            <w:pPr>
              <w:spacing w:line="400" w:lineRule="exact"/>
              <w:rPr>
                <w:rFonts w:ascii="仿宋" w:hAnsi="仿宋"/>
                <w:sz w:val="22"/>
                <w:szCs w:val="21"/>
              </w:rPr>
            </w:pPr>
            <w:r w:rsidRPr="00305C85">
              <w:rPr>
                <w:rFonts w:ascii="仿宋" w:hAnsi="仿宋" w:hint="eastAsia"/>
                <w:sz w:val="22"/>
                <w:szCs w:val="21"/>
              </w:rPr>
              <w:t>HIS</w:t>
            </w:r>
            <w:r w:rsidR="00557A3C">
              <w:rPr>
                <w:rFonts w:ascii="仿宋" w:hAnsi="仿宋" w:hint="eastAsia"/>
                <w:sz w:val="22"/>
                <w:szCs w:val="21"/>
              </w:rPr>
              <w:t>系统关于财务方面要求</w:t>
            </w:r>
          </w:p>
        </w:tc>
      </w:tr>
      <w:tr w:rsidR="00454120" w:rsidRPr="00305C85" w:rsidTr="00C107C7">
        <w:trPr>
          <w:trHeight w:val="5822"/>
          <w:jc w:val="center"/>
        </w:trPr>
        <w:tc>
          <w:tcPr>
            <w:tcW w:w="1294" w:type="dxa"/>
          </w:tcPr>
          <w:p w:rsidR="00454120" w:rsidRPr="00305C85" w:rsidRDefault="009C48B9" w:rsidP="007D6CF8">
            <w:pPr>
              <w:spacing w:line="400" w:lineRule="exact"/>
              <w:rPr>
                <w:rFonts w:ascii="仿宋" w:hAnsi="仿宋"/>
                <w:sz w:val="22"/>
                <w:szCs w:val="21"/>
              </w:rPr>
            </w:pPr>
            <w:r w:rsidRPr="00305C85">
              <w:rPr>
                <w:rFonts w:ascii="仿宋" w:hAnsi="仿宋" w:hint="eastAsia"/>
                <w:sz w:val="22"/>
                <w:szCs w:val="21"/>
              </w:rPr>
              <w:t>调研</w:t>
            </w:r>
            <w:r w:rsidR="007D6CF8" w:rsidRPr="00305C85">
              <w:rPr>
                <w:rFonts w:ascii="仿宋" w:hAnsi="仿宋" w:hint="eastAsia"/>
                <w:sz w:val="22"/>
                <w:szCs w:val="21"/>
              </w:rPr>
              <w:t>内容</w:t>
            </w:r>
          </w:p>
        </w:tc>
        <w:tc>
          <w:tcPr>
            <w:tcW w:w="6982" w:type="dxa"/>
            <w:gridSpan w:val="3"/>
          </w:tcPr>
          <w:p w:rsidR="00610B84" w:rsidRPr="00477131" w:rsidRDefault="00C7558F" w:rsidP="003D5C87">
            <w:pPr>
              <w:pStyle w:val="ab"/>
              <w:numPr>
                <w:ilvl w:val="0"/>
                <w:numId w:val="2"/>
              </w:numPr>
              <w:spacing w:line="400" w:lineRule="exact"/>
              <w:ind w:firstLineChars="0"/>
              <w:rPr>
                <w:rFonts w:ascii="仿宋" w:hAnsi="仿宋"/>
                <w:sz w:val="22"/>
                <w:szCs w:val="21"/>
              </w:rPr>
            </w:pPr>
            <w:r w:rsidRPr="00477131">
              <w:rPr>
                <w:rFonts w:ascii="仿宋" w:hAnsi="仿宋" w:hint="eastAsia"/>
                <w:sz w:val="22"/>
                <w:szCs w:val="21"/>
              </w:rPr>
              <w:t>系统整体方面</w:t>
            </w:r>
          </w:p>
          <w:p w:rsidR="00C7558F" w:rsidRPr="00305C85" w:rsidRDefault="00C7558F" w:rsidP="003D5C87">
            <w:pPr>
              <w:pStyle w:val="ab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仿宋" w:hAnsi="仿宋"/>
                <w:sz w:val="22"/>
                <w:szCs w:val="21"/>
              </w:rPr>
            </w:pPr>
            <w:r w:rsidRPr="00305C85">
              <w:rPr>
                <w:rFonts w:ascii="仿宋" w:hAnsi="仿宋" w:hint="eastAsia"/>
                <w:sz w:val="22"/>
                <w:szCs w:val="21"/>
              </w:rPr>
              <w:t>菜单精简，去掉不需要的菜单</w:t>
            </w:r>
            <w:r w:rsidR="00E25486" w:rsidRPr="00305C85">
              <w:rPr>
                <w:rFonts w:ascii="仿宋" w:hAnsi="仿宋" w:hint="eastAsia"/>
                <w:sz w:val="22"/>
                <w:szCs w:val="21"/>
              </w:rPr>
              <w:t>。</w:t>
            </w:r>
          </w:p>
          <w:p w:rsidR="00C7558F" w:rsidRPr="00477131" w:rsidRDefault="00601BDB" w:rsidP="003D5C87">
            <w:pPr>
              <w:pStyle w:val="ab"/>
              <w:numPr>
                <w:ilvl w:val="0"/>
                <w:numId w:val="2"/>
              </w:numPr>
              <w:spacing w:line="400" w:lineRule="exact"/>
              <w:ind w:firstLineChars="0"/>
              <w:rPr>
                <w:rFonts w:ascii="仿宋" w:hAnsi="仿宋"/>
                <w:sz w:val="22"/>
                <w:szCs w:val="21"/>
              </w:rPr>
            </w:pPr>
            <w:r>
              <w:rPr>
                <w:rFonts w:ascii="仿宋" w:hAnsi="仿宋" w:hint="eastAsia"/>
                <w:sz w:val="22"/>
                <w:szCs w:val="21"/>
              </w:rPr>
              <w:t>财务管理</w:t>
            </w:r>
            <w:r w:rsidR="0077726F">
              <w:rPr>
                <w:rFonts w:ascii="仿宋" w:hAnsi="仿宋" w:hint="eastAsia"/>
                <w:sz w:val="22"/>
                <w:szCs w:val="21"/>
              </w:rPr>
              <w:t>、</w:t>
            </w:r>
            <w:r w:rsidR="007304F5" w:rsidRPr="00477131">
              <w:rPr>
                <w:rFonts w:ascii="仿宋" w:hAnsi="仿宋" w:hint="eastAsia"/>
                <w:sz w:val="22"/>
                <w:szCs w:val="21"/>
              </w:rPr>
              <w:t>流程</w:t>
            </w:r>
            <w:r w:rsidR="0077726F">
              <w:rPr>
                <w:rFonts w:ascii="仿宋" w:hAnsi="仿宋" w:hint="eastAsia"/>
                <w:sz w:val="22"/>
                <w:szCs w:val="21"/>
              </w:rPr>
              <w:t>、功能</w:t>
            </w:r>
            <w:r w:rsidR="00C7558F" w:rsidRPr="00477131">
              <w:rPr>
                <w:rFonts w:ascii="仿宋" w:hAnsi="仿宋" w:hint="eastAsia"/>
                <w:sz w:val="22"/>
                <w:szCs w:val="21"/>
              </w:rPr>
              <w:t>方面</w:t>
            </w:r>
          </w:p>
          <w:p w:rsidR="00C7558F" w:rsidRDefault="00601BDB" w:rsidP="003D5C87">
            <w:pPr>
              <w:pStyle w:val="ab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仿宋" w:hAnsi="仿宋"/>
                <w:sz w:val="22"/>
                <w:szCs w:val="21"/>
              </w:rPr>
            </w:pPr>
            <w:r>
              <w:rPr>
                <w:rFonts w:ascii="仿宋" w:hAnsi="仿宋" w:hint="eastAsia"/>
                <w:sz w:val="22"/>
                <w:szCs w:val="21"/>
              </w:rPr>
              <w:t>挂号有不同的号别，每种号别</w:t>
            </w:r>
            <w:r w:rsidR="00B003C2">
              <w:rPr>
                <w:rFonts w:ascii="仿宋" w:hAnsi="仿宋" w:hint="eastAsia"/>
                <w:sz w:val="22"/>
                <w:szCs w:val="21"/>
              </w:rPr>
              <w:t>的</w:t>
            </w:r>
            <w:r>
              <w:rPr>
                <w:rFonts w:ascii="仿宋" w:hAnsi="仿宋" w:hint="eastAsia"/>
                <w:sz w:val="22"/>
                <w:szCs w:val="21"/>
              </w:rPr>
              <w:t>费用不同，系统</w:t>
            </w:r>
            <w:r w:rsidR="00D4211A">
              <w:rPr>
                <w:rFonts w:ascii="仿宋" w:hAnsi="仿宋" w:hint="eastAsia"/>
                <w:sz w:val="22"/>
                <w:szCs w:val="21"/>
              </w:rPr>
              <w:t>都能够</w:t>
            </w:r>
            <w:r>
              <w:rPr>
                <w:rFonts w:ascii="仿宋" w:hAnsi="仿宋" w:hint="eastAsia"/>
                <w:sz w:val="22"/>
                <w:szCs w:val="21"/>
              </w:rPr>
              <w:t>支持。从</w:t>
            </w:r>
            <w:r w:rsidR="00D4211A">
              <w:rPr>
                <w:rFonts w:ascii="仿宋" w:hAnsi="仿宋" w:hint="eastAsia"/>
                <w:sz w:val="22"/>
                <w:szCs w:val="21"/>
              </w:rPr>
              <w:t>系统</w:t>
            </w:r>
            <w:r>
              <w:rPr>
                <w:rFonts w:ascii="仿宋" w:hAnsi="仿宋" w:hint="eastAsia"/>
                <w:sz w:val="22"/>
                <w:szCs w:val="21"/>
              </w:rPr>
              <w:t>后台进行维护，不需要收款员手工在界面上更改</w:t>
            </w:r>
          </w:p>
          <w:p w:rsidR="009B3F26" w:rsidRDefault="009B3F26" w:rsidP="003D5C87">
            <w:pPr>
              <w:pStyle w:val="ab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仿宋" w:hAnsi="仿宋"/>
                <w:sz w:val="22"/>
                <w:szCs w:val="21"/>
              </w:rPr>
            </w:pPr>
            <w:r>
              <w:rPr>
                <w:rFonts w:ascii="仿宋" w:hAnsi="仿宋" w:hint="eastAsia"/>
                <w:sz w:val="22"/>
                <w:szCs w:val="21"/>
              </w:rPr>
              <w:t>门诊收费界面，所有的收费项目默认全部选中</w:t>
            </w:r>
            <w:r w:rsidR="0032776B">
              <w:rPr>
                <w:rFonts w:ascii="仿宋" w:hAnsi="仿宋" w:hint="eastAsia"/>
                <w:sz w:val="22"/>
                <w:szCs w:val="21"/>
              </w:rPr>
              <w:t>，不需要单个选</w:t>
            </w:r>
          </w:p>
          <w:p w:rsidR="00601BDB" w:rsidRDefault="00601BDB" w:rsidP="003D5C87">
            <w:pPr>
              <w:pStyle w:val="ab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仿宋" w:hAnsi="仿宋"/>
                <w:sz w:val="22"/>
                <w:szCs w:val="21"/>
              </w:rPr>
            </w:pPr>
            <w:r>
              <w:rPr>
                <w:rFonts w:ascii="仿宋" w:hAnsi="仿宋" w:hint="eastAsia"/>
                <w:sz w:val="22"/>
                <w:szCs w:val="21"/>
              </w:rPr>
              <w:t>财务</w:t>
            </w:r>
            <w:r w:rsidR="00E71CAE">
              <w:rPr>
                <w:rFonts w:ascii="仿宋" w:hAnsi="仿宋" w:hint="eastAsia"/>
                <w:sz w:val="22"/>
                <w:szCs w:val="21"/>
              </w:rPr>
              <w:t>统计报表</w:t>
            </w:r>
            <w:r>
              <w:rPr>
                <w:rFonts w:ascii="仿宋" w:hAnsi="仿宋" w:hint="eastAsia"/>
                <w:sz w:val="22"/>
                <w:szCs w:val="21"/>
              </w:rPr>
              <w:t>能够按照病人类别（医保、农合</w:t>
            </w:r>
            <w:r w:rsidR="00E61F3B">
              <w:rPr>
                <w:rFonts w:ascii="仿宋" w:hAnsi="仿宋" w:hint="eastAsia"/>
                <w:sz w:val="22"/>
                <w:szCs w:val="21"/>
              </w:rPr>
              <w:t>等</w:t>
            </w:r>
            <w:r>
              <w:rPr>
                <w:rFonts w:ascii="仿宋" w:hAnsi="仿宋" w:hint="eastAsia"/>
                <w:sz w:val="22"/>
                <w:szCs w:val="21"/>
              </w:rPr>
              <w:t>）</w:t>
            </w:r>
            <w:r w:rsidR="00E61F3B">
              <w:rPr>
                <w:rFonts w:ascii="仿宋" w:hAnsi="仿宋" w:hint="eastAsia"/>
                <w:sz w:val="22"/>
                <w:szCs w:val="21"/>
              </w:rPr>
              <w:t>统计</w:t>
            </w:r>
            <w:r w:rsidR="00D4211A">
              <w:rPr>
                <w:rFonts w:ascii="仿宋" w:hAnsi="仿宋" w:hint="eastAsia"/>
                <w:sz w:val="22"/>
                <w:szCs w:val="21"/>
              </w:rPr>
              <w:t>各种支付方式的费用</w:t>
            </w:r>
          </w:p>
          <w:p w:rsidR="00601BDB" w:rsidRPr="003E35E1" w:rsidRDefault="00D4211A" w:rsidP="006C78DB">
            <w:pPr>
              <w:pStyle w:val="ab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仿宋" w:hAnsi="仿宋"/>
                <w:sz w:val="22"/>
                <w:szCs w:val="21"/>
              </w:rPr>
            </w:pPr>
            <w:r w:rsidRPr="003E35E1">
              <w:rPr>
                <w:rFonts w:ascii="仿宋" w:hAnsi="仿宋" w:hint="eastAsia"/>
                <w:sz w:val="22"/>
                <w:szCs w:val="21"/>
              </w:rPr>
              <w:t>财务明细</w:t>
            </w:r>
            <w:r w:rsidR="00E71CAE" w:rsidRPr="003E35E1">
              <w:rPr>
                <w:rFonts w:ascii="仿宋" w:hAnsi="仿宋" w:hint="eastAsia"/>
                <w:sz w:val="22"/>
                <w:szCs w:val="21"/>
              </w:rPr>
              <w:t>查询</w:t>
            </w:r>
            <w:r w:rsidRPr="003E35E1">
              <w:rPr>
                <w:rFonts w:ascii="仿宋" w:hAnsi="仿宋" w:hint="eastAsia"/>
                <w:sz w:val="22"/>
                <w:szCs w:val="21"/>
              </w:rPr>
              <w:t>报表，</w:t>
            </w:r>
            <w:r w:rsidR="00E71CAE" w:rsidRPr="003E35E1">
              <w:rPr>
                <w:rFonts w:ascii="仿宋" w:hAnsi="仿宋" w:hint="eastAsia"/>
                <w:sz w:val="22"/>
                <w:szCs w:val="21"/>
              </w:rPr>
              <w:t>主要字段：病人基本信息，病人类别，各个会计核算项目分类列报表</w:t>
            </w:r>
            <w:r w:rsidR="003E35E1" w:rsidRPr="003E35E1">
              <w:rPr>
                <w:rFonts w:ascii="仿宋" w:hAnsi="仿宋" w:hint="eastAsia"/>
                <w:sz w:val="22"/>
                <w:szCs w:val="21"/>
              </w:rPr>
              <w:t>。</w:t>
            </w:r>
          </w:p>
          <w:p w:rsidR="00E71CAE" w:rsidRDefault="00F62D82" w:rsidP="003D5C87">
            <w:pPr>
              <w:pStyle w:val="ab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仿宋" w:hAnsi="仿宋"/>
                <w:sz w:val="22"/>
                <w:szCs w:val="21"/>
              </w:rPr>
            </w:pPr>
            <w:r>
              <w:rPr>
                <w:rFonts w:ascii="仿宋" w:hAnsi="仿宋" w:hint="eastAsia"/>
                <w:sz w:val="22"/>
                <w:szCs w:val="21"/>
              </w:rPr>
              <w:t>支持</w:t>
            </w:r>
            <w:r w:rsidR="00E92E17">
              <w:rPr>
                <w:rFonts w:ascii="仿宋" w:hAnsi="仿宋" w:hint="eastAsia"/>
                <w:sz w:val="22"/>
                <w:szCs w:val="21"/>
              </w:rPr>
              <w:t>按</w:t>
            </w:r>
            <w:r>
              <w:rPr>
                <w:rFonts w:ascii="仿宋" w:hAnsi="仿宋" w:hint="eastAsia"/>
                <w:sz w:val="22"/>
                <w:szCs w:val="21"/>
              </w:rPr>
              <w:t>单收费项目</w:t>
            </w:r>
            <w:r w:rsidR="00E92E17">
              <w:rPr>
                <w:rFonts w:ascii="仿宋" w:hAnsi="仿宋" w:hint="eastAsia"/>
                <w:sz w:val="22"/>
                <w:szCs w:val="21"/>
              </w:rPr>
              <w:t>统计</w:t>
            </w:r>
            <w:r>
              <w:rPr>
                <w:rFonts w:ascii="仿宋" w:hAnsi="仿宋" w:hint="eastAsia"/>
                <w:sz w:val="22"/>
                <w:szCs w:val="21"/>
              </w:rPr>
              <w:t>病人数，</w:t>
            </w:r>
            <w:r w:rsidR="00E61F3B">
              <w:rPr>
                <w:rFonts w:ascii="仿宋" w:hAnsi="仿宋" w:hint="eastAsia"/>
                <w:sz w:val="22"/>
                <w:szCs w:val="21"/>
              </w:rPr>
              <w:t>用于</w:t>
            </w:r>
            <w:r w:rsidR="0044321D">
              <w:rPr>
                <w:rFonts w:ascii="仿宋" w:hAnsi="仿宋" w:hint="eastAsia"/>
                <w:sz w:val="22"/>
                <w:szCs w:val="21"/>
              </w:rPr>
              <w:t>汇总</w:t>
            </w:r>
            <w:r w:rsidR="00E61F3B">
              <w:rPr>
                <w:rFonts w:ascii="仿宋" w:hAnsi="仿宋" w:hint="eastAsia"/>
                <w:sz w:val="22"/>
                <w:szCs w:val="21"/>
              </w:rPr>
              <w:t>血透人次</w:t>
            </w:r>
            <w:r w:rsidR="00CE22DB">
              <w:rPr>
                <w:rFonts w:ascii="仿宋" w:hAnsi="仿宋" w:hint="eastAsia"/>
                <w:sz w:val="22"/>
                <w:szCs w:val="21"/>
              </w:rPr>
              <w:t>。</w:t>
            </w:r>
          </w:p>
          <w:p w:rsidR="00F62D82" w:rsidRDefault="00CE22DB" w:rsidP="003D5C87">
            <w:pPr>
              <w:pStyle w:val="ab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仿宋" w:hAnsi="仿宋"/>
                <w:sz w:val="22"/>
                <w:szCs w:val="21"/>
              </w:rPr>
            </w:pPr>
            <w:r>
              <w:rPr>
                <w:rFonts w:ascii="仿宋" w:hAnsi="仿宋" w:hint="eastAsia"/>
                <w:sz w:val="22"/>
                <w:szCs w:val="21"/>
              </w:rPr>
              <w:t>医生工作量统计。按照医生，统计接诊人次、各核算项目分类费用及总费用</w:t>
            </w:r>
          </w:p>
          <w:p w:rsidR="00E14AA3" w:rsidRPr="00E14AA3" w:rsidRDefault="00E14AA3" w:rsidP="00E14AA3">
            <w:pPr>
              <w:pStyle w:val="ab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仿宋" w:hAnsi="仿宋"/>
                <w:sz w:val="22"/>
                <w:szCs w:val="21"/>
              </w:rPr>
            </w:pPr>
            <w:r>
              <w:rPr>
                <w:rFonts w:ascii="仿宋" w:hAnsi="仿宋" w:hint="eastAsia"/>
                <w:sz w:val="22"/>
                <w:szCs w:val="21"/>
              </w:rPr>
              <w:t>物资明细变动查询统计报表。物资基础信息、期初数量、入库数量、出库数量、现有库存数、</w:t>
            </w:r>
            <w:r w:rsidR="00EC34C6">
              <w:rPr>
                <w:rFonts w:ascii="仿宋" w:hAnsi="仿宋" w:hint="eastAsia"/>
                <w:sz w:val="22"/>
                <w:szCs w:val="21"/>
              </w:rPr>
              <w:t>效期、</w:t>
            </w:r>
            <w:r w:rsidR="00603C80">
              <w:rPr>
                <w:rFonts w:ascii="仿宋" w:hAnsi="仿宋" w:hint="eastAsia"/>
                <w:sz w:val="22"/>
                <w:szCs w:val="21"/>
              </w:rPr>
              <w:t>生产商、供应商、</w:t>
            </w:r>
            <w:r>
              <w:rPr>
                <w:rFonts w:ascii="仿宋" w:hAnsi="仿宋" w:hint="eastAsia"/>
                <w:sz w:val="22"/>
                <w:szCs w:val="21"/>
              </w:rPr>
              <w:t>金额。</w:t>
            </w:r>
          </w:p>
          <w:p w:rsidR="00E14AA3" w:rsidRDefault="00E14AA3" w:rsidP="003D5C87">
            <w:pPr>
              <w:pStyle w:val="ab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仿宋" w:hAnsi="仿宋"/>
                <w:sz w:val="22"/>
                <w:szCs w:val="21"/>
              </w:rPr>
            </w:pPr>
            <w:r>
              <w:rPr>
                <w:rFonts w:ascii="仿宋" w:hAnsi="仿宋" w:hint="eastAsia"/>
                <w:sz w:val="22"/>
                <w:szCs w:val="21"/>
              </w:rPr>
              <w:t>物资药品</w:t>
            </w:r>
            <w:r w:rsidR="00D271F7">
              <w:rPr>
                <w:rFonts w:ascii="仿宋" w:hAnsi="仿宋" w:hint="eastAsia"/>
                <w:sz w:val="22"/>
                <w:szCs w:val="21"/>
              </w:rPr>
              <w:t>统计</w:t>
            </w:r>
            <w:r>
              <w:rPr>
                <w:rFonts w:ascii="仿宋" w:hAnsi="仿宋" w:hint="eastAsia"/>
                <w:sz w:val="22"/>
                <w:szCs w:val="21"/>
              </w:rPr>
              <w:t>角色权限分组</w:t>
            </w:r>
          </w:p>
          <w:p w:rsidR="00E14AA3" w:rsidRDefault="00E14AA3" w:rsidP="00E14AA3">
            <w:pPr>
              <w:pStyle w:val="ab"/>
              <w:numPr>
                <w:ilvl w:val="0"/>
                <w:numId w:val="6"/>
              </w:numPr>
              <w:spacing w:line="400" w:lineRule="exact"/>
              <w:ind w:firstLineChars="0"/>
              <w:rPr>
                <w:rFonts w:ascii="仿宋" w:hAnsi="仿宋"/>
                <w:sz w:val="22"/>
                <w:szCs w:val="21"/>
              </w:rPr>
            </w:pPr>
            <w:r>
              <w:rPr>
                <w:rFonts w:ascii="仿宋" w:hAnsi="仿宋" w:hint="eastAsia"/>
                <w:sz w:val="22"/>
                <w:szCs w:val="21"/>
              </w:rPr>
              <w:t>业务运营人员。看物资药品的流动数据</w:t>
            </w:r>
          </w:p>
          <w:p w:rsidR="00E14AA3" w:rsidRDefault="00E14AA3" w:rsidP="00E14AA3">
            <w:pPr>
              <w:pStyle w:val="ab"/>
              <w:numPr>
                <w:ilvl w:val="0"/>
                <w:numId w:val="6"/>
              </w:numPr>
              <w:spacing w:line="400" w:lineRule="exact"/>
              <w:ind w:firstLineChars="0"/>
              <w:rPr>
                <w:rFonts w:ascii="仿宋" w:hAnsi="仿宋"/>
                <w:sz w:val="22"/>
                <w:szCs w:val="21"/>
              </w:rPr>
            </w:pPr>
            <w:r>
              <w:rPr>
                <w:rFonts w:ascii="仿宋" w:hAnsi="仿宋" w:hint="eastAsia"/>
                <w:sz w:val="22"/>
                <w:szCs w:val="21"/>
              </w:rPr>
              <w:t>财务管理人员。既看到物资药品的流动数据，又能看到金额</w:t>
            </w:r>
            <w:r w:rsidR="000F6FD6">
              <w:rPr>
                <w:rFonts w:ascii="仿宋" w:hAnsi="仿宋" w:hint="eastAsia"/>
                <w:sz w:val="22"/>
                <w:szCs w:val="21"/>
              </w:rPr>
              <w:t>的汇总</w:t>
            </w:r>
            <w:r>
              <w:rPr>
                <w:rFonts w:ascii="仿宋" w:hAnsi="仿宋" w:hint="eastAsia"/>
                <w:sz w:val="22"/>
                <w:szCs w:val="21"/>
              </w:rPr>
              <w:t>数据。</w:t>
            </w:r>
          </w:p>
          <w:p w:rsidR="00315DF6" w:rsidRPr="00315DF6" w:rsidRDefault="00315DF6" w:rsidP="00315DF6">
            <w:pPr>
              <w:pStyle w:val="ab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仿宋" w:hAnsi="仿宋"/>
                <w:sz w:val="22"/>
                <w:szCs w:val="21"/>
              </w:rPr>
            </w:pPr>
            <w:r>
              <w:rPr>
                <w:rFonts w:ascii="仿宋" w:hAnsi="仿宋" w:hint="eastAsia"/>
                <w:sz w:val="22"/>
                <w:szCs w:val="21"/>
              </w:rPr>
              <w:t>物资支持按照出库类别查询</w:t>
            </w:r>
            <w:r w:rsidR="00D524EA">
              <w:rPr>
                <w:rFonts w:ascii="仿宋" w:hAnsi="仿宋" w:hint="eastAsia"/>
                <w:sz w:val="22"/>
                <w:szCs w:val="21"/>
              </w:rPr>
              <w:t>相关出库明细数据</w:t>
            </w:r>
          </w:p>
          <w:p w:rsidR="00E14AA3" w:rsidRDefault="009661E2" w:rsidP="003D5C87">
            <w:pPr>
              <w:pStyle w:val="ab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仿宋" w:hAnsi="仿宋"/>
                <w:sz w:val="22"/>
                <w:szCs w:val="21"/>
              </w:rPr>
            </w:pPr>
            <w:r>
              <w:rPr>
                <w:rFonts w:ascii="仿宋" w:hAnsi="仿宋" w:hint="eastAsia"/>
                <w:sz w:val="22"/>
                <w:szCs w:val="21"/>
              </w:rPr>
              <w:t>固定资产</w:t>
            </w:r>
            <w:r w:rsidR="00403AE3">
              <w:rPr>
                <w:rFonts w:ascii="仿宋" w:hAnsi="仿宋" w:hint="eastAsia"/>
                <w:sz w:val="22"/>
                <w:szCs w:val="21"/>
              </w:rPr>
              <w:t>流动统计</w:t>
            </w:r>
            <w:r>
              <w:rPr>
                <w:rFonts w:ascii="仿宋" w:hAnsi="仿宋" w:hint="eastAsia"/>
                <w:sz w:val="22"/>
                <w:szCs w:val="21"/>
              </w:rPr>
              <w:t>。按照固定资产明细</w:t>
            </w:r>
            <w:r w:rsidR="00403AE3">
              <w:rPr>
                <w:rFonts w:ascii="仿宋" w:hAnsi="仿宋" w:hint="eastAsia"/>
                <w:sz w:val="22"/>
                <w:szCs w:val="21"/>
              </w:rPr>
              <w:t>统计入出库数量及现正在用的资产明细。</w:t>
            </w:r>
          </w:p>
          <w:p w:rsidR="00E14AA3" w:rsidRPr="00B9406C" w:rsidRDefault="00403AE3" w:rsidP="00B9406C">
            <w:pPr>
              <w:pStyle w:val="ab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仿宋" w:hAnsi="仿宋"/>
                <w:sz w:val="22"/>
                <w:szCs w:val="21"/>
              </w:rPr>
            </w:pPr>
            <w:r>
              <w:rPr>
                <w:rFonts w:ascii="仿宋" w:hAnsi="仿宋" w:hint="eastAsia"/>
                <w:sz w:val="22"/>
                <w:szCs w:val="21"/>
              </w:rPr>
              <w:t>固定资产折旧统计。按照固定资产的折旧率统计报表。</w:t>
            </w:r>
          </w:p>
          <w:p w:rsidR="00E25486" w:rsidRPr="00477131" w:rsidRDefault="007304F5" w:rsidP="003D5C87">
            <w:pPr>
              <w:pStyle w:val="ab"/>
              <w:numPr>
                <w:ilvl w:val="0"/>
                <w:numId w:val="2"/>
              </w:numPr>
              <w:spacing w:line="400" w:lineRule="exact"/>
              <w:ind w:firstLineChars="0"/>
              <w:rPr>
                <w:rFonts w:ascii="仿宋" w:hAnsi="仿宋"/>
                <w:sz w:val="22"/>
                <w:szCs w:val="21"/>
              </w:rPr>
            </w:pPr>
            <w:r w:rsidRPr="00477131">
              <w:rPr>
                <w:rFonts w:ascii="仿宋" w:hAnsi="仿宋" w:hint="eastAsia"/>
                <w:sz w:val="22"/>
                <w:szCs w:val="21"/>
              </w:rPr>
              <w:t>非功能性需求</w:t>
            </w:r>
          </w:p>
          <w:p w:rsidR="007304F5" w:rsidRPr="00305C85" w:rsidRDefault="00F62D82" w:rsidP="003D5C87">
            <w:pPr>
              <w:pStyle w:val="ab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仿宋" w:hAnsi="仿宋"/>
                <w:sz w:val="22"/>
                <w:szCs w:val="21"/>
              </w:rPr>
            </w:pPr>
            <w:r>
              <w:rPr>
                <w:rFonts w:ascii="仿宋" w:hAnsi="仿宋" w:hint="eastAsia"/>
                <w:sz w:val="22"/>
                <w:szCs w:val="21"/>
              </w:rPr>
              <w:t>退费按照原路退回，需要提供原发票进行退费</w:t>
            </w:r>
            <w:r w:rsidR="007304F5" w:rsidRPr="00305C85">
              <w:rPr>
                <w:rFonts w:ascii="仿宋" w:hAnsi="仿宋" w:hint="eastAsia"/>
                <w:sz w:val="22"/>
                <w:szCs w:val="21"/>
              </w:rPr>
              <w:t>。</w:t>
            </w:r>
          </w:p>
          <w:p w:rsidR="0077726F" w:rsidRDefault="00DC79ED" w:rsidP="003D5C87">
            <w:pPr>
              <w:pStyle w:val="ab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仿宋" w:hAnsi="仿宋"/>
                <w:sz w:val="22"/>
                <w:szCs w:val="21"/>
              </w:rPr>
            </w:pPr>
            <w:r>
              <w:rPr>
                <w:rFonts w:ascii="仿宋" w:hAnsi="仿宋" w:hint="eastAsia"/>
                <w:sz w:val="22"/>
                <w:szCs w:val="21"/>
              </w:rPr>
              <w:t>需提供目前正在用的统计报表的格式。</w:t>
            </w:r>
          </w:p>
          <w:p w:rsidR="003465C8" w:rsidRPr="0077726F" w:rsidRDefault="003465C8" w:rsidP="003D5C87">
            <w:pPr>
              <w:pStyle w:val="ab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仿宋" w:hAnsi="仿宋"/>
                <w:sz w:val="22"/>
                <w:szCs w:val="21"/>
              </w:rPr>
            </w:pPr>
            <w:r>
              <w:rPr>
                <w:rFonts w:ascii="仿宋" w:hAnsi="仿宋" w:hint="eastAsia"/>
                <w:sz w:val="22"/>
                <w:szCs w:val="21"/>
              </w:rPr>
              <w:t>物资</w:t>
            </w:r>
            <w:r w:rsidR="005E1E29">
              <w:rPr>
                <w:rFonts w:ascii="仿宋" w:hAnsi="仿宋" w:hint="eastAsia"/>
                <w:sz w:val="22"/>
                <w:szCs w:val="21"/>
              </w:rPr>
              <w:t>报损、返厂都统一</w:t>
            </w:r>
            <w:r w:rsidR="00077554">
              <w:rPr>
                <w:rFonts w:ascii="仿宋" w:hAnsi="仿宋" w:hint="eastAsia"/>
                <w:sz w:val="22"/>
                <w:szCs w:val="21"/>
              </w:rPr>
              <w:t>以</w:t>
            </w:r>
            <w:r>
              <w:rPr>
                <w:rFonts w:ascii="仿宋" w:hAnsi="仿宋" w:hint="eastAsia"/>
                <w:sz w:val="22"/>
                <w:szCs w:val="21"/>
              </w:rPr>
              <w:t>出库</w:t>
            </w:r>
            <w:r w:rsidR="00077554">
              <w:rPr>
                <w:rFonts w:ascii="仿宋" w:hAnsi="仿宋" w:hint="eastAsia"/>
                <w:sz w:val="22"/>
                <w:szCs w:val="21"/>
              </w:rPr>
              <w:t>方式进行处理，设定出库类别</w:t>
            </w:r>
          </w:p>
        </w:tc>
      </w:tr>
      <w:tr w:rsidR="00145DBB" w:rsidRPr="00305C85" w:rsidTr="00145DBB">
        <w:trPr>
          <w:trHeight w:val="903"/>
          <w:jc w:val="center"/>
        </w:trPr>
        <w:tc>
          <w:tcPr>
            <w:tcW w:w="1294" w:type="dxa"/>
          </w:tcPr>
          <w:p w:rsidR="00145DBB" w:rsidRPr="00305C85" w:rsidRDefault="00145DBB" w:rsidP="007D6CF8">
            <w:pPr>
              <w:spacing w:line="400" w:lineRule="exact"/>
              <w:rPr>
                <w:rFonts w:ascii="仿宋" w:hAnsi="仿宋"/>
                <w:sz w:val="22"/>
                <w:szCs w:val="21"/>
              </w:rPr>
            </w:pPr>
            <w:r>
              <w:rPr>
                <w:rFonts w:ascii="仿宋" w:hAnsi="仿宋" w:hint="eastAsia"/>
                <w:sz w:val="22"/>
                <w:szCs w:val="21"/>
              </w:rPr>
              <w:t>内容确认</w:t>
            </w:r>
          </w:p>
        </w:tc>
        <w:tc>
          <w:tcPr>
            <w:tcW w:w="6982" w:type="dxa"/>
            <w:gridSpan w:val="3"/>
          </w:tcPr>
          <w:p w:rsidR="006640F6" w:rsidRDefault="00145DBB" w:rsidP="00C532C0">
            <w:pPr>
              <w:spacing w:line="400" w:lineRule="exact"/>
              <w:ind w:firstLineChars="100" w:firstLine="220"/>
              <w:rPr>
                <w:rFonts w:ascii="仿宋" w:hAnsi="仿宋"/>
                <w:sz w:val="22"/>
                <w:szCs w:val="21"/>
              </w:rPr>
            </w:pPr>
            <w:r>
              <w:rPr>
                <w:rFonts w:ascii="仿宋" w:hAnsi="仿宋" w:hint="eastAsia"/>
                <w:sz w:val="22"/>
                <w:szCs w:val="21"/>
              </w:rPr>
              <w:t>以上</w:t>
            </w:r>
            <w:r w:rsidR="008B693D">
              <w:rPr>
                <w:rFonts w:ascii="仿宋" w:hAnsi="仿宋" w:hint="eastAsia"/>
                <w:sz w:val="22"/>
                <w:szCs w:val="21"/>
              </w:rPr>
              <w:t>需求调研</w:t>
            </w:r>
            <w:r>
              <w:rPr>
                <w:rFonts w:ascii="仿宋" w:hAnsi="仿宋" w:hint="eastAsia"/>
                <w:sz w:val="22"/>
                <w:szCs w:val="21"/>
              </w:rPr>
              <w:t>内容</w:t>
            </w:r>
            <w:r w:rsidR="006640F6">
              <w:rPr>
                <w:rFonts w:ascii="仿宋" w:hAnsi="仿宋" w:hint="eastAsia"/>
                <w:sz w:val="22"/>
                <w:szCs w:val="21"/>
              </w:rPr>
              <w:t>已</w:t>
            </w:r>
            <w:r>
              <w:rPr>
                <w:rFonts w:ascii="仿宋" w:hAnsi="仿宋" w:hint="eastAsia"/>
                <w:sz w:val="22"/>
                <w:szCs w:val="21"/>
              </w:rPr>
              <w:t>覆盖</w:t>
            </w:r>
            <w:r w:rsidR="006674F6">
              <w:rPr>
                <w:rFonts w:ascii="仿宋" w:hAnsi="仿宋" w:hint="eastAsia"/>
                <w:sz w:val="22"/>
                <w:szCs w:val="21"/>
              </w:rPr>
              <w:t>目前</w:t>
            </w:r>
            <w:bookmarkStart w:id="0" w:name="_GoBack"/>
            <w:bookmarkEnd w:id="0"/>
            <w:r>
              <w:rPr>
                <w:rFonts w:ascii="仿宋" w:hAnsi="仿宋" w:hint="eastAsia"/>
                <w:sz w:val="22"/>
                <w:szCs w:val="21"/>
              </w:rPr>
              <w:t>业务要求</w:t>
            </w:r>
            <w:r w:rsidR="006640F6">
              <w:rPr>
                <w:rFonts w:ascii="仿宋" w:hAnsi="仿宋" w:hint="eastAsia"/>
                <w:sz w:val="22"/>
                <w:szCs w:val="21"/>
              </w:rPr>
              <w:t>，予以确认。</w:t>
            </w:r>
          </w:p>
          <w:p w:rsidR="006640F6" w:rsidRDefault="006640F6" w:rsidP="006640F6">
            <w:pPr>
              <w:wordWrap w:val="0"/>
              <w:spacing w:line="400" w:lineRule="exact"/>
              <w:ind w:firstLineChars="100" w:firstLine="220"/>
              <w:jc w:val="right"/>
              <w:rPr>
                <w:rFonts w:ascii="仿宋" w:hAnsi="仿宋"/>
                <w:sz w:val="22"/>
                <w:szCs w:val="21"/>
              </w:rPr>
            </w:pPr>
            <w:r>
              <w:rPr>
                <w:rFonts w:ascii="仿宋" w:hAnsi="仿宋" w:hint="eastAsia"/>
                <w:sz w:val="22"/>
                <w:szCs w:val="21"/>
              </w:rPr>
              <w:t>签字：</w:t>
            </w:r>
            <w:r w:rsidRPr="00FF2C00">
              <w:rPr>
                <w:rFonts w:ascii="仿宋" w:hAnsi="仿宋" w:hint="eastAsia"/>
                <w:sz w:val="22"/>
                <w:szCs w:val="21"/>
                <w:u w:val="single"/>
              </w:rPr>
              <w:t xml:space="preserve">  </w:t>
            </w:r>
            <w:r w:rsidRPr="00FF2C00">
              <w:rPr>
                <w:rFonts w:ascii="仿宋" w:hAnsi="仿宋"/>
                <w:sz w:val="22"/>
                <w:szCs w:val="21"/>
                <w:u w:val="single"/>
              </w:rPr>
              <w:t xml:space="preserve"> </w:t>
            </w:r>
            <w:r w:rsidRPr="00FF2C00">
              <w:rPr>
                <w:rFonts w:ascii="仿宋" w:hAnsi="仿宋" w:hint="eastAsia"/>
                <w:sz w:val="22"/>
                <w:szCs w:val="21"/>
                <w:u w:val="single"/>
              </w:rPr>
              <w:t xml:space="preserve">               </w:t>
            </w:r>
            <w:r>
              <w:rPr>
                <w:rFonts w:ascii="仿宋" w:hAnsi="仿宋" w:hint="eastAsia"/>
                <w:sz w:val="22"/>
                <w:szCs w:val="21"/>
              </w:rPr>
              <w:t xml:space="preserve">  </w:t>
            </w:r>
          </w:p>
          <w:p w:rsidR="006640F6" w:rsidRPr="00145DBB" w:rsidRDefault="006640F6" w:rsidP="006640F6">
            <w:pPr>
              <w:wordWrap w:val="0"/>
              <w:spacing w:line="400" w:lineRule="exact"/>
              <w:ind w:firstLineChars="100" w:firstLine="220"/>
              <w:jc w:val="right"/>
              <w:rPr>
                <w:rFonts w:ascii="仿宋" w:hAnsi="仿宋"/>
                <w:sz w:val="22"/>
                <w:szCs w:val="21"/>
              </w:rPr>
            </w:pPr>
            <w:r>
              <w:rPr>
                <w:rFonts w:ascii="仿宋" w:hAnsi="仿宋" w:hint="eastAsia"/>
                <w:sz w:val="22"/>
                <w:szCs w:val="21"/>
              </w:rPr>
              <w:lastRenderedPageBreak/>
              <w:t>日期：</w:t>
            </w:r>
            <w:r w:rsidRPr="00FF2C00">
              <w:rPr>
                <w:rFonts w:ascii="仿宋" w:hAnsi="仿宋" w:hint="eastAsia"/>
                <w:sz w:val="22"/>
                <w:szCs w:val="21"/>
                <w:u w:val="single"/>
              </w:rPr>
              <w:t xml:space="preserve">                  </w:t>
            </w:r>
            <w:r>
              <w:rPr>
                <w:rFonts w:ascii="仿宋" w:hAnsi="仿宋" w:hint="eastAsia"/>
                <w:sz w:val="22"/>
                <w:szCs w:val="21"/>
              </w:rPr>
              <w:t xml:space="preserve">  </w:t>
            </w:r>
          </w:p>
        </w:tc>
      </w:tr>
    </w:tbl>
    <w:p w:rsidR="00E32345" w:rsidRPr="009208E1" w:rsidRDefault="00E32345" w:rsidP="009B2448"/>
    <w:sectPr w:rsidR="00E32345" w:rsidRPr="009208E1" w:rsidSect="00544E7B">
      <w:footerReference w:type="default" r:id="rId8"/>
      <w:pgSz w:w="11906" w:h="16838"/>
      <w:pgMar w:top="1440" w:right="1800" w:bottom="1440" w:left="1800" w:header="851" w:footer="567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7391" w:rsidRDefault="00EA7391" w:rsidP="000D094D">
      <w:pPr>
        <w:ind w:firstLine="480"/>
      </w:pPr>
      <w:r>
        <w:separator/>
      </w:r>
    </w:p>
  </w:endnote>
  <w:endnote w:type="continuationSeparator" w:id="0">
    <w:p w:rsidR="00EA7391" w:rsidRDefault="00EA7391" w:rsidP="000D094D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10068404"/>
      <w:docPartObj>
        <w:docPartGallery w:val="Page Numbers (Bottom of Page)"/>
        <w:docPartUnique/>
      </w:docPartObj>
    </w:sdtPr>
    <w:sdtEndPr/>
    <w:sdtContent>
      <w:p w:rsidR="00334BFD" w:rsidRDefault="00334BFD">
        <w:pPr>
          <w:pStyle w:val="a5"/>
          <w:jc w:val="center"/>
        </w:pPr>
        <w:r>
          <w:rPr>
            <w:rFonts w:hint="eastAsia"/>
            <w:szCs w:val="32"/>
          </w:rPr>
          <w:t>第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6674F6" w:rsidRPr="006674F6">
          <w:rPr>
            <w:noProof/>
            <w:lang w:val="zh-CN"/>
          </w:rPr>
          <w:t>1</w:t>
        </w:r>
        <w:r>
          <w:fldChar w:fldCharType="end"/>
        </w:r>
        <w:r>
          <w:rPr>
            <w:rFonts w:hint="eastAsia"/>
            <w:szCs w:val="32"/>
          </w:rPr>
          <w:t>页</w:t>
        </w:r>
      </w:p>
    </w:sdtContent>
  </w:sdt>
  <w:p w:rsidR="00334BFD" w:rsidRDefault="00334BF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7391" w:rsidRDefault="00EA7391" w:rsidP="000D094D">
      <w:pPr>
        <w:ind w:firstLine="480"/>
      </w:pPr>
      <w:r>
        <w:separator/>
      </w:r>
    </w:p>
  </w:footnote>
  <w:footnote w:type="continuationSeparator" w:id="0">
    <w:p w:rsidR="00EA7391" w:rsidRDefault="00EA7391" w:rsidP="000D094D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D61C3"/>
    <w:multiLevelType w:val="hybridMultilevel"/>
    <w:tmpl w:val="6834F608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" w15:restartNumberingAfterBreak="0">
    <w:nsid w:val="3B014E55"/>
    <w:multiLevelType w:val="hybridMultilevel"/>
    <w:tmpl w:val="CD92D6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08F7CDD"/>
    <w:multiLevelType w:val="hybridMultilevel"/>
    <w:tmpl w:val="FD704296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" w15:restartNumberingAfterBreak="0">
    <w:nsid w:val="73F667E5"/>
    <w:multiLevelType w:val="hybridMultilevel"/>
    <w:tmpl w:val="1B780E3C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4" w15:restartNumberingAfterBreak="0">
    <w:nsid w:val="7D5C14A4"/>
    <w:multiLevelType w:val="hybridMultilevel"/>
    <w:tmpl w:val="1720919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7F6C201E"/>
    <w:multiLevelType w:val="hybridMultilevel"/>
    <w:tmpl w:val="C478E614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hideSpellingErrors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A13"/>
    <w:rsid w:val="000026EA"/>
    <w:rsid w:val="000033A4"/>
    <w:rsid w:val="000035EB"/>
    <w:rsid w:val="000043A3"/>
    <w:rsid w:val="000116DE"/>
    <w:rsid w:val="000179A8"/>
    <w:rsid w:val="0002014E"/>
    <w:rsid w:val="00035D85"/>
    <w:rsid w:val="000362F9"/>
    <w:rsid w:val="00042D88"/>
    <w:rsid w:val="000542FE"/>
    <w:rsid w:val="000548C9"/>
    <w:rsid w:val="00060EA1"/>
    <w:rsid w:val="00064D74"/>
    <w:rsid w:val="00074029"/>
    <w:rsid w:val="000744C9"/>
    <w:rsid w:val="00077554"/>
    <w:rsid w:val="00083BCB"/>
    <w:rsid w:val="00085E1E"/>
    <w:rsid w:val="0008638D"/>
    <w:rsid w:val="000878CF"/>
    <w:rsid w:val="00090C97"/>
    <w:rsid w:val="00091CAA"/>
    <w:rsid w:val="00094392"/>
    <w:rsid w:val="000A0555"/>
    <w:rsid w:val="000A28F9"/>
    <w:rsid w:val="000A2AE6"/>
    <w:rsid w:val="000A4D2B"/>
    <w:rsid w:val="000A549F"/>
    <w:rsid w:val="000B0823"/>
    <w:rsid w:val="000B4C90"/>
    <w:rsid w:val="000B6701"/>
    <w:rsid w:val="000B6FE2"/>
    <w:rsid w:val="000C1A8B"/>
    <w:rsid w:val="000C25DF"/>
    <w:rsid w:val="000C5721"/>
    <w:rsid w:val="000C72C3"/>
    <w:rsid w:val="000D094D"/>
    <w:rsid w:val="000D16F7"/>
    <w:rsid w:val="000D4955"/>
    <w:rsid w:val="000D5A10"/>
    <w:rsid w:val="000D63B7"/>
    <w:rsid w:val="000E2C42"/>
    <w:rsid w:val="000E39ED"/>
    <w:rsid w:val="000E4E44"/>
    <w:rsid w:val="000E5E0C"/>
    <w:rsid w:val="000F0BB1"/>
    <w:rsid w:val="000F2553"/>
    <w:rsid w:val="000F2728"/>
    <w:rsid w:val="000F30A5"/>
    <w:rsid w:val="000F40B5"/>
    <w:rsid w:val="000F6060"/>
    <w:rsid w:val="000F6FD6"/>
    <w:rsid w:val="000F7415"/>
    <w:rsid w:val="00110841"/>
    <w:rsid w:val="00110B24"/>
    <w:rsid w:val="00111F7F"/>
    <w:rsid w:val="001139C8"/>
    <w:rsid w:val="00115C2D"/>
    <w:rsid w:val="0011625B"/>
    <w:rsid w:val="001200BF"/>
    <w:rsid w:val="00122893"/>
    <w:rsid w:val="00123F41"/>
    <w:rsid w:val="0012425B"/>
    <w:rsid w:val="0012591C"/>
    <w:rsid w:val="00127805"/>
    <w:rsid w:val="00140874"/>
    <w:rsid w:val="00145DBB"/>
    <w:rsid w:val="0015058A"/>
    <w:rsid w:val="0016036B"/>
    <w:rsid w:val="0016041A"/>
    <w:rsid w:val="0016619F"/>
    <w:rsid w:val="00167E9C"/>
    <w:rsid w:val="00176142"/>
    <w:rsid w:val="0017662A"/>
    <w:rsid w:val="0018323C"/>
    <w:rsid w:val="00185AF5"/>
    <w:rsid w:val="00186069"/>
    <w:rsid w:val="00190697"/>
    <w:rsid w:val="00191E7E"/>
    <w:rsid w:val="00192AAF"/>
    <w:rsid w:val="00193A1D"/>
    <w:rsid w:val="00194DF7"/>
    <w:rsid w:val="001979CC"/>
    <w:rsid w:val="001A36CC"/>
    <w:rsid w:val="001B0567"/>
    <w:rsid w:val="001B5845"/>
    <w:rsid w:val="001C017E"/>
    <w:rsid w:val="001C42D3"/>
    <w:rsid w:val="001C532E"/>
    <w:rsid w:val="001C75F6"/>
    <w:rsid w:val="001C7FBC"/>
    <w:rsid w:val="001D52EC"/>
    <w:rsid w:val="001D5B13"/>
    <w:rsid w:val="001E2EEE"/>
    <w:rsid w:val="001E52CC"/>
    <w:rsid w:val="001F1B8E"/>
    <w:rsid w:val="001F77CB"/>
    <w:rsid w:val="00203EC4"/>
    <w:rsid w:val="00206E71"/>
    <w:rsid w:val="002072C5"/>
    <w:rsid w:val="00207CE5"/>
    <w:rsid w:val="0021106C"/>
    <w:rsid w:val="00211D54"/>
    <w:rsid w:val="00216B40"/>
    <w:rsid w:val="00217EE2"/>
    <w:rsid w:val="00225D57"/>
    <w:rsid w:val="00234E47"/>
    <w:rsid w:val="002378EF"/>
    <w:rsid w:val="002421B0"/>
    <w:rsid w:val="00245035"/>
    <w:rsid w:val="00254837"/>
    <w:rsid w:val="00257EE2"/>
    <w:rsid w:val="00264955"/>
    <w:rsid w:val="0026541B"/>
    <w:rsid w:val="00265617"/>
    <w:rsid w:val="00270639"/>
    <w:rsid w:val="0027610F"/>
    <w:rsid w:val="00277268"/>
    <w:rsid w:val="002822A3"/>
    <w:rsid w:val="0028326C"/>
    <w:rsid w:val="00285248"/>
    <w:rsid w:val="00292DB8"/>
    <w:rsid w:val="002979AF"/>
    <w:rsid w:val="00297C5C"/>
    <w:rsid w:val="002A09B4"/>
    <w:rsid w:val="002A21EE"/>
    <w:rsid w:val="002A4CD3"/>
    <w:rsid w:val="002A6051"/>
    <w:rsid w:val="002A7017"/>
    <w:rsid w:val="002B4509"/>
    <w:rsid w:val="002B4C91"/>
    <w:rsid w:val="002B6580"/>
    <w:rsid w:val="002B6A5C"/>
    <w:rsid w:val="002C476C"/>
    <w:rsid w:val="002D1883"/>
    <w:rsid w:val="002E3037"/>
    <w:rsid w:val="002F42F1"/>
    <w:rsid w:val="002F6C7C"/>
    <w:rsid w:val="002F6CA3"/>
    <w:rsid w:val="00300AC7"/>
    <w:rsid w:val="00301B50"/>
    <w:rsid w:val="00302064"/>
    <w:rsid w:val="003036F1"/>
    <w:rsid w:val="0030449D"/>
    <w:rsid w:val="00305C85"/>
    <w:rsid w:val="00306272"/>
    <w:rsid w:val="00307076"/>
    <w:rsid w:val="003113F9"/>
    <w:rsid w:val="00311918"/>
    <w:rsid w:val="00312BDC"/>
    <w:rsid w:val="00315DF6"/>
    <w:rsid w:val="00316E0B"/>
    <w:rsid w:val="00317D73"/>
    <w:rsid w:val="00324729"/>
    <w:rsid w:val="0032776B"/>
    <w:rsid w:val="00330627"/>
    <w:rsid w:val="003337B9"/>
    <w:rsid w:val="00334BFD"/>
    <w:rsid w:val="0034255A"/>
    <w:rsid w:val="003465C8"/>
    <w:rsid w:val="00357FAF"/>
    <w:rsid w:val="003600AB"/>
    <w:rsid w:val="00360943"/>
    <w:rsid w:val="00362A5B"/>
    <w:rsid w:val="0036529B"/>
    <w:rsid w:val="003653AE"/>
    <w:rsid w:val="00367ED2"/>
    <w:rsid w:val="00367F2E"/>
    <w:rsid w:val="0037057B"/>
    <w:rsid w:val="003709DC"/>
    <w:rsid w:val="0037128A"/>
    <w:rsid w:val="003771EC"/>
    <w:rsid w:val="00377D8E"/>
    <w:rsid w:val="0038765B"/>
    <w:rsid w:val="0039329F"/>
    <w:rsid w:val="00394122"/>
    <w:rsid w:val="00394AC8"/>
    <w:rsid w:val="00395953"/>
    <w:rsid w:val="003B4B6D"/>
    <w:rsid w:val="003B748C"/>
    <w:rsid w:val="003C2361"/>
    <w:rsid w:val="003C3694"/>
    <w:rsid w:val="003D3652"/>
    <w:rsid w:val="003D45B8"/>
    <w:rsid w:val="003D5C87"/>
    <w:rsid w:val="003E268F"/>
    <w:rsid w:val="003E35E1"/>
    <w:rsid w:val="003E3FB1"/>
    <w:rsid w:val="003E5B9E"/>
    <w:rsid w:val="003F15FC"/>
    <w:rsid w:val="0040190B"/>
    <w:rsid w:val="00402388"/>
    <w:rsid w:val="00403AE3"/>
    <w:rsid w:val="00404615"/>
    <w:rsid w:val="00414692"/>
    <w:rsid w:val="00415A57"/>
    <w:rsid w:val="00425F6D"/>
    <w:rsid w:val="00437591"/>
    <w:rsid w:val="0044321D"/>
    <w:rsid w:val="0044377D"/>
    <w:rsid w:val="00445F08"/>
    <w:rsid w:val="0045103F"/>
    <w:rsid w:val="00454120"/>
    <w:rsid w:val="00456ADB"/>
    <w:rsid w:val="00467E0F"/>
    <w:rsid w:val="00473D77"/>
    <w:rsid w:val="00474A8B"/>
    <w:rsid w:val="004756C7"/>
    <w:rsid w:val="00475FC8"/>
    <w:rsid w:val="00477131"/>
    <w:rsid w:val="00477B88"/>
    <w:rsid w:val="0048006F"/>
    <w:rsid w:val="00481D44"/>
    <w:rsid w:val="004879D9"/>
    <w:rsid w:val="00491A7A"/>
    <w:rsid w:val="00495719"/>
    <w:rsid w:val="004A5034"/>
    <w:rsid w:val="004B14E5"/>
    <w:rsid w:val="004B3364"/>
    <w:rsid w:val="004B340D"/>
    <w:rsid w:val="004B5C88"/>
    <w:rsid w:val="004B6194"/>
    <w:rsid w:val="004B6D0E"/>
    <w:rsid w:val="004C1A8A"/>
    <w:rsid w:val="004C26A3"/>
    <w:rsid w:val="004C31A3"/>
    <w:rsid w:val="004C67E8"/>
    <w:rsid w:val="004D533E"/>
    <w:rsid w:val="004D64A1"/>
    <w:rsid w:val="004E2295"/>
    <w:rsid w:val="004E5C6E"/>
    <w:rsid w:val="004F1A24"/>
    <w:rsid w:val="004F3C8E"/>
    <w:rsid w:val="0050656B"/>
    <w:rsid w:val="00510933"/>
    <w:rsid w:val="0051660D"/>
    <w:rsid w:val="005178A9"/>
    <w:rsid w:val="005225A6"/>
    <w:rsid w:val="00526CBD"/>
    <w:rsid w:val="00530452"/>
    <w:rsid w:val="00532118"/>
    <w:rsid w:val="005418B8"/>
    <w:rsid w:val="00544E7B"/>
    <w:rsid w:val="00546A59"/>
    <w:rsid w:val="005506FC"/>
    <w:rsid w:val="005516F6"/>
    <w:rsid w:val="00553B95"/>
    <w:rsid w:val="00554CB7"/>
    <w:rsid w:val="005556C5"/>
    <w:rsid w:val="00557987"/>
    <w:rsid w:val="00557A3C"/>
    <w:rsid w:val="00560925"/>
    <w:rsid w:val="00565CDF"/>
    <w:rsid w:val="005724F1"/>
    <w:rsid w:val="005728C6"/>
    <w:rsid w:val="00576176"/>
    <w:rsid w:val="00580375"/>
    <w:rsid w:val="0058097B"/>
    <w:rsid w:val="0059098B"/>
    <w:rsid w:val="00590D62"/>
    <w:rsid w:val="00596E5A"/>
    <w:rsid w:val="00597453"/>
    <w:rsid w:val="005A2C2C"/>
    <w:rsid w:val="005A3A8F"/>
    <w:rsid w:val="005B0B25"/>
    <w:rsid w:val="005B2245"/>
    <w:rsid w:val="005B24B9"/>
    <w:rsid w:val="005C2CE2"/>
    <w:rsid w:val="005C3535"/>
    <w:rsid w:val="005C526A"/>
    <w:rsid w:val="005C52C8"/>
    <w:rsid w:val="005D0AF2"/>
    <w:rsid w:val="005D4EE3"/>
    <w:rsid w:val="005E1E29"/>
    <w:rsid w:val="005E3638"/>
    <w:rsid w:val="005E4FCA"/>
    <w:rsid w:val="005F1EEC"/>
    <w:rsid w:val="005F5FB7"/>
    <w:rsid w:val="005F7E98"/>
    <w:rsid w:val="00600DA0"/>
    <w:rsid w:val="00601BDB"/>
    <w:rsid w:val="00602025"/>
    <w:rsid w:val="00602036"/>
    <w:rsid w:val="00603C80"/>
    <w:rsid w:val="00604BBA"/>
    <w:rsid w:val="006061A1"/>
    <w:rsid w:val="00610B84"/>
    <w:rsid w:val="006125DB"/>
    <w:rsid w:val="00613652"/>
    <w:rsid w:val="00614402"/>
    <w:rsid w:val="00615A62"/>
    <w:rsid w:val="0062153E"/>
    <w:rsid w:val="00624AF7"/>
    <w:rsid w:val="006308E8"/>
    <w:rsid w:val="00630BA7"/>
    <w:rsid w:val="00631D84"/>
    <w:rsid w:val="00634381"/>
    <w:rsid w:val="006363F7"/>
    <w:rsid w:val="0064075D"/>
    <w:rsid w:val="00644D95"/>
    <w:rsid w:val="0064577D"/>
    <w:rsid w:val="00645A0C"/>
    <w:rsid w:val="00646096"/>
    <w:rsid w:val="00650661"/>
    <w:rsid w:val="00657916"/>
    <w:rsid w:val="00660266"/>
    <w:rsid w:val="006640F6"/>
    <w:rsid w:val="006646D4"/>
    <w:rsid w:val="006674F6"/>
    <w:rsid w:val="00674C0D"/>
    <w:rsid w:val="00680CF1"/>
    <w:rsid w:val="00682A88"/>
    <w:rsid w:val="006855C3"/>
    <w:rsid w:val="00687D88"/>
    <w:rsid w:val="006909E5"/>
    <w:rsid w:val="00692886"/>
    <w:rsid w:val="00696DF1"/>
    <w:rsid w:val="006A0EA8"/>
    <w:rsid w:val="006A572E"/>
    <w:rsid w:val="006A7C1C"/>
    <w:rsid w:val="006B3CCC"/>
    <w:rsid w:val="006B64AA"/>
    <w:rsid w:val="006B7327"/>
    <w:rsid w:val="006C0922"/>
    <w:rsid w:val="006C304C"/>
    <w:rsid w:val="006C6D47"/>
    <w:rsid w:val="006D21FF"/>
    <w:rsid w:val="006D496B"/>
    <w:rsid w:val="006D60D3"/>
    <w:rsid w:val="006D636E"/>
    <w:rsid w:val="006D6F8B"/>
    <w:rsid w:val="006E334F"/>
    <w:rsid w:val="006E5407"/>
    <w:rsid w:val="006F57DE"/>
    <w:rsid w:val="00705CC8"/>
    <w:rsid w:val="007066CB"/>
    <w:rsid w:val="00711024"/>
    <w:rsid w:val="00722A39"/>
    <w:rsid w:val="00723ECA"/>
    <w:rsid w:val="00726467"/>
    <w:rsid w:val="007302CD"/>
    <w:rsid w:val="007304F5"/>
    <w:rsid w:val="007327F1"/>
    <w:rsid w:val="00737F5A"/>
    <w:rsid w:val="007423D9"/>
    <w:rsid w:val="00742D77"/>
    <w:rsid w:val="00747BDE"/>
    <w:rsid w:val="00747F4A"/>
    <w:rsid w:val="00755AFA"/>
    <w:rsid w:val="007577DD"/>
    <w:rsid w:val="00762CD0"/>
    <w:rsid w:val="00766FD5"/>
    <w:rsid w:val="00772EE4"/>
    <w:rsid w:val="007770A1"/>
    <w:rsid w:val="0077726F"/>
    <w:rsid w:val="0078626A"/>
    <w:rsid w:val="00786BCA"/>
    <w:rsid w:val="00787098"/>
    <w:rsid w:val="00787282"/>
    <w:rsid w:val="00787D8E"/>
    <w:rsid w:val="007924CE"/>
    <w:rsid w:val="00793E92"/>
    <w:rsid w:val="007A0362"/>
    <w:rsid w:val="007A3122"/>
    <w:rsid w:val="007B0934"/>
    <w:rsid w:val="007B0A60"/>
    <w:rsid w:val="007B454A"/>
    <w:rsid w:val="007B46C7"/>
    <w:rsid w:val="007C36E9"/>
    <w:rsid w:val="007C4AAE"/>
    <w:rsid w:val="007D06F1"/>
    <w:rsid w:val="007D139B"/>
    <w:rsid w:val="007D6CF8"/>
    <w:rsid w:val="007D745E"/>
    <w:rsid w:val="007E086A"/>
    <w:rsid w:val="007E352C"/>
    <w:rsid w:val="007F2777"/>
    <w:rsid w:val="007F7825"/>
    <w:rsid w:val="00801BC8"/>
    <w:rsid w:val="008026AE"/>
    <w:rsid w:val="008254BD"/>
    <w:rsid w:val="00825C6A"/>
    <w:rsid w:val="0083108F"/>
    <w:rsid w:val="00835E3E"/>
    <w:rsid w:val="00837FC1"/>
    <w:rsid w:val="00844018"/>
    <w:rsid w:val="00844103"/>
    <w:rsid w:val="00847458"/>
    <w:rsid w:val="00850682"/>
    <w:rsid w:val="008522F6"/>
    <w:rsid w:val="00853C6F"/>
    <w:rsid w:val="008554F9"/>
    <w:rsid w:val="00862043"/>
    <w:rsid w:val="008644E7"/>
    <w:rsid w:val="008647F3"/>
    <w:rsid w:val="008665C7"/>
    <w:rsid w:val="008735C4"/>
    <w:rsid w:val="00883F34"/>
    <w:rsid w:val="00884140"/>
    <w:rsid w:val="00887CB1"/>
    <w:rsid w:val="00895FC4"/>
    <w:rsid w:val="008A15E4"/>
    <w:rsid w:val="008A4E21"/>
    <w:rsid w:val="008B693D"/>
    <w:rsid w:val="008C027A"/>
    <w:rsid w:val="008C0DF8"/>
    <w:rsid w:val="008C13D2"/>
    <w:rsid w:val="008C158B"/>
    <w:rsid w:val="008C5544"/>
    <w:rsid w:val="008D38D8"/>
    <w:rsid w:val="008D5F4A"/>
    <w:rsid w:val="008D7FCF"/>
    <w:rsid w:val="008E468C"/>
    <w:rsid w:val="008F0820"/>
    <w:rsid w:val="008F105E"/>
    <w:rsid w:val="008F3418"/>
    <w:rsid w:val="008F34F8"/>
    <w:rsid w:val="008F3744"/>
    <w:rsid w:val="008F77B3"/>
    <w:rsid w:val="00900CC4"/>
    <w:rsid w:val="00901A11"/>
    <w:rsid w:val="00911012"/>
    <w:rsid w:val="009208E1"/>
    <w:rsid w:val="00923674"/>
    <w:rsid w:val="009364AF"/>
    <w:rsid w:val="009433D6"/>
    <w:rsid w:val="00951746"/>
    <w:rsid w:val="009552D2"/>
    <w:rsid w:val="00955CE7"/>
    <w:rsid w:val="0095625C"/>
    <w:rsid w:val="009576FA"/>
    <w:rsid w:val="00965DF1"/>
    <w:rsid w:val="009661E2"/>
    <w:rsid w:val="00971EE1"/>
    <w:rsid w:val="00974412"/>
    <w:rsid w:val="009820EB"/>
    <w:rsid w:val="009824DF"/>
    <w:rsid w:val="009825A6"/>
    <w:rsid w:val="0098297E"/>
    <w:rsid w:val="0098417F"/>
    <w:rsid w:val="00990AC3"/>
    <w:rsid w:val="0099593E"/>
    <w:rsid w:val="009A0150"/>
    <w:rsid w:val="009A1557"/>
    <w:rsid w:val="009A3500"/>
    <w:rsid w:val="009A4899"/>
    <w:rsid w:val="009B2448"/>
    <w:rsid w:val="009B3F26"/>
    <w:rsid w:val="009C077D"/>
    <w:rsid w:val="009C1F19"/>
    <w:rsid w:val="009C48B9"/>
    <w:rsid w:val="009C549F"/>
    <w:rsid w:val="009C568C"/>
    <w:rsid w:val="009D5640"/>
    <w:rsid w:val="009E41CD"/>
    <w:rsid w:val="009E4C8A"/>
    <w:rsid w:val="009F1E65"/>
    <w:rsid w:val="009F7762"/>
    <w:rsid w:val="00A02A1F"/>
    <w:rsid w:val="00A0317B"/>
    <w:rsid w:val="00A049B4"/>
    <w:rsid w:val="00A056B4"/>
    <w:rsid w:val="00A05C97"/>
    <w:rsid w:val="00A130DD"/>
    <w:rsid w:val="00A1748E"/>
    <w:rsid w:val="00A304FB"/>
    <w:rsid w:val="00A35A3C"/>
    <w:rsid w:val="00A44767"/>
    <w:rsid w:val="00A44FCA"/>
    <w:rsid w:val="00A4568B"/>
    <w:rsid w:val="00A51187"/>
    <w:rsid w:val="00A55DAC"/>
    <w:rsid w:val="00A57DA8"/>
    <w:rsid w:val="00A63000"/>
    <w:rsid w:val="00A63AD4"/>
    <w:rsid w:val="00A66DEA"/>
    <w:rsid w:val="00A67812"/>
    <w:rsid w:val="00A7112D"/>
    <w:rsid w:val="00A74A4B"/>
    <w:rsid w:val="00A77690"/>
    <w:rsid w:val="00A80A1E"/>
    <w:rsid w:val="00A81CF0"/>
    <w:rsid w:val="00A85CAE"/>
    <w:rsid w:val="00A90385"/>
    <w:rsid w:val="00A90DA7"/>
    <w:rsid w:val="00A9212F"/>
    <w:rsid w:val="00AA115E"/>
    <w:rsid w:val="00AA2D64"/>
    <w:rsid w:val="00AB0A9E"/>
    <w:rsid w:val="00AC05AC"/>
    <w:rsid w:val="00AC7945"/>
    <w:rsid w:val="00AD45A9"/>
    <w:rsid w:val="00AD4646"/>
    <w:rsid w:val="00AD6C06"/>
    <w:rsid w:val="00AE155A"/>
    <w:rsid w:val="00AE704C"/>
    <w:rsid w:val="00AF42D9"/>
    <w:rsid w:val="00AF6389"/>
    <w:rsid w:val="00AF7684"/>
    <w:rsid w:val="00AF7A41"/>
    <w:rsid w:val="00B003C2"/>
    <w:rsid w:val="00B108C6"/>
    <w:rsid w:val="00B10DB7"/>
    <w:rsid w:val="00B11F51"/>
    <w:rsid w:val="00B125A6"/>
    <w:rsid w:val="00B13DBD"/>
    <w:rsid w:val="00B21AC6"/>
    <w:rsid w:val="00B25609"/>
    <w:rsid w:val="00B30F51"/>
    <w:rsid w:val="00B31EC4"/>
    <w:rsid w:val="00B35FE5"/>
    <w:rsid w:val="00B379D2"/>
    <w:rsid w:val="00B43F55"/>
    <w:rsid w:val="00B5064B"/>
    <w:rsid w:val="00B527F6"/>
    <w:rsid w:val="00B53D48"/>
    <w:rsid w:val="00B6219D"/>
    <w:rsid w:val="00B713D1"/>
    <w:rsid w:val="00B72BB7"/>
    <w:rsid w:val="00B75631"/>
    <w:rsid w:val="00B77687"/>
    <w:rsid w:val="00B83AEC"/>
    <w:rsid w:val="00B9406C"/>
    <w:rsid w:val="00BA58BA"/>
    <w:rsid w:val="00BA7097"/>
    <w:rsid w:val="00BB1D17"/>
    <w:rsid w:val="00BB2A84"/>
    <w:rsid w:val="00BB3F43"/>
    <w:rsid w:val="00BB4D53"/>
    <w:rsid w:val="00BB670D"/>
    <w:rsid w:val="00BC0B5A"/>
    <w:rsid w:val="00BD0C22"/>
    <w:rsid w:val="00BD3D55"/>
    <w:rsid w:val="00BD6DFF"/>
    <w:rsid w:val="00BE3EA4"/>
    <w:rsid w:val="00BE6787"/>
    <w:rsid w:val="00BE7F39"/>
    <w:rsid w:val="00BF1A59"/>
    <w:rsid w:val="00BF1BDC"/>
    <w:rsid w:val="00BF22BF"/>
    <w:rsid w:val="00BF548C"/>
    <w:rsid w:val="00C0095C"/>
    <w:rsid w:val="00C01A63"/>
    <w:rsid w:val="00C0341A"/>
    <w:rsid w:val="00C07AFA"/>
    <w:rsid w:val="00C107C7"/>
    <w:rsid w:val="00C14B46"/>
    <w:rsid w:val="00C15215"/>
    <w:rsid w:val="00C22AB9"/>
    <w:rsid w:val="00C24AFA"/>
    <w:rsid w:val="00C34B77"/>
    <w:rsid w:val="00C370FA"/>
    <w:rsid w:val="00C402A7"/>
    <w:rsid w:val="00C437CD"/>
    <w:rsid w:val="00C44F3B"/>
    <w:rsid w:val="00C52D6D"/>
    <w:rsid w:val="00C532C0"/>
    <w:rsid w:val="00C54F13"/>
    <w:rsid w:val="00C655D2"/>
    <w:rsid w:val="00C6695D"/>
    <w:rsid w:val="00C716E7"/>
    <w:rsid w:val="00C73425"/>
    <w:rsid w:val="00C748A2"/>
    <w:rsid w:val="00C7558F"/>
    <w:rsid w:val="00C855D8"/>
    <w:rsid w:val="00C87175"/>
    <w:rsid w:val="00C913A7"/>
    <w:rsid w:val="00C91D63"/>
    <w:rsid w:val="00C9784B"/>
    <w:rsid w:val="00C97A7A"/>
    <w:rsid w:val="00CA12BE"/>
    <w:rsid w:val="00CA1D72"/>
    <w:rsid w:val="00CB082B"/>
    <w:rsid w:val="00CB2BFB"/>
    <w:rsid w:val="00CB521D"/>
    <w:rsid w:val="00CB611D"/>
    <w:rsid w:val="00CB664A"/>
    <w:rsid w:val="00CB79E6"/>
    <w:rsid w:val="00CC49B8"/>
    <w:rsid w:val="00CD1178"/>
    <w:rsid w:val="00CD1A76"/>
    <w:rsid w:val="00CD2C78"/>
    <w:rsid w:val="00CD798C"/>
    <w:rsid w:val="00CD79C5"/>
    <w:rsid w:val="00CE08A6"/>
    <w:rsid w:val="00CE22DB"/>
    <w:rsid w:val="00CE24DE"/>
    <w:rsid w:val="00CF11C0"/>
    <w:rsid w:val="00CF1705"/>
    <w:rsid w:val="00CF22A2"/>
    <w:rsid w:val="00CF44E6"/>
    <w:rsid w:val="00CF6536"/>
    <w:rsid w:val="00CF73A3"/>
    <w:rsid w:val="00CF7B13"/>
    <w:rsid w:val="00D03BFD"/>
    <w:rsid w:val="00D04879"/>
    <w:rsid w:val="00D1128A"/>
    <w:rsid w:val="00D13B4A"/>
    <w:rsid w:val="00D271F7"/>
    <w:rsid w:val="00D32722"/>
    <w:rsid w:val="00D364DC"/>
    <w:rsid w:val="00D37812"/>
    <w:rsid w:val="00D419A6"/>
    <w:rsid w:val="00D4211A"/>
    <w:rsid w:val="00D44B8A"/>
    <w:rsid w:val="00D479EC"/>
    <w:rsid w:val="00D524EA"/>
    <w:rsid w:val="00D57A13"/>
    <w:rsid w:val="00D64740"/>
    <w:rsid w:val="00D65628"/>
    <w:rsid w:val="00D65EC1"/>
    <w:rsid w:val="00D72BB7"/>
    <w:rsid w:val="00D7522E"/>
    <w:rsid w:val="00D802B2"/>
    <w:rsid w:val="00D84517"/>
    <w:rsid w:val="00D90EFA"/>
    <w:rsid w:val="00D937F5"/>
    <w:rsid w:val="00D9573C"/>
    <w:rsid w:val="00DA1343"/>
    <w:rsid w:val="00DA7737"/>
    <w:rsid w:val="00DB0906"/>
    <w:rsid w:val="00DB26B4"/>
    <w:rsid w:val="00DC0C49"/>
    <w:rsid w:val="00DC1C83"/>
    <w:rsid w:val="00DC27B4"/>
    <w:rsid w:val="00DC3F1A"/>
    <w:rsid w:val="00DC6219"/>
    <w:rsid w:val="00DC79ED"/>
    <w:rsid w:val="00DD04D2"/>
    <w:rsid w:val="00DD07B4"/>
    <w:rsid w:val="00DD1D63"/>
    <w:rsid w:val="00DD5689"/>
    <w:rsid w:val="00DD5B6D"/>
    <w:rsid w:val="00DD5F07"/>
    <w:rsid w:val="00E03C09"/>
    <w:rsid w:val="00E042E7"/>
    <w:rsid w:val="00E054ED"/>
    <w:rsid w:val="00E11415"/>
    <w:rsid w:val="00E1300E"/>
    <w:rsid w:val="00E13FD2"/>
    <w:rsid w:val="00E143AF"/>
    <w:rsid w:val="00E14AA3"/>
    <w:rsid w:val="00E14CB2"/>
    <w:rsid w:val="00E161CA"/>
    <w:rsid w:val="00E2070E"/>
    <w:rsid w:val="00E24749"/>
    <w:rsid w:val="00E25486"/>
    <w:rsid w:val="00E32345"/>
    <w:rsid w:val="00E3381F"/>
    <w:rsid w:val="00E415FB"/>
    <w:rsid w:val="00E42412"/>
    <w:rsid w:val="00E42F94"/>
    <w:rsid w:val="00E527B0"/>
    <w:rsid w:val="00E53501"/>
    <w:rsid w:val="00E53B37"/>
    <w:rsid w:val="00E5492F"/>
    <w:rsid w:val="00E55498"/>
    <w:rsid w:val="00E572A6"/>
    <w:rsid w:val="00E61F3B"/>
    <w:rsid w:val="00E71CAE"/>
    <w:rsid w:val="00E80028"/>
    <w:rsid w:val="00E81B9D"/>
    <w:rsid w:val="00E85CFF"/>
    <w:rsid w:val="00E92E17"/>
    <w:rsid w:val="00E93CBC"/>
    <w:rsid w:val="00E94D06"/>
    <w:rsid w:val="00E94FCB"/>
    <w:rsid w:val="00EA7391"/>
    <w:rsid w:val="00EB538C"/>
    <w:rsid w:val="00EB5A7B"/>
    <w:rsid w:val="00EC1311"/>
    <w:rsid w:val="00EC137E"/>
    <w:rsid w:val="00EC34C6"/>
    <w:rsid w:val="00EC415E"/>
    <w:rsid w:val="00EC486F"/>
    <w:rsid w:val="00ED1AC5"/>
    <w:rsid w:val="00ED3F27"/>
    <w:rsid w:val="00ED45FC"/>
    <w:rsid w:val="00ED5E2E"/>
    <w:rsid w:val="00ED5E86"/>
    <w:rsid w:val="00ED7DC7"/>
    <w:rsid w:val="00ED7DE3"/>
    <w:rsid w:val="00EE0C78"/>
    <w:rsid w:val="00EE22FA"/>
    <w:rsid w:val="00EE25DC"/>
    <w:rsid w:val="00EE3ACA"/>
    <w:rsid w:val="00EE41F8"/>
    <w:rsid w:val="00EE43EE"/>
    <w:rsid w:val="00EE4B60"/>
    <w:rsid w:val="00EE5528"/>
    <w:rsid w:val="00EE5A26"/>
    <w:rsid w:val="00F01E36"/>
    <w:rsid w:val="00F0469A"/>
    <w:rsid w:val="00F052DD"/>
    <w:rsid w:val="00F061A0"/>
    <w:rsid w:val="00F0627F"/>
    <w:rsid w:val="00F06304"/>
    <w:rsid w:val="00F24B17"/>
    <w:rsid w:val="00F31081"/>
    <w:rsid w:val="00F37EF6"/>
    <w:rsid w:val="00F40AB8"/>
    <w:rsid w:val="00F44728"/>
    <w:rsid w:val="00F4553E"/>
    <w:rsid w:val="00F455FE"/>
    <w:rsid w:val="00F47720"/>
    <w:rsid w:val="00F507BB"/>
    <w:rsid w:val="00F517D4"/>
    <w:rsid w:val="00F5256E"/>
    <w:rsid w:val="00F546A8"/>
    <w:rsid w:val="00F61310"/>
    <w:rsid w:val="00F62D82"/>
    <w:rsid w:val="00F62E4E"/>
    <w:rsid w:val="00F636CA"/>
    <w:rsid w:val="00F63F01"/>
    <w:rsid w:val="00F67C08"/>
    <w:rsid w:val="00F72DE3"/>
    <w:rsid w:val="00F74E78"/>
    <w:rsid w:val="00F76FC9"/>
    <w:rsid w:val="00F833A0"/>
    <w:rsid w:val="00F845F8"/>
    <w:rsid w:val="00F86FF9"/>
    <w:rsid w:val="00F92A7C"/>
    <w:rsid w:val="00FA1627"/>
    <w:rsid w:val="00FA3895"/>
    <w:rsid w:val="00FA3CA5"/>
    <w:rsid w:val="00FA4791"/>
    <w:rsid w:val="00FA5647"/>
    <w:rsid w:val="00FA729F"/>
    <w:rsid w:val="00FB348B"/>
    <w:rsid w:val="00FC2FCD"/>
    <w:rsid w:val="00FC3E03"/>
    <w:rsid w:val="00FC7693"/>
    <w:rsid w:val="00FD1884"/>
    <w:rsid w:val="00FD4727"/>
    <w:rsid w:val="00FD7777"/>
    <w:rsid w:val="00FE17FA"/>
    <w:rsid w:val="00FE2BB4"/>
    <w:rsid w:val="00FE3F0C"/>
    <w:rsid w:val="00FE4375"/>
    <w:rsid w:val="00FE5282"/>
    <w:rsid w:val="00FF2B18"/>
    <w:rsid w:val="00FF2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58BA2B"/>
  <w15:chartTrackingRefBased/>
  <w15:docId w15:val="{C58EF92D-835C-4FC5-ABBF-09B7C6E31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747F4A"/>
    <w:pPr>
      <w:widowControl w:val="0"/>
      <w:jc w:val="both"/>
    </w:pPr>
    <w:rPr>
      <w:rFonts w:eastAsia="仿宋"/>
      <w:sz w:val="28"/>
    </w:rPr>
  </w:style>
  <w:style w:type="paragraph" w:styleId="1">
    <w:name w:val="heading 1"/>
    <w:basedOn w:val="a"/>
    <w:next w:val="a"/>
    <w:link w:val="10"/>
    <w:uiPriority w:val="9"/>
    <w:qFormat/>
    <w:rsid w:val="00E42F94"/>
    <w:pPr>
      <w:keepNext/>
      <w:keepLines/>
      <w:spacing w:before="360" w:after="360"/>
      <w:outlineLvl w:val="0"/>
    </w:pPr>
    <w:rPr>
      <w:rFonts w:eastAsia="黑体"/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A2C2C"/>
    <w:pPr>
      <w:keepNext/>
      <w:keepLines/>
      <w:spacing w:before="260" w:after="260"/>
      <w:outlineLvl w:val="1"/>
    </w:pPr>
    <w:rPr>
      <w:rFonts w:asciiTheme="majorHAnsi" w:eastAsia="楷体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73D77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85248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2070E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09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09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09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094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42F94"/>
    <w:rPr>
      <w:rFonts w:eastAsia="黑体"/>
      <w:b/>
      <w:bCs/>
      <w:kern w:val="44"/>
      <w:sz w:val="32"/>
      <w:szCs w:val="44"/>
    </w:rPr>
  </w:style>
  <w:style w:type="paragraph" w:styleId="a7">
    <w:name w:val="Title"/>
    <w:basedOn w:val="a"/>
    <w:next w:val="a"/>
    <w:link w:val="a8"/>
    <w:uiPriority w:val="10"/>
    <w:qFormat/>
    <w:rsid w:val="000D094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Cs w:val="32"/>
    </w:rPr>
  </w:style>
  <w:style w:type="character" w:customStyle="1" w:styleId="a8">
    <w:name w:val="标题 字符"/>
    <w:basedOn w:val="a0"/>
    <w:link w:val="a7"/>
    <w:uiPriority w:val="10"/>
    <w:rsid w:val="000D094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0D094D"/>
    <w:pPr>
      <w:spacing w:before="240" w:after="60" w:line="312" w:lineRule="auto"/>
      <w:jc w:val="center"/>
      <w:outlineLvl w:val="1"/>
    </w:pPr>
    <w:rPr>
      <w:b/>
      <w:bCs/>
      <w:kern w:val="28"/>
      <w:szCs w:val="32"/>
    </w:rPr>
  </w:style>
  <w:style w:type="character" w:customStyle="1" w:styleId="aa">
    <w:name w:val="副标题 字符"/>
    <w:basedOn w:val="a0"/>
    <w:link w:val="a9"/>
    <w:uiPriority w:val="11"/>
    <w:rsid w:val="000D094D"/>
    <w:rPr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0D094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A2C2C"/>
    <w:rPr>
      <w:rFonts w:asciiTheme="majorHAnsi" w:eastAsia="楷体" w:hAnsiTheme="majorHAnsi" w:cstheme="majorBidi"/>
      <w:b/>
      <w:bCs/>
      <w:sz w:val="32"/>
      <w:szCs w:val="32"/>
    </w:rPr>
  </w:style>
  <w:style w:type="table" w:styleId="ac">
    <w:name w:val="Table Grid"/>
    <w:basedOn w:val="a1"/>
    <w:uiPriority w:val="39"/>
    <w:rsid w:val="00F455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AE155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E155A"/>
  </w:style>
  <w:style w:type="paragraph" w:styleId="21">
    <w:name w:val="toc 2"/>
    <w:basedOn w:val="a"/>
    <w:next w:val="a"/>
    <w:autoRedefine/>
    <w:uiPriority w:val="39"/>
    <w:unhideWhenUsed/>
    <w:rsid w:val="0012425B"/>
    <w:pPr>
      <w:tabs>
        <w:tab w:val="right" w:leader="dot" w:pos="8296"/>
      </w:tabs>
      <w:ind w:left="638" w:hangingChars="266" w:hanging="638"/>
    </w:pPr>
  </w:style>
  <w:style w:type="character" w:styleId="ad">
    <w:name w:val="Hyperlink"/>
    <w:basedOn w:val="a0"/>
    <w:uiPriority w:val="99"/>
    <w:unhideWhenUsed/>
    <w:rsid w:val="00AE155A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473D7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85248"/>
    <w:rPr>
      <w:rFonts w:asciiTheme="majorHAnsi" w:eastAsia="仿宋" w:hAnsiTheme="majorHAnsi" w:cstheme="majorBidi"/>
      <w:b/>
      <w:bCs/>
      <w:sz w:val="28"/>
      <w:szCs w:val="28"/>
    </w:rPr>
  </w:style>
  <w:style w:type="paragraph" w:styleId="ae">
    <w:name w:val="caption"/>
    <w:basedOn w:val="a"/>
    <w:next w:val="a"/>
    <w:uiPriority w:val="35"/>
    <w:unhideWhenUsed/>
    <w:qFormat/>
    <w:rsid w:val="00334BFD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styleId="af">
    <w:name w:val="table of figures"/>
    <w:basedOn w:val="a"/>
    <w:next w:val="a"/>
    <w:uiPriority w:val="99"/>
    <w:unhideWhenUsed/>
    <w:rsid w:val="00FF2B18"/>
    <w:pPr>
      <w:ind w:leftChars="200" w:left="200" w:hangingChars="200" w:hanging="200"/>
    </w:pPr>
  </w:style>
  <w:style w:type="paragraph" w:styleId="31">
    <w:name w:val="toc 3"/>
    <w:basedOn w:val="a"/>
    <w:next w:val="a"/>
    <w:autoRedefine/>
    <w:uiPriority w:val="39"/>
    <w:unhideWhenUsed/>
    <w:rsid w:val="00602025"/>
    <w:pPr>
      <w:tabs>
        <w:tab w:val="left" w:pos="1680"/>
        <w:tab w:val="right" w:leader="dot" w:pos="8296"/>
      </w:tabs>
      <w:ind w:leftChars="100" w:left="840" w:rightChars="100" w:right="100"/>
    </w:pPr>
  </w:style>
  <w:style w:type="paragraph" w:styleId="41">
    <w:name w:val="toc 4"/>
    <w:basedOn w:val="a"/>
    <w:next w:val="a"/>
    <w:autoRedefine/>
    <w:uiPriority w:val="39"/>
    <w:unhideWhenUsed/>
    <w:rsid w:val="0012425B"/>
    <w:pPr>
      <w:ind w:leftChars="600" w:left="1260"/>
    </w:pPr>
    <w:rPr>
      <w:rFonts w:eastAsiaTheme="minorEastAsia"/>
      <w:sz w:val="21"/>
    </w:rPr>
  </w:style>
  <w:style w:type="paragraph" w:styleId="51">
    <w:name w:val="toc 5"/>
    <w:basedOn w:val="a"/>
    <w:next w:val="a"/>
    <w:autoRedefine/>
    <w:uiPriority w:val="39"/>
    <w:unhideWhenUsed/>
    <w:rsid w:val="0012425B"/>
    <w:pPr>
      <w:ind w:leftChars="800" w:left="1680"/>
    </w:pPr>
    <w:rPr>
      <w:rFonts w:eastAsiaTheme="minorEastAsia"/>
      <w:sz w:val="21"/>
    </w:rPr>
  </w:style>
  <w:style w:type="paragraph" w:styleId="6">
    <w:name w:val="toc 6"/>
    <w:basedOn w:val="a"/>
    <w:next w:val="a"/>
    <w:autoRedefine/>
    <w:uiPriority w:val="39"/>
    <w:unhideWhenUsed/>
    <w:rsid w:val="0012425B"/>
    <w:pPr>
      <w:ind w:leftChars="1000" w:left="2100"/>
    </w:pPr>
    <w:rPr>
      <w:rFonts w:eastAsiaTheme="minorEastAsia"/>
      <w:sz w:val="21"/>
    </w:rPr>
  </w:style>
  <w:style w:type="paragraph" w:styleId="7">
    <w:name w:val="toc 7"/>
    <w:basedOn w:val="a"/>
    <w:next w:val="a"/>
    <w:autoRedefine/>
    <w:uiPriority w:val="39"/>
    <w:unhideWhenUsed/>
    <w:rsid w:val="0012425B"/>
    <w:pPr>
      <w:ind w:leftChars="1200" w:left="2520"/>
    </w:pPr>
    <w:rPr>
      <w:rFonts w:eastAsiaTheme="minorEastAsia"/>
      <w:sz w:val="21"/>
    </w:rPr>
  </w:style>
  <w:style w:type="paragraph" w:styleId="8">
    <w:name w:val="toc 8"/>
    <w:basedOn w:val="a"/>
    <w:next w:val="a"/>
    <w:autoRedefine/>
    <w:uiPriority w:val="39"/>
    <w:unhideWhenUsed/>
    <w:rsid w:val="0012425B"/>
    <w:pPr>
      <w:ind w:leftChars="1400" w:left="2940"/>
    </w:pPr>
    <w:rPr>
      <w:rFonts w:eastAsiaTheme="minorEastAsia"/>
      <w:sz w:val="21"/>
    </w:rPr>
  </w:style>
  <w:style w:type="paragraph" w:styleId="9">
    <w:name w:val="toc 9"/>
    <w:basedOn w:val="a"/>
    <w:next w:val="a"/>
    <w:autoRedefine/>
    <w:uiPriority w:val="39"/>
    <w:unhideWhenUsed/>
    <w:rsid w:val="0012425B"/>
    <w:pPr>
      <w:ind w:leftChars="1600" w:left="3360"/>
    </w:pPr>
    <w:rPr>
      <w:rFonts w:eastAsiaTheme="minorEastAsia"/>
      <w:sz w:val="21"/>
    </w:rPr>
  </w:style>
  <w:style w:type="character" w:customStyle="1" w:styleId="50">
    <w:name w:val="标题 5 字符"/>
    <w:basedOn w:val="a0"/>
    <w:link w:val="5"/>
    <w:uiPriority w:val="9"/>
    <w:semiHidden/>
    <w:rsid w:val="00E2070E"/>
    <w:rPr>
      <w:rFonts w:eastAsia="仿宋"/>
      <w:b/>
      <w:bCs/>
      <w:sz w:val="28"/>
      <w:szCs w:val="28"/>
    </w:rPr>
  </w:style>
  <w:style w:type="character" w:styleId="af0">
    <w:name w:val="FollowedHyperlink"/>
    <w:basedOn w:val="a0"/>
    <w:uiPriority w:val="99"/>
    <w:semiHidden/>
    <w:unhideWhenUsed/>
    <w:rsid w:val="006A572E"/>
    <w:rPr>
      <w:color w:val="954F72"/>
      <w:u w:val="single"/>
    </w:rPr>
  </w:style>
  <w:style w:type="paragraph" w:customStyle="1" w:styleId="msonormal0">
    <w:name w:val="msonormal"/>
    <w:basedOn w:val="a"/>
    <w:rsid w:val="006A57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5">
    <w:name w:val="font5"/>
    <w:basedOn w:val="a"/>
    <w:rsid w:val="006A572E"/>
    <w:pPr>
      <w:widowControl/>
      <w:spacing w:before="100" w:beforeAutospacing="1" w:after="100" w:afterAutospacing="1"/>
      <w:jc w:val="left"/>
    </w:pPr>
    <w:rPr>
      <w:rFonts w:ascii="等线" w:eastAsia="等线" w:hAnsi="等线" w:cs="宋体"/>
      <w:kern w:val="0"/>
      <w:sz w:val="18"/>
      <w:szCs w:val="18"/>
    </w:rPr>
  </w:style>
  <w:style w:type="paragraph" w:customStyle="1" w:styleId="font6">
    <w:name w:val="font6"/>
    <w:basedOn w:val="a"/>
    <w:rsid w:val="006A572E"/>
    <w:pPr>
      <w:widowControl/>
      <w:spacing w:before="100" w:beforeAutospacing="1" w:after="100" w:afterAutospacing="1"/>
      <w:jc w:val="left"/>
    </w:pPr>
    <w:rPr>
      <w:rFonts w:ascii="仿宋" w:hAnsi="仿宋" w:cs="宋体"/>
      <w:color w:val="000000"/>
      <w:kern w:val="0"/>
      <w:sz w:val="21"/>
      <w:szCs w:val="21"/>
    </w:rPr>
  </w:style>
  <w:style w:type="paragraph" w:customStyle="1" w:styleId="font7">
    <w:name w:val="font7"/>
    <w:basedOn w:val="a"/>
    <w:rsid w:val="006A572E"/>
    <w:pPr>
      <w:widowControl/>
      <w:spacing w:before="100" w:beforeAutospacing="1" w:after="100" w:afterAutospacing="1"/>
      <w:jc w:val="left"/>
    </w:pPr>
    <w:rPr>
      <w:rFonts w:ascii="Wingdings" w:eastAsia="宋体" w:hAnsi="Wingdings" w:cs="宋体"/>
      <w:color w:val="000000"/>
      <w:kern w:val="0"/>
      <w:sz w:val="21"/>
      <w:szCs w:val="21"/>
    </w:rPr>
  </w:style>
  <w:style w:type="paragraph" w:customStyle="1" w:styleId="xl65">
    <w:name w:val="xl65"/>
    <w:basedOn w:val="a"/>
    <w:rsid w:val="006A572E"/>
    <w:pPr>
      <w:widowControl/>
      <w:spacing w:before="100" w:beforeAutospacing="1" w:after="100" w:afterAutospacing="1"/>
      <w:jc w:val="left"/>
    </w:pPr>
    <w:rPr>
      <w:rFonts w:ascii="仿宋" w:hAnsi="仿宋" w:cs="宋体"/>
      <w:kern w:val="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6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6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788466-FAFD-4591-A943-C03B116BC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2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huang</dc:creator>
  <cp:keywords/>
  <dc:description/>
  <cp:lastModifiedBy>Administrator</cp:lastModifiedBy>
  <cp:revision>259</cp:revision>
  <dcterms:created xsi:type="dcterms:W3CDTF">2016-07-11T03:45:00Z</dcterms:created>
  <dcterms:modified xsi:type="dcterms:W3CDTF">2017-03-23T08:13:00Z</dcterms:modified>
</cp:coreProperties>
</file>