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e41d7223fcd945d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Größen umwandeln</w:t>
      </w:r>
    </w:p>
    <w:p>
      <w:pPr>
        <w:pStyle w:val="IQB-Teilaufgabentitel"/>
      </w:pPr>
      <w:r>
        <w:t>Teilaufgabe 1: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1"/>
          <w:insideV w:val="single" w:sz="1"/>
        </w:tblBorders>
      </w:tblPr>
      <w:tr>
        <w:tc>
          <w:p>
            <w:pPr>
              <w:pStyle w:val="IQB-RSCodeValue"/>
            </w:pPr>
            <w:r>
              <w:t>RICHTIG</w:t>
            </w:r>
          </w:p>
          <w:tcPr>
            <w:tcW w:w="1247" w:type="dxa"/>
            <w:vAlign w:val="center"/>
          </w:tcPr>
        </w:tc>
        <w:tc>
          <w:tcPr>
            <w:tcW w:w="8390" w:type="dxa"/>
          </w:tcPr>
          <w:p>
            <w:pPr>
              <w:pStyle w:val="IQB-RSNormal"/>
            </w:pPr>
            <w:r>
              <w:t xml:space="preserve">1,96 </w:t>
            </w:r>
          </w:p>
        </w:tc>
      </w:tr>
    </w:tbl>
    <w:p>
      <w:pPr>
        <w:pStyle w:val="IQB-Teilaufgabentitel"/>
      </w:pPr>
      <w:r>
        <w:t>Teilaufgabe 2: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1"/>
          <w:insideV w:val="single" w:sz="1"/>
        </w:tblBorders>
      </w:tblPr>
      <w:tr>
        <w:tc>
          <w:p>
            <w:pPr>
              <w:pStyle w:val="IQB-RSCodeValue"/>
            </w:pPr>
            <w:r>
              <w:t>RICHTIG</w:t>
            </w:r>
          </w:p>
          <w:tcPr>
            <w:tcW w:w="1247" w:type="dxa"/>
            <w:vAlign w:val="center"/>
          </w:tcPr>
        </w:tc>
        <w:tc>
          <w:tcPr>
            <w:tcW w:w="8390" w:type="dxa"/>
          </w:tcPr>
          <w:p>
            <w:pPr>
              <w:pStyle w:val="IQB-RSNormal"/>
            </w:pPr>
            <w:r>
              <w:t xml:space="preserve">4,95 </w:t>
            </w:r>
          </w:p>
        </w:tc>
      </w:tr>
    </w:tbl>
    <w:p>
      <w:pPr>
        <w:pStyle w:val="IQB-Teilaufgabentitel"/>
      </w:pPr>
      <w:r>
        <w:t>Teilaufgabe 3: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1"/>
          <w:insideV w:val="single" w:sz="1"/>
        </w:tblBorders>
      </w:tblPr>
      <w:tr>
        <w:tc>
          <w:p>
            <w:pPr>
              <w:pStyle w:val="IQB-RSCodeValue"/>
            </w:pPr>
            <w:r>
              <w:t>RICHTIG</w:t>
            </w:r>
          </w:p>
          <w:tcPr>
            <w:tcW w:w="1247" w:type="dxa"/>
            <w:vAlign w:val="center"/>
          </w:tcPr>
        </w:tc>
        <w:tc>
          <w:tcPr>
            <w:tcW w:w="8390" w:type="dxa"/>
          </w:tcPr>
          <w:p>
            <w:pPr>
              <w:pStyle w:val="IQB-RSNormal"/>
            </w:pPr>
            <w:r>
              <w:t xml:space="preserve">194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0788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E0788B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E0788B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E0788B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E0788B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2A40F8-57DC-4FDB-A8D6-ECFAA85B7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Caroline Siri Baumbach</dc:creator>
  <lastModifiedBy>Caroline Siri Baumbach</lastModifiedBy>
  <revision>4</revision>
  <lastPrinted>2012-12-11T10:05:00.0000000Z</lastPrinted>
  <dcterms:created xsi:type="dcterms:W3CDTF">2020-12-14T10:36:48.2305402Z</dcterms:created>
  <dcterms:modified xsi:type="dcterms:W3CDTF">2016-04-07T13:14:00.0000000Z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_online Auswertungen Hauptdurchgang VERA; baumbasi; 14.12.2020</vt:lpwstr>
  </op:property>
</op:Properties>
</file>