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09e8fc5d42674be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442E9" w:rsidR="000442E9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  <w:p>
      <w:pPr>
        <w:pStyle w:val="IQB-Aufgabengrafik"/>
      </w:pPr>
      <w:r>
        <w:drawing>
          <wp:inline distT="0" distB="0" distL="0" distR="0">
            <wp:extent cx="6048000" cy="8641352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3e8cc74ead4246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64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QB-Teilaufgabentitel"/>
      </w:pPr>
      <w:r>
        <w:t>Teilaufgabe 1:</w:t>
      </w:r>
    </w:p>
    <w:p>
      <w:pPr>
        <w:pStyle w:val="IQB-Teilaufgabengrafik"/>
      </w:pPr>
      <w:r>
        <w:drawing>
          <wp:inline distT="0" distB="0" distL="0" distR="0">
            <wp:extent cx="5364000" cy="1523111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6c3d5feb58904b33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5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QB-Teilaufgabentitel"/>
      </w:pPr>
      <w:r>
        <w:t>Teilaufgabe 2:</w:t>
      </w:r>
    </w:p>
    <w:p>
      <w:pPr>
        <w:pStyle w:val="IQB-Teilaufgabengrafik"/>
      </w:pPr>
      <w:r>
        <w:drawing>
          <wp:inline distT="0" distB="0" distL="0" distR="0">
            <wp:extent cx="5364000" cy="1439122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2cf88fc14d5c4092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43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QB-Teilaufgabentitel"/>
      </w:pPr>
      <w:r>
        <w:t>Teilaufgabe 3:</w:t>
      </w:r>
    </w:p>
    <w:p>
      <w:pPr>
        <w:pStyle w:val="IQB-Teilaufgabengrafik"/>
      </w:pPr>
      <w:r>
        <w:drawing>
          <wp:inline distT="0" distB="0" distL="0" distR="0">
            <wp:extent cx="5364000" cy="1523111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fe3a2f34ff144666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5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QB-Teilaufgabentitel"/>
      </w:pPr>
      <w:r>
        <w:t>Teilaufgabe 4:</w:t>
      </w:r>
    </w:p>
    <w:p>
      <w:pPr>
        <w:pStyle w:val="IQB-Teilaufgabengrafik"/>
      </w:pPr>
      <w:r>
        <w:drawing>
          <wp:inline distT="0" distB="0" distL="0" distR="0">
            <wp:extent cx="5364000" cy="1523111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63a60fe324bf408f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5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QB-Teilaufgabentitel"/>
      </w:pPr>
      <w:r>
        <w:t>Teilaufgabe 5:</w:t>
      </w:r>
    </w:p>
    <w:p>
      <w:pPr>
        <w:pStyle w:val="IQB-Teilaufgabengrafik"/>
      </w:pPr>
      <w:r>
        <w:drawing>
          <wp:inline distT="0" distB="0" distL="0" distR="0">
            <wp:extent cx="5364000" cy="1644711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afcd4fb8d1d04326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64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QB-Teilaufgabentitel"/>
      </w:pPr>
      <w:r>
        <w:t>Teilaufgabe 6:</w:t>
      </w:r>
    </w:p>
    <w:p>
      <w:pPr>
        <w:pStyle w:val="IQB-Teilaufgabengrafik"/>
      </w:pPr>
      <w:r>
        <w:drawing>
          <wp:inline distT="0" distB="0" distL="0" distR="0">
            <wp:extent cx="5364000" cy="2847556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4ba8f6d900c54737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84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QB-Teilaufgabentitel"/>
      </w:pPr>
      <w:r>
        <w:t>Teilaufgabe 7:</w:t>
      </w:r>
    </w:p>
    <w:p>
      <w:pPr>
        <w:pStyle w:val="IQB-Teilaufgabengrafik"/>
      </w:pPr>
      <w:r>
        <w:drawing>
          <wp:inline distT="0" distB="0" distL="0" distR="0">
            <wp:extent cx="5364000" cy="1644711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843c30f059ea4ba9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64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QB-Teilaufgabentitel"/>
      </w:pPr>
      <w:r>
        <w:t>Teilaufgabe 8:</w:t>
      </w:r>
    </w:p>
    <w:p>
      <w:pPr>
        <w:pStyle w:val="IQB-Teilaufgabengrafik"/>
      </w:pPr>
      <w:r>
        <w:drawing>
          <wp:inline distT="0" distB="0" distL="0" distR="0">
            <wp:extent cx="5364000" cy="1859645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dd9d3ee70f264dcf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85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QB-Teilaufgabentitel"/>
      </w:pPr>
      <w:r>
        <w:t>Teilaufgabe 9:</w:t>
      </w:r>
    </w:p>
    <w:p>
      <w:pPr>
        <w:pStyle w:val="IQB-Teilaufgabengrafik"/>
      </w:pPr>
      <w:r>
        <w:drawing>
          <wp:inline distT="0" distB="0" distL="0" distR="0">
            <wp:extent cx="5364000" cy="1523111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502f70bcf21b4c8e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5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QB-Teilaufgabentitel"/>
      </w:pPr>
      <w:r>
        <w:t>Teilaufgabe 10:</w:t>
      </w:r>
    </w:p>
    <w:p>
      <w:pPr>
        <w:pStyle w:val="IQB-Teilaufgabengrafik"/>
      </w:pPr>
      <w:r>
        <w:drawing>
          <wp:inline distT="0" distB="0" distL="0" distR="0">
            <wp:extent cx="5364000" cy="1439122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393f95373c2840f2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43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PC LAYOUT"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04B7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3F04B7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3F04B7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3F04B7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3F04B7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microsoft.com/office/2007/relationships/stylesWithEffects" Target="stylesWithEffect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.emf" Id="R3e8cc74ead424621" /><Relationship Type="http://schemas.openxmlformats.org/officeDocument/2006/relationships/image" Target="/media/image2.emf" Id="R6c3d5feb58904b33" /><Relationship Type="http://schemas.openxmlformats.org/officeDocument/2006/relationships/image" Target="/media/image3.emf" Id="R2cf88fc14d5c4092" /><Relationship Type="http://schemas.openxmlformats.org/officeDocument/2006/relationships/image" Target="/media/image4.emf" Id="Rfe3a2f34ff144666" /><Relationship Type="http://schemas.openxmlformats.org/officeDocument/2006/relationships/image" Target="/media/image5.emf" Id="R63a60fe324bf408f" /><Relationship Type="http://schemas.openxmlformats.org/officeDocument/2006/relationships/image" Target="/media/image6.emf" Id="Rafcd4fb8d1d04326" /><Relationship Type="http://schemas.openxmlformats.org/officeDocument/2006/relationships/image" Target="/media/image7.emf" Id="R4ba8f6d900c54737" /><Relationship Type="http://schemas.openxmlformats.org/officeDocument/2006/relationships/image" Target="/media/image8.emf" Id="R843c30f059ea4ba9" /><Relationship Type="http://schemas.openxmlformats.org/officeDocument/2006/relationships/image" Target="/media/image9.emf" Id="Rdd9d3ee70f264dcf" /><Relationship Type="http://schemas.openxmlformats.org/officeDocument/2006/relationships/image" Target="/media/image10.emf" Id="R502f70bcf21b4c8e" /><Relationship Type="http://schemas.openxmlformats.org/officeDocument/2006/relationships/image" Target="/media/image11.emf" Id="R393f95373c2840f2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BA951-EACE-4C46-A250-FE92A1D9F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6BFFC0B0.dotm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IQB-ItemDB: Aufgaben binden</dc:title>
  <dc:creator>Semiha Yilmaz</dc:creator>
  <lastModifiedBy>Semiha Yilmaz</lastModifiedBy>
  <revision>4</revision>
  <lastPrinted>2012-12-11T10:05:00.0000000Z</lastPrinted>
  <dcterms:created xsi:type="dcterms:W3CDTF">2020-06-26T13:07:32.5584268Z</dcterms:created>
  <dcterms:modified xsi:type="dcterms:W3CDTF">2016-04-07T15:24:00.0000000Z</dcterms:modified>
  <contentType>application/msword</contentType>
</coreProperties>
</file>

<file path=docProps/custom.xml><?xml version="1.0" encoding="utf-8"?>
<op:Properties xmlns:op="http://schemas.openxmlformats.org/officeDocument/2006/custom-properties">
  <op:property fmtid="{D5CDD505-2E9C-101B-9397-08002B2CF9AE}" pid="2" name="Log">
    <vt:lpwstr xmlns:vt="http://schemas.openxmlformats.org/officeDocument/2006/docPropsVTypes">Erzeugt mit HUBerlin.IQB.DBCommon.Office.TasksToDocx, IQB-DBCommon, Version=1.0.2.0, Culture=neutral, PublicKeyToken=null; Konfiguration: DeP 5a Hauptstudie online Aufgaben VERA; yilmazse; 26.06.2020</vt:lpwstr>
  </op:property>
</op:Properties>
</file>