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5281" w:rsidRDefault="00151E5E" w:rsidP="0097160F">
      <w:pPr>
        <w:pStyle w:val="IQB-Aufgabentitel"/>
        <w:spacing w:after="120"/>
        <w:rPr>
          <w:rFonts w:cs="Arial"/>
          <w:szCs w:val="28"/>
        </w:rPr>
      </w:pPr>
      <w:r w:rsidRPr="0097160F">
        <w:rPr>
          <w:rFonts w:cs="Arial"/>
          <w:szCs w:val="28"/>
        </w:rPr>
        <w:t xml:space="preserve">Didaktische </w:t>
      </w:r>
      <w:r w:rsidR="00012153">
        <w:rPr>
          <w:rFonts w:cs="Arial"/>
          <w:szCs w:val="28"/>
        </w:rPr>
        <w:t>Kommentierung</w:t>
      </w:r>
      <w:bookmarkStart w:id="0" w:name="_GoBack"/>
      <w:bookmarkEnd w:id="0"/>
      <w:r w:rsidRPr="0097160F">
        <w:rPr>
          <w:rFonts w:cs="Arial"/>
          <w:szCs w:val="28"/>
        </w:rPr>
        <w:t xml:space="preserve">: </w:t>
      </w:r>
      <w:r w:rsidR="0097160F" w:rsidRPr="0097160F">
        <w:rPr>
          <w:rFonts w:cs="Arial"/>
          <w:szCs w:val="28"/>
        </w:rPr>
        <w:t>Aufgabe</w:t>
      </w:r>
      <w:r w:rsidRPr="0097160F">
        <w:rPr>
          <w:rFonts w:cs="Arial"/>
          <w:szCs w:val="28"/>
        </w:rPr>
        <w:t xml:space="preserve"> </w:t>
      </w:r>
      <w:r w:rsidR="0097160F" w:rsidRPr="0097160F">
        <w:rPr>
          <w:rFonts w:cs="Arial"/>
          <w:szCs w:val="28"/>
        </w:rPr>
        <w:t>Wie heißt die Zahl</w:t>
      </w:r>
    </w:p>
    <w:p w:rsidR="0097160F" w:rsidRPr="0097160F" w:rsidRDefault="0097160F" w:rsidP="0097160F">
      <w:pPr>
        <w:pStyle w:val="IQB-Aufgabentitel"/>
        <w:spacing w:after="120"/>
        <w:rPr>
          <w:rFonts w:cs="Arial"/>
          <w:sz w:val="22"/>
          <w:szCs w:val="22"/>
        </w:rPr>
      </w:pPr>
    </w:p>
    <w:p w:rsidR="00151E5E" w:rsidRPr="0097160F" w:rsidRDefault="00151E5E" w:rsidP="0097160F">
      <w:pPr>
        <w:pStyle w:val="IQB-Aufgabentitel"/>
        <w:spacing w:after="120"/>
        <w:rPr>
          <w:rFonts w:cs="Arial"/>
          <w:b/>
          <w:sz w:val="22"/>
          <w:szCs w:val="22"/>
        </w:rPr>
      </w:pPr>
      <w:r w:rsidRPr="0097160F">
        <w:rPr>
          <w:rFonts w:cs="Arial"/>
          <w:b/>
          <w:sz w:val="22"/>
          <w:szCs w:val="22"/>
        </w:rPr>
        <w:t>Aufgabenmerkmale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2260"/>
        <w:gridCol w:w="3514"/>
        <w:gridCol w:w="3514"/>
      </w:tblGrid>
      <w:tr w:rsidR="00E85281" w:rsidRPr="0097160F">
        <w:tc>
          <w:tcPr>
            <w:tcW w:w="2040" w:type="dxa"/>
            <w:vAlign w:val="center"/>
          </w:tcPr>
          <w:p w:rsidR="00E85281" w:rsidRPr="0097160F" w:rsidRDefault="0097160F" w:rsidP="0097160F">
            <w:pPr>
              <w:pStyle w:val="IQB-Merkmal"/>
              <w:spacing w:before="0" w:after="120"/>
              <w:rPr>
                <w:rFonts w:cs="Arial"/>
                <w:sz w:val="22"/>
              </w:rPr>
            </w:pPr>
            <w:r w:rsidRPr="0097160F">
              <w:rPr>
                <w:rFonts w:cs="Arial"/>
                <w:sz w:val="22"/>
              </w:rPr>
              <w:t>Leitidee</w:t>
            </w:r>
          </w:p>
        </w:tc>
        <w:tc>
          <w:tcPr>
            <w:tcW w:w="7086" w:type="dxa"/>
            <w:gridSpan w:val="2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>Muster und Strukturen</w:t>
            </w:r>
          </w:p>
        </w:tc>
      </w:tr>
      <w:tr w:rsidR="00E85281" w:rsidRPr="0097160F">
        <w:tc>
          <w:tcPr>
            <w:tcW w:w="2040" w:type="dxa"/>
            <w:vAlign w:val="center"/>
          </w:tcPr>
          <w:p w:rsidR="00E85281" w:rsidRPr="0097160F" w:rsidRDefault="0097160F" w:rsidP="0097160F">
            <w:pPr>
              <w:pStyle w:val="IQB-Merkmal"/>
              <w:spacing w:before="0" w:after="120"/>
              <w:rPr>
                <w:rFonts w:cs="Arial"/>
                <w:sz w:val="22"/>
              </w:rPr>
            </w:pPr>
            <w:r w:rsidRPr="0097160F">
              <w:rPr>
                <w:rFonts w:cs="Arial"/>
                <w:sz w:val="22"/>
              </w:rPr>
              <w:t xml:space="preserve">Kompetenzbereich </w:t>
            </w:r>
            <w:proofErr w:type="spellStart"/>
            <w:r w:rsidRPr="0097160F">
              <w:rPr>
                <w:rFonts w:cs="Arial"/>
                <w:sz w:val="22"/>
              </w:rPr>
              <w:t>MaP</w:t>
            </w:r>
            <w:proofErr w:type="spellEnd"/>
            <w:r w:rsidRPr="0097160F">
              <w:rPr>
                <w:rFonts w:cs="Arial"/>
                <w:sz w:val="22"/>
              </w:rPr>
              <w:t xml:space="preserve"> sekundär (Leitidee)</w:t>
            </w:r>
          </w:p>
        </w:tc>
        <w:tc>
          <w:tcPr>
            <w:tcW w:w="7086" w:type="dxa"/>
            <w:gridSpan w:val="2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>Zahlen und Operationen</w:t>
            </w:r>
          </w:p>
        </w:tc>
      </w:tr>
      <w:tr w:rsidR="00E85281" w:rsidRPr="0097160F">
        <w:tc>
          <w:tcPr>
            <w:tcW w:w="2040" w:type="dxa"/>
          </w:tcPr>
          <w:p w:rsidR="00E85281" w:rsidRPr="0097160F" w:rsidRDefault="0097160F" w:rsidP="0097160F">
            <w:pPr>
              <w:pStyle w:val="IQB-Merkmal"/>
              <w:spacing w:before="0" w:after="120"/>
              <w:rPr>
                <w:rFonts w:cs="Arial"/>
                <w:sz w:val="22"/>
              </w:rPr>
            </w:pPr>
            <w:r w:rsidRPr="0097160F">
              <w:rPr>
                <w:rFonts w:cs="Arial"/>
                <w:sz w:val="22"/>
              </w:rPr>
              <w:t>Aufgabenmerkmale</w:t>
            </w:r>
          </w:p>
        </w:tc>
        <w:tc>
          <w:tcPr>
            <w:tcW w:w="3543" w:type="dxa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>1</w:t>
            </w:r>
          </w:p>
        </w:tc>
        <w:tc>
          <w:tcPr>
            <w:tcW w:w="3543" w:type="dxa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>2</w:t>
            </w:r>
          </w:p>
        </w:tc>
      </w:tr>
      <w:tr w:rsidR="00E85281" w:rsidRPr="0097160F">
        <w:tc>
          <w:tcPr>
            <w:tcW w:w="2040" w:type="dxa"/>
            <w:vAlign w:val="center"/>
          </w:tcPr>
          <w:p w:rsidR="00E85281" w:rsidRPr="0097160F" w:rsidRDefault="0097160F" w:rsidP="0097160F">
            <w:pPr>
              <w:pStyle w:val="IQB-Merkmal"/>
              <w:spacing w:before="0" w:after="120"/>
              <w:rPr>
                <w:rFonts w:cs="Arial"/>
                <w:sz w:val="22"/>
              </w:rPr>
            </w:pPr>
            <w:r w:rsidRPr="0097160F">
              <w:rPr>
                <w:rFonts w:cs="Arial"/>
                <w:sz w:val="22"/>
              </w:rPr>
              <w:t>Bildungsstandard/s - Allgemeine Kompetenzen</w:t>
            </w:r>
          </w:p>
        </w:tc>
        <w:tc>
          <w:tcPr>
            <w:tcW w:w="3543" w:type="dxa"/>
          </w:tcPr>
          <w:p w:rsidR="00E85281" w:rsidRPr="0097160F" w:rsidRDefault="00151E5E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>e</w:t>
            </w:r>
            <w:r w:rsidR="0097160F" w:rsidRPr="0097160F">
              <w:rPr>
                <w:rFonts w:cs="Arial"/>
                <w:sz w:val="22"/>
                <w:szCs w:val="22"/>
              </w:rPr>
              <w:t>ine Darstellung in eine andere übertragen</w:t>
            </w:r>
          </w:p>
        </w:tc>
        <w:tc>
          <w:tcPr>
            <w:tcW w:w="3543" w:type="dxa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>eine Darstellung in eine andere übertrage</w:t>
            </w:r>
            <w:r w:rsidR="00151E5E" w:rsidRPr="0097160F">
              <w:rPr>
                <w:rFonts w:cs="Arial"/>
                <w:sz w:val="22"/>
                <w:szCs w:val="22"/>
              </w:rPr>
              <w:t>n</w:t>
            </w:r>
          </w:p>
        </w:tc>
      </w:tr>
      <w:tr w:rsidR="00E85281" w:rsidRPr="0097160F">
        <w:tc>
          <w:tcPr>
            <w:tcW w:w="2040" w:type="dxa"/>
            <w:vAlign w:val="center"/>
          </w:tcPr>
          <w:p w:rsidR="00E85281" w:rsidRPr="0097160F" w:rsidRDefault="0097160F" w:rsidP="0097160F">
            <w:pPr>
              <w:pStyle w:val="IQB-Merkmal"/>
              <w:spacing w:before="0" w:after="120"/>
              <w:rPr>
                <w:rFonts w:cs="Arial"/>
                <w:sz w:val="22"/>
              </w:rPr>
            </w:pPr>
            <w:r w:rsidRPr="0097160F">
              <w:rPr>
                <w:rFonts w:cs="Arial"/>
                <w:sz w:val="22"/>
              </w:rPr>
              <w:t>Bildungsstandard/s - Inhaltsbezogene Kompetenzen (Leitideen)</w:t>
            </w:r>
          </w:p>
        </w:tc>
        <w:tc>
          <w:tcPr>
            <w:tcW w:w="3543" w:type="dxa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 xml:space="preserve">Zahlen bis 1.000.000 auf verschiedene Weise darstellen und zueinander in Beziehung setzen; </w:t>
            </w:r>
            <w:r w:rsidR="00151E5E" w:rsidRPr="0097160F">
              <w:rPr>
                <w:rFonts w:cs="Arial"/>
                <w:sz w:val="22"/>
                <w:szCs w:val="22"/>
              </w:rPr>
              <w:t>s</w:t>
            </w:r>
            <w:r w:rsidRPr="0097160F">
              <w:rPr>
                <w:rFonts w:cs="Arial"/>
                <w:sz w:val="22"/>
                <w:szCs w:val="22"/>
              </w:rPr>
              <w:t>trukturierte Zahldarstellungen (z.B. Hunderter-Tafel) verstehen und nutzen</w:t>
            </w:r>
          </w:p>
        </w:tc>
        <w:tc>
          <w:tcPr>
            <w:tcW w:w="3543" w:type="dxa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 xml:space="preserve">Zahlen bis 1.000.000 auf verschiedene Weise darstellen und zueinander in Beziehung setzen; </w:t>
            </w:r>
            <w:r w:rsidR="00151E5E" w:rsidRPr="0097160F">
              <w:rPr>
                <w:rFonts w:cs="Arial"/>
                <w:sz w:val="22"/>
                <w:szCs w:val="22"/>
              </w:rPr>
              <w:t>s</w:t>
            </w:r>
            <w:r w:rsidRPr="0097160F">
              <w:rPr>
                <w:rFonts w:cs="Arial"/>
                <w:sz w:val="22"/>
                <w:szCs w:val="22"/>
              </w:rPr>
              <w:t>trukturierte Zahldarstellungen (z.B. Hunderter-Tafel) verstehen und nutzen</w:t>
            </w:r>
          </w:p>
        </w:tc>
      </w:tr>
      <w:tr w:rsidR="00E85281" w:rsidRPr="0097160F">
        <w:tc>
          <w:tcPr>
            <w:tcW w:w="2040" w:type="dxa"/>
            <w:vAlign w:val="center"/>
          </w:tcPr>
          <w:p w:rsidR="00E85281" w:rsidRPr="0097160F" w:rsidRDefault="0097160F" w:rsidP="0097160F">
            <w:pPr>
              <w:pStyle w:val="IQB-Merkmal"/>
              <w:spacing w:before="0" w:after="120"/>
              <w:rPr>
                <w:rFonts w:cs="Arial"/>
                <w:sz w:val="22"/>
              </w:rPr>
            </w:pPr>
            <w:r w:rsidRPr="0097160F">
              <w:rPr>
                <w:rFonts w:cs="Arial"/>
                <w:sz w:val="22"/>
              </w:rPr>
              <w:t>Kompetenzstufe</w:t>
            </w:r>
          </w:p>
        </w:tc>
        <w:tc>
          <w:tcPr>
            <w:tcW w:w="3543" w:type="dxa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>I</w:t>
            </w:r>
          </w:p>
        </w:tc>
        <w:tc>
          <w:tcPr>
            <w:tcW w:w="3543" w:type="dxa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>I</w:t>
            </w:r>
          </w:p>
        </w:tc>
      </w:tr>
      <w:tr w:rsidR="00E85281" w:rsidRPr="0097160F">
        <w:tc>
          <w:tcPr>
            <w:tcW w:w="2040" w:type="dxa"/>
            <w:vAlign w:val="center"/>
          </w:tcPr>
          <w:p w:rsidR="00E85281" w:rsidRPr="0097160F" w:rsidRDefault="0097160F" w:rsidP="0097160F">
            <w:pPr>
              <w:pStyle w:val="IQB-Merkmal"/>
              <w:spacing w:before="0" w:after="120"/>
              <w:rPr>
                <w:rFonts w:cs="Arial"/>
                <w:sz w:val="22"/>
              </w:rPr>
            </w:pPr>
            <w:r w:rsidRPr="0097160F">
              <w:rPr>
                <w:rFonts w:cs="Arial"/>
                <w:sz w:val="22"/>
              </w:rPr>
              <w:t>Anforderungsbereich</w:t>
            </w:r>
          </w:p>
        </w:tc>
        <w:tc>
          <w:tcPr>
            <w:tcW w:w="3543" w:type="dxa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>Reproduzieren (I)</w:t>
            </w:r>
          </w:p>
        </w:tc>
        <w:tc>
          <w:tcPr>
            <w:tcW w:w="3543" w:type="dxa"/>
          </w:tcPr>
          <w:p w:rsidR="00E85281" w:rsidRPr="0097160F" w:rsidRDefault="0097160F" w:rsidP="0097160F">
            <w:pPr>
              <w:pStyle w:val="IQB-Merkmalswert"/>
              <w:spacing w:before="0" w:after="120"/>
              <w:rPr>
                <w:rFonts w:cs="Arial"/>
                <w:sz w:val="22"/>
                <w:szCs w:val="22"/>
              </w:rPr>
            </w:pPr>
            <w:r w:rsidRPr="0097160F">
              <w:rPr>
                <w:rFonts w:cs="Arial"/>
                <w:sz w:val="22"/>
                <w:szCs w:val="22"/>
              </w:rPr>
              <w:t>Reproduzieren (I)</w:t>
            </w:r>
          </w:p>
        </w:tc>
      </w:tr>
    </w:tbl>
    <w:p w:rsidR="0097160F" w:rsidRDefault="0097160F" w:rsidP="0097160F">
      <w:pPr>
        <w:pStyle w:val="IQB-Teilaufgabensubtitel"/>
        <w:spacing w:before="0" w:after="120"/>
        <w:rPr>
          <w:rFonts w:cs="Arial"/>
          <w:szCs w:val="22"/>
        </w:rPr>
      </w:pPr>
    </w:p>
    <w:p w:rsidR="0097160F" w:rsidRPr="0097160F" w:rsidRDefault="0097160F" w:rsidP="0097160F">
      <w:pPr>
        <w:pStyle w:val="IQB-Teilaufgabensubtitel"/>
        <w:spacing w:before="0" w:after="120"/>
        <w:rPr>
          <w:rFonts w:cs="Arial"/>
          <w:b/>
          <w:szCs w:val="22"/>
        </w:rPr>
      </w:pPr>
      <w:r w:rsidRPr="0097160F">
        <w:rPr>
          <w:rFonts w:cs="Arial"/>
          <w:b/>
          <w:szCs w:val="22"/>
        </w:rPr>
        <w:t>Didaktischer Kommentar</w:t>
      </w:r>
    </w:p>
    <w:p w:rsidR="0097160F" w:rsidRP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  <w:r w:rsidRPr="0097160F">
        <w:rPr>
          <w:rFonts w:ascii="Arial" w:hAnsi="Arial" w:cs="Arial"/>
          <w:sz w:val="22"/>
          <w:szCs w:val="22"/>
        </w:rPr>
        <w:t>Die Darstellung in der Stellenwerttafel, muss in eine Zahl übersetzt werden. Um dies bewältigen und verstehen zu können, müssen die Kinder über folgende Kenntnisse verfügen:</w:t>
      </w:r>
    </w:p>
    <w:p w:rsidR="0097160F" w:rsidRDefault="0097160F" w:rsidP="0097160F">
      <w:pPr>
        <w:pStyle w:val="Listenabsatz"/>
        <w:numPr>
          <w:ilvl w:val="0"/>
          <w:numId w:val="3"/>
        </w:numPr>
        <w:spacing w:after="120"/>
        <w:rPr>
          <w:rFonts w:ascii="Arial" w:hAnsi="Arial" w:cs="Arial"/>
          <w:sz w:val="22"/>
          <w:szCs w:val="22"/>
        </w:rPr>
      </w:pPr>
      <w:r w:rsidRPr="0097160F">
        <w:rPr>
          <w:rFonts w:ascii="Arial" w:hAnsi="Arial" w:cs="Arial"/>
          <w:sz w:val="22"/>
          <w:szCs w:val="22"/>
        </w:rPr>
        <w:t>Basiswissen über das dezimale Stellenwertsystem (Zahlenwert und Stellenwert der Ziffer)</w:t>
      </w:r>
    </w:p>
    <w:p w:rsidR="0097160F" w:rsidRDefault="0097160F" w:rsidP="0097160F">
      <w:pPr>
        <w:pStyle w:val="Listenabsatz"/>
        <w:numPr>
          <w:ilvl w:val="0"/>
          <w:numId w:val="3"/>
        </w:numPr>
        <w:spacing w:after="120"/>
        <w:rPr>
          <w:rFonts w:ascii="Arial" w:hAnsi="Arial" w:cs="Arial"/>
          <w:sz w:val="22"/>
          <w:szCs w:val="22"/>
        </w:rPr>
      </w:pPr>
      <w:r w:rsidRPr="0097160F">
        <w:rPr>
          <w:rFonts w:ascii="Arial" w:hAnsi="Arial" w:cs="Arial"/>
          <w:sz w:val="22"/>
          <w:szCs w:val="22"/>
        </w:rPr>
        <w:t xml:space="preserve">die Begriffe Hunderter, Zehner, Einer (und deren Abkürzungen) </w:t>
      </w:r>
    </w:p>
    <w:p w:rsidR="0097160F" w:rsidRDefault="0097160F" w:rsidP="0097160F">
      <w:pPr>
        <w:pStyle w:val="Listenabsatz"/>
        <w:numPr>
          <w:ilvl w:val="0"/>
          <w:numId w:val="3"/>
        </w:numPr>
        <w:spacing w:after="120"/>
        <w:rPr>
          <w:rFonts w:ascii="Arial" w:hAnsi="Arial" w:cs="Arial"/>
          <w:sz w:val="22"/>
          <w:szCs w:val="22"/>
        </w:rPr>
      </w:pPr>
      <w:r w:rsidRPr="0097160F">
        <w:rPr>
          <w:rFonts w:ascii="Arial" w:hAnsi="Arial" w:cs="Arial"/>
          <w:sz w:val="22"/>
          <w:szCs w:val="22"/>
        </w:rPr>
        <w:t>Kenntnis, dass nicht besetzte Stellen in der Ziffernschreibweise durch Nullen kenntlich gemacht werden müssen.</w:t>
      </w:r>
    </w:p>
    <w:p w:rsid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</w:p>
    <w:p w:rsidR="0097160F" w:rsidRPr="0097160F" w:rsidRDefault="0097160F" w:rsidP="0097160F">
      <w:pPr>
        <w:spacing w:after="120"/>
        <w:rPr>
          <w:rFonts w:ascii="Arial" w:hAnsi="Arial" w:cs="Arial"/>
          <w:b/>
          <w:sz w:val="22"/>
          <w:szCs w:val="22"/>
        </w:rPr>
      </w:pPr>
      <w:r w:rsidRPr="0097160F">
        <w:rPr>
          <w:rFonts w:ascii="Arial" w:hAnsi="Arial" w:cs="Arial"/>
          <w:b/>
          <w:sz w:val="22"/>
          <w:szCs w:val="22"/>
        </w:rPr>
        <w:t>Anregungen für den Unterricht</w:t>
      </w:r>
    </w:p>
    <w:p w:rsidR="0097160F" w:rsidRP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  <w:r w:rsidRPr="0097160F">
        <w:rPr>
          <w:rFonts w:ascii="Arial" w:hAnsi="Arial" w:cs="Arial"/>
          <w:sz w:val="22"/>
          <w:szCs w:val="22"/>
        </w:rPr>
        <w:t xml:space="preserve">Variiert werden kann diese Aufgabe wie folgt: </w:t>
      </w:r>
    </w:p>
    <w:p w:rsid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  <w:r w:rsidRPr="0097160F">
        <w:rPr>
          <w:rFonts w:ascii="Arial" w:hAnsi="Arial" w:cs="Arial"/>
          <w:sz w:val="22"/>
          <w:szCs w:val="22"/>
        </w:rPr>
        <w:t>Vorgegebene Zahlen werden durch Legen von Plättchen in die Stellenwerttafel dargestellt. Durch Hinzunehmen, Wegnehmen oder Verschieben von Plättchen lassen sich neue Zahlen generieren. Mögliche Aufgabenstellung: Welche Zahlen können entstehen, wenn man ein Plättchen umlegt (dazulegt oder wegnimmt)?</w:t>
      </w:r>
    </w:p>
    <w:p w:rsid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</w:p>
    <w:p w:rsidR="0097160F" w:rsidRP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4133850" cy="1327150"/>
            <wp:effectExtent l="0" t="0" r="0" b="6350"/>
            <wp:docPr id="1" name="Grafik 1" descr="DK_MS_03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K_MS_03_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  <w:r w:rsidRPr="0097160F">
        <w:rPr>
          <w:rFonts w:ascii="Arial" w:hAnsi="Arial" w:cs="Arial"/>
          <w:sz w:val="22"/>
          <w:szCs w:val="22"/>
        </w:rPr>
        <w:lastRenderedPageBreak/>
        <w:t>In der Stellenwerttafel werden fehlende Positionen nicht mit einer Null gekennzeichnet. Bei der Übertragung in eine andere Zahldarstellung muss dieser Schritt von den Kindern vollzogen werden.</w:t>
      </w:r>
    </w:p>
    <w:p w:rsid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</w:p>
    <w:p w:rsid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4260850" cy="1329775"/>
            <wp:effectExtent l="0" t="0" r="0" b="3810"/>
            <wp:docPr id="2" name="Grafik 2" descr="DK_MS_03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K_MS_03_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153" cy="133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60F" w:rsidRP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</w:p>
    <w:p w:rsid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  <w:r w:rsidRPr="0097160F">
        <w:rPr>
          <w:rFonts w:ascii="Arial" w:hAnsi="Arial" w:cs="Arial"/>
          <w:sz w:val="22"/>
          <w:szCs w:val="22"/>
        </w:rPr>
        <w:t>Die Stellenwerte werden ohne Stellenwerttafel präsentiert, die Zahlen müssen zugeordnet werden.</w:t>
      </w:r>
    </w:p>
    <w:p w:rsid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029200" cy="653400"/>
            <wp:effectExtent l="0" t="0" r="0" b="0"/>
            <wp:docPr id="3" name="Grafik 3" descr="DK_MS_03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K_MS_03_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985" cy="662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60F" w:rsidRP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</w:p>
    <w:p w:rsid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  <w:r w:rsidRPr="0097160F">
        <w:rPr>
          <w:rFonts w:ascii="Arial" w:hAnsi="Arial" w:cs="Arial"/>
          <w:sz w:val="22"/>
          <w:szCs w:val="22"/>
        </w:rPr>
        <w:t xml:space="preserve">Die Kinder legen Zahlen mit didaktischem Material. Nach Anweisung (Aufgabenkarte) wird didaktisches Material hinzugefügt oder weggenommen, wobei das bereits gelegte Material geändert und die „neue Zahl“ benannt werden muss. </w:t>
      </w:r>
    </w:p>
    <w:p w:rsidR="0097160F" w:rsidRP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</w:p>
    <w:p w:rsidR="0097160F" w:rsidRPr="0097160F" w:rsidRDefault="0097160F" w:rsidP="0097160F">
      <w:pPr>
        <w:spacing w:after="120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4343400" cy="2057400"/>
            <wp:effectExtent l="0" t="0" r="0" b="0"/>
            <wp:docPr id="5" name="Grafik 5" descr="DK_MS_03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K_MS_03_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089" w:rsidRPr="0097160F" w:rsidRDefault="008D7089" w:rsidP="0097160F">
      <w:pPr>
        <w:spacing w:after="120"/>
        <w:rPr>
          <w:rFonts w:ascii="Arial" w:hAnsi="Arial" w:cs="Arial"/>
          <w:sz w:val="22"/>
          <w:szCs w:val="22"/>
        </w:rPr>
      </w:pPr>
    </w:p>
    <w:sectPr w:rsidR="008D7089" w:rsidRPr="0097160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160F" w:rsidRDefault="0097160F" w:rsidP="0097160F">
      <w:r>
        <w:separator/>
      </w:r>
    </w:p>
  </w:endnote>
  <w:endnote w:type="continuationSeparator" w:id="0">
    <w:p w:rsidR="0097160F" w:rsidRDefault="0097160F" w:rsidP="00971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160F" w:rsidRDefault="009716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160F" w:rsidRDefault="009716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160F" w:rsidRDefault="009716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160F" w:rsidRDefault="0097160F" w:rsidP="0097160F">
      <w:r>
        <w:separator/>
      </w:r>
    </w:p>
  </w:footnote>
  <w:footnote w:type="continuationSeparator" w:id="0">
    <w:p w:rsidR="0097160F" w:rsidRDefault="0097160F" w:rsidP="00971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160F" w:rsidRDefault="009716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160F" w:rsidRDefault="0097160F">
    <w:pPr>
      <w:pStyle w:val="Kopfzeile"/>
    </w:pPr>
    <w:r>
      <w:rPr>
        <w:noProof/>
      </w:rPr>
      <w:drawing>
        <wp:inline distT="0" distB="0" distL="0" distR="0" wp14:anchorId="565E4633" wp14:editId="79B7FF9F">
          <wp:extent cx="4105275" cy="269875"/>
          <wp:effectExtent l="0" t="0" r="9525" b="0"/>
          <wp:docPr id="4" name="Grafik 4" descr="Beschreibung: Kop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 descr="Beschreibung: Kopf"/>
                  <pic:cNvPicPr/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160F" w:rsidRDefault="009716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457C0A"/>
    <w:multiLevelType w:val="hybridMultilevel"/>
    <w:tmpl w:val="97204E26"/>
    <w:lvl w:ilvl="0" w:tplc="7DA6D9D6">
      <w:start w:val="1"/>
      <w:numFmt w:val="bullet"/>
      <w:pStyle w:val="IQB-RSExamp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AD4B94"/>
    <w:multiLevelType w:val="hybridMultilevel"/>
    <w:tmpl w:val="553071C0"/>
    <w:lvl w:ilvl="0" w:tplc="F41A3256">
      <w:numFmt w:val="bullet"/>
      <w:pStyle w:val="Aufzhlung"/>
      <w:lvlText w:val="-"/>
      <w:lvlJc w:val="left"/>
      <w:pPr>
        <w:ind w:left="360" w:hanging="360"/>
      </w:pPr>
      <w:rPr>
        <w:rFonts w:ascii="Arial" w:eastAsia="Times New Roman" w:hAnsi="Arial" w:cs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6238F"/>
    <w:multiLevelType w:val="hybridMultilevel"/>
    <w:tmpl w:val="CB1EE8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153"/>
    <w:rsid w:val="00012B7A"/>
    <w:rsid w:val="00040294"/>
    <w:rsid w:val="000D5D22"/>
    <w:rsid w:val="000D6068"/>
    <w:rsid w:val="000F22A1"/>
    <w:rsid w:val="00104280"/>
    <w:rsid w:val="00151E5E"/>
    <w:rsid w:val="00176D67"/>
    <w:rsid w:val="0018477B"/>
    <w:rsid w:val="001865A6"/>
    <w:rsid w:val="001C09A0"/>
    <w:rsid w:val="001C20E7"/>
    <w:rsid w:val="001C55D0"/>
    <w:rsid w:val="001E6C75"/>
    <w:rsid w:val="0021671D"/>
    <w:rsid w:val="002265B7"/>
    <w:rsid w:val="00226C04"/>
    <w:rsid w:val="0026784F"/>
    <w:rsid w:val="002D1B6E"/>
    <w:rsid w:val="00304067"/>
    <w:rsid w:val="00304DCD"/>
    <w:rsid w:val="003A1C8B"/>
    <w:rsid w:val="003A496B"/>
    <w:rsid w:val="003C7D61"/>
    <w:rsid w:val="003D7948"/>
    <w:rsid w:val="004D1DCE"/>
    <w:rsid w:val="004F70C4"/>
    <w:rsid w:val="00566351"/>
    <w:rsid w:val="0061709D"/>
    <w:rsid w:val="00666933"/>
    <w:rsid w:val="00692E69"/>
    <w:rsid w:val="006C29B7"/>
    <w:rsid w:val="00753D68"/>
    <w:rsid w:val="00756CB3"/>
    <w:rsid w:val="007C729F"/>
    <w:rsid w:val="007D4262"/>
    <w:rsid w:val="00806273"/>
    <w:rsid w:val="008336E4"/>
    <w:rsid w:val="00837274"/>
    <w:rsid w:val="00861043"/>
    <w:rsid w:val="00871097"/>
    <w:rsid w:val="0088770C"/>
    <w:rsid w:val="008D7089"/>
    <w:rsid w:val="0097160F"/>
    <w:rsid w:val="009C47FB"/>
    <w:rsid w:val="009D5014"/>
    <w:rsid w:val="009E4A36"/>
    <w:rsid w:val="00A13FB9"/>
    <w:rsid w:val="00A25A42"/>
    <w:rsid w:val="00A47EC4"/>
    <w:rsid w:val="00A95DDE"/>
    <w:rsid w:val="00AB17D0"/>
    <w:rsid w:val="00B8136A"/>
    <w:rsid w:val="00C2385F"/>
    <w:rsid w:val="00C7686A"/>
    <w:rsid w:val="00CF32DF"/>
    <w:rsid w:val="00D44C7A"/>
    <w:rsid w:val="00D462AA"/>
    <w:rsid w:val="00E85281"/>
    <w:rsid w:val="00F0154F"/>
    <w:rsid w:val="00FA77D2"/>
    <w:rsid w:val="00FB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2F86EE"/>
  <w15:docId w15:val="{24E3722F-F2AC-4DE8-97E1-41224B36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9E4A3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C7686A"/>
    <w:pPr>
      <w:spacing w:before="0" w:after="240"/>
    </w:pPr>
    <w:rPr>
      <w:rFonts w:ascii="Arial" w:hAnsi="Arial"/>
      <w:b w:val="0"/>
      <w:color w:val="auto"/>
      <w:sz w:val="28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1C09A0"/>
    <w:pPr>
      <w:spacing w:before="120" w:after="0"/>
    </w:pPr>
  </w:style>
  <w:style w:type="paragraph" w:customStyle="1" w:styleId="IQB-Variable">
    <w:name w:val="IQB-Variable"/>
    <w:basedOn w:val="IQB-Standard"/>
    <w:rsid w:val="001E6C75"/>
    <w:pPr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1C09A0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861043"/>
    <w:pPr>
      <w:numPr>
        <w:numId w:val="1"/>
      </w:numPr>
    </w:pPr>
  </w:style>
  <w:style w:type="character" w:customStyle="1" w:styleId="IQB-RSNormalZchn">
    <w:name w:val="IQB-RSNormal Zchn"/>
    <w:basedOn w:val="Absatz-Standardschriftart"/>
    <w:link w:val="IQB-RSNormal"/>
    <w:rsid w:val="001C09A0"/>
    <w:rPr>
      <w:rFonts w:ascii="Arial" w:hAnsi="Arial" w:cs="Arial"/>
      <w:sz w:val="18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18477B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9D5014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9D5014"/>
    <w:rPr>
      <w:rFonts w:ascii="Arial" w:hAnsi="Arial" w:cs="Arial"/>
      <w:sz w:val="18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9D5014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9D5014"/>
    <w:rPr>
      <w:rFonts w:ascii="Arial" w:hAnsi="Arial" w:cs="Arial"/>
      <w:sz w:val="18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AB17D0"/>
    <w:pPr>
      <w:spacing w:before="280"/>
    </w:pPr>
    <w:rPr>
      <w:b w:val="0"/>
      <w:sz w:val="22"/>
    </w:rPr>
  </w:style>
  <w:style w:type="character" w:customStyle="1" w:styleId="IQB-TeilaufgabentitelZchn">
    <w:name w:val="IQB-Teilaufgabentitel Zchn"/>
    <w:basedOn w:val="Absatz-Standardschriftart"/>
    <w:link w:val="IQB-Teilaufgabentitel"/>
    <w:rsid w:val="001C09A0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AB17D0"/>
    <w:rPr>
      <w:rFonts w:ascii="Arial" w:hAnsi="Arial"/>
      <w:b w:val="0"/>
      <w:sz w:val="22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9D5014"/>
    <w:pPr>
      <w:keepNext/>
      <w:spacing w:before="360" w:after="60"/>
    </w:pPr>
    <w:rPr>
      <w:b/>
      <w:sz w:val="24"/>
    </w:rPr>
  </w:style>
  <w:style w:type="paragraph" w:customStyle="1" w:styleId="IQB-Merkmal">
    <w:name w:val="IQB-Merkmal"/>
    <w:basedOn w:val="IQB-Standard"/>
    <w:link w:val="IQB-MerkmalZchn"/>
    <w:qFormat/>
    <w:rsid w:val="001C09A0"/>
    <w:rPr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9D5014"/>
    <w:rPr>
      <w:rFonts w:ascii="Arial" w:hAnsi="Arial"/>
      <w:b w:val="0"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C09A0"/>
    <w:rPr>
      <w:rFonts w:ascii="Arial" w:hAnsi="Arial"/>
      <w:b w:val="0"/>
      <w:sz w:val="18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 w:val="0"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9D5014"/>
    <w:pPr>
      <w:widowControl w:val="0"/>
      <w:spacing w:after="36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9D5014"/>
    <w:rPr>
      <w:rFonts w:ascii="Arial" w:hAnsi="Arial"/>
      <w:sz w:val="18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9D5014"/>
    <w:pPr>
      <w:widowControl w:val="0"/>
      <w:spacing w:before="0" w:after="360"/>
    </w:pPr>
  </w:style>
  <w:style w:type="character" w:customStyle="1" w:styleId="IQB-AufgabengrafikZchn">
    <w:name w:val="IQB-Aufgabengrafik Zchn"/>
    <w:basedOn w:val="IQB-TeilaufgabengrafikZchn"/>
    <w:link w:val="IQB-Aufgabengrafik"/>
    <w:rsid w:val="009D5014"/>
    <w:rPr>
      <w:rFonts w:ascii="Arial" w:hAnsi="Arial"/>
      <w:sz w:val="18"/>
      <w:szCs w:val="24"/>
    </w:rPr>
  </w:style>
  <w:style w:type="paragraph" w:customStyle="1" w:styleId="IQB-Standard">
    <w:name w:val="IQB-Standard"/>
    <w:basedOn w:val="Standard"/>
    <w:link w:val="IQB-StandardZchn"/>
    <w:qFormat/>
    <w:rsid w:val="009D5014"/>
    <w:pPr>
      <w:spacing w:before="60"/>
    </w:pPr>
    <w:rPr>
      <w:rFonts w:ascii="Arial" w:hAnsi="Arial"/>
      <w:sz w:val="18"/>
    </w:rPr>
  </w:style>
  <w:style w:type="character" w:customStyle="1" w:styleId="IQB-StandardZchn">
    <w:name w:val="IQB-Standard Zchn"/>
    <w:basedOn w:val="Absatz-Standardschriftart"/>
    <w:link w:val="IQB-Standard"/>
    <w:rsid w:val="009D5014"/>
    <w:rPr>
      <w:rFonts w:ascii="Arial" w:hAnsi="Arial"/>
      <w:sz w:val="18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Flietext">
    <w:name w:val="Fließtext"/>
    <w:basedOn w:val="Standard"/>
    <w:rsid w:val="006C29B7"/>
    <w:pPr>
      <w:spacing w:after="120"/>
    </w:pPr>
    <w:rPr>
      <w:rFonts w:ascii="Arial" w:hAnsi="Arial"/>
      <w:sz w:val="22"/>
    </w:rPr>
  </w:style>
  <w:style w:type="paragraph" w:customStyle="1" w:styleId="Aufzhlung">
    <w:name w:val="Aufzählung"/>
    <w:basedOn w:val="Standard"/>
    <w:rsid w:val="006C29B7"/>
    <w:pPr>
      <w:numPr>
        <w:numId w:val="2"/>
      </w:numPr>
      <w:spacing w:before="50"/>
    </w:pPr>
    <w:rPr>
      <w:rFonts w:ascii="Arial" w:hAnsi="Arial"/>
      <w:sz w:val="22"/>
    </w:rPr>
  </w:style>
  <w:style w:type="paragraph" w:styleId="Sprechblasentext">
    <w:name w:val="Balloon Text"/>
    <w:basedOn w:val="Standard"/>
    <w:link w:val="SprechblasentextZchn"/>
    <w:rsid w:val="001C09A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1C09A0"/>
    <w:rPr>
      <w:rFonts w:ascii="Tahoma" w:hAnsi="Tahoma" w:cs="Tahoma"/>
      <w:sz w:val="16"/>
      <w:szCs w:val="16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9E4A36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9E4A36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9E4A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fzeile">
    <w:name w:val="header"/>
    <w:basedOn w:val="Standard"/>
    <w:link w:val="KopfzeileZchn"/>
    <w:unhideWhenUsed/>
    <w:rsid w:val="0097160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7160F"/>
    <w:rPr>
      <w:sz w:val="24"/>
      <w:szCs w:val="24"/>
    </w:rPr>
  </w:style>
  <w:style w:type="paragraph" w:styleId="Fuzeile">
    <w:name w:val="footer"/>
    <w:basedOn w:val="Standard"/>
    <w:link w:val="FuzeileZchn"/>
    <w:unhideWhenUsed/>
    <w:rsid w:val="0097160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97160F"/>
    <w:rPr>
      <w:sz w:val="24"/>
      <w:szCs w:val="24"/>
    </w:rPr>
  </w:style>
  <w:style w:type="paragraph" w:styleId="Listenabsatz">
    <w:name w:val="List Paragraph"/>
    <w:basedOn w:val="Standard"/>
    <w:uiPriority w:val="34"/>
    <w:qFormat/>
    <w:rsid w:val="00971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Jessica Casties</dc:creator>
  <cp:lastModifiedBy>Jessica Casties</cp:lastModifiedBy>
  <cp:revision>8</cp:revision>
  <cp:lastPrinted>2007-01-11T14:25:00Z</cp:lastPrinted>
  <dcterms:created xsi:type="dcterms:W3CDTF">2020-12-23T09:34:00Z</dcterms:created>
  <dcterms:modified xsi:type="dcterms:W3CDTF">2021-02-12T10:06:00Z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MaP Vorlage für Didaktische Kommentare Hauptdurchgang VERA; castisje; 23.12.2020</vt:lpwstr>
  </property>
</Properties>
</file>