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77B9" w:rsidRDefault="000036FC">
      <w:pPr>
        <w:pStyle w:val="IQB-Aufgabentitel"/>
      </w:pPr>
      <w:r>
        <w:t>Lückensätze</w:t>
      </w:r>
    </w:p>
    <w:p w:rsidR="008077B9" w:rsidRDefault="00073613" w:rsidP="00D94E99">
      <w:pPr>
        <w:pStyle w:val="IQB-Teilaufgabentitel"/>
        <w:spacing w:before="120"/>
      </w:pPr>
      <w:r>
        <w:t>Teilaufgabe 1: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538"/>
      </w:tblGrid>
      <w:tr w:rsidR="004860F1" w:rsidTr="00FF423F">
        <w:tc>
          <w:tcPr>
            <w:tcW w:w="1247" w:type="dxa"/>
            <w:vAlign w:val="center"/>
          </w:tcPr>
          <w:p w:rsidR="004860F1" w:rsidRDefault="004860F1" w:rsidP="00FF423F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4860F1" w:rsidRDefault="004860F1" w:rsidP="00FF423F">
            <w:pPr>
              <w:pStyle w:val="IQB-RSNormal"/>
            </w:pPr>
            <w:r>
              <w:t>"gut" ist komplett richtig geschrieben.</w:t>
            </w:r>
          </w:p>
          <w:p w:rsidR="004860F1" w:rsidRDefault="004860F1" w:rsidP="00FF423F">
            <w:pPr>
              <w:pStyle w:val="IQB-RSNormal"/>
            </w:pPr>
            <w:r>
              <w:rPr>
                <w:noProof/>
              </w:rPr>
              <w:drawing>
                <wp:inline distT="0" distB="0" distL="0" distR="0" wp14:anchorId="317C3C64" wp14:editId="0625A492">
                  <wp:extent cx="5256000" cy="305905"/>
                  <wp:effectExtent l="19050" t="0" r="9525" b="0"/>
                  <wp:docPr id="11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30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077B9" w:rsidRDefault="00073613" w:rsidP="00D94E99">
      <w:pPr>
        <w:pStyle w:val="IQB-Teilaufgabentitel"/>
        <w:spacing w:before="120"/>
      </w:pPr>
      <w:r>
        <w:t>Teilaufgabe 2: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538"/>
      </w:tblGrid>
      <w:tr w:rsidR="000036FC" w:rsidTr="00FF423F">
        <w:tc>
          <w:tcPr>
            <w:tcW w:w="1247" w:type="dxa"/>
            <w:vAlign w:val="center"/>
          </w:tcPr>
          <w:p w:rsidR="000036FC" w:rsidRDefault="000036FC" w:rsidP="00FF423F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0036FC" w:rsidRDefault="000036FC" w:rsidP="00FF423F">
            <w:pPr>
              <w:pStyle w:val="IQB-RSNormal"/>
            </w:pPr>
            <w:r>
              <w:t>"klebrig" ist komplett richtig geschrieben.</w:t>
            </w:r>
          </w:p>
          <w:p w:rsidR="000036FC" w:rsidRDefault="000036FC" w:rsidP="00FF423F">
            <w:pPr>
              <w:pStyle w:val="IQB-RSNormal"/>
            </w:pPr>
            <w:r>
              <w:rPr>
                <w:noProof/>
              </w:rPr>
              <w:drawing>
                <wp:inline distT="0" distB="0" distL="0" distR="0" wp14:anchorId="5B9219FB" wp14:editId="0EFB9E89">
                  <wp:extent cx="5256000" cy="287365"/>
                  <wp:effectExtent l="19050" t="0" r="9525" b="0"/>
                  <wp:docPr id="1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28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147A" w:rsidRDefault="00B6147A" w:rsidP="00D94E99">
      <w:pPr>
        <w:pStyle w:val="IQB-Teilaufgabentitel"/>
        <w:spacing w:before="120"/>
      </w:pPr>
      <w:r>
        <w:t>Teilaufgabe 3: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538"/>
      </w:tblGrid>
      <w:tr w:rsidR="009146F3" w:rsidTr="00FF423F">
        <w:tc>
          <w:tcPr>
            <w:tcW w:w="1247" w:type="dxa"/>
            <w:vAlign w:val="center"/>
          </w:tcPr>
          <w:p w:rsidR="009146F3" w:rsidRDefault="009146F3" w:rsidP="00FF423F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9146F3" w:rsidRDefault="009146F3" w:rsidP="00FF423F">
            <w:pPr>
              <w:pStyle w:val="IQB-RSNormal"/>
            </w:pPr>
            <w:r>
              <w:t>"Euro" ist komplett richtig geschrieben.</w:t>
            </w:r>
          </w:p>
          <w:p w:rsidR="009146F3" w:rsidRDefault="009146F3" w:rsidP="00FF423F">
            <w:pPr>
              <w:pStyle w:val="IQB-RSNormal"/>
            </w:pPr>
            <w:r>
              <w:rPr>
                <w:noProof/>
              </w:rPr>
              <w:drawing>
                <wp:inline distT="0" distB="0" distL="0" distR="0" wp14:anchorId="717561E3" wp14:editId="3F39389A">
                  <wp:extent cx="5256000" cy="287365"/>
                  <wp:effectExtent l="19050" t="0" r="9525" b="0"/>
                  <wp:docPr id="7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28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147A" w:rsidRDefault="00B6147A" w:rsidP="00D94E99">
      <w:pPr>
        <w:pStyle w:val="IQB-Teilaufgabentitel"/>
        <w:spacing w:before="120"/>
      </w:pPr>
      <w:r>
        <w:t>Teilaufgabe 4: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538"/>
      </w:tblGrid>
      <w:tr w:rsidR="000036FC" w:rsidTr="00FF423F">
        <w:tc>
          <w:tcPr>
            <w:tcW w:w="1247" w:type="dxa"/>
            <w:vAlign w:val="center"/>
          </w:tcPr>
          <w:p w:rsidR="000036FC" w:rsidRDefault="000036FC" w:rsidP="00FF423F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0036FC" w:rsidRDefault="000036FC" w:rsidP="00FF423F">
            <w:pPr>
              <w:pStyle w:val="IQB-RSNormal"/>
            </w:pPr>
            <w:r>
              <w:t>"Freundlichkeit" ist komplett richtig geschrieben.</w:t>
            </w:r>
          </w:p>
          <w:p w:rsidR="000036FC" w:rsidRDefault="000036FC" w:rsidP="00FF423F">
            <w:pPr>
              <w:pStyle w:val="IQB-RSNormal"/>
            </w:pPr>
            <w:r>
              <w:rPr>
                <w:noProof/>
              </w:rPr>
              <w:drawing>
                <wp:inline distT="0" distB="0" distL="0" distR="0" wp14:anchorId="79522939" wp14:editId="60047A66">
                  <wp:extent cx="5256000" cy="287365"/>
                  <wp:effectExtent l="19050" t="0" r="9525" b="0"/>
                  <wp:docPr id="2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28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147A" w:rsidRDefault="00B6147A" w:rsidP="00D94E99">
      <w:pPr>
        <w:pStyle w:val="IQB-Teilaufgabentitel"/>
        <w:spacing w:before="120"/>
      </w:pPr>
      <w:r>
        <w:t>Teilaufgabe 5: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538"/>
      </w:tblGrid>
      <w:tr w:rsidR="0073052E" w:rsidTr="00FF423F">
        <w:tc>
          <w:tcPr>
            <w:tcW w:w="1247" w:type="dxa"/>
            <w:vAlign w:val="center"/>
          </w:tcPr>
          <w:p w:rsidR="0073052E" w:rsidRDefault="0073052E" w:rsidP="00FF423F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73052E" w:rsidRDefault="0073052E" w:rsidP="00FF423F">
            <w:pPr>
              <w:pStyle w:val="IQB-RSNormal"/>
            </w:pPr>
            <w:r>
              <w:t>"Faulheit" ist komplett richtig geschrieben.</w:t>
            </w:r>
          </w:p>
          <w:p w:rsidR="0073052E" w:rsidRDefault="0073052E" w:rsidP="00FF423F">
            <w:pPr>
              <w:pStyle w:val="IQB-RSNormal"/>
            </w:pPr>
            <w:r>
              <w:rPr>
                <w:noProof/>
              </w:rPr>
              <w:drawing>
                <wp:inline distT="0" distB="0" distL="0" distR="0" wp14:anchorId="1F547AEB" wp14:editId="06FC4FA8">
                  <wp:extent cx="5256000" cy="296635"/>
                  <wp:effectExtent l="19050" t="0" r="9525" b="0"/>
                  <wp:docPr id="9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29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147A" w:rsidRDefault="00B6147A" w:rsidP="00D94E99">
      <w:pPr>
        <w:pStyle w:val="IQB-Teilaufgabentitel"/>
        <w:spacing w:before="120"/>
      </w:pPr>
      <w:r>
        <w:t>Teilaufgabe 6: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538"/>
      </w:tblGrid>
      <w:tr w:rsidR="000E09F7" w:rsidTr="00FF423F">
        <w:tc>
          <w:tcPr>
            <w:tcW w:w="1247" w:type="dxa"/>
            <w:vAlign w:val="center"/>
          </w:tcPr>
          <w:p w:rsidR="000E09F7" w:rsidRDefault="000E09F7" w:rsidP="00FF423F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0E09F7" w:rsidRDefault="000E09F7" w:rsidP="00FF423F">
            <w:pPr>
              <w:pStyle w:val="IQB-RSNormal"/>
            </w:pPr>
            <w:r>
              <w:t>"Hasen" ist komplett richtig geschrieben</w:t>
            </w:r>
          </w:p>
          <w:p w:rsidR="000E09F7" w:rsidRDefault="000E09F7" w:rsidP="00FF423F">
            <w:pPr>
              <w:pStyle w:val="IQB-RSNormal"/>
            </w:pPr>
            <w:r>
              <w:rPr>
                <w:noProof/>
              </w:rPr>
              <w:drawing>
                <wp:inline distT="0" distB="0" distL="0" distR="0" wp14:anchorId="0D4EC901" wp14:editId="2281F52B">
                  <wp:extent cx="5256000" cy="287365"/>
                  <wp:effectExtent l="19050" t="0" r="9525" b="0"/>
                  <wp:docPr id="3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28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147A" w:rsidRDefault="00B6147A" w:rsidP="00D94E99">
      <w:pPr>
        <w:pStyle w:val="IQB-Teilaufgabentitel"/>
        <w:spacing w:before="120"/>
      </w:pPr>
      <w:r>
        <w:t>Teilaufgabe 7: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538"/>
      </w:tblGrid>
      <w:tr w:rsidR="000E09F7" w:rsidTr="00FF423F">
        <w:tc>
          <w:tcPr>
            <w:tcW w:w="1247" w:type="dxa"/>
            <w:vAlign w:val="center"/>
          </w:tcPr>
          <w:p w:rsidR="000E09F7" w:rsidRDefault="000E09F7" w:rsidP="00FF423F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0E09F7" w:rsidRDefault="000E09F7" w:rsidP="00FF423F">
            <w:pPr>
              <w:pStyle w:val="IQB-RSNormal"/>
            </w:pPr>
            <w:r>
              <w:t>"häufig" ist komplett richtig geschrieben</w:t>
            </w:r>
          </w:p>
          <w:p w:rsidR="000E09F7" w:rsidRDefault="000E09F7" w:rsidP="00FF423F">
            <w:pPr>
              <w:pStyle w:val="IQB-RSNormal"/>
            </w:pPr>
            <w:r>
              <w:rPr>
                <w:noProof/>
              </w:rPr>
              <w:drawing>
                <wp:inline distT="0" distB="0" distL="0" distR="0" wp14:anchorId="71AF720E" wp14:editId="72B77978">
                  <wp:extent cx="5256000" cy="287365"/>
                  <wp:effectExtent l="19050" t="0" r="9525" b="0"/>
                  <wp:docPr id="5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28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147A" w:rsidRDefault="00B6147A" w:rsidP="00D94E99">
      <w:pPr>
        <w:pStyle w:val="IQB-Teilaufgabentitel"/>
        <w:spacing w:before="120"/>
      </w:pPr>
      <w:r>
        <w:t>Teilaufgabe 8: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538"/>
      </w:tblGrid>
      <w:tr w:rsidR="000E09F7" w:rsidTr="00FF423F">
        <w:tc>
          <w:tcPr>
            <w:tcW w:w="1247" w:type="dxa"/>
            <w:vAlign w:val="center"/>
          </w:tcPr>
          <w:p w:rsidR="000E09F7" w:rsidRDefault="000E09F7" w:rsidP="00FF423F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0E09F7" w:rsidRDefault="000E09F7" w:rsidP="00FF423F">
            <w:pPr>
              <w:pStyle w:val="IQB-RSNormal"/>
            </w:pPr>
            <w:r>
              <w:t>"zerbricht" ist komplett richtig geschrieben</w:t>
            </w:r>
          </w:p>
          <w:p w:rsidR="000E09F7" w:rsidRDefault="000E09F7" w:rsidP="00FF423F">
            <w:pPr>
              <w:pStyle w:val="IQB-RSNormal"/>
            </w:pPr>
            <w:r>
              <w:rPr>
                <w:noProof/>
              </w:rPr>
              <w:drawing>
                <wp:inline distT="0" distB="0" distL="0" distR="0" wp14:anchorId="52EEEC0C" wp14:editId="32E25D7B">
                  <wp:extent cx="5256000" cy="287365"/>
                  <wp:effectExtent l="19050" t="0" r="9525" b="0"/>
                  <wp:docPr id="6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28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147A" w:rsidRDefault="00B6147A" w:rsidP="00D94E99">
      <w:pPr>
        <w:pStyle w:val="IQB-Teilaufgabentitel"/>
        <w:spacing w:before="120"/>
      </w:pPr>
      <w:r>
        <w:t>Teilaufgabe 9: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538"/>
      </w:tblGrid>
      <w:tr w:rsidR="00513010" w:rsidTr="0000157C">
        <w:tc>
          <w:tcPr>
            <w:tcW w:w="1247" w:type="dxa"/>
            <w:vAlign w:val="center"/>
          </w:tcPr>
          <w:p w:rsidR="00513010" w:rsidRDefault="00513010" w:rsidP="00FF423F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513010" w:rsidRDefault="00513010" w:rsidP="00FF423F">
            <w:pPr>
              <w:pStyle w:val="IQB-RSNormal"/>
            </w:pPr>
            <w:r>
              <w:t>"wäre" ist komplett richtig geschrieben.</w:t>
            </w:r>
          </w:p>
          <w:p w:rsidR="00513010" w:rsidRDefault="00513010" w:rsidP="00FF423F">
            <w:pPr>
              <w:pStyle w:val="IQB-RSNormal"/>
            </w:pPr>
            <w:r>
              <w:rPr>
                <w:noProof/>
              </w:rPr>
              <w:drawing>
                <wp:inline distT="0" distB="0" distL="0" distR="0" wp14:anchorId="43848CED" wp14:editId="4F1F40D4">
                  <wp:extent cx="5256000" cy="287365"/>
                  <wp:effectExtent l="19050" t="0" r="9525" b="0"/>
                  <wp:docPr id="10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28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157C" w:rsidRDefault="0000157C" w:rsidP="00D94E99">
      <w:pPr>
        <w:pStyle w:val="IQB-Teilaufgabentitel"/>
        <w:spacing w:before="120"/>
      </w:pPr>
      <w:bookmarkStart w:id="0" w:name="_GoBack"/>
      <w:r>
        <w:t>Teilaufgabe 10: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538"/>
      </w:tblGrid>
      <w:tr w:rsidR="0000157C" w:rsidTr="00403EC4">
        <w:tc>
          <w:tcPr>
            <w:tcW w:w="1247" w:type="dxa"/>
            <w:vAlign w:val="center"/>
          </w:tcPr>
          <w:bookmarkEnd w:id="0"/>
          <w:p w:rsidR="0000157C" w:rsidRDefault="0000157C" w:rsidP="00403EC4">
            <w:pPr>
              <w:pStyle w:val="IQB-RSCodeValue"/>
            </w:pPr>
            <w:r>
              <w:t>RICHTIG</w:t>
            </w:r>
          </w:p>
        </w:tc>
        <w:tc>
          <w:tcPr>
            <w:tcW w:w="8538" w:type="dxa"/>
          </w:tcPr>
          <w:p w:rsidR="0000157C" w:rsidRDefault="0000157C" w:rsidP="00403EC4">
            <w:pPr>
              <w:pStyle w:val="IQB-RSNormal"/>
            </w:pPr>
            <w:r>
              <w:t>"Ordnung" ist komplett richtig geschrieben.</w:t>
            </w:r>
          </w:p>
          <w:p w:rsidR="0000157C" w:rsidRDefault="0000157C" w:rsidP="00403EC4">
            <w:pPr>
              <w:pStyle w:val="IQB-RSNormal"/>
            </w:pPr>
            <w:r>
              <w:rPr>
                <w:noProof/>
              </w:rPr>
              <w:drawing>
                <wp:inline distT="0" distB="0" distL="0" distR="0" wp14:anchorId="7537904B" wp14:editId="6FA7771E">
                  <wp:extent cx="5256000" cy="287365"/>
                  <wp:effectExtent l="19050" t="0" r="9525" b="0"/>
                  <wp:docPr id="8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28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B6ED3" w:rsidRDefault="008B6ED3" w:rsidP="0000157C">
      <w:pPr>
        <w:pStyle w:val="IQB-Teilaufgabentitel"/>
        <w:spacing w:before="220"/>
      </w:pPr>
    </w:p>
    <w:sectPr w:rsidR="008B6ED3" w:rsidSect="00DB65D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4" w:right="1134" w:bottom="1134" w:left="1134" w:header="62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PC LAYOU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panose1 w:val="020B0502040000020004"/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 w15:restartNumberingAfterBreak="0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84F"/>
    <w:rsid w:val="0000157C"/>
    <w:rsid w:val="00001EE6"/>
    <w:rsid w:val="000036FC"/>
    <w:rsid w:val="00012B7A"/>
    <w:rsid w:val="00040294"/>
    <w:rsid w:val="000438D6"/>
    <w:rsid w:val="00043EF1"/>
    <w:rsid w:val="0004417D"/>
    <w:rsid w:val="000442E9"/>
    <w:rsid w:val="00073613"/>
    <w:rsid w:val="00083727"/>
    <w:rsid w:val="00090346"/>
    <w:rsid w:val="000D4117"/>
    <w:rsid w:val="000D5D22"/>
    <w:rsid w:val="000D6068"/>
    <w:rsid w:val="000E09F7"/>
    <w:rsid w:val="000E70CA"/>
    <w:rsid w:val="000F4822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7333"/>
    <w:rsid w:val="004860F1"/>
    <w:rsid w:val="004B42DE"/>
    <w:rsid w:val="004B54F7"/>
    <w:rsid w:val="004D1D47"/>
    <w:rsid w:val="004D1DCE"/>
    <w:rsid w:val="004F70C4"/>
    <w:rsid w:val="00503B50"/>
    <w:rsid w:val="0051301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3052E"/>
    <w:rsid w:val="00753D68"/>
    <w:rsid w:val="007569FC"/>
    <w:rsid w:val="00756CB3"/>
    <w:rsid w:val="00790FB0"/>
    <w:rsid w:val="007C729F"/>
    <w:rsid w:val="007D4262"/>
    <w:rsid w:val="00806273"/>
    <w:rsid w:val="008077B9"/>
    <w:rsid w:val="008173A3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B6ED3"/>
    <w:rsid w:val="008C1EC7"/>
    <w:rsid w:val="00913F10"/>
    <w:rsid w:val="009146F3"/>
    <w:rsid w:val="0092437D"/>
    <w:rsid w:val="0095004A"/>
    <w:rsid w:val="009608A6"/>
    <w:rsid w:val="00966C8F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AF72A8"/>
    <w:rsid w:val="00B6147A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94E99"/>
    <w:rsid w:val="00DA5629"/>
    <w:rsid w:val="00DB65DC"/>
    <w:rsid w:val="00DE1076"/>
    <w:rsid w:val="00DE3D52"/>
    <w:rsid w:val="00DF532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2D95D426"/>
  <w15:docId w15:val="{48BA7704-80B7-4528-ADB9-F5F6D8F2D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966C8F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966C8F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oter" Target="footer3.xml"/><Relationship Id="rId10" Type="http://schemas.openxmlformats.org/officeDocument/2006/relationships/image" Target="media/image3.emf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33390D-4BF1-4E6C-9CC2-E0B2F8215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IQB-ItemDB: Aufgaben binden</dc:title>
  <dc:creator>Semiha Yilmaz</dc:creator>
  <cp:lastModifiedBy>Semiha Yilmaz</cp:lastModifiedBy>
  <cp:revision>19</cp:revision>
  <cp:lastPrinted>2012-12-11T10:05:00Z</cp:lastPrinted>
  <dcterms:created xsi:type="dcterms:W3CDTF">2020-05-28T10:49:00Z</dcterms:created>
  <dcterms:modified xsi:type="dcterms:W3CDTF">2020-06-05T09:48:00Z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">
    <vt:lpwstr>Erzeugt mit HUBerlin.IQB.DBCommon.Office.TasksToDocx, IQB-DBCommon, Version=1.0.2.0, Culture=neutral, PublicKeyToken=null; Konfiguration: DeP 5b Hauptstudie online Auswertungen Hauptdurchgang VERA; yilmazse; 28.05.2020</vt:lpwstr>
  </property>
</Properties>
</file>