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4C61" w:rsidRDefault="00274C61" w:rsidP="00274C61">
      <w:pPr>
        <w:pStyle w:val="berschrift2"/>
        <w:rPr>
          <w:b w:val="0"/>
          <w:sz w:val="28"/>
        </w:rPr>
      </w:pPr>
      <w:r w:rsidRPr="00143DF0">
        <w:rPr>
          <w:b w:val="0"/>
          <w:sz w:val="28"/>
        </w:rPr>
        <w:t xml:space="preserve">Didaktische Handreichung: </w:t>
      </w:r>
      <w:r>
        <w:rPr>
          <w:b w:val="0"/>
          <w:sz w:val="28"/>
        </w:rPr>
        <w:t>Richtig oder Falsch?</w:t>
      </w:r>
    </w:p>
    <w:p w:rsidR="00274C61" w:rsidRDefault="00274C61" w:rsidP="00274C61">
      <w:pPr>
        <w:pStyle w:val="IQB-Aufgabensubtitel"/>
      </w:pPr>
      <w:bookmarkStart w:id="0" w:name="_Toc348705423"/>
      <w:r>
        <w:t>Aufgabenbezogener Kommentar</w:t>
      </w:r>
      <w:bookmarkEnd w:id="0"/>
    </w:p>
    <w:p w:rsidR="00B325F3" w:rsidRPr="007B5A97" w:rsidRDefault="00B325F3" w:rsidP="00E942AE">
      <w:pPr>
        <w:pStyle w:val="IQB-Standard"/>
        <w:spacing w:before="0" w:after="60"/>
        <w:jc w:val="both"/>
        <w:rPr>
          <w:szCs w:val="22"/>
        </w:rPr>
      </w:pPr>
      <w:r w:rsidRPr="00BF6B43">
        <w:rPr>
          <w:szCs w:val="22"/>
        </w:rPr>
        <w:t>Bei diesem Aufgabentyp sollen die Sch</w:t>
      </w:r>
      <w:r>
        <w:rPr>
          <w:szCs w:val="22"/>
        </w:rPr>
        <w:t>ü</w:t>
      </w:r>
      <w:r w:rsidRPr="00BF6B43">
        <w:rPr>
          <w:szCs w:val="22"/>
        </w:rPr>
        <w:t xml:space="preserve">lerinnen und Schüler eine eindeutige Entscheidung zwischen </w:t>
      </w:r>
      <w:r w:rsidRPr="007B5A97">
        <w:rPr>
          <w:szCs w:val="22"/>
        </w:rPr>
        <w:t xml:space="preserve">vorgegebenen Richtig- und Falschschreibungen treffen. Der Fokus liegt dabei auf Fehlern in den Bereichen </w:t>
      </w:r>
      <w:r w:rsidRPr="007B5A97">
        <w:rPr>
          <w:i/>
          <w:szCs w:val="22"/>
        </w:rPr>
        <w:t>spezielle Grapheme</w:t>
      </w:r>
      <w:r w:rsidRPr="007B5A97">
        <w:rPr>
          <w:szCs w:val="22"/>
        </w:rPr>
        <w:t xml:space="preserve"> (SG) und </w:t>
      </w:r>
      <w:r w:rsidRPr="007B5A97">
        <w:rPr>
          <w:i/>
          <w:szCs w:val="22"/>
        </w:rPr>
        <w:t>konsonantische Ableitung</w:t>
      </w:r>
      <w:r w:rsidRPr="007B5A97">
        <w:rPr>
          <w:szCs w:val="22"/>
        </w:rPr>
        <w:t xml:space="preserve"> (KA). Eine Teilaufgabe ist nur dann richtig gelöst, wenn zwei Falschschreibungen derselben Fehler</w:t>
      </w:r>
      <w:r w:rsidR="00E942AE">
        <w:rPr>
          <w:szCs w:val="22"/>
        </w:rPr>
        <w:t>-</w:t>
      </w:r>
      <w:r w:rsidRPr="007B5A97">
        <w:rPr>
          <w:szCs w:val="22"/>
        </w:rPr>
        <w:t>kategorie richtig erkannt sind. Alle Teilaufgaben beziehen sich auf den Anforderungsbereich I („Wiedergeben“) und die folgenden Standards:</w:t>
      </w:r>
    </w:p>
    <w:p w:rsidR="00B325F3" w:rsidRPr="007B5A97" w:rsidRDefault="00B325F3" w:rsidP="00E942AE">
      <w:pPr>
        <w:pStyle w:val="IQB-Standard"/>
        <w:numPr>
          <w:ilvl w:val="0"/>
          <w:numId w:val="10"/>
        </w:numPr>
        <w:spacing w:before="0" w:after="60"/>
        <w:jc w:val="both"/>
        <w:rPr>
          <w:szCs w:val="22"/>
        </w:rPr>
      </w:pPr>
      <w:r w:rsidRPr="007B5A97">
        <w:rPr>
          <w:szCs w:val="22"/>
        </w:rPr>
        <w:t>über Fehlersensibilität und Rechtschreibgespür verfügen</w:t>
      </w:r>
    </w:p>
    <w:p w:rsidR="00B325F3" w:rsidRPr="007B5A97" w:rsidRDefault="00B325F3" w:rsidP="00E942AE">
      <w:pPr>
        <w:pStyle w:val="IQB-Standard"/>
        <w:numPr>
          <w:ilvl w:val="0"/>
          <w:numId w:val="10"/>
        </w:numPr>
        <w:spacing w:before="0" w:after="60"/>
        <w:jc w:val="both"/>
        <w:rPr>
          <w:szCs w:val="22"/>
        </w:rPr>
      </w:pPr>
      <w:r w:rsidRPr="007B5A97">
        <w:rPr>
          <w:szCs w:val="22"/>
        </w:rPr>
        <w:t>Texte auf orthografische Richtigkeit überprüfen und korrigieren</w:t>
      </w:r>
    </w:p>
    <w:p w:rsidR="00274C61" w:rsidRDefault="00274C61" w:rsidP="00274C61">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Anforderungsbereich</w:t>
            </w:r>
          </w:p>
        </w:tc>
        <w:tc>
          <w:tcPr>
            <w:tcW w:w="7370" w:type="dxa"/>
          </w:tcPr>
          <w:p w:rsidR="00274C61" w:rsidRPr="00422B82" w:rsidRDefault="00274C61" w:rsidP="0076139B">
            <w:pPr>
              <w:rPr>
                <w:sz w:val="18"/>
              </w:rPr>
            </w:pPr>
            <w:r w:rsidRPr="00422B82">
              <w:rPr>
                <w:sz w:val="18"/>
              </w:rPr>
              <w:t>Wiedergeben</w:t>
            </w:r>
            <w:r w:rsidR="00B325F3">
              <w:rPr>
                <w:sz w:val="18"/>
              </w:rPr>
              <w:t xml:space="preserve"> (I)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Kompetenzstufe</w:t>
            </w:r>
          </w:p>
        </w:tc>
        <w:tc>
          <w:tcPr>
            <w:tcW w:w="7370" w:type="dxa"/>
          </w:tcPr>
          <w:p w:rsidR="00274C61" w:rsidRPr="00422B82" w:rsidRDefault="00274C61" w:rsidP="0076139B">
            <w:pPr>
              <w:rPr>
                <w:sz w:val="18"/>
              </w:rPr>
            </w:pPr>
            <w:r w:rsidRPr="00422B82">
              <w:rPr>
                <w:sz w:val="18"/>
              </w:rPr>
              <w:t>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Bildungsstandard/s</w:t>
            </w:r>
          </w:p>
        </w:tc>
        <w:tc>
          <w:tcPr>
            <w:tcW w:w="7370" w:type="dxa"/>
          </w:tcPr>
          <w:p w:rsidR="00B325F3" w:rsidRPr="00B325F3" w:rsidRDefault="00B325F3" w:rsidP="00B325F3">
            <w:pPr>
              <w:rPr>
                <w:sz w:val="18"/>
              </w:rPr>
            </w:pPr>
            <w:r w:rsidRPr="00B325F3">
              <w:rPr>
                <w:sz w:val="18"/>
              </w:rPr>
              <w:t>über Fehlersensibilität und Rechtschreibgespür verfügen (5.1.d)</w:t>
            </w:r>
          </w:p>
          <w:p w:rsidR="00274C61" w:rsidRPr="00422B82" w:rsidRDefault="00B325F3" w:rsidP="00B325F3">
            <w:pPr>
              <w:rPr>
                <w:sz w:val="18"/>
              </w:rPr>
            </w:pPr>
            <w:r w:rsidRPr="00B325F3">
              <w:rPr>
                <w:sz w:val="18"/>
              </w:rPr>
              <w:t>Arbeitstechniken nutzen: methodisch sinnvoll abschreiben/Übungsformen selbstständig nutzen/Texte auf orthographische Richtigkeit überprüfen und korrigieren (5.1.f)</w:t>
            </w:r>
          </w:p>
        </w:tc>
      </w:tr>
    </w:tbl>
    <w:p w:rsidR="00274C61" w:rsidRPr="00215BFE" w:rsidRDefault="00274C61" w:rsidP="00274C61">
      <w:pPr>
        <w:pStyle w:val="IQB-Aufgabensubtitel"/>
      </w:pPr>
      <w:r w:rsidRPr="00215BFE">
        <w:t>Hinweise zur Bearbeitung</w:t>
      </w:r>
      <w:r>
        <w:t xml:space="preserve"> – Teilaufgabe 1</w:t>
      </w:r>
    </w:p>
    <w:p w:rsidR="00274C61" w:rsidRPr="004572E2" w:rsidRDefault="00B325F3" w:rsidP="00274C61">
      <w:pPr>
        <w:pStyle w:val="Flietext"/>
      </w:pPr>
      <w:r w:rsidRPr="004572E2">
        <w:t xml:space="preserve">Hier ist die Fehlerkategorie </w:t>
      </w:r>
      <w:r w:rsidRPr="004572E2">
        <w:rPr>
          <w:i/>
        </w:rPr>
        <w:t>spezielle Grapheme</w:t>
      </w:r>
      <w:r w:rsidRPr="004572E2">
        <w:t xml:space="preserve"> (SG) im Spiel, wenn Schreibungen für die Lautfolge /</w:t>
      </w:r>
      <w:proofErr w:type="spellStart"/>
      <w:r w:rsidRPr="004572E2">
        <w:t>ks</w:t>
      </w:r>
      <w:proofErr w:type="spellEnd"/>
      <w:r w:rsidRPr="004572E2">
        <w:t xml:space="preserve">/ zu prüfen sind. </w:t>
      </w:r>
      <w:r w:rsidRPr="004572E2">
        <w:rPr>
          <w:i/>
        </w:rPr>
        <w:t>Fuchs</w:t>
      </w:r>
      <w:r w:rsidRPr="004572E2">
        <w:t xml:space="preserve"> und </w:t>
      </w:r>
      <w:r w:rsidRPr="004572E2">
        <w:rPr>
          <w:i/>
        </w:rPr>
        <w:t>Wachs</w:t>
      </w:r>
      <w:r w:rsidRPr="004572E2">
        <w:t xml:space="preserve"> sind allerdings vielen Kindern nicht nur vom Mündlichen her, sondern auch als geschriebene Wörter weitgehend bekannt. Insofern ist diese Teilaufgabe für viele Kinder zu bewältigen</w:t>
      </w:r>
      <w:r w:rsidR="00274C61" w:rsidRPr="004572E2">
        <w:t xml:space="preserve">. </w:t>
      </w:r>
    </w:p>
    <w:p w:rsidR="00274C61" w:rsidRDefault="00274C61" w:rsidP="00274C61">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Anforderungsbereich</w:t>
            </w:r>
          </w:p>
        </w:tc>
        <w:tc>
          <w:tcPr>
            <w:tcW w:w="7370" w:type="dxa"/>
          </w:tcPr>
          <w:p w:rsidR="00274C61" w:rsidRPr="00422B82" w:rsidRDefault="00274C61" w:rsidP="0076139B">
            <w:pPr>
              <w:rPr>
                <w:sz w:val="18"/>
              </w:rPr>
            </w:pPr>
            <w:r w:rsidRPr="00422B82">
              <w:rPr>
                <w:sz w:val="18"/>
              </w:rPr>
              <w:t>Wiedergeben</w:t>
            </w:r>
            <w:r w:rsidR="00B325F3">
              <w:rPr>
                <w:sz w:val="18"/>
              </w:rPr>
              <w:t xml:space="preserve"> (I)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Kompetenzstufe</w:t>
            </w:r>
          </w:p>
        </w:tc>
        <w:tc>
          <w:tcPr>
            <w:tcW w:w="7370" w:type="dxa"/>
          </w:tcPr>
          <w:p w:rsidR="00274C61" w:rsidRPr="00422B82" w:rsidRDefault="00274C61" w:rsidP="0076139B">
            <w:pPr>
              <w:rPr>
                <w:sz w:val="18"/>
              </w:rPr>
            </w:pPr>
            <w:r w:rsidRPr="00422B82">
              <w:rPr>
                <w:sz w:val="18"/>
              </w:rPr>
              <w:t>I</w:t>
            </w:r>
          </w:p>
        </w:tc>
      </w:tr>
      <w:tr w:rsidR="00274C61" w:rsidRPr="00422B82" w:rsidTr="0076139B">
        <w:tc>
          <w:tcPr>
            <w:tcW w:w="2268" w:type="dxa"/>
            <w:vAlign w:val="center"/>
          </w:tcPr>
          <w:p w:rsidR="00274C61" w:rsidRPr="00422B82" w:rsidRDefault="00274C61" w:rsidP="0076139B">
            <w:pPr>
              <w:rPr>
                <w:sz w:val="18"/>
                <w:szCs w:val="22"/>
              </w:rPr>
            </w:pPr>
            <w:r w:rsidRPr="00422B82">
              <w:rPr>
                <w:sz w:val="18"/>
                <w:szCs w:val="22"/>
              </w:rPr>
              <w:t>Bildungsstandard/s</w:t>
            </w:r>
          </w:p>
        </w:tc>
        <w:tc>
          <w:tcPr>
            <w:tcW w:w="7370" w:type="dxa"/>
          </w:tcPr>
          <w:p w:rsidR="00B325F3" w:rsidRPr="00B325F3" w:rsidRDefault="00B325F3" w:rsidP="00B325F3">
            <w:pPr>
              <w:rPr>
                <w:sz w:val="18"/>
              </w:rPr>
            </w:pPr>
            <w:r w:rsidRPr="00B325F3">
              <w:rPr>
                <w:sz w:val="18"/>
              </w:rPr>
              <w:t>über Fehlersensibilität und Rechtschreibgespür verfügen (5.1.d)</w:t>
            </w:r>
          </w:p>
          <w:p w:rsidR="00274C61" w:rsidRPr="00422B82" w:rsidRDefault="00B325F3" w:rsidP="00B325F3">
            <w:pPr>
              <w:rPr>
                <w:sz w:val="18"/>
              </w:rPr>
            </w:pPr>
            <w:r w:rsidRPr="00B325F3">
              <w:rPr>
                <w:sz w:val="18"/>
              </w:rPr>
              <w:t>Arbeitstechniken nutzen: methodisch sinnvoll abschreiben/Übungsformen selbstständig nutzen/Texte auf orthographische Richtigkeit überprüfen und korrigieren (5.1.f)</w:t>
            </w:r>
          </w:p>
        </w:tc>
      </w:tr>
    </w:tbl>
    <w:p w:rsidR="00274C61" w:rsidRPr="00215BFE" w:rsidRDefault="00274C61" w:rsidP="00274C61">
      <w:pPr>
        <w:pStyle w:val="IQB-Aufgabensubtitel"/>
      </w:pPr>
      <w:r w:rsidRPr="00215BFE">
        <w:t>Hinweise zur Bearbeitung</w:t>
      </w:r>
      <w:r>
        <w:t xml:space="preserve"> – Teilaufgabe 2</w:t>
      </w:r>
    </w:p>
    <w:p w:rsidR="00274C61" w:rsidRPr="00422B82" w:rsidRDefault="00B325F3" w:rsidP="00274C61">
      <w:pPr>
        <w:pStyle w:val="Flietext"/>
      </w:pPr>
      <w:r w:rsidRPr="00B325F3">
        <w:t xml:space="preserve">Hier geht es um die Fehlerkategorie </w:t>
      </w:r>
      <w:r w:rsidRPr="00574111">
        <w:rPr>
          <w:i/>
        </w:rPr>
        <w:t>konsonantische Ableitung</w:t>
      </w:r>
      <w:r w:rsidRPr="00B325F3">
        <w:t xml:space="preserve"> (KA) bzw. um die Auslautverhärtung: Macht man aus Zwerg und flink jeweils zweisilbige Wörter, also </w:t>
      </w:r>
      <w:proofErr w:type="spellStart"/>
      <w:r w:rsidRPr="00574111">
        <w:rPr>
          <w:i/>
        </w:rPr>
        <w:t>Zwer·ge</w:t>
      </w:r>
      <w:proofErr w:type="spellEnd"/>
      <w:r w:rsidRPr="00B325F3">
        <w:t xml:space="preserve"> und </w:t>
      </w:r>
      <w:proofErr w:type="spellStart"/>
      <w:r w:rsidRPr="00574111">
        <w:rPr>
          <w:i/>
        </w:rPr>
        <w:t>flin·ke</w:t>
      </w:r>
      <w:proofErr w:type="spellEnd"/>
      <w:r w:rsidRPr="00B325F3">
        <w:t>, kommt man auf die richtige Schreibung des Konsonanten. Für die meisten Kinder ist diese Teilaufgabe keine hohe Hürde.</w:t>
      </w:r>
      <w:r w:rsidR="00274C61" w:rsidRPr="00422B82">
        <w:t xml:space="preserve"> </w:t>
      </w:r>
    </w:p>
    <w:p w:rsidR="00274C61" w:rsidRDefault="00274C61" w:rsidP="004572E2">
      <w:pPr>
        <w:pStyle w:val="IQB-Aufgabensubtitel"/>
        <w:spacing w:line="276" w:lineRule="auto"/>
      </w:pPr>
      <w:bookmarkStart w:id="1" w:name="_Toc348705434"/>
      <w:r>
        <w:t>Anregungen</w:t>
      </w:r>
      <w:bookmarkStart w:id="2" w:name="_GoBack"/>
      <w:bookmarkEnd w:id="2"/>
      <w:r>
        <w:t xml:space="preserve"> für den Unterricht</w:t>
      </w:r>
      <w:bookmarkEnd w:id="1"/>
    </w:p>
    <w:p w:rsidR="00274C61" w:rsidRPr="00422B82" w:rsidRDefault="00274C61" w:rsidP="00274C61">
      <w:pPr>
        <w:pStyle w:val="Flietext"/>
      </w:pPr>
      <w:r w:rsidRPr="00422B82">
        <w:t>Die folgenden Bemerkungen beziehen sich ausschließlich auf die Arten von Aufgaben, die in VERA-3 201</w:t>
      </w:r>
      <w:r w:rsidR="00B325F3">
        <w:t>7</w:t>
      </w:r>
      <w:r w:rsidRPr="00422B82">
        <w:t xml:space="preserve"> vorkommen. </w:t>
      </w:r>
    </w:p>
    <w:p w:rsidR="00274C61" w:rsidRPr="00422B82" w:rsidRDefault="00274C61" w:rsidP="00274C61">
      <w:pPr>
        <w:pStyle w:val="Flietext"/>
      </w:pPr>
      <w:r w:rsidRPr="00422B82">
        <w:t xml:space="preserve">Die Arbeit mit Lückensätzen und -texten ist im Deutschunterricht in der Grundschule seit Langem geläufig. Kommt es hier vor allem auf vorher intensiv geübte Wörter an, können auch schwache Schülerinnen und Schüler Erfolge haben. </w:t>
      </w:r>
    </w:p>
    <w:p w:rsidR="00274C61" w:rsidRPr="00422B82" w:rsidRDefault="00274C61" w:rsidP="00274C61">
      <w:pPr>
        <w:pStyle w:val="Flietext"/>
      </w:pPr>
      <w:r w:rsidRPr="00422B82">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w:t>
      </w:r>
      <w:r w:rsidRPr="00422B82">
        <w:lastRenderedPageBreak/>
        <w:t xml:space="preserve">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274C61" w:rsidRPr="00422B82" w:rsidRDefault="00274C61" w:rsidP="00274C61">
      <w:pPr>
        <w:pStyle w:val="Flietext"/>
      </w:pPr>
      <w:r w:rsidRPr="00422B82">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422B82">
        <w:t>müßte</w:t>
      </w:r>
      <w:proofErr w:type="spellEnd"/>
      <w:r w:rsidRPr="00422B82">
        <w:t xml:space="preserve"> es bei Unsicherheiten Fehler geben, die dem richtigen </w:t>
      </w:r>
      <w:proofErr w:type="spellStart"/>
      <w:r w:rsidRPr="00422B82">
        <w:t>Wortbild</w:t>
      </w:r>
      <w:proofErr w:type="spellEnd"/>
      <w:r w:rsidRPr="00422B82">
        <w:t xml:space="preserve"> visuell ähnlich sind.“ (Scheerer-Neumann 1986: 177) Ein Kind würde dann z. B. statt </w:t>
      </w:r>
      <w:r w:rsidRPr="00422B82">
        <w:rPr>
          <w:i/>
        </w:rPr>
        <w:t xml:space="preserve">Fohlen </w:t>
      </w:r>
      <w:r w:rsidRPr="00422B82">
        <w:t xml:space="preserve">so etwas wie </w:t>
      </w:r>
      <w:proofErr w:type="spellStart"/>
      <w:r w:rsidRPr="00422B82">
        <w:rPr>
          <w:i/>
        </w:rPr>
        <w:t>Eaktam</w:t>
      </w:r>
      <w:proofErr w:type="spellEnd"/>
      <w:r w:rsidRPr="00422B82">
        <w:rPr>
          <w:i/>
        </w:rPr>
        <w:t xml:space="preserve"> </w:t>
      </w:r>
      <w:r w:rsidRPr="00422B82">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422B82">
        <w:rPr>
          <w:i/>
        </w:rPr>
        <w:t xml:space="preserve">Fohlen </w:t>
      </w:r>
      <w:r w:rsidRPr="00422B82">
        <w:t xml:space="preserve">z. B. ist ein </w:t>
      </w:r>
      <w:proofErr w:type="spellStart"/>
      <w:r w:rsidRPr="00422B82">
        <w:t>Lernwort</w:t>
      </w:r>
      <w:proofErr w:type="spellEnd"/>
      <w:r w:rsidRPr="00422B82">
        <w:t>, weil das Dehnungs-h vor /l/, /m/, /n/ und /r/ manchmal steht, manchmal aber auch nicht.</w:t>
      </w:r>
    </w:p>
    <w:p w:rsidR="00274C61" w:rsidRPr="00422B82" w:rsidRDefault="00274C61" w:rsidP="00274C61">
      <w:pPr>
        <w:pStyle w:val="Flietext"/>
      </w:pPr>
      <w:r w:rsidRPr="00422B82">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274C61" w:rsidRDefault="00274C61" w:rsidP="00274C61">
      <w:pPr>
        <w:pStyle w:val="Flietext"/>
      </w:pPr>
      <w:r w:rsidRPr="00422B82">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422B82">
        <w:t>Feilke</w:t>
      </w:r>
      <w:proofErr w:type="spellEnd"/>
      <w:r w:rsidRPr="00422B82">
        <w:t xml:space="preserve"> 2001) ansehen kann. Sie eignen sich vor allem für leistungsstärkere Schülerinnen und Schüler. Wir sollten ja auch an sie denken. </w:t>
      </w:r>
    </w:p>
    <w:p w:rsidR="004572E2" w:rsidRDefault="004572E2" w:rsidP="004572E2">
      <w:pPr>
        <w:pStyle w:val="IQB-Aufgabensubtitel"/>
        <w:spacing w:line="276" w:lineRule="auto"/>
      </w:pPr>
      <w:r>
        <w:t>Literatur</w:t>
      </w:r>
    </w:p>
    <w:p w:rsidR="004572E2" w:rsidRDefault="004572E2" w:rsidP="004572E2">
      <w:pPr>
        <w:pStyle w:val="Flietext"/>
      </w:pPr>
      <w:r w:rsidRPr="00702134">
        <w:t>Eisenberg, P.</w:t>
      </w:r>
      <w:r>
        <w:t>/</w:t>
      </w:r>
      <w:proofErr w:type="spellStart"/>
      <w:r w:rsidRPr="00702134">
        <w:t>Feilke</w:t>
      </w:r>
      <w:proofErr w:type="spellEnd"/>
      <w:r w:rsidRPr="00702134">
        <w:t xml:space="preserve">, H. (2001). </w:t>
      </w:r>
      <w:r w:rsidRPr="00702134">
        <w:rPr>
          <w:i/>
        </w:rPr>
        <w:t>Rechtschreiben erforschen. Praxis Deutsch</w:t>
      </w:r>
      <w:r w:rsidRPr="00702134">
        <w:t xml:space="preserve">, 170, </w:t>
      </w:r>
      <w:r>
        <w:t xml:space="preserve">S. </w:t>
      </w:r>
      <w:r w:rsidRPr="00702134">
        <w:t>6-15.</w:t>
      </w:r>
    </w:p>
    <w:p w:rsidR="004572E2" w:rsidRDefault="004572E2" w:rsidP="004572E2">
      <w:r w:rsidRPr="00702134">
        <w:t>Menzel, W.</w:t>
      </w:r>
      <w:r>
        <w:t>/</w:t>
      </w:r>
      <w:r w:rsidRPr="00702134">
        <w:t xml:space="preserve">Richter, I. (2010). </w:t>
      </w:r>
      <w:r w:rsidRPr="00702134">
        <w:rPr>
          <w:i/>
        </w:rPr>
        <w:t xml:space="preserve">Kleeblatt. Das Wörterbuch für Grundschulkinder. </w:t>
      </w:r>
      <w:r w:rsidRPr="00702134">
        <w:t>Braunschweig: Schroedel.</w:t>
      </w:r>
    </w:p>
    <w:p w:rsidR="004572E2" w:rsidRPr="00190F34" w:rsidRDefault="004572E2" w:rsidP="004572E2">
      <w:r w:rsidRPr="00702134">
        <w:t xml:space="preserve">Scheerer-Neumann, G. (1986). Wortspezifisch: JA – </w:t>
      </w:r>
      <w:proofErr w:type="spellStart"/>
      <w:r w:rsidRPr="00702134">
        <w:t>Wortbild</w:t>
      </w:r>
      <w:proofErr w:type="spellEnd"/>
      <w:r w:rsidRPr="00702134">
        <w:t>: NEIN. In</w:t>
      </w:r>
      <w:r>
        <w:t>:</w:t>
      </w:r>
      <w:r w:rsidRPr="00702134">
        <w:t xml:space="preserve"> H. </w:t>
      </w:r>
      <w:proofErr w:type="spellStart"/>
      <w:r w:rsidRPr="00702134">
        <w:t>Brügelmann</w:t>
      </w:r>
      <w:proofErr w:type="spellEnd"/>
      <w:r w:rsidRPr="00702134">
        <w:t xml:space="preserve"> (Hrsg.), </w:t>
      </w:r>
      <w:r w:rsidRPr="00702134">
        <w:rPr>
          <w:i/>
        </w:rPr>
        <w:t>ABC und Schriftsprache: Rätsel für Kinder, Lehrer und Forscher</w:t>
      </w:r>
      <w:r w:rsidRPr="00702134">
        <w:t xml:space="preserve">. Konstanz: </w:t>
      </w:r>
      <w:proofErr w:type="spellStart"/>
      <w:r w:rsidRPr="00702134">
        <w:t>Faude</w:t>
      </w:r>
      <w:proofErr w:type="spellEnd"/>
      <w:r>
        <w:t xml:space="preserve">, </w:t>
      </w:r>
      <w:r w:rsidRPr="00702134">
        <w:t>S. 171-185</w:t>
      </w:r>
      <w:r>
        <w:t>.</w:t>
      </w:r>
    </w:p>
    <w:p w:rsidR="00143DF0" w:rsidRPr="00274C61" w:rsidRDefault="00143DF0" w:rsidP="00274C61"/>
    <w:sectPr w:rsidR="00143DF0" w:rsidRPr="00274C61"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BB71CA9"/>
    <w:multiLevelType w:val="hybridMultilevel"/>
    <w:tmpl w:val="717864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AB59D9"/>
    <w:multiLevelType w:val="hybridMultilevel"/>
    <w:tmpl w:val="51C444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9"/>
  </w:num>
  <w:num w:numId="4">
    <w:abstractNumId w:val="6"/>
  </w:num>
  <w:num w:numId="5">
    <w:abstractNumId w:val="1"/>
  </w:num>
  <w:num w:numId="6">
    <w:abstractNumId w:val="7"/>
  </w:num>
  <w:num w:numId="7">
    <w:abstractNumId w:val="4"/>
  </w:num>
  <w:num w:numId="8">
    <w:abstractNumId w:val="8"/>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6C04"/>
    <w:rsid w:val="00233C12"/>
    <w:rsid w:val="0026784F"/>
    <w:rsid w:val="00274C61"/>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572E2"/>
    <w:rsid w:val="00460D51"/>
    <w:rsid w:val="00461D1A"/>
    <w:rsid w:val="00495AB7"/>
    <w:rsid w:val="004A0EB1"/>
    <w:rsid w:val="004D1DCE"/>
    <w:rsid w:val="004D54E8"/>
    <w:rsid w:val="004F4AE1"/>
    <w:rsid w:val="004F70C4"/>
    <w:rsid w:val="0050377F"/>
    <w:rsid w:val="00510900"/>
    <w:rsid w:val="00515C4D"/>
    <w:rsid w:val="005163C7"/>
    <w:rsid w:val="00542EEE"/>
    <w:rsid w:val="00566351"/>
    <w:rsid w:val="00573AB9"/>
    <w:rsid w:val="00574111"/>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325F3"/>
    <w:rsid w:val="00B42E7D"/>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942AE"/>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7E028AC"/>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274C61"/>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 w:type="paragraph" w:customStyle="1" w:styleId="IQB-Standard">
    <w:name w:val="IQB-Standard"/>
    <w:basedOn w:val="Standard"/>
    <w:link w:val="IQB-StandardZchn"/>
    <w:qFormat/>
    <w:rsid w:val="00B325F3"/>
    <w:pPr>
      <w:spacing w:after="0"/>
    </w:pPr>
  </w:style>
  <w:style w:type="character" w:customStyle="1" w:styleId="IQB-StandardZchn">
    <w:name w:val="IQB-Standard Zchn"/>
    <w:basedOn w:val="Absatz-Standardschriftart"/>
    <w:link w:val="IQB-Standard"/>
    <w:rsid w:val="00B325F3"/>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5087</Characters>
  <Application>Microsoft Office Word</Application>
  <DocSecurity>0</DocSecurity>
  <Lines>101</Lines>
  <Paragraphs>64</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Viktoria Kaufmann</cp:lastModifiedBy>
  <cp:revision>7</cp:revision>
  <cp:lastPrinted>2007-01-11T14:25:00Z</cp:lastPrinted>
  <dcterms:created xsi:type="dcterms:W3CDTF">2020-06-05T10:59:00Z</dcterms:created>
  <dcterms:modified xsi:type="dcterms:W3CDTF">2022-07-22T13:41:00Z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