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40C" w:rsidRDefault="000612D2">
      <w:pPr>
        <w:pStyle w:val="IQB-Aufgabentitel"/>
      </w:pPr>
      <w:r>
        <w:t>Wörter ordnen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538"/>
      </w:tblGrid>
      <w:tr w:rsidR="00D2540C">
        <w:tc>
          <w:tcPr>
            <w:tcW w:w="0" w:type="dxa"/>
            <w:gridSpan w:val="2"/>
          </w:tcPr>
          <w:p w:rsidR="00D2540C" w:rsidRDefault="000612D2">
            <w:pPr>
              <w:pStyle w:val="IQB-RSAllgemein"/>
            </w:pPr>
            <w:r>
              <w:t>Allgemein</w:t>
            </w:r>
            <w:r w:rsidR="00757D60">
              <w:t>er</w:t>
            </w:r>
            <w:r>
              <w:t xml:space="preserve"> Hinweis: Bei Aufgaben dieser Art müssen Wörter alphabetisch in die richtige Reihenfolge gebracht werden. Diese Aufgabe gilt als richtig bearbeitet, wenn die </w:t>
            </w:r>
            <w:r>
              <w:t>Nummerierung vollständig richtig ist.</w:t>
            </w:r>
          </w:p>
        </w:tc>
      </w:tr>
      <w:tr w:rsidR="00D2540C">
        <w:tc>
          <w:tcPr>
            <w:tcW w:w="1247" w:type="dxa"/>
            <w:vAlign w:val="center"/>
          </w:tcPr>
          <w:p w:rsidR="00D2540C" w:rsidRDefault="000612D2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D2540C" w:rsidRDefault="000612D2">
            <w:pPr>
              <w:pStyle w:val="IQB-RSNormal"/>
            </w:pPr>
            <w:r>
              <w:rPr>
                <w:noProof/>
              </w:rPr>
              <w:drawing>
                <wp:inline distT="0" distB="0" distL="0" distR="0">
                  <wp:extent cx="5256000" cy="2410159"/>
                  <wp:effectExtent l="19050" t="0" r="9525" b="0"/>
                  <wp:docPr id="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241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0612D2"/>
    <w:sectPr w:rsidR="00000000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612D2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57D60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2540C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4FC7240"/>
  <w15:docId w15:val="{04037A59-EBD3-443E-B843-AA9302D5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EC60D-9FAD-4259-88D5-AA7E4EEC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Viktoria Kaufmann</cp:lastModifiedBy>
  <cp:revision>6</cp:revision>
  <cp:lastPrinted>2012-12-11T10:05:00Z</cp:lastPrinted>
  <dcterms:created xsi:type="dcterms:W3CDTF">2022-07-04T10:12:00Z</dcterms:created>
  <dcterms:modified xsi:type="dcterms:W3CDTF">2022-07-04T10:14:00Z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kaufmavi; 04.07.2022</vt:lpwstr>
  </property>
</Properties>
</file>