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31D" w:rsidRDefault="006F251C" w:rsidP="00DA7C2D">
      <w:pPr>
        <w:pStyle w:val="IQB-Aufgabentitel"/>
        <w:spacing w:after="120"/>
        <w:rPr>
          <w:rFonts w:cs="Arial"/>
        </w:rPr>
      </w:pPr>
      <w:r w:rsidRPr="00DA7C2D">
        <w:rPr>
          <w:rFonts w:cs="Arial"/>
        </w:rPr>
        <w:t xml:space="preserve">Didaktische </w:t>
      </w:r>
      <w:r w:rsidR="003E6003">
        <w:rPr>
          <w:rFonts w:cs="Arial"/>
        </w:rPr>
        <w:t>Kommentierung</w:t>
      </w:r>
      <w:bookmarkStart w:id="0" w:name="_GoBack"/>
      <w:bookmarkEnd w:id="0"/>
      <w:r w:rsidRPr="00DA7C2D">
        <w:rPr>
          <w:rFonts w:cs="Arial"/>
        </w:rPr>
        <w:t xml:space="preserve">: </w:t>
      </w:r>
      <w:r w:rsidR="00D065B7" w:rsidRPr="00DA7C2D">
        <w:rPr>
          <w:rFonts w:cs="Arial"/>
        </w:rPr>
        <w:t>Aufgabe</w:t>
      </w:r>
      <w:r w:rsidRPr="00DA7C2D">
        <w:rPr>
          <w:rFonts w:cs="Arial"/>
        </w:rPr>
        <w:t xml:space="preserve"> </w:t>
      </w:r>
      <w:r w:rsidR="00D065B7" w:rsidRPr="00DA7C2D">
        <w:rPr>
          <w:rFonts w:cs="Arial"/>
        </w:rPr>
        <w:t>Zahlen nach Größe ordnen</w:t>
      </w:r>
    </w:p>
    <w:p w:rsidR="00DA7C2D" w:rsidRPr="00DA7C2D" w:rsidRDefault="00DA7C2D" w:rsidP="00DA7C2D">
      <w:pPr>
        <w:pStyle w:val="IQB-Aufgabentitel"/>
        <w:spacing w:after="120"/>
        <w:rPr>
          <w:rFonts w:cs="Arial"/>
          <w:sz w:val="22"/>
          <w:szCs w:val="22"/>
        </w:rPr>
      </w:pPr>
    </w:p>
    <w:p w:rsidR="006F251C" w:rsidRPr="00DA7C2D" w:rsidRDefault="006F251C" w:rsidP="00DA7C2D">
      <w:pPr>
        <w:pStyle w:val="IQB-Aufgabentitel"/>
        <w:spacing w:after="120"/>
        <w:rPr>
          <w:rFonts w:cs="Arial"/>
          <w:b/>
          <w:sz w:val="22"/>
          <w:szCs w:val="22"/>
        </w:rPr>
      </w:pPr>
      <w:r w:rsidRPr="00DA7C2D">
        <w:rPr>
          <w:rFonts w:cs="Arial"/>
          <w:b/>
          <w:sz w:val="22"/>
          <w:szCs w:val="22"/>
        </w:rPr>
        <w:t>Aufgabenmerkmale</w:t>
      </w:r>
    </w:p>
    <w:tbl>
      <w:tblPr>
        <w:tblW w:w="0" w:type="auto"/>
        <w:tblBorders>
          <w:top w:val="single" w:sz="4" w:space="0" w:color="auto"/>
          <w:left w:val="single" w:sz="4" w:space="0" w:color="auto"/>
          <w:bottom w:val="single" w:sz="4" w:space="0" w:color="auto"/>
          <w:right w:val="single" w:sz="4" w:space="0" w:color="auto"/>
          <w:insideH w:val="single" w:sz="1" w:space="0" w:color="auto"/>
          <w:insideV w:val="single" w:sz="1" w:space="0" w:color="auto"/>
        </w:tblBorders>
        <w:tblLook w:val="04A0" w:firstRow="1" w:lastRow="0" w:firstColumn="1" w:lastColumn="0" w:noHBand="0" w:noVBand="1"/>
      </w:tblPr>
      <w:tblGrid>
        <w:gridCol w:w="2073"/>
        <w:gridCol w:w="7086"/>
      </w:tblGrid>
      <w:tr w:rsidR="0074031D" w:rsidRPr="00DA7C2D">
        <w:tc>
          <w:tcPr>
            <w:tcW w:w="2040" w:type="dxa"/>
            <w:vAlign w:val="center"/>
          </w:tcPr>
          <w:p w:rsidR="0074031D" w:rsidRPr="00DA7C2D" w:rsidRDefault="00D065B7" w:rsidP="00DA7C2D">
            <w:pPr>
              <w:pStyle w:val="IQB-Merkmal"/>
              <w:spacing w:before="0" w:after="120"/>
              <w:rPr>
                <w:rFonts w:cs="Arial"/>
                <w:sz w:val="20"/>
                <w:szCs w:val="20"/>
              </w:rPr>
            </w:pPr>
            <w:r w:rsidRPr="00DA7C2D">
              <w:rPr>
                <w:rFonts w:cs="Arial"/>
                <w:sz w:val="20"/>
                <w:szCs w:val="20"/>
              </w:rPr>
              <w:t>Leitidee</w:t>
            </w:r>
          </w:p>
        </w:tc>
        <w:tc>
          <w:tcPr>
            <w:tcW w:w="7086" w:type="dxa"/>
          </w:tcPr>
          <w:p w:rsidR="0074031D" w:rsidRPr="00DA7C2D" w:rsidRDefault="00D065B7" w:rsidP="00DA7C2D">
            <w:pPr>
              <w:pStyle w:val="IQB-Merkmalswert"/>
              <w:spacing w:before="0" w:after="120"/>
              <w:rPr>
                <w:rFonts w:cs="Arial"/>
                <w:sz w:val="20"/>
                <w:szCs w:val="20"/>
              </w:rPr>
            </w:pPr>
            <w:r w:rsidRPr="00DA7C2D">
              <w:rPr>
                <w:rFonts w:cs="Arial"/>
                <w:sz w:val="20"/>
                <w:szCs w:val="20"/>
              </w:rPr>
              <w:t>Zahlen und Operationen</w:t>
            </w:r>
          </w:p>
        </w:tc>
      </w:tr>
      <w:tr w:rsidR="0074031D" w:rsidRPr="00DA7C2D">
        <w:tc>
          <w:tcPr>
            <w:tcW w:w="2040" w:type="dxa"/>
            <w:vAlign w:val="center"/>
          </w:tcPr>
          <w:p w:rsidR="0074031D" w:rsidRPr="00DA7C2D" w:rsidRDefault="00D065B7" w:rsidP="00DA7C2D">
            <w:pPr>
              <w:pStyle w:val="IQB-Merkmal"/>
              <w:spacing w:before="0" w:after="120"/>
              <w:rPr>
                <w:rFonts w:cs="Arial"/>
                <w:sz w:val="20"/>
                <w:szCs w:val="20"/>
              </w:rPr>
            </w:pPr>
            <w:r w:rsidRPr="00DA7C2D">
              <w:rPr>
                <w:rFonts w:cs="Arial"/>
                <w:sz w:val="20"/>
                <w:szCs w:val="20"/>
              </w:rPr>
              <w:t>Bildungsstandard/s - Allgemeine Kompetenzen</w:t>
            </w:r>
          </w:p>
        </w:tc>
        <w:tc>
          <w:tcPr>
            <w:tcW w:w="7086" w:type="dxa"/>
          </w:tcPr>
          <w:p w:rsidR="0074031D" w:rsidRPr="00DA7C2D" w:rsidRDefault="00D065B7" w:rsidP="00DA7C2D">
            <w:pPr>
              <w:pStyle w:val="IQB-Merkmalswert"/>
              <w:spacing w:before="0" w:after="120"/>
              <w:rPr>
                <w:rFonts w:cs="Arial"/>
                <w:sz w:val="20"/>
                <w:szCs w:val="20"/>
              </w:rPr>
            </w:pPr>
            <w:r w:rsidRPr="00DA7C2D">
              <w:rPr>
                <w:rFonts w:cs="Arial"/>
                <w:sz w:val="20"/>
                <w:szCs w:val="20"/>
              </w:rPr>
              <w:t>Grundlegende Fertigkeiten</w:t>
            </w:r>
          </w:p>
        </w:tc>
      </w:tr>
      <w:tr w:rsidR="0074031D" w:rsidRPr="00DA7C2D">
        <w:tc>
          <w:tcPr>
            <w:tcW w:w="2040" w:type="dxa"/>
            <w:vAlign w:val="center"/>
          </w:tcPr>
          <w:p w:rsidR="0074031D" w:rsidRPr="00DA7C2D" w:rsidRDefault="00D065B7" w:rsidP="00DA7C2D">
            <w:pPr>
              <w:pStyle w:val="IQB-Merkmal"/>
              <w:spacing w:before="0" w:after="120"/>
              <w:rPr>
                <w:rFonts w:cs="Arial"/>
                <w:sz w:val="20"/>
                <w:szCs w:val="20"/>
              </w:rPr>
            </w:pPr>
            <w:r w:rsidRPr="00DA7C2D">
              <w:rPr>
                <w:rFonts w:cs="Arial"/>
                <w:sz w:val="20"/>
                <w:szCs w:val="20"/>
              </w:rPr>
              <w:t>Bildungsstandard/s - Inhaltsbezogene Kompetenzen (Leitideen)</w:t>
            </w:r>
          </w:p>
        </w:tc>
        <w:tc>
          <w:tcPr>
            <w:tcW w:w="7086" w:type="dxa"/>
          </w:tcPr>
          <w:p w:rsidR="0074031D" w:rsidRPr="00DA7C2D" w:rsidRDefault="00DA7C2D" w:rsidP="00DA7C2D">
            <w:pPr>
              <w:pStyle w:val="IQB-Merkmalswert"/>
              <w:spacing w:before="0" w:after="120"/>
              <w:rPr>
                <w:rFonts w:cs="Arial"/>
                <w:sz w:val="20"/>
                <w:szCs w:val="20"/>
              </w:rPr>
            </w:pPr>
            <w:r w:rsidRPr="00DA7C2D">
              <w:rPr>
                <w:rFonts w:cs="Arial"/>
                <w:sz w:val="20"/>
                <w:szCs w:val="20"/>
              </w:rPr>
              <w:t>s</w:t>
            </w:r>
            <w:r w:rsidR="00D065B7" w:rsidRPr="00DA7C2D">
              <w:rPr>
                <w:rFonts w:cs="Arial"/>
                <w:sz w:val="20"/>
                <w:szCs w:val="20"/>
              </w:rPr>
              <w:t xml:space="preserve">ich im Zahlenraum bis 1.000.000 orientieren (z. B. Zahlen der Größe nach ordnen, runden) </w:t>
            </w:r>
          </w:p>
        </w:tc>
      </w:tr>
      <w:tr w:rsidR="0074031D" w:rsidRPr="00DA7C2D">
        <w:tc>
          <w:tcPr>
            <w:tcW w:w="2040" w:type="dxa"/>
            <w:vAlign w:val="center"/>
          </w:tcPr>
          <w:p w:rsidR="0074031D" w:rsidRPr="00DA7C2D" w:rsidRDefault="00D065B7" w:rsidP="00DA7C2D">
            <w:pPr>
              <w:pStyle w:val="IQB-Merkmal"/>
              <w:spacing w:before="0" w:after="120"/>
              <w:rPr>
                <w:rFonts w:cs="Arial"/>
                <w:sz w:val="20"/>
                <w:szCs w:val="20"/>
              </w:rPr>
            </w:pPr>
            <w:r w:rsidRPr="00DA7C2D">
              <w:rPr>
                <w:rFonts w:cs="Arial"/>
                <w:sz w:val="20"/>
                <w:szCs w:val="20"/>
              </w:rPr>
              <w:t>Kompetenzstufe</w:t>
            </w:r>
          </w:p>
        </w:tc>
        <w:tc>
          <w:tcPr>
            <w:tcW w:w="7086" w:type="dxa"/>
          </w:tcPr>
          <w:p w:rsidR="0074031D" w:rsidRPr="00DA7C2D" w:rsidRDefault="00D065B7" w:rsidP="00DA7C2D">
            <w:pPr>
              <w:pStyle w:val="IQB-Merkmalswert"/>
              <w:spacing w:before="0" w:after="120"/>
              <w:rPr>
                <w:rFonts w:cs="Arial"/>
                <w:sz w:val="20"/>
                <w:szCs w:val="20"/>
              </w:rPr>
            </w:pPr>
            <w:r w:rsidRPr="00DA7C2D">
              <w:rPr>
                <w:rFonts w:cs="Arial"/>
                <w:sz w:val="20"/>
                <w:szCs w:val="20"/>
              </w:rPr>
              <w:t>I</w:t>
            </w:r>
          </w:p>
        </w:tc>
      </w:tr>
      <w:tr w:rsidR="0074031D" w:rsidRPr="00DA7C2D">
        <w:tc>
          <w:tcPr>
            <w:tcW w:w="2040" w:type="dxa"/>
            <w:vAlign w:val="center"/>
          </w:tcPr>
          <w:p w:rsidR="0074031D" w:rsidRPr="00DA7C2D" w:rsidRDefault="00D065B7" w:rsidP="00DA7C2D">
            <w:pPr>
              <w:pStyle w:val="IQB-Merkmal"/>
              <w:spacing w:before="0" w:after="120"/>
              <w:rPr>
                <w:rFonts w:cs="Arial"/>
                <w:sz w:val="20"/>
                <w:szCs w:val="20"/>
              </w:rPr>
            </w:pPr>
            <w:r w:rsidRPr="00DA7C2D">
              <w:rPr>
                <w:rFonts w:cs="Arial"/>
                <w:sz w:val="20"/>
                <w:szCs w:val="20"/>
              </w:rPr>
              <w:t>Anforderungsbereich</w:t>
            </w:r>
          </w:p>
        </w:tc>
        <w:tc>
          <w:tcPr>
            <w:tcW w:w="7086" w:type="dxa"/>
          </w:tcPr>
          <w:p w:rsidR="0074031D" w:rsidRPr="00DA7C2D" w:rsidRDefault="00D065B7" w:rsidP="00DA7C2D">
            <w:pPr>
              <w:pStyle w:val="IQB-Merkmalswert"/>
              <w:spacing w:before="0" w:after="120"/>
              <w:rPr>
                <w:rFonts w:cs="Arial"/>
                <w:sz w:val="20"/>
                <w:szCs w:val="20"/>
              </w:rPr>
            </w:pPr>
            <w:r w:rsidRPr="00DA7C2D">
              <w:rPr>
                <w:rFonts w:cs="Arial"/>
                <w:sz w:val="20"/>
                <w:szCs w:val="20"/>
              </w:rPr>
              <w:t>Reproduzieren (I)</w:t>
            </w:r>
          </w:p>
        </w:tc>
      </w:tr>
    </w:tbl>
    <w:p w:rsidR="00DA7C2D" w:rsidRDefault="00DA7C2D" w:rsidP="00DA7C2D">
      <w:pPr>
        <w:spacing w:after="120"/>
        <w:rPr>
          <w:rFonts w:ascii="Arial" w:hAnsi="Arial" w:cs="Arial"/>
        </w:rPr>
      </w:pPr>
    </w:p>
    <w:p w:rsidR="00DA7C2D" w:rsidRPr="00DA7C2D" w:rsidRDefault="00DA7C2D" w:rsidP="00DA7C2D">
      <w:pPr>
        <w:spacing w:after="120"/>
        <w:rPr>
          <w:rFonts w:ascii="Arial" w:hAnsi="Arial" w:cs="Arial"/>
          <w:b/>
          <w:sz w:val="22"/>
          <w:szCs w:val="22"/>
        </w:rPr>
      </w:pPr>
      <w:r w:rsidRPr="00DA7C2D">
        <w:rPr>
          <w:rFonts w:ascii="Arial" w:hAnsi="Arial" w:cs="Arial"/>
          <w:b/>
          <w:sz w:val="22"/>
          <w:szCs w:val="22"/>
        </w:rPr>
        <w:t>Didaktischer Kommentar</w:t>
      </w:r>
    </w:p>
    <w:p w:rsidR="00DA7C2D" w:rsidRPr="00DA7C2D" w:rsidRDefault="00DA7C2D" w:rsidP="00DA7C2D">
      <w:pPr>
        <w:spacing w:after="120"/>
        <w:rPr>
          <w:rFonts w:ascii="Arial" w:hAnsi="Arial" w:cs="Arial"/>
          <w:sz w:val="22"/>
          <w:szCs w:val="22"/>
        </w:rPr>
      </w:pPr>
      <w:r w:rsidRPr="00DA7C2D">
        <w:rPr>
          <w:rFonts w:ascii="Arial" w:hAnsi="Arial" w:cs="Arial"/>
          <w:sz w:val="22"/>
          <w:szCs w:val="22"/>
        </w:rPr>
        <w:t xml:space="preserve">Bei dieser Aufgabe werden Zahlen hinsichtlich ihrer Größe miteinander verglichen. Dabei müssen die Kinder auf ihre Kenntnisse des Dezimalsystems zurückgreifen und zunächst nach zwei-, drei-, und vierstelligen Zahlen ordnen. Dabei müssen sie erkennen, dass die zweistellige Zahl die kleinste ist und die einzige vierstellige Zahl die größte ist. Dann werden bei den drei dreistelligen Zahlen nacheinander Hunderter, Zehner und Einer miteinander verglichen. </w:t>
      </w:r>
    </w:p>
    <w:p w:rsidR="00DA7C2D" w:rsidRPr="00DA7C2D" w:rsidRDefault="00DA7C2D" w:rsidP="00DA7C2D">
      <w:pPr>
        <w:spacing w:after="120"/>
        <w:rPr>
          <w:rFonts w:ascii="Arial" w:hAnsi="Arial" w:cs="Arial"/>
          <w:sz w:val="22"/>
          <w:szCs w:val="22"/>
        </w:rPr>
      </w:pPr>
      <w:r w:rsidRPr="00DA7C2D">
        <w:rPr>
          <w:rFonts w:ascii="Arial" w:hAnsi="Arial" w:cs="Arial"/>
          <w:sz w:val="22"/>
          <w:szCs w:val="22"/>
        </w:rPr>
        <w:t xml:space="preserve">Der Begriff „kleinste“ bzw. das Zeichen „&lt;“ muss bekannt sein. </w:t>
      </w:r>
    </w:p>
    <w:p w:rsidR="00DA7C2D" w:rsidRPr="00DA7C2D" w:rsidRDefault="00DA7C2D" w:rsidP="00DA7C2D">
      <w:pPr>
        <w:spacing w:after="120"/>
        <w:rPr>
          <w:rFonts w:ascii="Arial" w:hAnsi="Arial" w:cs="Arial"/>
          <w:sz w:val="22"/>
          <w:szCs w:val="22"/>
        </w:rPr>
      </w:pPr>
    </w:p>
    <w:p w:rsidR="00DA7C2D" w:rsidRPr="00DA7C2D" w:rsidRDefault="00DA7C2D" w:rsidP="00DA7C2D">
      <w:pPr>
        <w:spacing w:after="120"/>
        <w:rPr>
          <w:rFonts w:ascii="Arial" w:hAnsi="Arial" w:cs="Arial"/>
          <w:b/>
          <w:sz w:val="22"/>
          <w:szCs w:val="22"/>
        </w:rPr>
      </w:pPr>
      <w:r w:rsidRPr="00DA7C2D">
        <w:rPr>
          <w:rFonts w:ascii="Arial" w:hAnsi="Arial" w:cs="Arial"/>
          <w:b/>
          <w:sz w:val="22"/>
          <w:szCs w:val="22"/>
        </w:rPr>
        <w:t>Anregungen für den Unterricht</w:t>
      </w:r>
    </w:p>
    <w:p w:rsidR="00DA7C2D" w:rsidRPr="00DA7C2D" w:rsidRDefault="00DA7C2D" w:rsidP="00DA7C2D">
      <w:pPr>
        <w:spacing w:after="120"/>
        <w:rPr>
          <w:rFonts w:ascii="Arial" w:hAnsi="Arial" w:cs="Arial"/>
          <w:sz w:val="22"/>
          <w:szCs w:val="22"/>
        </w:rPr>
      </w:pPr>
      <w:r w:rsidRPr="00DA7C2D">
        <w:rPr>
          <w:rFonts w:ascii="Arial" w:hAnsi="Arial" w:cs="Arial"/>
          <w:sz w:val="22"/>
          <w:szCs w:val="22"/>
        </w:rPr>
        <w:t>Bei derartigen Aufgaben ist eine Stellentafel hilfreich.</w:t>
      </w:r>
    </w:p>
    <w:p w:rsidR="00DA7C2D" w:rsidRPr="00DA7C2D" w:rsidRDefault="00DA7C2D" w:rsidP="00DA7C2D">
      <w:pPr>
        <w:spacing w:after="120"/>
        <w:rPr>
          <w:rFonts w:ascii="Arial" w:hAnsi="Arial" w:cs="Arial"/>
          <w:sz w:val="22"/>
          <w:szCs w:val="22"/>
        </w:rPr>
      </w:pPr>
      <w:r>
        <w:rPr>
          <w:noProof/>
        </w:rPr>
        <w:drawing>
          <wp:anchor distT="0" distB="0" distL="114300" distR="114300" simplePos="0" relativeHeight="251655680" behindDoc="0" locked="0" layoutInCell="1" allowOverlap="1">
            <wp:simplePos x="0" y="0"/>
            <wp:positionH relativeFrom="column">
              <wp:posOffset>1905</wp:posOffset>
            </wp:positionH>
            <wp:positionV relativeFrom="paragraph">
              <wp:posOffset>5715</wp:posOffset>
            </wp:positionV>
            <wp:extent cx="1059452" cy="1454150"/>
            <wp:effectExtent l="0" t="0" r="0" b="0"/>
            <wp:wrapNone/>
            <wp:docPr id="5" name="Grafik 5" descr="DK_ZO_0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K_ZO_01_1"/>
                    <pic:cNvPicPr>
                      <a:picLocks noChangeAspect="1" noChangeArrowheads="1"/>
                    </pic:cNvPicPr>
                  </pic:nvPicPr>
                  <pic:blipFill rotWithShape="1">
                    <a:blip r:embed="rId7">
                      <a:extLst>
                        <a:ext uri="{28A0092B-C50C-407E-A947-70E740481C1C}">
                          <a14:useLocalDpi xmlns:a14="http://schemas.microsoft.com/office/drawing/2010/main" val="0"/>
                        </a:ext>
                      </a:extLst>
                    </a:blip>
                    <a:srcRect r="68388"/>
                    <a:stretch/>
                  </pic:blipFill>
                  <pic:spPr bwMode="auto">
                    <a:xfrm>
                      <a:off x="0" y="0"/>
                      <a:ext cx="1065245" cy="14621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A7C2D">
        <w:rPr>
          <w:rFonts w:ascii="Arial" w:hAnsi="Arial" w:cs="Arial"/>
          <w:sz w:val="22"/>
          <w:szCs w:val="22"/>
        </w:rPr>
        <w:t xml:space="preserve"> </w:t>
      </w:r>
    </w:p>
    <w:p w:rsidR="00DA7C2D" w:rsidRDefault="00DA7C2D" w:rsidP="00DA7C2D">
      <w:pPr>
        <w:spacing w:after="120"/>
        <w:rPr>
          <w:rFonts w:ascii="Arial" w:hAnsi="Arial" w:cs="Arial"/>
          <w:sz w:val="22"/>
          <w:szCs w:val="22"/>
        </w:rPr>
      </w:pPr>
    </w:p>
    <w:p w:rsidR="00DA7C2D" w:rsidRDefault="00DA7C2D" w:rsidP="00DA7C2D">
      <w:pPr>
        <w:spacing w:after="120"/>
        <w:rPr>
          <w:rFonts w:ascii="Arial" w:hAnsi="Arial" w:cs="Arial"/>
          <w:sz w:val="22"/>
          <w:szCs w:val="22"/>
        </w:rPr>
      </w:pPr>
    </w:p>
    <w:p w:rsidR="00DA7C2D" w:rsidRDefault="00DA7C2D" w:rsidP="00DA7C2D">
      <w:pPr>
        <w:spacing w:after="120"/>
        <w:rPr>
          <w:rFonts w:ascii="Arial" w:hAnsi="Arial" w:cs="Arial"/>
          <w:sz w:val="22"/>
          <w:szCs w:val="22"/>
        </w:rPr>
      </w:pPr>
    </w:p>
    <w:p w:rsidR="00DA7C2D" w:rsidRDefault="00DA7C2D" w:rsidP="00DA7C2D">
      <w:pPr>
        <w:spacing w:after="120"/>
        <w:rPr>
          <w:rFonts w:ascii="Arial" w:hAnsi="Arial" w:cs="Arial"/>
          <w:sz w:val="22"/>
          <w:szCs w:val="22"/>
        </w:rPr>
      </w:pPr>
    </w:p>
    <w:p w:rsidR="00DA7C2D" w:rsidRDefault="00DA7C2D" w:rsidP="00DA7C2D">
      <w:pPr>
        <w:spacing w:after="120"/>
        <w:rPr>
          <w:rFonts w:ascii="Arial" w:hAnsi="Arial" w:cs="Arial"/>
          <w:sz w:val="22"/>
          <w:szCs w:val="22"/>
        </w:rPr>
      </w:pPr>
    </w:p>
    <w:p w:rsidR="00D065B7" w:rsidRPr="00DA7C2D" w:rsidRDefault="00D065B7" w:rsidP="00DA7C2D">
      <w:pPr>
        <w:spacing w:after="120"/>
        <w:rPr>
          <w:rFonts w:ascii="Arial" w:hAnsi="Arial" w:cs="Arial"/>
          <w:sz w:val="22"/>
          <w:szCs w:val="22"/>
        </w:rPr>
      </w:pPr>
    </w:p>
    <w:p w:rsidR="00DA7C2D" w:rsidRPr="00DA7C2D" w:rsidRDefault="00DA7C2D" w:rsidP="00DA7C2D">
      <w:pPr>
        <w:spacing w:after="120"/>
        <w:rPr>
          <w:rFonts w:ascii="Arial" w:hAnsi="Arial" w:cs="Arial"/>
          <w:sz w:val="22"/>
          <w:szCs w:val="22"/>
        </w:rPr>
      </w:pPr>
      <w:r w:rsidRPr="00DA7C2D">
        <w:rPr>
          <w:rFonts w:ascii="Arial" w:hAnsi="Arial" w:cs="Arial"/>
          <w:sz w:val="22"/>
          <w:szCs w:val="22"/>
        </w:rPr>
        <w:t>Auch die folgende Darstellungsform veranschaulicht den Zahlaufbau.</w:t>
      </w:r>
    </w:p>
    <w:p w:rsidR="00DA7C2D" w:rsidRPr="00DA7C2D" w:rsidRDefault="00DE17F8" w:rsidP="00DA7C2D">
      <w:pPr>
        <w:spacing w:after="120"/>
        <w:rPr>
          <w:rFonts w:ascii="Arial" w:hAnsi="Arial" w:cs="Arial"/>
          <w:sz w:val="22"/>
          <w:szCs w:val="22"/>
        </w:rPr>
      </w:pPr>
      <w:r>
        <w:rPr>
          <w:noProof/>
        </w:rPr>
        <w:drawing>
          <wp:anchor distT="0" distB="0" distL="114300" distR="114300" simplePos="0" relativeHeight="251657728" behindDoc="0" locked="0" layoutInCell="1" allowOverlap="1">
            <wp:simplePos x="0" y="0"/>
            <wp:positionH relativeFrom="column">
              <wp:posOffset>20955</wp:posOffset>
            </wp:positionH>
            <wp:positionV relativeFrom="paragraph">
              <wp:posOffset>73025</wp:posOffset>
            </wp:positionV>
            <wp:extent cx="2001078" cy="1219200"/>
            <wp:effectExtent l="19050" t="19050" r="18415" b="19050"/>
            <wp:wrapNone/>
            <wp:docPr id="6" name="Grafik 6" descr="DK_ZO_0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K_ZO_01_2"/>
                    <pic:cNvPicPr>
                      <a:picLocks noChangeAspect="1" noChangeArrowheads="1"/>
                    </pic:cNvPicPr>
                  </pic:nvPicPr>
                  <pic:blipFill>
                    <a:blip r:embed="rId8">
                      <a:extLst>
                        <a:ext uri="{28A0092B-C50C-407E-A947-70E740481C1C}">
                          <a14:useLocalDpi xmlns:a14="http://schemas.microsoft.com/office/drawing/2010/main" val="0"/>
                        </a:ext>
                      </a:extLst>
                    </a:blip>
                    <a:srcRect r="61154"/>
                    <a:stretch>
                      <a:fillRect/>
                    </a:stretch>
                  </pic:blipFill>
                  <pic:spPr bwMode="auto">
                    <a:xfrm>
                      <a:off x="0" y="0"/>
                      <a:ext cx="2004849" cy="1221498"/>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DA7C2D" w:rsidRPr="00DA7C2D">
        <w:rPr>
          <w:rFonts w:ascii="Arial" w:hAnsi="Arial" w:cs="Arial"/>
          <w:sz w:val="22"/>
          <w:szCs w:val="22"/>
        </w:rPr>
        <w:t xml:space="preserve"> </w:t>
      </w:r>
    </w:p>
    <w:p w:rsidR="00DA7C2D" w:rsidRDefault="00DA7C2D" w:rsidP="00DA7C2D">
      <w:pPr>
        <w:spacing w:after="120"/>
        <w:rPr>
          <w:rFonts w:ascii="Arial" w:hAnsi="Arial" w:cs="Arial"/>
          <w:sz w:val="22"/>
          <w:szCs w:val="22"/>
        </w:rPr>
      </w:pPr>
      <w:r w:rsidRPr="00DA7C2D">
        <w:rPr>
          <w:rFonts w:ascii="Arial" w:hAnsi="Arial" w:cs="Arial"/>
          <w:sz w:val="22"/>
          <w:szCs w:val="22"/>
        </w:rPr>
        <w:t xml:space="preserve"> </w:t>
      </w:r>
    </w:p>
    <w:p w:rsidR="00DE17F8" w:rsidRDefault="00DE17F8" w:rsidP="00DA7C2D">
      <w:pPr>
        <w:spacing w:after="120"/>
        <w:rPr>
          <w:rFonts w:ascii="Arial" w:hAnsi="Arial" w:cs="Arial"/>
          <w:sz w:val="22"/>
          <w:szCs w:val="22"/>
        </w:rPr>
      </w:pPr>
    </w:p>
    <w:p w:rsidR="00DE17F8" w:rsidRDefault="00DE17F8" w:rsidP="00DA7C2D">
      <w:pPr>
        <w:spacing w:after="120"/>
        <w:rPr>
          <w:rFonts w:ascii="Arial" w:hAnsi="Arial" w:cs="Arial"/>
          <w:sz w:val="22"/>
          <w:szCs w:val="22"/>
        </w:rPr>
      </w:pPr>
    </w:p>
    <w:p w:rsidR="00DE17F8" w:rsidRDefault="00DE17F8" w:rsidP="00DA7C2D">
      <w:pPr>
        <w:spacing w:after="120"/>
        <w:rPr>
          <w:rFonts w:ascii="Arial" w:hAnsi="Arial" w:cs="Arial"/>
          <w:sz w:val="22"/>
          <w:szCs w:val="22"/>
        </w:rPr>
      </w:pPr>
    </w:p>
    <w:p w:rsidR="00DE17F8" w:rsidRPr="00DA7C2D" w:rsidRDefault="00DE17F8" w:rsidP="00DA7C2D">
      <w:pPr>
        <w:spacing w:after="120"/>
        <w:rPr>
          <w:rFonts w:ascii="Arial" w:hAnsi="Arial" w:cs="Arial"/>
          <w:sz w:val="22"/>
          <w:szCs w:val="22"/>
        </w:rPr>
      </w:pPr>
    </w:p>
    <w:p w:rsidR="00DA7C2D" w:rsidRDefault="00DA7C2D" w:rsidP="00DA7C2D">
      <w:pPr>
        <w:spacing w:after="120"/>
        <w:rPr>
          <w:rFonts w:ascii="Arial" w:hAnsi="Arial" w:cs="Arial"/>
          <w:sz w:val="22"/>
          <w:szCs w:val="22"/>
        </w:rPr>
      </w:pPr>
      <w:r w:rsidRPr="00DA7C2D">
        <w:rPr>
          <w:rFonts w:ascii="Arial" w:hAnsi="Arial" w:cs="Arial"/>
          <w:sz w:val="22"/>
          <w:szCs w:val="22"/>
        </w:rPr>
        <w:t>Weiterführend können folgende Aufgaben bearbeitet werden.</w:t>
      </w:r>
    </w:p>
    <w:p w:rsidR="00D065B7" w:rsidRDefault="00D065B7" w:rsidP="00DA7C2D">
      <w:pPr>
        <w:spacing w:after="120"/>
        <w:rPr>
          <w:rFonts w:ascii="Arial" w:hAnsi="Arial" w:cs="Arial"/>
          <w:sz w:val="22"/>
          <w:szCs w:val="22"/>
        </w:rPr>
      </w:pPr>
    </w:p>
    <w:p w:rsidR="00D065B7" w:rsidRPr="00DA7C2D" w:rsidRDefault="00D065B7" w:rsidP="00DA7C2D">
      <w:pPr>
        <w:spacing w:after="120"/>
        <w:rPr>
          <w:rFonts w:ascii="Arial" w:hAnsi="Arial" w:cs="Arial"/>
          <w:sz w:val="22"/>
          <w:szCs w:val="22"/>
        </w:rPr>
      </w:pPr>
    </w:p>
    <w:p w:rsidR="00DA7C2D" w:rsidRPr="00DA7C2D" w:rsidRDefault="00D065B7" w:rsidP="00DA7C2D">
      <w:pPr>
        <w:spacing w:after="120"/>
        <w:rPr>
          <w:rFonts w:ascii="Arial" w:hAnsi="Arial" w:cs="Arial"/>
          <w:sz w:val="22"/>
          <w:szCs w:val="22"/>
        </w:rPr>
      </w:pPr>
      <w:r w:rsidRPr="00D065B7">
        <w:rPr>
          <w:rFonts w:ascii="Arial" w:hAnsi="Arial" w:cs="Arial"/>
          <w:noProof/>
          <w:sz w:val="22"/>
          <w:szCs w:val="22"/>
        </w:rPr>
        <w:lastRenderedPageBreak/>
        <mc:AlternateContent>
          <mc:Choice Requires="wps">
            <w:drawing>
              <wp:anchor distT="45720" distB="45720" distL="114300" distR="114300" simplePos="0" relativeHeight="251660800" behindDoc="0" locked="0" layoutInCell="1" allowOverlap="1">
                <wp:simplePos x="0" y="0"/>
                <wp:positionH relativeFrom="column">
                  <wp:posOffset>-29845</wp:posOffset>
                </wp:positionH>
                <wp:positionV relativeFrom="paragraph">
                  <wp:posOffset>-55245</wp:posOffset>
                </wp:positionV>
                <wp:extent cx="5245100" cy="1098550"/>
                <wp:effectExtent l="0" t="0" r="12700" b="2540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100" cy="1098550"/>
                        </a:xfrm>
                        <a:prstGeom prst="rect">
                          <a:avLst/>
                        </a:prstGeom>
                        <a:solidFill>
                          <a:srgbClr val="FFFFFF"/>
                        </a:solidFill>
                        <a:ln w="9525">
                          <a:solidFill>
                            <a:srgbClr val="000000"/>
                          </a:solidFill>
                          <a:miter lim="800000"/>
                          <a:headEnd/>
                          <a:tailEnd/>
                        </a:ln>
                      </wps:spPr>
                      <wps:txbx>
                        <w:txbxContent>
                          <w:p w:rsidR="00D065B7" w:rsidRDefault="00D065B7" w:rsidP="00D065B7">
                            <w:pPr>
                              <w:spacing w:after="120"/>
                              <w:rPr>
                                <w:rFonts w:ascii="Arial" w:hAnsi="Arial" w:cs="Arial"/>
                                <w:sz w:val="22"/>
                                <w:szCs w:val="22"/>
                              </w:rPr>
                            </w:pPr>
                            <w:r w:rsidRPr="00D065B7">
                              <w:rPr>
                                <w:rFonts w:ascii="Arial" w:hAnsi="Arial" w:cs="Arial"/>
                                <w:sz w:val="22"/>
                                <w:szCs w:val="22"/>
                              </w:rPr>
                              <w:t xml:space="preserve">Ordne folgende Zahlen der Größe nach. Beginne mit der kleinsten / größten. </w:t>
                            </w:r>
                          </w:p>
                          <w:p w:rsidR="00D065B7" w:rsidRPr="00D065B7" w:rsidRDefault="00D065B7" w:rsidP="00D065B7">
                            <w:pPr>
                              <w:spacing w:after="120"/>
                              <w:rPr>
                                <w:rFonts w:ascii="Arial" w:hAnsi="Arial" w:cs="Arial"/>
                                <w:sz w:val="22"/>
                                <w:szCs w:val="22"/>
                              </w:rPr>
                            </w:pPr>
                            <w:r w:rsidRPr="00D065B7">
                              <w:rPr>
                                <w:rFonts w:ascii="Arial" w:hAnsi="Arial" w:cs="Arial"/>
                                <w:sz w:val="22"/>
                                <w:szCs w:val="22"/>
                              </w:rPr>
                              <w:t>538, 358, 835, 853, 583, 385</w:t>
                            </w:r>
                          </w:p>
                          <w:p w:rsidR="00D065B7" w:rsidRDefault="00D065B7" w:rsidP="00D065B7">
                            <w:pPr>
                              <w:spacing w:after="120"/>
                              <w:rPr>
                                <w:rFonts w:ascii="Arial" w:hAnsi="Arial" w:cs="Arial"/>
                                <w:sz w:val="22"/>
                                <w:szCs w:val="22"/>
                              </w:rPr>
                            </w:pPr>
                            <w:r w:rsidRPr="00D065B7">
                              <w:rPr>
                                <w:rFonts w:ascii="Arial" w:hAnsi="Arial" w:cs="Arial"/>
                                <w:sz w:val="22"/>
                                <w:szCs w:val="22"/>
                              </w:rPr>
                              <w:t>Ordne folgende Zahlen der Größe nach. Beginne mit der kleinsten</w:t>
                            </w:r>
                            <w:r>
                              <w:rPr>
                                <w:rFonts w:ascii="Arial" w:hAnsi="Arial" w:cs="Arial"/>
                                <w:sz w:val="22"/>
                                <w:szCs w:val="22"/>
                              </w:rPr>
                              <w:t>.</w:t>
                            </w:r>
                          </w:p>
                          <w:p w:rsidR="00D065B7" w:rsidRPr="00D065B7" w:rsidRDefault="00D065B7" w:rsidP="00D065B7">
                            <w:pPr>
                              <w:spacing w:after="120"/>
                              <w:rPr>
                                <w:rFonts w:ascii="Arial" w:hAnsi="Arial" w:cs="Arial"/>
                                <w:sz w:val="22"/>
                                <w:szCs w:val="22"/>
                              </w:rPr>
                            </w:pPr>
                            <w:r w:rsidRPr="00D065B7">
                              <w:rPr>
                                <w:rFonts w:ascii="Arial" w:hAnsi="Arial" w:cs="Arial"/>
                                <w:sz w:val="22"/>
                                <w:szCs w:val="22"/>
                              </w:rPr>
                              <w:t>358, 947, 99, 1001, 385</w:t>
                            </w:r>
                          </w:p>
                          <w:p w:rsidR="00D065B7" w:rsidRDefault="00D065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2.35pt;margin-top:-4.35pt;width:413pt;height:86.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">
                <v:textbox>
                  <w:txbxContent>
                    <w:p w:rsidR="00D065B7" w:rsidRDefault="00D065B7" w:rsidP="00D065B7">
                      <w:pPr>
                        <w:spacing w:after="120"/>
                        <w:rPr>
                          <w:rFonts w:ascii="Arial" w:hAnsi="Arial" w:cs="Arial"/>
                          <w:sz w:val="22"/>
                          <w:szCs w:val="22"/>
                        </w:rPr>
                      </w:pPr>
                      <w:r w:rsidRPr="00D065B7">
                        <w:rPr>
                          <w:rFonts w:ascii="Arial" w:hAnsi="Arial" w:cs="Arial"/>
                          <w:sz w:val="22"/>
                          <w:szCs w:val="22"/>
                        </w:rPr>
                        <w:t xml:space="preserve">Ordne folgende Zahlen der Größe nach. Beginne mit der kleinsten / größten. </w:t>
                      </w:r>
                    </w:p>
                    <w:p w:rsidR="00D065B7" w:rsidRPr="00D065B7" w:rsidRDefault="00D065B7" w:rsidP="00D065B7">
                      <w:pPr>
                        <w:spacing w:after="120"/>
                        <w:rPr>
                          <w:rFonts w:ascii="Arial" w:hAnsi="Arial" w:cs="Arial"/>
                          <w:sz w:val="22"/>
                          <w:szCs w:val="22"/>
                        </w:rPr>
                      </w:pPr>
                      <w:r w:rsidRPr="00D065B7">
                        <w:rPr>
                          <w:rFonts w:ascii="Arial" w:hAnsi="Arial" w:cs="Arial"/>
                          <w:sz w:val="22"/>
                          <w:szCs w:val="22"/>
                        </w:rPr>
                        <w:t>538, 358, 835, 853, 583, 385</w:t>
                      </w:r>
                    </w:p>
                    <w:p w:rsidR="00D065B7" w:rsidRDefault="00D065B7" w:rsidP="00D065B7">
                      <w:pPr>
                        <w:spacing w:after="120"/>
                        <w:rPr>
                          <w:rFonts w:ascii="Arial" w:hAnsi="Arial" w:cs="Arial"/>
                          <w:sz w:val="22"/>
                          <w:szCs w:val="22"/>
                        </w:rPr>
                      </w:pPr>
                      <w:r w:rsidRPr="00D065B7">
                        <w:rPr>
                          <w:rFonts w:ascii="Arial" w:hAnsi="Arial" w:cs="Arial"/>
                          <w:sz w:val="22"/>
                          <w:szCs w:val="22"/>
                        </w:rPr>
                        <w:t>Ordne folgende Zahlen der Größe nach. Beginne mit der kleinsten</w:t>
                      </w:r>
                      <w:r>
                        <w:rPr>
                          <w:rFonts w:ascii="Arial" w:hAnsi="Arial" w:cs="Arial"/>
                          <w:sz w:val="22"/>
                          <w:szCs w:val="22"/>
                        </w:rPr>
                        <w:t>.</w:t>
                      </w:r>
                    </w:p>
                    <w:p w:rsidR="00D065B7" w:rsidRPr="00D065B7" w:rsidRDefault="00D065B7" w:rsidP="00D065B7">
                      <w:pPr>
                        <w:spacing w:after="120"/>
                        <w:rPr>
                          <w:rFonts w:ascii="Arial" w:hAnsi="Arial" w:cs="Arial"/>
                          <w:sz w:val="22"/>
                          <w:szCs w:val="22"/>
                        </w:rPr>
                      </w:pPr>
                      <w:r w:rsidRPr="00D065B7">
                        <w:rPr>
                          <w:rFonts w:ascii="Arial" w:hAnsi="Arial" w:cs="Arial"/>
                          <w:sz w:val="22"/>
                          <w:szCs w:val="22"/>
                        </w:rPr>
                        <w:t>358, 947, 99, 1001, 385</w:t>
                      </w:r>
                    </w:p>
                    <w:p w:rsidR="00D065B7" w:rsidRDefault="00D065B7"/>
                  </w:txbxContent>
                </v:textbox>
                <w10:wrap type="square"/>
              </v:shape>
            </w:pict>
          </mc:Fallback>
        </mc:AlternateContent>
      </w:r>
      <w:r w:rsidR="00DA7C2D" w:rsidRPr="00DA7C2D">
        <w:rPr>
          <w:rFonts w:ascii="Arial" w:hAnsi="Arial" w:cs="Arial"/>
          <w:sz w:val="22"/>
          <w:szCs w:val="22"/>
        </w:rPr>
        <w:t xml:space="preserve"> </w:t>
      </w:r>
    </w:p>
    <w:p w:rsidR="00D065B7" w:rsidRDefault="00D065B7" w:rsidP="00DA7C2D">
      <w:pPr>
        <w:spacing w:after="120"/>
        <w:rPr>
          <w:rFonts w:ascii="Arial" w:hAnsi="Arial" w:cs="Arial"/>
          <w:sz w:val="22"/>
          <w:szCs w:val="22"/>
        </w:rPr>
      </w:pPr>
    </w:p>
    <w:p w:rsidR="00D065B7" w:rsidRDefault="00D065B7" w:rsidP="00DA7C2D">
      <w:pPr>
        <w:spacing w:after="120"/>
        <w:rPr>
          <w:rFonts w:ascii="Arial" w:hAnsi="Arial" w:cs="Arial"/>
          <w:sz w:val="22"/>
          <w:szCs w:val="22"/>
        </w:rPr>
      </w:pPr>
    </w:p>
    <w:p w:rsidR="00D065B7" w:rsidRDefault="00D065B7" w:rsidP="00DA7C2D">
      <w:pPr>
        <w:spacing w:after="120"/>
        <w:rPr>
          <w:rFonts w:ascii="Arial" w:hAnsi="Arial" w:cs="Arial"/>
          <w:sz w:val="22"/>
          <w:szCs w:val="22"/>
        </w:rPr>
      </w:pPr>
    </w:p>
    <w:p w:rsidR="00D065B7" w:rsidRDefault="00D065B7" w:rsidP="00DA7C2D">
      <w:pPr>
        <w:spacing w:after="120"/>
        <w:rPr>
          <w:rFonts w:ascii="Arial" w:hAnsi="Arial" w:cs="Arial"/>
          <w:sz w:val="22"/>
          <w:szCs w:val="22"/>
        </w:rPr>
      </w:pPr>
    </w:p>
    <w:p w:rsidR="00DA7C2D" w:rsidRPr="00DA7C2D" w:rsidRDefault="00DA7C2D" w:rsidP="00DA7C2D">
      <w:pPr>
        <w:spacing w:after="120"/>
        <w:rPr>
          <w:rFonts w:ascii="Arial" w:hAnsi="Arial" w:cs="Arial"/>
          <w:sz w:val="22"/>
          <w:szCs w:val="22"/>
        </w:rPr>
      </w:pPr>
      <w:r w:rsidRPr="00DA7C2D">
        <w:rPr>
          <w:rFonts w:ascii="Arial" w:hAnsi="Arial" w:cs="Arial"/>
          <w:sz w:val="22"/>
          <w:szCs w:val="22"/>
        </w:rPr>
        <w:t>Lösung: 1001, 947, 385, 358, 99</w:t>
      </w:r>
    </w:p>
    <w:p w:rsidR="00A75FA5" w:rsidRPr="00DA7C2D" w:rsidRDefault="00DA7C2D" w:rsidP="00DA7C2D">
      <w:pPr>
        <w:spacing w:after="120"/>
        <w:rPr>
          <w:rFonts w:ascii="Arial" w:hAnsi="Arial" w:cs="Arial"/>
          <w:sz w:val="22"/>
          <w:szCs w:val="22"/>
        </w:rPr>
      </w:pPr>
      <w:r w:rsidRPr="00DA7C2D">
        <w:rPr>
          <w:rFonts w:ascii="Arial" w:hAnsi="Arial" w:cs="Arial"/>
          <w:sz w:val="22"/>
          <w:szCs w:val="22"/>
        </w:rPr>
        <w:t>Warum ist diese Lösung falsch?</w:t>
      </w:r>
    </w:p>
    <w:sectPr w:rsidR="00A75FA5" w:rsidRPr="00DA7C2D">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251C" w:rsidRDefault="006F251C" w:rsidP="006F251C">
      <w:r>
        <w:separator/>
      </w:r>
    </w:p>
  </w:endnote>
  <w:endnote w:type="continuationSeparator" w:id="0">
    <w:p w:rsidR="006F251C" w:rsidRDefault="006F251C" w:rsidP="006F2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PS">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251C" w:rsidRDefault="006F251C" w:rsidP="006F251C">
      <w:r>
        <w:separator/>
      </w:r>
    </w:p>
  </w:footnote>
  <w:footnote w:type="continuationSeparator" w:id="0">
    <w:p w:rsidR="006F251C" w:rsidRDefault="006F251C" w:rsidP="006F2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Kopfzeile"/>
    </w:pPr>
    <w:r>
      <w:rPr>
        <w:noProof/>
      </w:rPr>
      <w:drawing>
        <wp:inline distT="0" distB="0" distL="0" distR="0" wp14:anchorId="5C32E31D" wp14:editId="522BE435">
          <wp:extent cx="4105275" cy="269875"/>
          <wp:effectExtent l="0" t="0" r="9525" b="0"/>
          <wp:docPr id="1" name="Grafik 1" descr="Beschreibung: Kopf"/>
          <wp:cNvGraphicFramePr/>
          <a:graphic xmlns:a="http://schemas.openxmlformats.org/drawingml/2006/main">
            <a:graphicData uri="http://schemas.openxmlformats.org/drawingml/2006/picture">
              <pic:pic xmlns:pic="http://schemas.openxmlformats.org/drawingml/2006/picture">
                <pic:nvPicPr>
                  <pic:cNvPr id="1" name="Grafik 1" descr="Beschreibung: Kopf"/>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251C" w:rsidRDefault="006F251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457C0A"/>
    <w:multiLevelType w:val="hybridMultilevel"/>
    <w:tmpl w:val="97204E26"/>
    <w:lvl w:ilvl="0" w:tplc="7DA6D9D6">
      <w:start w:val="1"/>
      <w:numFmt w:val="bullet"/>
      <w:pStyle w:val="IQB-RSExampl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84F"/>
    <w:rsid w:val="00012B7A"/>
    <w:rsid w:val="00040294"/>
    <w:rsid w:val="000D5D22"/>
    <w:rsid w:val="000D6068"/>
    <w:rsid w:val="000F22A1"/>
    <w:rsid w:val="00104280"/>
    <w:rsid w:val="00176D67"/>
    <w:rsid w:val="0018477B"/>
    <w:rsid w:val="001865A6"/>
    <w:rsid w:val="001C09A0"/>
    <w:rsid w:val="001C20E7"/>
    <w:rsid w:val="001C55D0"/>
    <w:rsid w:val="001E6C75"/>
    <w:rsid w:val="0021671D"/>
    <w:rsid w:val="002265B7"/>
    <w:rsid w:val="00226C04"/>
    <w:rsid w:val="0026784F"/>
    <w:rsid w:val="002D1B6E"/>
    <w:rsid w:val="00304067"/>
    <w:rsid w:val="00304DCD"/>
    <w:rsid w:val="003A1C8B"/>
    <w:rsid w:val="003A496B"/>
    <w:rsid w:val="003C7D61"/>
    <w:rsid w:val="003D7948"/>
    <w:rsid w:val="003E6003"/>
    <w:rsid w:val="004D1DCE"/>
    <w:rsid w:val="004F70C4"/>
    <w:rsid w:val="00566351"/>
    <w:rsid w:val="0061709D"/>
    <w:rsid w:val="00666933"/>
    <w:rsid w:val="00692E69"/>
    <w:rsid w:val="006C29B7"/>
    <w:rsid w:val="006F251C"/>
    <w:rsid w:val="0074031D"/>
    <w:rsid w:val="00753D68"/>
    <w:rsid w:val="00756CB3"/>
    <w:rsid w:val="007C729F"/>
    <w:rsid w:val="007D4262"/>
    <w:rsid w:val="00806273"/>
    <w:rsid w:val="008336E4"/>
    <w:rsid w:val="00837274"/>
    <w:rsid w:val="00861043"/>
    <w:rsid w:val="00871097"/>
    <w:rsid w:val="0088770C"/>
    <w:rsid w:val="009C47FB"/>
    <w:rsid w:val="009D5014"/>
    <w:rsid w:val="009E4A36"/>
    <w:rsid w:val="00A13FB9"/>
    <w:rsid w:val="00A25A42"/>
    <w:rsid w:val="00A47EC4"/>
    <w:rsid w:val="00A75FA5"/>
    <w:rsid w:val="00A95DDE"/>
    <w:rsid w:val="00AB17D0"/>
    <w:rsid w:val="00B8136A"/>
    <w:rsid w:val="00C2385F"/>
    <w:rsid w:val="00C7686A"/>
    <w:rsid w:val="00CF32DF"/>
    <w:rsid w:val="00D065B7"/>
    <w:rsid w:val="00D44C7A"/>
    <w:rsid w:val="00D462AA"/>
    <w:rsid w:val="00DA7C2D"/>
    <w:rsid w:val="00DE17F8"/>
    <w:rsid w:val="00F0154F"/>
    <w:rsid w:val="00FA77D2"/>
    <w:rsid w:val="00FB64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96F04"/>
  <w15:docId w15:val="{CBE40114-E0D0-4242-9985-3EB3232CE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9E4A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semiHidden/>
    <w:unhideWhenUsed/>
    <w:qFormat/>
    <w:rsid w:val="001847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qFormat/>
    <w:rsid w:val="00D44C7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267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QB-Aufgabentitel">
    <w:name w:val="IQB-Aufgabentitel"/>
    <w:basedOn w:val="berschrift2"/>
    <w:rsid w:val="00C7686A"/>
    <w:pPr>
      <w:spacing w:before="0" w:after="240"/>
    </w:pPr>
    <w:rPr>
      <w:rFonts w:ascii="Arial" w:hAnsi="Arial"/>
      <w:b w:val="0"/>
      <w:color w:val="auto"/>
      <w:sz w:val="28"/>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eilaufgabentitel">
    <w:name w:val="IQB-Teilaufgabentitel"/>
    <w:basedOn w:val="IQB-Aufgabensubtitel"/>
    <w:link w:val="IQB-TeilaufgabentitelZchn"/>
    <w:rsid w:val="001C09A0"/>
    <w:pPr>
      <w:spacing w:before="120" w:after="0"/>
    </w:pPr>
  </w:style>
  <w:style w:type="paragraph" w:customStyle="1" w:styleId="IQB-Variable">
    <w:name w:val="IQB-Variable"/>
    <w:basedOn w:val="IQB-Standard"/>
    <w:rsid w:val="001E6C75"/>
    <w:pPr>
      <w:jc w:val="right"/>
    </w:pPr>
    <w:rPr>
      <w:rFonts w:ascii="CourierPS" w:hAnsi="CourierPS"/>
      <w:sz w:val="16"/>
      <w:szCs w:val="18"/>
    </w:rPr>
  </w:style>
  <w:style w:type="paragraph" w:customStyle="1" w:styleId="IQB-RSNormal">
    <w:name w:val="IQB-RSNormal"/>
    <w:basedOn w:val="IQB-Standard"/>
    <w:link w:val="IQB-RSNormalZchn"/>
    <w:qFormat/>
    <w:rsid w:val="001C09A0"/>
    <w:rPr>
      <w:rFonts w:cs="Arial"/>
      <w:szCs w:val="22"/>
    </w:rPr>
  </w:style>
  <w:style w:type="paragraph" w:customStyle="1" w:styleId="IQB-RSExample">
    <w:name w:val="IQB-RSExample"/>
    <w:basedOn w:val="IQB-Standard"/>
    <w:link w:val="IQB-RSExampleZchn"/>
    <w:qFormat/>
    <w:rsid w:val="00861043"/>
    <w:pPr>
      <w:numPr>
        <w:numId w:val="1"/>
      </w:numPr>
    </w:pPr>
  </w:style>
  <w:style w:type="character" w:customStyle="1" w:styleId="IQB-RSNormalZchn">
    <w:name w:val="IQB-RSNormal Zchn"/>
    <w:basedOn w:val="Absatz-Standardschriftart"/>
    <w:link w:val="IQB-RSNormal"/>
    <w:rsid w:val="001C09A0"/>
    <w:rPr>
      <w:rFonts w:ascii="Arial" w:hAnsi="Arial" w:cs="Arial"/>
      <w:sz w:val="18"/>
      <w:szCs w:val="22"/>
    </w:rPr>
  </w:style>
  <w:style w:type="paragraph" w:customStyle="1" w:styleId="IQB-RSHeaderAufgabe">
    <w:name w:val="IQB-RSHeaderAufgabe"/>
    <w:basedOn w:val="IQB-Standard"/>
    <w:link w:val="IQB-RSHeaderAufgabeZchn"/>
    <w:qFormat/>
    <w:rsid w:val="00861043"/>
  </w:style>
  <w:style w:type="character" w:customStyle="1" w:styleId="IQB-RSExampleZchn">
    <w:name w:val="IQB-RSExample Zchn"/>
    <w:basedOn w:val="IQB-RSNormalZchn"/>
    <w:link w:val="IQB-RSExample"/>
    <w:rsid w:val="0018477B"/>
    <w:rPr>
      <w:rFonts w:ascii="Arial" w:hAnsi="Arial" w:cs="Arial"/>
      <w:sz w:val="24"/>
      <w:szCs w:val="24"/>
    </w:rPr>
  </w:style>
  <w:style w:type="paragraph" w:customStyle="1" w:styleId="IQB-RSHeaderItem">
    <w:name w:val="IQB-RSHeaderItem"/>
    <w:basedOn w:val="IQB-Standard"/>
    <w:link w:val="IQB-RSHeaderItemZchn"/>
    <w:qFormat/>
    <w:rsid w:val="00861043"/>
  </w:style>
  <w:style w:type="character" w:customStyle="1" w:styleId="IQB-RSHeaderAufgabeZchn">
    <w:name w:val="IQB-RSHeaderAufgabe Zchn"/>
    <w:basedOn w:val="IQB-RSNormalZchn"/>
    <w:link w:val="IQB-RSHeaderAufgabe"/>
    <w:rsid w:val="0018477B"/>
    <w:rPr>
      <w:rFonts w:ascii="Arial" w:hAnsi="Arial" w:cs="Arial"/>
      <w:sz w:val="24"/>
      <w:szCs w:val="24"/>
    </w:rPr>
  </w:style>
  <w:style w:type="paragraph" w:customStyle="1" w:styleId="IQB-RSHeaderVariable">
    <w:name w:val="IQB-RSHeaderVariable"/>
    <w:basedOn w:val="IQB-Standard"/>
    <w:link w:val="IQB-RSHeaderVariableZchn"/>
    <w:qFormat/>
    <w:rsid w:val="00861043"/>
  </w:style>
  <w:style w:type="character" w:customStyle="1" w:styleId="IQB-RSHeaderItemZchn">
    <w:name w:val="IQB-RSHeaderItem Zchn"/>
    <w:basedOn w:val="IQB-RSHeaderAufgabeZchn"/>
    <w:link w:val="IQB-RSHeaderItem"/>
    <w:rsid w:val="0018477B"/>
    <w:rPr>
      <w:rFonts w:ascii="Arial" w:hAnsi="Arial" w:cs="Arial"/>
      <w:sz w:val="24"/>
      <w:szCs w:val="24"/>
    </w:rPr>
  </w:style>
  <w:style w:type="character" w:customStyle="1" w:styleId="IQB-RSHeaderVariableZchn">
    <w:name w:val="IQB-RSHeaderVariable Zchn"/>
    <w:basedOn w:val="IQB-RSHeaderItemZchn"/>
    <w:link w:val="IQB-RSHeaderVariable"/>
    <w:rsid w:val="0018477B"/>
    <w:rPr>
      <w:rFonts w:ascii="Arial" w:hAnsi="Arial" w:cs="Arial"/>
      <w:sz w:val="24"/>
      <w:szCs w:val="24"/>
    </w:rPr>
  </w:style>
  <w:style w:type="paragraph" w:customStyle="1" w:styleId="IQB-RSAllgemein">
    <w:name w:val="IQB-RSAllgemein"/>
    <w:basedOn w:val="IQB-Standard"/>
    <w:link w:val="IQB-RSAllgemeinZchn"/>
    <w:qFormat/>
    <w:rsid w:val="009D5014"/>
    <w:rPr>
      <w:rFonts w:cs="Arial"/>
    </w:rPr>
  </w:style>
  <w:style w:type="paragraph" w:customStyle="1" w:styleId="IQB-RSPosition">
    <w:name w:val="IQB-RSPosition"/>
    <w:basedOn w:val="IQB-Standard"/>
    <w:link w:val="IQB-RSPositionZchn"/>
    <w:qFormat/>
    <w:rsid w:val="00012B7A"/>
  </w:style>
  <w:style w:type="character" w:customStyle="1" w:styleId="IQB-RSAllgemeinZchn">
    <w:name w:val="IQB-RSAllgemein Zchn"/>
    <w:basedOn w:val="Absatz-Standardschriftart"/>
    <w:link w:val="IQB-RSAllgemein"/>
    <w:rsid w:val="009D5014"/>
    <w:rPr>
      <w:rFonts w:ascii="Arial" w:hAnsi="Arial" w:cs="Arial"/>
      <w:sz w:val="18"/>
      <w:szCs w:val="24"/>
    </w:rPr>
  </w:style>
  <w:style w:type="paragraph" w:customStyle="1" w:styleId="IQB-RSCodeValue">
    <w:name w:val="IQB-RSCodeValue"/>
    <w:basedOn w:val="IQB-Standard"/>
    <w:link w:val="IQB-RSCodeValueZchn"/>
    <w:qFormat/>
    <w:rsid w:val="009D5014"/>
  </w:style>
  <w:style w:type="character" w:customStyle="1" w:styleId="IQB-RSPositionZchn">
    <w:name w:val="IQB-RSPosition Zchn"/>
    <w:basedOn w:val="IQB-RSAllgemeinZchn"/>
    <w:link w:val="IQB-RSPosition"/>
    <w:rsid w:val="0018477B"/>
    <w:rPr>
      <w:rFonts w:ascii="Arial" w:hAnsi="Arial" w:cs="Arial"/>
      <w:sz w:val="24"/>
      <w:szCs w:val="24"/>
    </w:rPr>
  </w:style>
  <w:style w:type="paragraph" w:customStyle="1" w:styleId="IQB-RSScore">
    <w:name w:val="IQB-RSScore"/>
    <w:basedOn w:val="IQB-Standard"/>
    <w:link w:val="IQB-RSScoreZchn"/>
    <w:qFormat/>
    <w:rsid w:val="00012B7A"/>
  </w:style>
  <w:style w:type="character" w:customStyle="1" w:styleId="IQB-RSCodeValueZchn">
    <w:name w:val="IQB-RSCodeValue Zchn"/>
    <w:basedOn w:val="IQB-RSPositionZchn"/>
    <w:link w:val="IQB-RSCodeValue"/>
    <w:rsid w:val="009D5014"/>
    <w:rPr>
      <w:rFonts w:ascii="Arial" w:hAnsi="Arial" w:cs="Arial"/>
      <w:sz w:val="18"/>
      <w:szCs w:val="24"/>
    </w:rPr>
  </w:style>
  <w:style w:type="character" w:customStyle="1" w:styleId="IQB-RSScoreZchn">
    <w:name w:val="IQB-RSScore Zchn"/>
    <w:basedOn w:val="IQB-RSCodeValueZchn"/>
    <w:link w:val="IQB-RSScore"/>
    <w:rsid w:val="0018477B"/>
    <w:rPr>
      <w:rFonts w:ascii="Arial" w:hAnsi="Arial" w:cs="Arial"/>
      <w:sz w:val="24"/>
      <w:szCs w:val="24"/>
    </w:rPr>
  </w:style>
  <w:style w:type="paragraph" w:customStyle="1" w:styleId="IQB-Teilaufgabensubtitel">
    <w:name w:val="IQB-Teilaufgabensubtitel"/>
    <w:basedOn w:val="IQB-Teilaufgabentitel"/>
    <w:link w:val="IQB-TeilaufgabensubtitelZchn"/>
    <w:qFormat/>
    <w:rsid w:val="00AB17D0"/>
    <w:pPr>
      <w:spacing w:before="280"/>
    </w:pPr>
    <w:rPr>
      <w:b w:val="0"/>
      <w:sz w:val="22"/>
    </w:rPr>
  </w:style>
  <w:style w:type="character" w:customStyle="1" w:styleId="IQB-TeilaufgabentitelZchn">
    <w:name w:val="IQB-Teilaufgabentitel Zchn"/>
    <w:basedOn w:val="Absatz-Standardschriftart"/>
    <w:link w:val="IQB-Teilaufgabentitel"/>
    <w:rsid w:val="001C09A0"/>
    <w:rPr>
      <w:rFonts w:ascii="Arial" w:hAnsi="Arial"/>
      <w:b/>
      <w:sz w:val="24"/>
      <w:szCs w:val="24"/>
    </w:rPr>
  </w:style>
  <w:style w:type="character" w:customStyle="1" w:styleId="IQB-TeilaufgabensubtitelZchn">
    <w:name w:val="IQB-Teilaufgabensubtitel Zchn"/>
    <w:basedOn w:val="IQB-TeilaufgabentitelZchn"/>
    <w:link w:val="IQB-Teilaufgabensubtitel"/>
    <w:rsid w:val="00AB17D0"/>
    <w:rPr>
      <w:rFonts w:ascii="Arial" w:hAnsi="Arial"/>
      <w:b w:val="0"/>
      <w:sz w:val="22"/>
      <w:szCs w:val="24"/>
    </w:rPr>
  </w:style>
  <w:style w:type="paragraph" w:customStyle="1" w:styleId="IQB-Aufgabensubtitel">
    <w:name w:val="IQB-Aufgabensubtitel"/>
    <w:basedOn w:val="IQB-Standard"/>
    <w:link w:val="IQB-AufgabensubtitelZchn"/>
    <w:qFormat/>
    <w:rsid w:val="009D5014"/>
    <w:pPr>
      <w:keepNext/>
      <w:spacing w:before="360" w:after="60"/>
    </w:pPr>
    <w:rPr>
      <w:b/>
      <w:sz w:val="24"/>
    </w:rPr>
  </w:style>
  <w:style w:type="paragraph" w:customStyle="1" w:styleId="IQB-Merkmal">
    <w:name w:val="IQB-Merkmal"/>
    <w:basedOn w:val="IQB-Standard"/>
    <w:link w:val="IQB-MerkmalZchn"/>
    <w:qFormat/>
    <w:rsid w:val="001C09A0"/>
    <w:rPr>
      <w:szCs w:val="22"/>
    </w:rPr>
  </w:style>
  <w:style w:type="character" w:customStyle="1" w:styleId="IQB-AufgabensubtitelZchn">
    <w:name w:val="IQB-Aufgabensubtitel Zchn"/>
    <w:basedOn w:val="IQB-TeilaufgabentitelZchn"/>
    <w:link w:val="IQB-Aufgabensubtitel"/>
    <w:rsid w:val="009D5014"/>
    <w:rPr>
      <w:rFonts w:ascii="Arial" w:hAnsi="Arial"/>
      <w:b w:val="0"/>
      <w:sz w:val="24"/>
      <w:szCs w:val="24"/>
    </w:rPr>
  </w:style>
  <w:style w:type="paragraph" w:customStyle="1" w:styleId="IQB-Merkmalswert">
    <w:name w:val="IQB-Merkmalswert"/>
    <w:basedOn w:val="IQB-Standard"/>
    <w:link w:val="IQB-MerkmalswertZchn"/>
    <w:qFormat/>
    <w:rsid w:val="00CF32DF"/>
  </w:style>
  <w:style w:type="character" w:customStyle="1" w:styleId="IQB-MerkmalZchn">
    <w:name w:val="IQB-Merkmal Zchn"/>
    <w:basedOn w:val="IQB-TeilaufgabentitelZchn"/>
    <w:link w:val="IQB-Merkmal"/>
    <w:rsid w:val="001C09A0"/>
    <w:rPr>
      <w:rFonts w:ascii="Arial" w:hAnsi="Arial"/>
      <w:b w:val="0"/>
      <w:sz w:val="18"/>
      <w:szCs w:val="22"/>
    </w:rPr>
  </w:style>
  <w:style w:type="character" w:customStyle="1" w:styleId="IQB-MerkmalswertZchn">
    <w:name w:val="IQB-Merkmalswert Zchn"/>
    <w:basedOn w:val="IQB-MerkmalZchn"/>
    <w:link w:val="IQB-Merkmalswert"/>
    <w:rsid w:val="0018477B"/>
    <w:rPr>
      <w:rFonts w:ascii="Arial" w:hAnsi="Arial"/>
      <w:b w:val="0"/>
      <w:sz w:val="24"/>
      <w:szCs w:val="24"/>
    </w:rPr>
  </w:style>
  <w:style w:type="paragraph" w:customStyle="1" w:styleId="IQB-Teilaufgabengrafik">
    <w:name w:val="IQB-Teilaufgabengrafik"/>
    <w:basedOn w:val="IQB-Standard"/>
    <w:link w:val="IQB-TeilaufgabengrafikZchn"/>
    <w:qFormat/>
    <w:rsid w:val="009D5014"/>
    <w:pPr>
      <w:widowControl w:val="0"/>
      <w:spacing w:after="360"/>
    </w:pPr>
  </w:style>
  <w:style w:type="character" w:customStyle="1" w:styleId="IQB-TeilaufgabengrafikZchn">
    <w:name w:val="IQB-Teilaufgabengrafik Zchn"/>
    <w:basedOn w:val="Absatz-Standardschriftart"/>
    <w:link w:val="IQB-Teilaufgabengrafik"/>
    <w:rsid w:val="009D5014"/>
    <w:rPr>
      <w:rFonts w:ascii="Arial" w:hAnsi="Arial"/>
      <w:sz w:val="18"/>
      <w:szCs w:val="24"/>
    </w:rPr>
  </w:style>
  <w:style w:type="paragraph" w:customStyle="1" w:styleId="IQB-Aufgabengrafik">
    <w:name w:val="IQB-Aufgabengrafik"/>
    <w:basedOn w:val="IQB-Standard"/>
    <w:link w:val="IQB-AufgabengrafikZchn"/>
    <w:qFormat/>
    <w:rsid w:val="009D5014"/>
    <w:pPr>
      <w:widowControl w:val="0"/>
      <w:spacing w:before="0" w:after="360"/>
    </w:pPr>
  </w:style>
  <w:style w:type="character" w:customStyle="1" w:styleId="IQB-AufgabengrafikZchn">
    <w:name w:val="IQB-Aufgabengrafik Zchn"/>
    <w:basedOn w:val="IQB-TeilaufgabengrafikZchn"/>
    <w:link w:val="IQB-Aufgabengrafik"/>
    <w:rsid w:val="009D5014"/>
    <w:rPr>
      <w:rFonts w:ascii="Arial" w:hAnsi="Arial"/>
      <w:sz w:val="18"/>
      <w:szCs w:val="24"/>
    </w:rPr>
  </w:style>
  <w:style w:type="paragraph" w:customStyle="1" w:styleId="IQB-Standard">
    <w:name w:val="IQB-Standard"/>
    <w:basedOn w:val="Standard"/>
    <w:link w:val="IQB-StandardZchn"/>
    <w:qFormat/>
    <w:rsid w:val="009D5014"/>
    <w:pPr>
      <w:spacing w:before="60"/>
    </w:pPr>
    <w:rPr>
      <w:rFonts w:ascii="Arial" w:hAnsi="Arial"/>
      <w:sz w:val="18"/>
    </w:rPr>
  </w:style>
  <w:style w:type="character" w:customStyle="1" w:styleId="IQB-StandardZchn">
    <w:name w:val="IQB-Standard Zchn"/>
    <w:basedOn w:val="Absatz-Standardschriftart"/>
    <w:link w:val="IQB-Standard"/>
    <w:rsid w:val="009D5014"/>
    <w:rPr>
      <w:rFonts w:ascii="Arial" w:hAnsi="Arial"/>
      <w:sz w:val="18"/>
      <w:szCs w:val="24"/>
    </w:rPr>
  </w:style>
  <w:style w:type="character" w:customStyle="1" w:styleId="berschrift2Zchn">
    <w:name w:val="Überschrift 2 Zchn"/>
    <w:basedOn w:val="Absatz-Standardschriftart"/>
    <w:link w:val="berschrift2"/>
    <w:semiHidden/>
    <w:rsid w:val="0018477B"/>
    <w:rPr>
      <w:rFonts w:asciiTheme="majorHAnsi" w:eastAsiaTheme="majorEastAsia" w:hAnsiTheme="majorHAnsi" w:cstheme="majorBidi"/>
      <w:b/>
      <w:bCs/>
      <w:color w:val="4F81BD" w:themeColor="accent1"/>
      <w:sz w:val="26"/>
      <w:szCs w:val="26"/>
    </w:rPr>
  </w:style>
  <w:style w:type="paragraph" w:customStyle="1" w:styleId="Flietext">
    <w:name w:val="Fließtext"/>
    <w:basedOn w:val="Standard"/>
    <w:rsid w:val="006C29B7"/>
    <w:pPr>
      <w:spacing w:after="120"/>
    </w:pPr>
    <w:rPr>
      <w:rFonts w:ascii="Arial" w:hAnsi="Arial"/>
      <w:sz w:val="22"/>
    </w:rPr>
  </w:style>
  <w:style w:type="paragraph" w:customStyle="1" w:styleId="Aufzhlung">
    <w:name w:val="Aufzählung"/>
    <w:basedOn w:val="Standard"/>
    <w:rsid w:val="006C29B7"/>
    <w:pPr>
      <w:numPr>
        <w:numId w:val="2"/>
      </w:numPr>
      <w:spacing w:before="50"/>
    </w:pPr>
    <w:rPr>
      <w:rFonts w:ascii="Arial" w:hAnsi="Arial"/>
      <w:sz w:val="22"/>
    </w:rPr>
  </w:style>
  <w:style w:type="paragraph" w:styleId="Sprechblasentext">
    <w:name w:val="Balloon Text"/>
    <w:basedOn w:val="Standard"/>
    <w:link w:val="SprechblasentextZchn"/>
    <w:rsid w:val="001C09A0"/>
    <w:rPr>
      <w:rFonts w:ascii="Tahoma" w:hAnsi="Tahoma" w:cs="Tahoma"/>
      <w:sz w:val="16"/>
      <w:szCs w:val="16"/>
    </w:rPr>
  </w:style>
  <w:style w:type="character" w:customStyle="1" w:styleId="SprechblasentextZchn">
    <w:name w:val="Sprechblasentext Zchn"/>
    <w:basedOn w:val="Absatz-Standardschriftart"/>
    <w:link w:val="Sprechblasentext"/>
    <w:rsid w:val="001C09A0"/>
    <w:rPr>
      <w:rFonts w:ascii="Tahoma" w:hAnsi="Tahoma" w:cs="Tahoma"/>
      <w:sz w:val="16"/>
      <w:szCs w:val="16"/>
    </w:rPr>
  </w:style>
  <w:style w:type="paragraph" w:customStyle="1" w:styleId="IQB-Blocktitel">
    <w:name w:val="IQB-Blocktitel"/>
    <w:basedOn w:val="berschrift1"/>
    <w:next w:val="IQB-Aufgabentitel"/>
    <w:link w:val="IQB-BlocktitelZchn"/>
    <w:qFormat/>
    <w:rsid w:val="009E4A36"/>
    <w:pPr>
      <w:pageBreakBefore/>
      <w:spacing w:before="0"/>
    </w:pPr>
    <w:rPr>
      <w:rFonts w:ascii="Arial" w:hAnsi="Arial" w:cs="Arial"/>
      <w:sz w:val="36"/>
      <w:szCs w:val="36"/>
    </w:rPr>
  </w:style>
  <w:style w:type="character" w:customStyle="1" w:styleId="IQB-BlocktitelZchn">
    <w:name w:val="IQB-Blocktitel Zchn"/>
    <w:basedOn w:val="berschrift1Zchn"/>
    <w:link w:val="IQB-Blocktitel"/>
    <w:rsid w:val="009E4A36"/>
    <w:rPr>
      <w:rFonts w:ascii="Arial" w:eastAsiaTheme="majorEastAsia" w:hAnsi="Arial" w:cs="Arial"/>
      <w:b/>
      <w:bCs/>
      <w:color w:val="365F91" w:themeColor="accent1" w:themeShade="BF"/>
      <w:sz w:val="36"/>
      <w:szCs w:val="36"/>
    </w:rPr>
  </w:style>
  <w:style w:type="character" w:customStyle="1" w:styleId="berschrift1Zchn">
    <w:name w:val="Überschrift 1 Zchn"/>
    <w:basedOn w:val="Absatz-Standardschriftart"/>
    <w:link w:val="berschrift1"/>
    <w:rsid w:val="009E4A36"/>
    <w:rPr>
      <w:rFonts w:asciiTheme="majorHAnsi" w:eastAsiaTheme="majorEastAsia" w:hAnsiTheme="majorHAnsi" w:cstheme="majorBidi"/>
      <w:b/>
      <w:bCs/>
      <w:color w:val="365F91" w:themeColor="accent1" w:themeShade="BF"/>
      <w:sz w:val="28"/>
      <w:szCs w:val="28"/>
    </w:rPr>
  </w:style>
  <w:style w:type="paragraph" w:styleId="Kopfzeile">
    <w:name w:val="header"/>
    <w:basedOn w:val="Standard"/>
    <w:link w:val="KopfzeileZchn"/>
    <w:unhideWhenUsed/>
    <w:rsid w:val="006F251C"/>
    <w:pPr>
      <w:tabs>
        <w:tab w:val="center" w:pos="4536"/>
        <w:tab w:val="right" w:pos="9072"/>
      </w:tabs>
    </w:pPr>
  </w:style>
  <w:style w:type="character" w:customStyle="1" w:styleId="KopfzeileZchn">
    <w:name w:val="Kopfzeile Zchn"/>
    <w:basedOn w:val="Absatz-Standardschriftart"/>
    <w:link w:val="Kopfzeile"/>
    <w:rsid w:val="006F251C"/>
    <w:rPr>
      <w:sz w:val="24"/>
      <w:szCs w:val="24"/>
    </w:rPr>
  </w:style>
  <w:style w:type="paragraph" w:styleId="Fuzeile">
    <w:name w:val="footer"/>
    <w:basedOn w:val="Standard"/>
    <w:link w:val="FuzeileZchn"/>
    <w:unhideWhenUsed/>
    <w:rsid w:val="006F251C"/>
    <w:pPr>
      <w:tabs>
        <w:tab w:val="center" w:pos="4536"/>
        <w:tab w:val="right" w:pos="9072"/>
      </w:tabs>
    </w:pPr>
  </w:style>
  <w:style w:type="character" w:customStyle="1" w:styleId="FuzeileZchn">
    <w:name w:val="Fußzeile Zchn"/>
    <w:basedOn w:val="Absatz-Standardschriftart"/>
    <w:link w:val="Fuzeile"/>
    <w:rsid w:val="006F251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595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1071</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IQB-ItemDB: Aufgaben binden</vt:lpstr>
    </vt:vector>
  </TitlesOfParts>
  <Company>HU IQB</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IQB-ItemDB: Aufgaben binden</dc:title>
  <dc:creator>Jessica Casties</dc:creator>
  <cp:lastModifiedBy>Jessica Casties</cp:lastModifiedBy>
  <cp:revision>10</cp:revision>
  <cp:lastPrinted>2007-01-11T14:25:00Z</cp:lastPrinted>
  <dcterms:created xsi:type="dcterms:W3CDTF">2020-12-23T09:34:00Z</dcterms:created>
  <dcterms:modified xsi:type="dcterms:W3CDTF">2021-02-12T10:12:00Z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
    <vt:lpwstr>Erzeugt mit HUBerlin.IQB.DBCommon.Office.TasksToDocx, IQB-DBCommon, Version=1.0.2.0, Culture=neutral, PublicKeyToken=null; Konfiguration: MaP Vorlage für Didaktische Kommentare Hauptdurchgang VERA; castisje; 23.12.2020</vt:lpwstr>
  </property>
</Properties>
</file>