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EC42" w14:textId="65D31D7C" w:rsidR="00E77026" w:rsidRDefault="00E77026" w:rsidP="00E77026">
      <w:pPr>
        <w:spacing w:after="0"/>
        <w:ind w:left="360"/>
        <w:rPr>
          <w:iCs/>
        </w:rPr>
      </w:pPr>
      <w:r w:rsidRPr="00E77026">
        <w:rPr>
          <w:b/>
          <w:bCs/>
          <w:iCs/>
        </w:rPr>
        <w:t>The build should trigger as soon as anyone in the dev team checks in code to master branch</w:t>
      </w:r>
      <w:r w:rsidRPr="00E77026">
        <w:rPr>
          <w:iCs/>
        </w:rPr>
        <w:t>.</w:t>
      </w:r>
    </w:p>
    <w:p w14:paraId="6F1F1BD9" w14:textId="3903387B" w:rsidR="00E77026" w:rsidRDefault="00E77026" w:rsidP="00E77026">
      <w:pPr>
        <w:spacing w:after="0"/>
        <w:ind w:left="360"/>
        <w:rPr>
          <w:iCs/>
        </w:rPr>
      </w:pPr>
      <w:r>
        <w:rPr>
          <w:b/>
          <w:bCs/>
          <w:iCs/>
        </w:rPr>
        <w:tab/>
      </w:r>
      <w:r>
        <w:rPr>
          <w:iCs/>
        </w:rPr>
        <w:t>We will enable the continuous trigger option and set the branch filter to master. Refer the below screenshot.</w:t>
      </w:r>
    </w:p>
    <w:p w14:paraId="4B9A968F" w14:textId="722480A0" w:rsidR="00E77026" w:rsidRPr="00E77026" w:rsidRDefault="00E77026" w:rsidP="00E77026">
      <w:pPr>
        <w:spacing w:after="0"/>
        <w:ind w:left="360"/>
        <w:rPr>
          <w:iCs/>
        </w:rPr>
      </w:pPr>
      <w:r>
        <w:rPr>
          <w:iCs/>
          <w:noProof/>
        </w:rPr>
        <w:drawing>
          <wp:inline distT="0" distB="0" distL="0" distR="0" wp14:anchorId="7D67633F" wp14:editId="0A795064">
            <wp:extent cx="4874862" cy="2567635"/>
            <wp:effectExtent l="0" t="0" r="2540" b="4445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47" cy="2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CC74" w14:textId="77777777" w:rsidR="00E77026" w:rsidRPr="00E77026" w:rsidRDefault="00E77026" w:rsidP="00E77026">
      <w:pPr>
        <w:spacing w:after="0"/>
        <w:rPr>
          <w:iCs/>
        </w:rPr>
      </w:pPr>
    </w:p>
    <w:p w14:paraId="629A7B2A" w14:textId="26961668" w:rsidR="00E77026" w:rsidRPr="00E77026" w:rsidRDefault="00E77026" w:rsidP="00E77026">
      <w:pPr>
        <w:spacing w:after="0"/>
        <w:ind w:left="360"/>
        <w:rPr>
          <w:b/>
          <w:bCs/>
          <w:iCs/>
        </w:rPr>
      </w:pPr>
      <w:r w:rsidRPr="00E77026">
        <w:rPr>
          <w:b/>
          <w:bCs/>
          <w:iCs/>
        </w:rPr>
        <w:t>There will be test projects which will create and maintained in the solution along the Web and API. The trigger should build all the 3 projects - Web, API and test.</w:t>
      </w:r>
    </w:p>
    <w:p w14:paraId="5B73D645" w14:textId="6B0DCCD7" w:rsidR="00E77026" w:rsidRDefault="00E77026" w:rsidP="00E77026">
      <w:pPr>
        <w:spacing w:after="0"/>
        <w:ind w:left="360"/>
        <w:rPr>
          <w:b/>
          <w:bCs/>
          <w:iCs/>
        </w:rPr>
      </w:pPr>
      <w:r w:rsidRPr="00E77026">
        <w:rPr>
          <w:b/>
          <w:bCs/>
          <w:iCs/>
        </w:rPr>
        <w:t>The build should not be successful if any test fails.</w:t>
      </w:r>
    </w:p>
    <w:p w14:paraId="0B783D02" w14:textId="194907C9" w:rsidR="00E77026" w:rsidRDefault="00E77026" w:rsidP="00E77026">
      <w:pPr>
        <w:spacing w:after="0"/>
        <w:ind w:left="360"/>
        <w:rPr>
          <w:iCs/>
        </w:rPr>
      </w:pPr>
      <w:r>
        <w:rPr>
          <w:iCs/>
        </w:rPr>
        <w:t>We will build the solution file (Build Argument “</w:t>
      </w:r>
      <w:r w:rsidRPr="00E77026">
        <w:rPr>
          <w:iCs/>
        </w:rPr>
        <w:t>/</w:t>
      </w:r>
      <w:proofErr w:type="spellStart"/>
      <w:r w:rsidRPr="00E77026">
        <w:rPr>
          <w:iCs/>
        </w:rPr>
        <w:t>p:DeployOnBuild</w:t>
      </w:r>
      <w:proofErr w:type="spellEnd"/>
      <w:r w:rsidRPr="00E77026">
        <w:rPr>
          <w:iCs/>
        </w:rPr>
        <w:t>=true /</w:t>
      </w:r>
      <w:proofErr w:type="spellStart"/>
      <w:r w:rsidRPr="00E77026">
        <w:rPr>
          <w:iCs/>
        </w:rPr>
        <w:t>p:WebPublishMethod</w:t>
      </w:r>
      <w:proofErr w:type="spellEnd"/>
      <w:r w:rsidRPr="00E77026">
        <w:rPr>
          <w:iCs/>
        </w:rPr>
        <w:t>=Package /</w:t>
      </w:r>
      <w:proofErr w:type="spellStart"/>
      <w:r w:rsidRPr="00E77026">
        <w:rPr>
          <w:iCs/>
        </w:rPr>
        <w:t>p:PackageAsSingleFile</w:t>
      </w:r>
      <w:proofErr w:type="spellEnd"/>
      <w:r w:rsidRPr="00E77026">
        <w:rPr>
          <w:iCs/>
        </w:rPr>
        <w:t>=true /</w:t>
      </w:r>
      <w:proofErr w:type="spellStart"/>
      <w:r w:rsidRPr="00E77026">
        <w:rPr>
          <w:iCs/>
        </w:rPr>
        <w:t>p:SkipInvalidConfigurations</w:t>
      </w:r>
      <w:proofErr w:type="spellEnd"/>
      <w:r w:rsidRPr="00E77026">
        <w:rPr>
          <w:iCs/>
        </w:rPr>
        <w:t>=true /</w:t>
      </w:r>
      <w:proofErr w:type="spellStart"/>
      <w:r w:rsidRPr="00E77026">
        <w:rPr>
          <w:iCs/>
        </w:rPr>
        <w:t>p:PackageLocation</w:t>
      </w:r>
      <w:proofErr w:type="spellEnd"/>
      <w:r w:rsidRPr="00E77026">
        <w:rPr>
          <w:iCs/>
        </w:rPr>
        <w:t>="$(</w:t>
      </w:r>
      <w:proofErr w:type="spellStart"/>
      <w:r w:rsidRPr="00E77026">
        <w:rPr>
          <w:iCs/>
        </w:rPr>
        <w:t>build.artifactstagingdirectory</w:t>
      </w:r>
      <w:proofErr w:type="spellEnd"/>
      <w:r w:rsidRPr="00E77026">
        <w:rPr>
          <w:iCs/>
        </w:rPr>
        <w:t>)\\"</w:t>
      </w:r>
      <w:r>
        <w:rPr>
          <w:iCs/>
        </w:rPr>
        <w:t>”) and we have used Visual Studio Test to run the Test.dll of the project. Also enabled “Fail if there are test failures” in Publish Test Results Task.</w:t>
      </w:r>
    </w:p>
    <w:p w14:paraId="21BC6CDC" w14:textId="65E89579" w:rsidR="00E77026" w:rsidRDefault="00E77026" w:rsidP="00E77026">
      <w:pPr>
        <w:spacing w:after="0"/>
        <w:ind w:left="360"/>
        <w:rPr>
          <w:iCs/>
        </w:rPr>
      </w:pPr>
      <w:r>
        <w:rPr>
          <w:iCs/>
        </w:rPr>
        <w:t>Published the WebApp and Web API Pkgs to drop which can be used in the Release Pipeline</w:t>
      </w:r>
    </w:p>
    <w:p w14:paraId="0908FCCA" w14:textId="41162EC1" w:rsidR="00E77026" w:rsidRDefault="00E77026" w:rsidP="00E77026">
      <w:pPr>
        <w:spacing w:after="0"/>
        <w:ind w:left="360"/>
        <w:rPr>
          <w:iCs/>
        </w:rPr>
      </w:pPr>
      <w:r>
        <w:rPr>
          <w:iCs/>
        </w:rPr>
        <w:t>Refer the below screenshots for the same</w:t>
      </w:r>
    </w:p>
    <w:p w14:paraId="0B0C81A7" w14:textId="36187325" w:rsidR="00E77026" w:rsidRDefault="00E77026" w:rsidP="00E77026">
      <w:pPr>
        <w:spacing w:after="0"/>
        <w:ind w:left="360"/>
        <w:rPr>
          <w:iCs/>
        </w:rPr>
      </w:pPr>
      <w:r>
        <w:rPr>
          <w:iCs/>
          <w:noProof/>
        </w:rPr>
        <w:drawing>
          <wp:inline distT="0" distB="0" distL="0" distR="0" wp14:anchorId="630616D9" wp14:editId="3EED7F61">
            <wp:extent cx="5943600" cy="29241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2)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2EF" w14:textId="383C8E9F" w:rsidR="00E77026" w:rsidRDefault="00E77026" w:rsidP="00E77026">
      <w:pPr>
        <w:spacing w:after="0"/>
        <w:ind w:left="360"/>
        <w:rPr>
          <w:iCs/>
        </w:rPr>
      </w:pPr>
    </w:p>
    <w:p w14:paraId="06383033" w14:textId="2293311C" w:rsidR="00E77026" w:rsidRPr="00E77026" w:rsidRDefault="00E77026" w:rsidP="00E77026">
      <w:pPr>
        <w:spacing w:after="0"/>
        <w:ind w:left="360"/>
        <w:rPr>
          <w:iCs/>
        </w:rPr>
      </w:pPr>
      <w:r>
        <w:rPr>
          <w:iCs/>
          <w:noProof/>
        </w:rPr>
        <w:drawing>
          <wp:inline distT="0" distB="0" distL="0" distR="0" wp14:anchorId="03CFB918" wp14:editId="3D78E7BE">
            <wp:extent cx="5943600" cy="2924175"/>
            <wp:effectExtent l="0" t="0" r="0" b="9525"/>
            <wp:docPr id="3" name="Picture 3" descr="A screenshot of a flat screen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2)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9C4" w14:textId="77777777" w:rsidR="00E77026" w:rsidRDefault="00E77026" w:rsidP="00E77026">
      <w:pPr>
        <w:spacing w:after="0"/>
        <w:ind w:left="360"/>
        <w:rPr>
          <w:iCs/>
        </w:rPr>
      </w:pPr>
    </w:p>
    <w:p w14:paraId="05EFF102" w14:textId="62EAE5EC" w:rsidR="00E77026" w:rsidRPr="00E77026" w:rsidRDefault="00E77026" w:rsidP="00E77026">
      <w:pPr>
        <w:spacing w:after="0"/>
        <w:ind w:left="360"/>
        <w:rPr>
          <w:b/>
          <w:bCs/>
          <w:iCs/>
        </w:rPr>
      </w:pPr>
      <w:r w:rsidRPr="00E77026">
        <w:rPr>
          <w:b/>
          <w:bCs/>
          <w:iCs/>
        </w:rPr>
        <w:t xml:space="preserve">The deployment of code and artifacts should be automated to Dev environment. </w:t>
      </w:r>
    </w:p>
    <w:p w14:paraId="60FD8855" w14:textId="08A15168" w:rsidR="00E77026" w:rsidRPr="00E77026" w:rsidRDefault="00E77026" w:rsidP="00E77026">
      <w:pPr>
        <w:spacing w:after="0"/>
        <w:ind w:left="360"/>
        <w:rPr>
          <w:b/>
          <w:bCs/>
          <w:iCs/>
        </w:rPr>
      </w:pPr>
      <w:r w:rsidRPr="00E77026">
        <w:rPr>
          <w:b/>
          <w:bCs/>
          <w:iCs/>
        </w:rPr>
        <w:t>Upon successful deployment to the Dev environment, deployment should be easily promoted to QA and Prod through automated process.</w:t>
      </w:r>
    </w:p>
    <w:p w14:paraId="7963FDF7" w14:textId="26BB3E11" w:rsidR="00E77026" w:rsidRDefault="00E77026" w:rsidP="00E77026">
      <w:pPr>
        <w:spacing w:after="0"/>
        <w:ind w:left="360"/>
        <w:rPr>
          <w:b/>
          <w:bCs/>
          <w:iCs/>
        </w:rPr>
      </w:pPr>
      <w:r w:rsidRPr="00E77026">
        <w:rPr>
          <w:b/>
          <w:bCs/>
          <w:iCs/>
        </w:rPr>
        <w:t>The deployments to QA and Prod should be enabled with Approvals from approvers only.</w:t>
      </w:r>
    </w:p>
    <w:p w14:paraId="7848D65B" w14:textId="782B639E" w:rsidR="00E77026" w:rsidRDefault="00E77026" w:rsidP="00E77026">
      <w:pPr>
        <w:spacing w:after="0"/>
        <w:ind w:left="360"/>
        <w:rPr>
          <w:iCs/>
        </w:rPr>
      </w:pPr>
      <w:r>
        <w:rPr>
          <w:iCs/>
        </w:rPr>
        <w:t xml:space="preserve">Enabled </w:t>
      </w:r>
      <w:r w:rsidR="0031684C">
        <w:rPr>
          <w:iCs/>
        </w:rPr>
        <w:t>Trigger in the Release Pipeline so that once build completes it will trigger the Release Pipeline. Added Pre-Approvers for QA and PROD. WebApp Pkgs will be deployed to Web App for Windows and API are deployed to API App.</w:t>
      </w:r>
    </w:p>
    <w:p w14:paraId="3297D958" w14:textId="1B55084D" w:rsidR="0031684C" w:rsidRDefault="0031684C" w:rsidP="00E77026">
      <w:pPr>
        <w:spacing w:after="0"/>
        <w:ind w:left="360"/>
        <w:rPr>
          <w:iCs/>
        </w:rPr>
      </w:pPr>
      <w:r>
        <w:rPr>
          <w:iCs/>
        </w:rPr>
        <w:t>Refer the below screenshot</w:t>
      </w:r>
    </w:p>
    <w:p w14:paraId="282C22C1" w14:textId="2609F71B" w:rsidR="0031684C" w:rsidRPr="00E77026" w:rsidRDefault="0031684C" w:rsidP="00E77026">
      <w:pPr>
        <w:spacing w:after="0"/>
        <w:ind w:left="360"/>
        <w:rPr>
          <w:iCs/>
        </w:rPr>
      </w:pPr>
      <w:r>
        <w:rPr>
          <w:iCs/>
          <w:noProof/>
        </w:rPr>
        <w:drawing>
          <wp:inline distT="0" distB="0" distL="0" distR="0" wp14:anchorId="6759878B" wp14:editId="39102F03">
            <wp:extent cx="5943600" cy="3192780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3)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AB5" w14:textId="368783BC" w:rsidR="00250CDF" w:rsidRPr="00E77026" w:rsidRDefault="0031684C" w:rsidP="00E77026">
      <w:pPr>
        <w:rPr>
          <w:iCs/>
        </w:rPr>
      </w:pPr>
      <w:bookmarkStart w:id="0" w:name="_GoBack"/>
      <w:r>
        <w:rPr>
          <w:iCs/>
          <w:noProof/>
        </w:rPr>
        <w:lastRenderedPageBreak/>
        <w:drawing>
          <wp:inline distT="0" distB="0" distL="0" distR="0" wp14:anchorId="07D585B0" wp14:editId="5EDEF6CF">
            <wp:extent cx="6556401" cy="3521964"/>
            <wp:effectExtent l="0" t="0" r="0" b="254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3)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87" cy="35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0CDF" w:rsidRPr="00E7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2578"/>
    <w:multiLevelType w:val="hybridMultilevel"/>
    <w:tmpl w:val="4CEE9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41021"/>
    <w:multiLevelType w:val="hybridMultilevel"/>
    <w:tmpl w:val="56741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9"/>
    <w:rsid w:val="00250CDF"/>
    <w:rsid w:val="0031684C"/>
    <w:rsid w:val="00CB0989"/>
    <w:rsid w:val="00E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80E"/>
  <w15:chartTrackingRefBased/>
  <w15:docId w15:val="{8A3AFECE-2111-4EED-91D8-17CC431D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26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Arif</dc:creator>
  <cp:keywords/>
  <dc:description/>
  <cp:lastModifiedBy>Taslim Arif</cp:lastModifiedBy>
  <cp:revision>2</cp:revision>
  <dcterms:created xsi:type="dcterms:W3CDTF">2020-11-04T19:50:00Z</dcterms:created>
  <dcterms:modified xsi:type="dcterms:W3CDTF">2020-11-04T20:03:00Z</dcterms:modified>
</cp:coreProperties>
</file>