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  <w:jc w:val="center"/>
      </w:pPr>
      <w:r>
        <w:rPr>
          <w:rFonts w:ascii="Malgun Gothic" w:cs="Malgun Gothic" w:eastAsia="Malgun Gothic" w:hAnsi="Malgun Gothic"/>
          <w:b/>
          <w:bCs/>
          <w:sz w:val="30"/>
          <w:szCs w:val="30"/>
        </w:rPr>
        <w:t xml:space="preserve">2026학년도 1학기 중간고사 (지난 학기 기출)</w:t>
      </w:r>
    </w:p>
    <w:p>
      <w:pPr>
        <w:spacing w:after="200" w:before="0"/>
        <w:jc w:val="center"/>
      </w:pPr>
      <w:r>
        <w:rPr>
          <w:rFonts w:ascii="Malgun Gothic" w:cs="Malgun Gothic" w:eastAsia="Malgun Gothic" w:hAnsi="Malgun Gothic"/>
          <w:b w:val="false"/>
          <w:bCs w:val="false"/>
          <w:color w:val="555555"/>
          <w:sz w:val="20"/>
          <w:szCs w:val="20"/>
        </w:rPr>
        <w:t xml:space="preserve">자료구조와 알고리즘 (CSE2103) · 담당: 김민준 · 시험시간 75분 · 총 100점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1. (10점)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크기 8의 배열에 값 [3, 7, 1, 9, 4]가 순서대로 저장되어 있다. 인덱스 1 위치에 값 5를 삽입할 때 이동해야 하는 원소의 개수를 구하고, 삽입 후 배열 상태를 쓰시오.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2. (10점)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다음 함수의 시간복잡도를 Big-O 표기법으로 구하시오.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int f(int n) {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    int s = 0;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n; i++)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        for (int j = i; j &lt; n; j++)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            s += i * j;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    return s;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3. (15점)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빈 스택에 push(2), push(7), pop(), push(5), push(1), pop(), pop() 을 순서대로 수행했다. 각 연산 후의 스택 상태를 표로 쓰고, pop된 값들을 순서대로 나열하시오.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4. (10점)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크기 5인 원형 큐(circular queue)에서 front = 3, rear = 1일 때 큐에 저장된 원소의 개수를 구하시오. (한 칸을 비워두는 방식 기준)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5. (15점)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단일 연결 리스트에서 head가 가리키는 첫 노드를 삭제하는 함수 delete_front를 C 언어로 작성하시오. (메모리 해제 포함)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6. (15점)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다음 중위 표기식을 스택을 이용해 후위 표기식으로 변환하는 과정을 단계별로 쓰고, 최종 결과를 구하시오.</w:t>
      </w:r>
    </w:p>
    <w:p>
      <w:pPr>
        <w:spacing w:after="20" w:before="20"/>
        <w:ind w:left="400"/>
      </w:pPr>
      <w:r>
        <w:rPr>
          <w:rFonts w:ascii="Consolas" w:cs="Consolas" w:eastAsia="Consolas" w:hAnsi="Consolas"/>
          <w:sz w:val="18"/>
          <w:szCs w:val="18"/>
        </w:rPr>
        <w:t xml:space="preserve">A + B * ( C - D ) / E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7. (10점)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비어 있는 크기 4의 덱(deque)에 insert_front(3), insert_rear(7), insert_front(5), delete_rear() 를 순서대로 수행할 때, 각 연산 후의 덱 상태를 front에서 rear 방향으로 쓰시오.</w:t>
      </w:r>
    </w:p>
    <w:p>
      <w:pPr>
        <w:spacing w:after="80" w:before="220"/>
      </w:pPr>
      <w:r>
        <w:rPr>
          <w:rFonts w:ascii="Malgun Gothic" w:cs="Malgun Gothic" w:eastAsia="Malgun Gothic" w:hAnsi="Malgun Gothic"/>
          <w:b/>
          <w:bCs/>
          <w:sz w:val="21"/>
          <w:szCs w:val="21"/>
        </w:rPr>
        <w:t xml:space="preserve">문제 8. (15점)</w:t>
      </w:r>
    </w:p>
    <w:p>
      <w:pPr>
        <w:spacing w:after="80" w:before="80"/>
      </w:pPr>
      <w:r>
        <w:rPr>
          <w:rFonts w:ascii="Malgun Gothic" w:cs="Malgun Gothic" w:eastAsia="Malgun Gothic" w:hAnsi="Malgun Gothic"/>
          <w:b w:val="false"/>
          <w:bCs w:val="false"/>
          <w:sz w:val="20"/>
          <w:szCs w:val="20"/>
        </w:rPr>
        <w:t xml:space="preserve">배열 기반 스택과 연결 리스트 기반 스택의 차이점을 두 가지 이상 서술하시오.</w:t>
      </w:r>
    </w:p>
    <w:p>
      <w:pPr>
        <w:spacing w:after="0" w:before="300"/>
        <w:jc w:val="center"/>
      </w:pPr>
      <w:r>
        <w:rPr>
          <w:rFonts w:ascii="Malgun Gothic" w:cs="Malgun Gothic" w:eastAsia="Malgun Gothic" w:hAnsi="Malgun Gothic"/>
          <w:b w:val="false"/>
          <w:bCs w:val="false"/>
          <w:color w:val="888888"/>
          <w:sz w:val="18"/>
          <w:szCs w:val="18"/>
        </w:rPr>
        <w:t xml:space="preserve">— 시험지 끝 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2026-07-21T02:14:35.531Z</dcterms:created>
  <dcterms:modified xsi:type="dcterms:W3CDTF">2026-07-21T02:14:35.531Z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