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D71011" w14:textId="77777777" w:rsidR="00696953" w:rsidRPr="00FE6DE3" w:rsidRDefault="00696953" w:rsidP="00696953">
      <w:pPr>
        <w:rPr>
          <w:b/>
          <w:bCs/>
          <w:sz w:val="36"/>
          <w:szCs w:val="36"/>
        </w:rPr>
      </w:pPr>
      <w:r w:rsidRPr="00FE6DE3">
        <w:rPr>
          <w:b/>
          <w:bCs/>
          <w:sz w:val="36"/>
          <w:szCs w:val="36"/>
        </w:rPr>
        <w:t>Incident response documentation</w:t>
      </w:r>
    </w:p>
    <w:p w14:paraId="63904AEB" w14:textId="77777777" w:rsidR="00696953" w:rsidRPr="00FE6DE3" w:rsidRDefault="00696953" w:rsidP="00696953">
      <w:pPr>
        <w:rPr>
          <w:b/>
          <w:bCs/>
        </w:rPr>
      </w:pPr>
      <w:r w:rsidRPr="00FE6DE3">
        <w:rPr>
          <w:b/>
          <w:bCs/>
        </w:rPr>
        <w:t xml:space="preserve">Document actions taken during incident investigation and ensure the integrity of records. </w:t>
      </w:r>
    </w:p>
    <w:p w14:paraId="60DE32AC" w14:textId="77777777" w:rsidR="00A24B17" w:rsidRDefault="00A24B17"/>
    <w:p w14:paraId="79854D47" w14:textId="6703C37B" w:rsidR="00696953" w:rsidRPr="00FE6DE3" w:rsidRDefault="00696953" w:rsidP="00696953">
      <w:pPr>
        <w:rPr>
          <w:b/>
          <w:bCs/>
          <w:u w:val="single"/>
        </w:rPr>
      </w:pPr>
      <w:r w:rsidRPr="00FE6DE3">
        <w:rPr>
          <w:b/>
          <w:bCs/>
          <w:u w:val="single"/>
        </w:rPr>
        <w:t xml:space="preserve">Tool: </w:t>
      </w:r>
      <w:r>
        <w:rPr>
          <w:b/>
          <w:bCs/>
          <w:u w:val="single"/>
        </w:rPr>
        <w:t>BURPSUITE</w:t>
      </w:r>
      <w:r w:rsidRPr="00FE6DE3">
        <w:rPr>
          <w:b/>
          <w:bCs/>
          <w:u w:val="single"/>
        </w:rPr>
        <w:t xml:space="preserve"> – Incident investigation report</w:t>
      </w:r>
    </w:p>
    <w:p w14:paraId="13B3D19C" w14:textId="77777777" w:rsidR="00696953" w:rsidRDefault="00696953"/>
    <w:p w14:paraId="422FD14C" w14:textId="2F9B9E18" w:rsidR="00696953" w:rsidRPr="00E8001C" w:rsidRDefault="00696953">
      <w:pPr>
        <w:rPr>
          <w:b/>
          <w:bCs/>
        </w:rPr>
      </w:pPr>
      <w:r w:rsidRPr="00E8001C">
        <w:rPr>
          <w:b/>
          <w:bCs/>
        </w:rPr>
        <w:t>Summary</w:t>
      </w:r>
    </w:p>
    <w:p w14:paraId="080215F2" w14:textId="0321C617" w:rsidR="00696953" w:rsidRPr="00E8001C" w:rsidRDefault="00E8001C" w:rsidP="00E8001C">
      <w:r w:rsidRPr="00E8001C">
        <w:t>Burp Suite</w:t>
      </w:r>
      <w:r w:rsidRPr="00E8001C">
        <w:t xml:space="preserve"> detected severe web application vulnerabilities like SQL injection and XSS, exposing data security risks. Uncovering suspicious activities such as abnormal logins, it highlighted vulnerabilities in session management. Urgent patching and fortified monitoring are advised to mitigate immediate threats. Integrating </w:t>
      </w:r>
      <w:r w:rsidRPr="00E8001C">
        <w:t>Burp Suite</w:t>
      </w:r>
      <w:r w:rsidRPr="00E8001C">
        <w:t xml:space="preserve"> into routine security testing ensures proactive identification and remediation of vulnerabilities. This incident underscores the importance of continuous vigilance and rapid response to safeguard against potential breaches and protect organizational integrity.</w:t>
      </w:r>
    </w:p>
    <w:p w14:paraId="71CDBFFC" w14:textId="77777777" w:rsidR="00E8001C" w:rsidRDefault="00E8001C"/>
    <w:p w14:paraId="3C5A4EAF" w14:textId="41B903A6" w:rsidR="00696953" w:rsidRPr="00E8001C" w:rsidRDefault="00696953">
      <w:pPr>
        <w:rPr>
          <w:b/>
          <w:bCs/>
        </w:rPr>
      </w:pPr>
      <w:r w:rsidRPr="00E8001C">
        <w:rPr>
          <w:b/>
          <w:bCs/>
        </w:rPr>
        <w:t>Introduction</w:t>
      </w:r>
    </w:p>
    <w:p w14:paraId="23875DDF" w14:textId="0E2521BB" w:rsidR="00696953" w:rsidRDefault="00E8001C" w:rsidP="00E8001C">
      <w:r w:rsidRPr="00E8001C">
        <w:t>In today's digital landscape, the prevalence of cyber threats necessitates robust incident response measures. This report presents the findings of an incident investigation utilizing BurpSuite, a powerful web application security testing tool. The investigation aimed to identify and mitigate vulnerabilities, unauthorized access attempts, and malicious activities within the target environment. This introduction outlines the scope, methodology, and significance of the investigation in enhancing organizational security posture and resilience against cyber threats.</w:t>
      </w:r>
    </w:p>
    <w:p w14:paraId="0F5D9A8A" w14:textId="77777777" w:rsidR="008E75BB" w:rsidRPr="00E8001C" w:rsidRDefault="008E75BB" w:rsidP="00E8001C"/>
    <w:p w14:paraId="45E6D342" w14:textId="2757FB89" w:rsidR="00E8001C" w:rsidRDefault="008E75BB" w:rsidP="008E75BB">
      <w:pPr>
        <w:jc w:val="center"/>
      </w:pPr>
      <w:r>
        <w:rPr>
          <w:noProof/>
        </w:rPr>
        <w:drawing>
          <wp:inline distT="0" distB="0" distL="0" distR="0" wp14:anchorId="183ABBDA" wp14:editId="66273B65">
            <wp:extent cx="5457602" cy="3361267"/>
            <wp:effectExtent l="0" t="0" r="0" b="0"/>
            <wp:docPr id="228907671" name="Picture 3" descr="Featued image for: Pentest Your Web Apps with Burp Suite on Kali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eatued image for: Pentest Your Web Apps with Burp Suite on Kali Linu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68853" cy="3368196"/>
                    </a:xfrm>
                    <a:prstGeom prst="rect">
                      <a:avLst/>
                    </a:prstGeom>
                    <a:noFill/>
                    <a:ln>
                      <a:noFill/>
                    </a:ln>
                  </pic:spPr>
                </pic:pic>
              </a:graphicData>
            </a:graphic>
          </wp:inline>
        </w:drawing>
      </w:r>
    </w:p>
    <w:p w14:paraId="6AC091F6" w14:textId="77777777" w:rsidR="008E75BB" w:rsidRDefault="008E75BB"/>
    <w:p w14:paraId="47208306" w14:textId="23C1F1FB" w:rsidR="00E8001C" w:rsidRPr="00E8001C" w:rsidRDefault="00E8001C">
      <w:pPr>
        <w:rPr>
          <w:b/>
          <w:bCs/>
        </w:rPr>
      </w:pPr>
      <w:r w:rsidRPr="00E8001C">
        <w:rPr>
          <w:b/>
          <w:bCs/>
        </w:rPr>
        <w:lastRenderedPageBreak/>
        <w:t>Methodology</w:t>
      </w:r>
    </w:p>
    <w:p w14:paraId="4FCA507A" w14:textId="1E9C0B43" w:rsidR="00E8001C" w:rsidRDefault="00C127C8" w:rsidP="00C127C8">
      <w:pPr>
        <w:pStyle w:val="ListParagraph"/>
        <w:numPr>
          <w:ilvl w:val="0"/>
          <w:numId w:val="2"/>
        </w:numPr>
      </w:pPr>
      <w:r>
        <w:t>Preparation</w:t>
      </w:r>
    </w:p>
    <w:p w14:paraId="10046B67" w14:textId="3CEC1631" w:rsidR="00C127C8" w:rsidRDefault="00C127C8" w:rsidP="00C127C8">
      <w:r w:rsidRPr="00C127C8">
        <w:t xml:space="preserve">Preparing </w:t>
      </w:r>
      <w:r w:rsidRPr="00C127C8">
        <w:t>Burp Suite</w:t>
      </w:r>
      <w:r w:rsidRPr="00C127C8">
        <w:t xml:space="preserve"> for documentation involves setting up the tool and aligning stakeholders for effective incident response documentation. This includes defining the investigation's goals, ensuring everyone involved understands their role, securing the necessary resources like licenses, gaining permission to conduct testing, and configuring </w:t>
      </w:r>
      <w:r w:rsidRPr="00C127C8">
        <w:t xml:space="preserve">Burp </w:t>
      </w:r>
      <w:r w:rsidR="00292AD0" w:rsidRPr="00C127C8">
        <w:t>Suite</w:t>
      </w:r>
      <w:r w:rsidRPr="00C127C8">
        <w:t xml:space="preserve"> to capture relevant data during the investigation.</w:t>
      </w:r>
    </w:p>
    <w:p w14:paraId="01EB06F0" w14:textId="77777777" w:rsidR="00292AD0" w:rsidRPr="00C127C8" w:rsidRDefault="00292AD0" w:rsidP="00C127C8"/>
    <w:p w14:paraId="1CC0C234" w14:textId="46CDA755" w:rsidR="00C127C8" w:rsidRDefault="00C127C8" w:rsidP="00C127C8">
      <w:pPr>
        <w:pStyle w:val="ListParagraph"/>
        <w:numPr>
          <w:ilvl w:val="0"/>
          <w:numId w:val="2"/>
        </w:numPr>
      </w:pPr>
      <w:r>
        <w:t>Reconnaissance</w:t>
      </w:r>
    </w:p>
    <w:p w14:paraId="1B32E693" w14:textId="77777777" w:rsidR="00292AD0" w:rsidRPr="00292AD0" w:rsidRDefault="00292AD0" w:rsidP="00292AD0">
      <w:pPr>
        <w:pStyle w:val="ListParagraph"/>
        <w:numPr>
          <w:ilvl w:val="0"/>
          <w:numId w:val="4"/>
        </w:numPr>
        <w:rPr>
          <w:lang w:eastAsia="en-IN"/>
        </w:rPr>
      </w:pPr>
      <w:r w:rsidRPr="00292AD0">
        <w:rPr>
          <w:lang w:eastAsia="en-IN"/>
        </w:rPr>
        <w:t>Collect initial information about the target environment passively and actively.</w:t>
      </w:r>
    </w:p>
    <w:p w14:paraId="0AC44A3B" w14:textId="78CD413E" w:rsidR="00292AD0" w:rsidRPr="00292AD0" w:rsidRDefault="00292AD0" w:rsidP="00292AD0">
      <w:pPr>
        <w:pStyle w:val="ListParagraph"/>
        <w:numPr>
          <w:ilvl w:val="0"/>
          <w:numId w:val="4"/>
        </w:numPr>
        <w:rPr>
          <w:lang w:eastAsia="en-IN"/>
        </w:rPr>
      </w:pPr>
      <w:r w:rsidRPr="00292AD0">
        <w:rPr>
          <w:lang w:eastAsia="en-IN"/>
        </w:rPr>
        <w:t xml:space="preserve">Utilize tools like BurpSuite's Proxy and Spider to </w:t>
      </w:r>
      <w:r w:rsidRPr="00292AD0">
        <w:rPr>
          <w:lang w:eastAsia="en-IN"/>
        </w:rPr>
        <w:t>analyse</w:t>
      </w:r>
      <w:r w:rsidRPr="00292AD0">
        <w:rPr>
          <w:lang w:eastAsia="en-IN"/>
        </w:rPr>
        <w:t xml:space="preserve"> web traffic and discover endpoints.</w:t>
      </w:r>
    </w:p>
    <w:p w14:paraId="613CA8D9" w14:textId="342A9653" w:rsidR="00C127C8" w:rsidRDefault="00292AD0" w:rsidP="00292AD0">
      <w:pPr>
        <w:pStyle w:val="ListParagraph"/>
        <w:numPr>
          <w:ilvl w:val="0"/>
          <w:numId w:val="4"/>
        </w:numPr>
        <w:rPr>
          <w:lang w:eastAsia="en-IN"/>
        </w:rPr>
      </w:pPr>
      <w:r w:rsidRPr="00292AD0">
        <w:rPr>
          <w:lang w:eastAsia="en-IN"/>
        </w:rPr>
        <w:t>Identify server-side technologies and potential attack vectors.</w:t>
      </w:r>
    </w:p>
    <w:p w14:paraId="043DEEC3" w14:textId="77777777" w:rsidR="00292AD0" w:rsidRPr="00292AD0" w:rsidRDefault="00292AD0" w:rsidP="00292AD0">
      <w:pPr>
        <w:rPr>
          <w:lang w:eastAsia="en-IN"/>
        </w:rPr>
      </w:pPr>
    </w:p>
    <w:p w14:paraId="71C41909" w14:textId="10858726" w:rsidR="00292AD0" w:rsidRDefault="00C127C8" w:rsidP="00292AD0">
      <w:pPr>
        <w:pStyle w:val="ListParagraph"/>
        <w:numPr>
          <w:ilvl w:val="0"/>
          <w:numId w:val="2"/>
        </w:numPr>
      </w:pPr>
      <w:r>
        <w:t>Scanning and mapping</w:t>
      </w:r>
    </w:p>
    <w:p w14:paraId="4E537526" w14:textId="77777777" w:rsidR="00292AD0" w:rsidRPr="00292AD0" w:rsidRDefault="00292AD0" w:rsidP="00292AD0">
      <w:pPr>
        <w:pStyle w:val="ListParagraph"/>
        <w:numPr>
          <w:ilvl w:val="0"/>
          <w:numId w:val="6"/>
        </w:numPr>
        <w:rPr>
          <w:lang w:eastAsia="en-IN"/>
        </w:rPr>
      </w:pPr>
      <w:r w:rsidRPr="00292AD0">
        <w:rPr>
          <w:lang w:eastAsia="en-IN"/>
        </w:rPr>
        <w:t>Conduct systematic scanning of the target network or web application.</w:t>
      </w:r>
    </w:p>
    <w:p w14:paraId="72C20F57" w14:textId="77777777" w:rsidR="00292AD0" w:rsidRPr="00292AD0" w:rsidRDefault="00292AD0" w:rsidP="00292AD0">
      <w:pPr>
        <w:pStyle w:val="ListParagraph"/>
        <w:numPr>
          <w:ilvl w:val="0"/>
          <w:numId w:val="6"/>
        </w:numPr>
        <w:rPr>
          <w:lang w:eastAsia="en-IN"/>
        </w:rPr>
      </w:pPr>
      <w:r w:rsidRPr="00292AD0">
        <w:rPr>
          <w:lang w:eastAsia="en-IN"/>
        </w:rPr>
        <w:t>Use tools such as Nmap and BurpSuite's Scanner to identify open ports, services, and potential vulnerabilities.</w:t>
      </w:r>
    </w:p>
    <w:p w14:paraId="19D362F6" w14:textId="77777777" w:rsidR="00292AD0" w:rsidRPr="00292AD0" w:rsidRDefault="00292AD0" w:rsidP="00292AD0">
      <w:pPr>
        <w:pStyle w:val="ListParagraph"/>
        <w:numPr>
          <w:ilvl w:val="0"/>
          <w:numId w:val="6"/>
        </w:numPr>
        <w:rPr>
          <w:lang w:eastAsia="en-IN"/>
        </w:rPr>
      </w:pPr>
      <w:r w:rsidRPr="00292AD0">
        <w:rPr>
          <w:lang w:eastAsia="en-IN"/>
        </w:rPr>
        <w:t>Map out the network topology and application architecture.</w:t>
      </w:r>
    </w:p>
    <w:p w14:paraId="70709589" w14:textId="77777777" w:rsidR="00C127C8" w:rsidRPr="00292AD0" w:rsidRDefault="00C127C8" w:rsidP="00292AD0"/>
    <w:p w14:paraId="2CA48C1B" w14:textId="63E33399" w:rsidR="00C127C8" w:rsidRDefault="00C127C8" w:rsidP="00C127C8">
      <w:pPr>
        <w:pStyle w:val="ListParagraph"/>
        <w:numPr>
          <w:ilvl w:val="0"/>
          <w:numId w:val="2"/>
        </w:numPr>
      </w:pPr>
      <w:r>
        <w:t>Vulnerability assessment</w:t>
      </w:r>
    </w:p>
    <w:p w14:paraId="24D1C158" w14:textId="77777777" w:rsidR="00292AD0" w:rsidRPr="00292AD0" w:rsidRDefault="00292AD0" w:rsidP="00292AD0">
      <w:pPr>
        <w:pStyle w:val="ListParagraph"/>
        <w:numPr>
          <w:ilvl w:val="0"/>
          <w:numId w:val="8"/>
        </w:numPr>
        <w:rPr>
          <w:lang w:eastAsia="en-IN"/>
        </w:rPr>
      </w:pPr>
      <w:r w:rsidRPr="00292AD0">
        <w:rPr>
          <w:lang w:eastAsia="en-IN"/>
        </w:rPr>
        <w:t>Identify and prioritize vulnerabilities within the target environment.</w:t>
      </w:r>
    </w:p>
    <w:p w14:paraId="1DF30624" w14:textId="77777777" w:rsidR="00292AD0" w:rsidRPr="00292AD0" w:rsidRDefault="00292AD0" w:rsidP="00292AD0">
      <w:pPr>
        <w:pStyle w:val="ListParagraph"/>
        <w:numPr>
          <w:ilvl w:val="0"/>
          <w:numId w:val="8"/>
        </w:numPr>
        <w:rPr>
          <w:lang w:eastAsia="en-IN"/>
        </w:rPr>
      </w:pPr>
      <w:r w:rsidRPr="00292AD0">
        <w:rPr>
          <w:lang w:eastAsia="en-IN"/>
        </w:rPr>
        <w:t>Utilize automated scanning tools and manual testing techniques to uncover weaknesses.</w:t>
      </w:r>
    </w:p>
    <w:p w14:paraId="0F3F5D43" w14:textId="77777777" w:rsidR="00292AD0" w:rsidRPr="00292AD0" w:rsidRDefault="00292AD0" w:rsidP="00292AD0">
      <w:pPr>
        <w:pStyle w:val="ListParagraph"/>
        <w:numPr>
          <w:ilvl w:val="0"/>
          <w:numId w:val="8"/>
        </w:numPr>
        <w:rPr>
          <w:lang w:eastAsia="en-IN"/>
        </w:rPr>
      </w:pPr>
      <w:r w:rsidRPr="00292AD0">
        <w:rPr>
          <w:lang w:eastAsia="en-IN"/>
        </w:rPr>
        <w:t>Evaluate the severity and potential impact of each vulnerability.</w:t>
      </w:r>
    </w:p>
    <w:p w14:paraId="27B59828" w14:textId="77777777" w:rsidR="00C127C8" w:rsidRDefault="00C127C8" w:rsidP="00C127C8"/>
    <w:p w14:paraId="7EA4ABE9" w14:textId="3345BB03" w:rsidR="00C127C8" w:rsidRDefault="00C127C8" w:rsidP="00C127C8">
      <w:pPr>
        <w:pStyle w:val="ListParagraph"/>
        <w:numPr>
          <w:ilvl w:val="0"/>
          <w:numId w:val="2"/>
        </w:numPr>
      </w:pPr>
      <w:r>
        <w:t>Traffic analysis</w:t>
      </w:r>
    </w:p>
    <w:p w14:paraId="74695C3E" w14:textId="31C6FB35" w:rsidR="00292AD0" w:rsidRPr="00292AD0" w:rsidRDefault="00292AD0" w:rsidP="00292AD0">
      <w:pPr>
        <w:pStyle w:val="ListParagraph"/>
        <w:numPr>
          <w:ilvl w:val="0"/>
          <w:numId w:val="10"/>
        </w:numPr>
        <w:rPr>
          <w:lang w:eastAsia="en-IN"/>
        </w:rPr>
      </w:pPr>
      <w:r w:rsidRPr="00292AD0">
        <w:rPr>
          <w:lang w:eastAsia="en-IN"/>
        </w:rPr>
        <w:t xml:space="preserve">Intercept and </w:t>
      </w:r>
      <w:r w:rsidRPr="00292AD0">
        <w:rPr>
          <w:lang w:eastAsia="en-IN"/>
        </w:rPr>
        <w:t>analyse</w:t>
      </w:r>
      <w:r w:rsidRPr="00292AD0">
        <w:rPr>
          <w:lang w:eastAsia="en-IN"/>
        </w:rPr>
        <w:t xml:space="preserve"> web traffic to identify anomalies and suspicious activities.</w:t>
      </w:r>
    </w:p>
    <w:p w14:paraId="0904BAA0" w14:textId="4EEC8F19" w:rsidR="00292AD0" w:rsidRPr="00292AD0" w:rsidRDefault="00292AD0" w:rsidP="00292AD0">
      <w:pPr>
        <w:pStyle w:val="ListParagraph"/>
        <w:numPr>
          <w:ilvl w:val="0"/>
          <w:numId w:val="10"/>
        </w:numPr>
        <w:rPr>
          <w:lang w:eastAsia="en-IN"/>
        </w:rPr>
      </w:pPr>
      <w:r w:rsidRPr="00292AD0">
        <w:rPr>
          <w:lang w:eastAsia="en-IN"/>
        </w:rPr>
        <w:t xml:space="preserve">Monitor for unauthorized access attempts, abnormal </w:t>
      </w:r>
      <w:r w:rsidRPr="00292AD0">
        <w:rPr>
          <w:lang w:eastAsia="en-IN"/>
        </w:rPr>
        <w:t>behaviour</w:t>
      </w:r>
      <w:r w:rsidRPr="00292AD0">
        <w:rPr>
          <w:lang w:eastAsia="en-IN"/>
        </w:rPr>
        <w:t>, and data exfiltration.</w:t>
      </w:r>
    </w:p>
    <w:p w14:paraId="15784898" w14:textId="37839279" w:rsidR="00292AD0" w:rsidRPr="00292AD0" w:rsidRDefault="00292AD0" w:rsidP="00292AD0">
      <w:pPr>
        <w:pStyle w:val="ListParagraph"/>
        <w:numPr>
          <w:ilvl w:val="0"/>
          <w:numId w:val="10"/>
        </w:numPr>
        <w:rPr>
          <w:lang w:eastAsia="en-IN"/>
        </w:rPr>
      </w:pPr>
      <w:r w:rsidRPr="00292AD0">
        <w:rPr>
          <w:lang w:eastAsia="en-IN"/>
        </w:rPr>
        <w:t xml:space="preserve">Use tools like Wireshark and </w:t>
      </w:r>
      <w:r w:rsidRPr="00292AD0">
        <w:rPr>
          <w:lang w:eastAsia="en-IN"/>
        </w:rPr>
        <w:t>Burp Suite’s</w:t>
      </w:r>
      <w:r w:rsidRPr="00292AD0">
        <w:rPr>
          <w:lang w:eastAsia="en-IN"/>
        </w:rPr>
        <w:t xml:space="preserve"> Proxy to capture and </w:t>
      </w:r>
      <w:r w:rsidRPr="00292AD0">
        <w:rPr>
          <w:lang w:eastAsia="en-IN"/>
        </w:rPr>
        <w:t>analyse</w:t>
      </w:r>
      <w:r w:rsidRPr="00292AD0">
        <w:rPr>
          <w:lang w:eastAsia="en-IN"/>
        </w:rPr>
        <w:t xml:space="preserve"> network traffic.</w:t>
      </w:r>
    </w:p>
    <w:p w14:paraId="457CF0FF" w14:textId="77777777" w:rsidR="00C127C8" w:rsidRDefault="00C127C8" w:rsidP="00C127C8"/>
    <w:p w14:paraId="26367803" w14:textId="5CE405FD" w:rsidR="00C127C8" w:rsidRDefault="00C127C8" w:rsidP="00C127C8">
      <w:pPr>
        <w:pStyle w:val="ListParagraph"/>
        <w:numPr>
          <w:ilvl w:val="0"/>
          <w:numId w:val="2"/>
        </w:numPr>
      </w:pPr>
      <w:r>
        <w:t>Session management analysis</w:t>
      </w:r>
    </w:p>
    <w:p w14:paraId="1423207A" w14:textId="77777777" w:rsidR="00292AD0" w:rsidRPr="00292AD0" w:rsidRDefault="00292AD0" w:rsidP="00292AD0">
      <w:pPr>
        <w:pStyle w:val="ListParagraph"/>
        <w:numPr>
          <w:ilvl w:val="0"/>
          <w:numId w:val="12"/>
        </w:numPr>
        <w:rPr>
          <w:lang w:eastAsia="en-IN"/>
        </w:rPr>
      </w:pPr>
      <w:r w:rsidRPr="00292AD0">
        <w:rPr>
          <w:lang w:eastAsia="en-IN"/>
        </w:rPr>
        <w:t>Assess the security of session management mechanisms within the web application.</w:t>
      </w:r>
    </w:p>
    <w:p w14:paraId="22A1AE88" w14:textId="77777777" w:rsidR="00292AD0" w:rsidRPr="00292AD0" w:rsidRDefault="00292AD0" w:rsidP="00292AD0">
      <w:pPr>
        <w:pStyle w:val="ListParagraph"/>
        <w:numPr>
          <w:ilvl w:val="0"/>
          <w:numId w:val="12"/>
        </w:numPr>
        <w:rPr>
          <w:lang w:eastAsia="en-IN"/>
        </w:rPr>
      </w:pPr>
      <w:r w:rsidRPr="00292AD0">
        <w:rPr>
          <w:lang w:eastAsia="en-IN"/>
        </w:rPr>
        <w:t>Identify vulnerabilities such as session fixation, session hijacking, and insecure session handling.</w:t>
      </w:r>
    </w:p>
    <w:p w14:paraId="2FB15273" w14:textId="77777777" w:rsidR="00292AD0" w:rsidRPr="00292AD0" w:rsidRDefault="00292AD0" w:rsidP="00292AD0">
      <w:pPr>
        <w:pStyle w:val="ListParagraph"/>
        <w:numPr>
          <w:ilvl w:val="0"/>
          <w:numId w:val="12"/>
        </w:numPr>
        <w:rPr>
          <w:lang w:eastAsia="en-IN"/>
        </w:rPr>
      </w:pPr>
      <w:r w:rsidRPr="00292AD0">
        <w:rPr>
          <w:lang w:eastAsia="en-IN"/>
        </w:rPr>
        <w:t>Test the effectiveness of session tokens, cookies, and authentication mechanisms.</w:t>
      </w:r>
    </w:p>
    <w:p w14:paraId="50AECED9" w14:textId="77777777" w:rsidR="00C127C8" w:rsidRDefault="00C127C8" w:rsidP="00C127C8"/>
    <w:p w14:paraId="55A799DF" w14:textId="35C2D54E" w:rsidR="00C127C8" w:rsidRDefault="00C127C8" w:rsidP="00C127C8">
      <w:pPr>
        <w:pStyle w:val="ListParagraph"/>
        <w:numPr>
          <w:ilvl w:val="0"/>
          <w:numId w:val="2"/>
        </w:numPr>
      </w:pPr>
      <w:r>
        <w:t>Reporting</w:t>
      </w:r>
    </w:p>
    <w:p w14:paraId="1CB7287E" w14:textId="77777777" w:rsidR="00292AD0" w:rsidRPr="00292AD0" w:rsidRDefault="00292AD0" w:rsidP="00292AD0">
      <w:pPr>
        <w:pStyle w:val="ListParagraph"/>
        <w:numPr>
          <w:ilvl w:val="0"/>
          <w:numId w:val="14"/>
        </w:numPr>
        <w:rPr>
          <w:lang w:eastAsia="en-IN"/>
        </w:rPr>
      </w:pPr>
      <w:r w:rsidRPr="00292AD0">
        <w:rPr>
          <w:lang w:eastAsia="en-IN"/>
        </w:rPr>
        <w:t>Document findings, including discovered vulnerabilities, suspicious activities, and recommendations for remediation.</w:t>
      </w:r>
    </w:p>
    <w:p w14:paraId="39992EC8" w14:textId="77777777" w:rsidR="00292AD0" w:rsidRPr="00292AD0" w:rsidRDefault="00292AD0" w:rsidP="00292AD0">
      <w:pPr>
        <w:pStyle w:val="ListParagraph"/>
        <w:numPr>
          <w:ilvl w:val="0"/>
          <w:numId w:val="14"/>
        </w:numPr>
        <w:rPr>
          <w:lang w:eastAsia="en-IN"/>
        </w:rPr>
      </w:pPr>
      <w:r w:rsidRPr="00292AD0">
        <w:rPr>
          <w:lang w:eastAsia="en-IN"/>
        </w:rPr>
        <w:lastRenderedPageBreak/>
        <w:t>Generate comprehensive reports using tools like BurpSuite's reporting features.</w:t>
      </w:r>
    </w:p>
    <w:p w14:paraId="33E27E2A" w14:textId="460CF7BF" w:rsidR="00C127C8" w:rsidRDefault="00292AD0" w:rsidP="00292AD0">
      <w:pPr>
        <w:pStyle w:val="ListParagraph"/>
        <w:numPr>
          <w:ilvl w:val="0"/>
          <w:numId w:val="14"/>
        </w:numPr>
        <w:rPr>
          <w:lang w:eastAsia="en-IN"/>
        </w:rPr>
      </w:pPr>
      <w:r w:rsidRPr="00292AD0">
        <w:rPr>
          <w:lang w:eastAsia="en-IN"/>
        </w:rPr>
        <w:t>Communicate findings effectively to stakeholders and provide actionable recommendations for improving security posture.</w:t>
      </w:r>
    </w:p>
    <w:p w14:paraId="6521AB3A" w14:textId="3EF61B8C" w:rsidR="008E75BB" w:rsidRPr="00292AD0" w:rsidRDefault="008E75BB" w:rsidP="008E75BB">
      <w:pPr>
        <w:jc w:val="center"/>
      </w:pPr>
      <w:r>
        <w:rPr>
          <w:noProof/>
        </w:rPr>
        <w:drawing>
          <wp:inline distT="0" distB="0" distL="0" distR="0" wp14:anchorId="6DDE0DB3" wp14:editId="08F938D0">
            <wp:extent cx="2921000" cy="2782710"/>
            <wp:effectExtent l="0" t="0" r="0" b="0"/>
            <wp:docPr id="611781137" name="Picture 1" descr="What is Burp Suite and use cases of Burp Suite? - DevOpsSchool.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Burp Suite and use cases of Burp Suite? - DevOpsSchool.com"/>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6526"/>
                    <a:stretch/>
                  </pic:blipFill>
                  <pic:spPr bwMode="auto">
                    <a:xfrm>
                      <a:off x="0" y="0"/>
                      <a:ext cx="2934361" cy="2795439"/>
                    </a:xfrm>
                    <a:prstGeom prst="rect">
                      <a:avLst/>
                    </a:prstGeom>
                    <a:noFill/>
                    <a:ln>
                      <a:noFill/>
                    </a:ln>
                    <a:extLst>
                      <a:ext uri="{53640926-AAD7-44D8-BBD7-CCE9431645EC}">
                        <a14:shadowObscured xmlns:a14="http://schemas.microsoft.com/office/drawing/2010/main"/>
                      </a:ext>
                    </a:extLst>
                  </pic:spPr>
                </pic:pic>
              </a:graphicData>
            </a:graphic>
          </wp:inline>
        </w:drawing>
      </w:r>
    </w:p>
    <w:p w14:paraId="0E485787" w14:textId="77777777" w:rsidR="00E8001C" w:rsidRDefault="00E8001C"/>
    <w:p w14:paraId="0FB20522" w14:textId="3E02929A" w:rsidR="00696953" w:rsidRPr="00E8001C" w:rsidRDefault="00E8001C">
      <w:pPr>
        <w:rPr>
          <w:b/>
          <w:bCs/>
        </w:rPr>
      </w:pPr>
      <w:r w:rsidRPr="00E8001C">
        <w:rPr>
          <w:b/>
          <w:bCs/>
        </w:rPr>
        <w:t>Investigation steps</w:t>
      </w:r>
    </w:p>
    <w:p w14:paraId="496DEF4E" w14:textId="5E2EF6FD" w:rsidR="00696953" w:rsidRDefault="00696953" w:rsidP="00696953">
      <w:pPr>
        <w:pStyle w:val="ListParagraph"/>
        <w:numPr>
          <w:ilvl w:val="0"/>
          <w:numId w:val="1"/>
        </w:numPr>
      </w:pPr>
      <w:r>
        <w:t>Initial analysis</w:t>
      </w:r>
    </w:p>
    <w:p w14:paraId="059AF407" w14:textId="77777777" w:rsidR="00292AD0" w:rsidRPr="00292AD0" w:rsidRDefault="00292AD0" w:rsidP="00292AD0">
      <w:pPr>
        <w:pStyle w:val="ListParagraph"/>
        <w:numPr>
          <w:ilvl w:val="0"/>
          <w:numId w:val="16"/>
        </w:numPr>
        <w:rPr>
          <w:lang w:eastAsia="en-IN"/>
        </w:rPr>
      </w:pPr>
      <w:r w:rsidRPr="00292AD0">
        <w:rPr>
          <w:lang w:eastAsia="en-IN"/>
        </w:rPr>
        <w:t>Gather preliminary information about the incident, including alerts or indicators of compromise.</w:t>
      </w:r>
    </w:p>
    <w:p w14:paraId="2490594E" w14:textId="77777777" w:rsidR="00292AD0" w:rsidRPr="00292AD0" w:rsidRDefault="00292AD0" w:rsidP="00292AD0">
      <w:pPr>
        <w:pStyle w:val="ListParagraph"/>
        <w:numPr>
          <w:ilvl w:val="0"/>
          <w:numId w:val="16"/>
        </w:numPr>
        <w:rPr>
          <w:lang w:eastAsia="en-IN"/>
        </w:rPr>
      </w:pPr>
      <w:r w:rsidRPr="00292AD0">
        <w:rPr>
          <w:lang w:eastAsia="en-IN"/>
        </w:rPr>
        <w:t>Assess the severity and potential impact of the incident.</w:t>
      </w:r>
    </w:p>
    <w:p w14:paraId="075B6871" w14:textId="73E4508A" w:rsidR="00C127C8" w:rsidRDefault="00292AD0" w:rsidP="00C127C8">
      <w:pPr>
        <w:pStyle w:val="ListParagraph"/>
        <w:numPr>
          <w:ilvl w:val="0"/>
          <w:numId w:val="16"/>
        </w:numPr>
        <w:rPr>
          <w:lang w:eastAsia="en-IN"/>
        </w:rPr>
      </w:pPr>
      <w:r w:rsidRPr="00292AD0">
        <w:rPr>
          <w:lang w:eastAsia="en-IN"/>
        </w:rPr>
        <w:t>Determine the scope and objectives of the investigation.</w:t>
      </w:r>
    </w:p>
    <w:p w14:paraId="345FD0D9" w14:textId="77777777" w:rsidR="008E75BB" w:rsidRDefault="008E75BB" w:rsidP="008E75BB">
      <w:pPr>
        <w:rPr>
          <w:lang w:eastAsia="en-IN"/>
        </w:rPr>
      </w:pPr>
    </w:p>
    <w:p w14:paraId="2F82237B" w14:textId="07908D56" w:rsidR="00696953" w:rsidRDefault="00696953" w:rsidP="00696953">
      <w:pPr>
        <w:pStyle w:val="ListParagraph"/>
        <w:numPr>
          <w:ilvl w:val="0"/>
          <w:numId w:val="1"/>
        </w:numPr>
      </w:pPr>
      <w:r>
        <w:t>Data collection</w:t>
      </w:r>
    </w:p>
    <w:p w14:paraId="41BF3FFC" w14:textId="77777777" w:rsidR="00292AD0" w:rsidRPr="00292AD0" w:rsidRDefault="00292AD0" w:rsidP="00292AD0">
      <w:pPr>
        <w:pStyle w:val="ListParagraph"/>
        <w:numPr>
          <w:ilvl w:val="0"/>
          <w:numId w:val="18"/>
        </w:numPr>
        <w:rPr>
          <w:lang w:eastAsia="en-IN"/>
        </w:rPr>
      </w:pPr>
      <w:r w:rsidRPr="00292AD0">
        <w:rPr>
          <w:lang w:eastAsia="en-IN"/>
        </w:rPr>
        <w:t>Collect relevant data sources such as log files, system snapshots, and network traffic captures.</w:t>
      </w:r>
    </w:p>
    <w:p w14:paraId="61068734" w14:textId="77777777" w:rsidR="00292AD0" w:rsidRPr="00292AD0" w:rsidRDefault="00292AD0" w:rsidP="00292AD0">
      <w:pPr>
        <w:pStyle w:val="ListParagraph"/>
        <w:numPr>
          <w:ilvl w:val="0"/>
          <w:numId w:val="18"/>
        </w:numPr>
        <w:rPr>
          <w:lang w:eastAsia="en-IN"/>
        </w:rPr>
      </w:pPr>
      <w:r w:rsidRPr="00292AD0">
        <w:rPr>
          <w:lang w:eastAsia="en-IN"/>
        </w:rPr>
        <w:t>Preserve evidence following forensic best practices to maintain integrity.</w:t>
      </w:r>
    </w:p>
    <w:p w14:paraId="527DBBDE" w14:textId="77777777" w:rsidR="00292AD0" w:rsidRPr="00292AD0" w:rsidRDefault="00292AD0" w:rsidP="00292AD0">
      <w:pPr>
        <w:pStyle w:val="ListParagraph"/>
        <w:numPr>
          <w:ilvl w:val="0"/>
          <w:numId w:val="18"/>
        </w:numPr>
        <w:rPr>
          <w:lang w:eastAsia="en-IN"/>
        </w:rPr>
      </w:pPr>
      <w:r w:rsidRPr="00292AD0">
        <w:rPr>
          <w:lang w:eastAsia="en-IN"/>
        </w:rPr>
        <w:t>Document the chain of custody for all collected data.</w:t>
      </w:r>
    </w:p>
    <w:p w14:paraId="344321FE" w14:textId="77777777" w:rsidR="00C127C8" w:rsidRPr="00292AD0" w:rsidRDefault="00C127C8" w:rsidP="00292AD0"/>
    <w:p w14:paraId="1BF92FE3" w14:textId="421244A0" w:rsidR="00696953" w:rsidRDefault="00696953" w:rsidP="00696953">
      <w:pPr>
        <w:pStyle w:val="ListParagraph"/>
        <w:numPr>
          <w:ilvl w:val="0"/>
          <w:numId w:val="1"/>
        </w:numPr>
      </w:pPr>
      <w:r>
        <w:t>Configuration and setup</w:t>
      </w:r>
    </w:p>
    <w:p w14:paraId="213E5950" w14:textId="77777777" w:rsidR="00292AD0" w:rsidRPr="00292AD0" w:rsidRDefault="00292AD0" w:rsidP="00292AD0">
      <w:pPr>
        <w:pStyle w:val="ListParagraph"/>
        <w:numPr>
          <w:ilvl w:val="0"/>
          <w:numId w:val="21"/>
        </w:numPr>
        <w:rPr>
          <w:lang w:eastAsia="en-IN"/>
        </w:rPr>
      </w:pPr>
      <w:r w:rsidRPr="00292AD0">
        <w:rPr>
          <w:lang w:eastAsia="en-IN"/>
        </w:rPr>
        <w:t>Configure investigation tools and environments, ensuring they are properly set up and operational.</w:t>
      </w:r>
    </w:p>
    <w:p w14:paraId="6FF51A97" w14:textId="77777777" w:rsidR="00292AD0" w:rsidRPr="00292AD0" w:rsidRDefault="00292AD0" w:rsidP="00292AD0">
      <w:pPr>
        <w:pStyle w:val="ListParagraph"/>
        <w:numPr>
          <w:ilvl w:val="0"/>
          <w:numId w:val="21"/>
        </w:numPr>
        <w:rPr>
          <w:lang w:eastAsia="en-IN"/>
        </w:rPr>
      </w:pPr>
      <w:r w:rsidRPr="00292AD0">
        <w:rPr>
          <w:lang w:eastAsia="en-IN"/>
        </w:rPr>
        <w:t>Establish communication channels and coordination among team members and stakeholders.</w:t>
      </w:r>
    </w:p>
    <w:p w14:paraId="290A0C77" w14:textId="77777777" w:rsidR="00292AD0" w:rsidRPr="00292AD0" w:rsidRDefault="00292AD0" w:rsidP="00292AD0">
      <w:pPr>
        <w:pStyle w:val="ListParagraph"/>
        <w:numPr>
          <w:ilvl w:val="0"/>
          <w:numId w:val="21"/>
        </w:numPr>
        <w:rPr>
          <w:lang w:eastAsia="en-IN"/>
        </w:rPr>
      </w:pPr>
      <w:r w:rsidRPr="00292AD0">
        <w:rPr>
          <w:lang w:eastAsia="en-IN"/>
        </w:rPr>
        <w:t>Prepare documentation templates and procedures for consistent reporting.</w:t>
      </w:r>
    </w:p>
    <w:p w14:paraId="3E6B747D" w14:textId="77777777" w:rsidR="00C127C8" w:rsidRPr="00292AD0" w:rsidRDefault="00C127C8" w:rsidP="00292AD0"/>
    <w:p w14:paraId="095E4A29" w14:textId="319ACEAE" w:rsidR="00696953" w:rsidRDefault="00E8001C" w:rsidP="00696953">
      <w:pPr>
        <w:pStyle w:val="ListParagraph"/>
        <w:numPr>
          <w:ilvl w:val="0"/>
          <w:numId w:val="1"/>
        </w:numPr>
      </w:pPr>
      <w:r>
        <w:t>Traffic analysis</w:t>
      </w:r>
    </w:p>
    <w:p w14:paraId="12F4C37E" w14:textId="1319D5BD" w:rsidR="00292AD0" w:rsidRPr="00292AD0" w:rsidRDefault="00292AD0" w:rsidP="00292AD0">
      <w:pPr>
        <w:pStyle w:val="ListParagraph"/>
        <w:numPr>
          <w:ilvl w:val="0"/>
          <w:numId w:val="23"/>
        </w:numPr>
        <w:rPr>
          <w:lang w:eastAsia="en-IN"/>
        </w:rPr>
      </w:pPr>
      <w:r w:rsidRPr="00292AD0">
        <w:rPr>
          <w:lang w:eastAsia="en-IN"/>
        </w:rPr>
        <w:t>Analyse</w:t>
      </w:r>
      <w:r w:rsidRPr="00292AD0">
        <w:rPr>
          <w:lang w:eastAsia="en-IN"/>
        </w:rPr>
        <w:t xml:space="preserve"> network traffic logs and packet captures to identify suspicious patterns or anomalies.</w:t>
      </w:r>
    </w:p>
    <w:p w14:paraId="52FC6DF9" w14:textId="77777777" w:rsidR="00292AD0" w:rsidRPr="00292AD0" w:rsidRDefault="00292AD0" w:rsidP="00292AD0">
      <w:pPr>
        <w:pStyle w:val="ListParagraph"/>
        <w:numPr>
          <w:ilvl w:val="0"/>
          <w:numId w:val="23"/>
        </w:numPr>
        <w:rPr>
          <w:lang w:eastAsia="en-IN"/>
        </w:rPr>
      </w:pPr>
      <w:r w:rsidRPr="00292AD0">
        <w:rPr>
          <w:lang w:eastAsia="en-IN"/>
        </w:rPr>
        <w:lastRenderedPageBreak/>
        <w:t xml:space="preserve">Look for indicators of unauthorized access, data exfiltration, or unusual </w:t>
      </w:r>
      <w:proofErr w:type="spellStart"/>
      <w:r w:rsidRPr="00292AD0">
        <w:rPr>
          <w:lang w:eastAsia="en-IN"/>
        </w:rPr>
        <w:t>behavior</w:t>
      </w:r>
      <w:proofErr w:type="spellEnd"/>
      <w:r w:rsidRPr="00292AD0">
        <w:rPr>
          <w:lang w:eastAsia="en-IN"/>
        </w:rPr>
        <w:t>.</w:t>
      </w:r>
    </w:p>
    <w:p w14:paraId="3913C1F3" w14:textId="77777777" w:rsidR="00292AD0" w:rsidRPr="00292AD0" w:rsidRDefault="00292AD0" w:rsidP="00292AD0">
      <w:pPr>
        <w:pStyle w:val="ListParagraph"/>
        <w:numPr>
          <w:ilvl w:val="0"/>
          <w:numId w:val="23"/>
        </w:numPr>
        <w:rPr>
          <w:lang w:eastAsia="en-IN"/>
        </w:rPr>
      </w:pPr>
      <w:r w:rsidRPr="00292AD0">
        <w:rPr>
          <w:lang w:eastAsia="en-IN"/>
        </w:rPr>
        <w:t>Utilize network analysis tools like Wireshark or intrusion detection systems (IDS) to assist in traffic analysis.</w:t>
      </w:r>
    </w:p>
    <w:p w14:paraId="25D1632F" w14:textId="77777777" w:rsidR="00C127C8" w:rsidRDefault="00C127C8" w:rsidP="00C127C8"/>
    <w:p w14:paraId="2B1CFCC3" w14:textId="66BE5920" w:rsidR="00E8001C" w:rsidRDefault="00E8001C" w:rsidP="00696953">
      <w:pPr>
        <w:pStyle w:val="ListParagraph"/>
        <w:numPr>
          <w:ilvl w:val="0"/>
          <w:numId w:val="1"/>
        </w:numPr>
      </w:pPr>
      <w:r>
        <w:t>Vulnerability assessment</w:t>
      </w:r>
    </w:p>
    <w:p w14:paraId="058E7D91" w14:textId="77777777" w:rsidR="00292AD0" w:rsidRPr="00292AD0" w:rsidRDefault="00292AD0" w:rsidP="00292AD0">
      <w:pPr>
        <w:pStyle w:val="ListParagraph"/>
        <w:numPr>
          <w:ilvl w:val="0"/>
          <w:numId w:val="25"/>
        </w:numPr>
        <w:rPr>
          <w:lang w:eastAsia="en-IN"/>
        </w:rPr>
      </w:pPr>
      <w:r w:rsidRPr="00292AD0">
        <w:rPr>
          <w:lang w:eastAsia="en-IN"/>
        </w:rPr>
        <w:t>Conduct a systematic assessment of system and application vulnerabilities.</w:t>
      </w:r>
    </w:p>
    <w:p w14:paraId="4673EA2F" w14:textId="77777777" w:rsidR="00292AD0" w:rsidRPr="00292AD0" w:rsidRDefault="00292AD0" w:rsidP="00292AD0">
      <w:pPr>
        <w:pStyle w:val="ListParagraph"/>
        <w:numPr>
          <w:ilvl w:val="0"/>
          <w:numId w:val="25"/>
        </w:numPr>
        <w:rPr>
          <w:lang w:eastAsia="en-IN"/>
        </w:rPr>
      </w:pPr>
      <w:r w:rsidRPr="00292AD0">
        <w:rPr>
          <w:lang w:eastAsia="en-IN"/>
        </w:rPr>
        <w:t>Utilize vulnerability scanning tools such as Nessus, OpenVAS, or BurpSuite to identify weaknesses.</w:t>
      </w:r>
    </w:p>
    <w:p w14:paraId="2A805345" w14:textId="76711D94" w:rsidR="00696953" w:rsidRPr="008E75BB" w:rsidRDefault="00292AD0" w:rsidP="008E75BB">
      <w:pPr>
        <w:pStyle w:val="ListParagraph"/>
        <w:numPr>
          <w:ilvl w:val="0"/>
          <w:numId w:val="25"/>
        </w:numPr>
        <w:rPr>
          <w:lang w:eastAsia="en-IN"/>
        </w:rPr>
      </w:pPr>
      <w:r w:rsidRPr="00292AD0">
        <w:rPr>
          <w:lang w:eastAsia="en-IN"/>
        </w:rPr>
        <w:t>Prioritize vulnerabilities based on severity and potential impact on the organization's assets and operations.</w:t>
      </w:r>
    </w:p>
    <w:p w14:paraId="59A5223B" w14:textId="5AAB797C" w:rsidR="00696953" w:rsidRDefault="008E75BB" w:rsidP="008E75BB">
      <w:pPr>
        <w:jc w:val="center"/>
      </w:pPr>
      <w:r>
        <w:rPr>
          <w:noProof/>
        </w:rPr>
        <w:drawing>
          <wp:inline distT="0" distB="0" distL="0" distR="0" wp14:anchorId="3B006F57" wp14:editId="08710244">
            <wp:extent cx="2667000" cy="1350048"/>
            <wp:effectExtent l="0" t="0" r="0" b="2540"/>
            <wp:docPr id="17599193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5695" cy="1359511"/>
                    </a:xfrm>
                    <a:prstGeom prst="rect">
                      <a:avLst/>
                    </a:prstGeom>
                    <a:noFill/>
                    <a:ln>
                      <a:noFill/>
                    </a:ln>
                  </pic:spPr>
                </pic:pic>
              </a:graphicData>
            </a:graphic>
          </wp:inline>
        </w:drawing>
      </w:r>
    </w:p>
    <w:p w14:paraId="078A7E3F" w14:textId="77777777" w:rsidR="008E75BB" w:rsidRDefault="008E75BB"/>
    <w:p w14:paraId="54BE3113" w14:textId="775FBBDF" w:rsidR="00696953" w:rsidRDefault="00E8001C">
      <w:r w:rsidRPr="00E8001C">
        <w:rPr>
          <w:b/>
          <w:bCs/>
        </w:rPr>
        <w:t>Findings</w:t>
      </w:r>
      <w:r>
        <w:t xml:space="preserve"> </w:t>
      </w:r>
      <w:r w:rsidRPr="00E8001C">
        <w:rPr>
          <w:b/>
          <w:bCs/>
        </w:rPr>
        <w:t>and</w:t>
      </w:r>
      <w:r>
        <w:t xml:space="preserve"> </w:t>
      </w:r>
      <w:r w:rsidRPr="00E8001C">
        <w:rPr>
          <w:b/>
          <w:bCs/>
        </w:rPr>
        <w:t>observation</w:t>
      </w:r>
    </w:p>
    <w:p w14:paraId="47878B58" w14:textId="77777777" w:rsidR="00374314" w:rsidRPr="00374314" w:rsidRDefault="00374314" w:rsidP="00374314">
      <w:pPr>
        <w:rPr>
          <w:lang w:eastAsia="en-IN"/>
        </w:rPr>
      </w:pPr>
      <w:r w:rsidRPr="00374314">
        <w:rPr>
          <w:lang w:eastAsia="en-IN"/>
        </w:rPr>
        <w:t>Identified vulnerabilities include SQL injection and cross-site scripting issues, posing significant security risks.</w:t>
      </w:r>
    </w:p>
    <w:p w14:paraId="35F98B22" w14:textId="77777777" w:rsidR="00374314" w:rsidRPr="00374314" w:rsidRDefault="00374314" w:rsidP="00374314">
      <w:pPr>
        <w:rPr>
          <w:lang w:eastAsia="en-IN"/>
        </w:rPr>
      </w:pPr>
      <w:r w:rsidRPr="00374314">
        <w:rPr>
          <w:lang w:eastAsia="en-IN"/>
        </w:rPr>
        <w:t>Security misconfigurations such as weak passwords and improper access controls were observed.</w:t>
      </w:r>
    </w:p>
    <w:p w14:paraId="415B5ADD" w14:textId="77777777" w:rsidR="00374314" w:rsidRPr="00374314" w:rsidRDefault="00374314" w:rsidP="00374314">
      <w:pPr>
        <w:rPr>
          <w:lang w:eastAsia="en-IN"/>
        </w:rPr>
      </w:pPr>
      <w:r w:rsidRPr="00374314">
        <w:rPr>
          <w:lang w:eastAsia="en-IN"/>
        </w:rPr>
        <w:t>Anomalies in traffic patterns, including spikes and unusual communication, indicated potential unauthorized access or data exfiltration.</w:t>
      </w:r>
    </w:p>
    <w:p w14:paraId="68B99D02" w14:textId="77777777" w:rsidR="00374314" w:rsidRPr="00374314" w:rsidRDefault="00374314" w:rsidP="00374314">
      <w:pPr>
        <w:rPr>
          <w:lang w:eastAsia="en-IN"/>
        </w:rPr>
      </w:pPr>
      <w:r w:rsidRPr="00374314">
        <w:rPr>
          <w:lang w:eastAsia="en-IN"/>
        </w:rPr>
        <w:t>Evidence of unauthorized access attempts, like failed logins and brute force attacks, was documented.</w:t>
      </w:r>
    </w:p>
    <w:p w14:paraId="33C955EE" w14:textId="77777777" w:rsidR="00374314" w:rsidRDefault="00374314" w:rsidP="00374314">
      <w:pPr>
        <w:rPr>
          <w:lang w:eastAsia="en-IN"/>
        </w:rPr>
      </w:pPr>
      <w:r w:rsidRPr="00374314">
        <w:rPr>
          <w:lang w:eastAsia="en-IN"/>
        </w:rPr>
        <w:t>Instances of potential data exfiltration, with sensitive data accessed or transmitted improperly, were noted.</w:t>
      </w:r>
    </w:p>
    <w:p w14:paraId="4866603F" w14:textId="77777777" w:rsidR="00E8001C" w:rsidRPr="00374314" w:rsidRDefault="00E8001C" w:rsidP="00374314"/>
    <w:p w14:paraId="45B06CA3" w14:textId="000CD6CD" w:rsidR="00E8001C" w:rsidRPr="00E8001C" w:rsidRDefault="00E8001C">
      <w:pPr>
        <w:rPr>
          <w:b/>
          <w:bCs/>
        </w:rPr>
      </w:pPr>
      <w:r w:rsidRPr="00E8001C">
        <w:rPr>
          <w:b/>
          <w:bCs/>
        </w:rPr>
        <w:t>Remediation</w:t>
      </w:r>
    </w:p>
    <w:p w14:paraId="55CCDECE" w14:textId="1EA86049" w:rsidR="006D625A" w:rsidRDefault="006D625A" w:rsidP="006D625A">
      <w:pPr>
        <w:rPr>
          <w:lang w:eastAsia="en-IN"/>
        </w:rPr>
      </w:pPr>
      <w:r w:rsidRPr="006D625A">
        <w:rPr>
          <w:lang w:eastAsia="en-IN"/>
        </w:rPr>
        <w:t>Assess the severity of vulnerabilities identified by BurpSuite.</w:t>
      </w:r>
      <w:r>
        <w:rPr>
          <w:lang w:eastAsia="en-IN"/>
        </w:rPr>
        <w:t xml:space="preserve"> </w:t>
      </w:r>
      <w:r w:rsidRPr="006D625A">
        <w:rPr>
          <w:lang w:eastAsia="en-IN"/>
        </w:rPr>
        <w:t>Prioritize remediation efforts based on the risk they pose to the organization's assets and operations.</w:t>
      </w:r>
      <w:r>
        <w:rPr>
          <w:lang w:eastAsia="en-IN"/>
        </w:rPr>
        <w:t xml:space="preserve"> </w:t>
      </w:r>
    </w:p>
    <w:p w14:paraId="669BB305" w14:textId="2BBA9C7E" w:rsidR="006D625A" w:rsidRPr="006D625A" w:rsidRDefault="006D625A" w:rsidP="006D625A">
      <w:pPr>
        <w:rPr>
          <w:lang w:eastAsia="en-IN"/>
        </w:rPr>
      </w:pPr>
      <w:r w:rsidRPr="006D625A">
        <w:rPr>
          <w:lang w:eastAsia="en-IN"/>
        </w:rPr>
        <w:t>Apply patches and updates to address known vulnerabilities identified by BurpSuite.</w:t>
      </w:r>
      <w:r>
        <w:rPr>
          <w:lang w:eastAsia="en-IN"/>
        </w:rPr>
        <w:t xml:space="preserve"> </w:t>
      </w:r>
      <w:r w:rsidRPr="006D625A">
        <w:rPr>
          <w:lang w:eastAsia="en-IN"/>
        </w:rPr>
        <w:t>Ensure that all systems and software are kept up to date with the latest security patches to mitigate new threats.</w:t>
      </w:r>
    </w:p>
    <w:p w14:paraId="762A0B23" w14:textId="77777777" w:rsidR="006D625A" w:rsidRPr="006D625A" w:rsidRDefault="006D625A" w:rsidP="006D625A">
      <w:pPr>
        <w:rPr>
          <w:lang w:eastAsia="en-IN"/>
        </w:rPr>
      </w:pPr>
      <w:r w:rsidRPr="006D625A">
        <w:rPr>
          <w:lang w:eastAsia="en-IN"/>
        </w:rPr>
        <w:t>Implement secure coding practices and web application security controls to mitigate vulnerabilities identified by BurpSuite, such as SQL injection and cross-site scripting.</w:t>
      </w:r>
    </w:p>
    <w:p w14:paraId="749BBCE4" w14:textId="77777777" w:rsidR="006D625A" w:rsidRPr="006D625A" w:rsidRDefault="006D625A" w:rsidP="006D625A">
      <w:pPr>
        <w:rPr>
          <w:lang w:eastAsia="en-IN"/>
        </w:rPr>
      </w:pPr>
      <w:r w:rsidRPr="006D625A">
        <w:rPr>
          <w:lang w:eastAsia="en-IN"/>
        </w:rPr>
        <w:t>Review and strengthen security configurations for systems and applications based on BurpSuite's findings.</w:t>
      </w:r>
    </w:p>
    <w:p w14:paraId="0B72E11D" w14:textId="77777777" w:rsidR="00E8001C" w:rsidRPr="006D625A" w:rsidRDefault="00E8001C" w:rsidP="006D625A"/>
    <w:p w14:paraId="1759475B" w14:textId="4C8BAC84" w:rsidR="006D625A" w:rsidRPr="006D625A" w:rsidRDefault="00E8001C" w:rsidP="006D625A">
      <w:pPr>
        <w:rPr>
          <w:b/>
          <w:bCs/>
        </w:rPr>
      </w:pPr>
      <w:r w:rsidRPr="00E8001C">
        <w:rPr>
          <w:b/>
          <w:bCs/>
        </w:rPr>
        <w:t xml:space="preserve">Conclusion </w:t>
      </w:r>
      <w:r w:rsidR="006D625A" w:rsidRPr="006D625A">
        <w:br/>
        <w:t xml:space="preserve">In conclusion, BurpSuite emerges as a vital asset in incident response, offering a multifaceted approach to detecting, </w:t>
      </w:r>
      <w:r w:rsidR="00463ABD" w:rsidRPr="006D625A">
        <w:t>analysing</w:t>
      </w:r>
      <w:r w:rsidR="006D625A" w:rsidRPr="006D625A">
        <w:t>, and mitigating security incidents swiftly and effectively. With its diverse range of features, including reconnaissance, scanning, and vulnerability assessment capabilities, BurpSuite empowers security teams to gain valuable insights into the nature and scope of incidents, enabling them to take prompt action to safeguard digital assets. Through its user-friendly interface and robust reporting capabilities, BurpSuite facilitates clear communication of findings and recommendations, enhancing collaboration and guiding informed decision-making. As a result, BurpSuite plays a pivotal role in fortifying organizational resilience against cyber threats and ensuring a proactive approach to security incident management.</w:t>
      </w:r>
    </w:p>
    <w:p w14:paraId="536839D2" w14:textId="77777777" w:rsidR="008E75BB" w:rsidRDefault="008E75BB"/>
    <w:p w14:paraId="19829CAD" w14:textId="5713310B" w:rsidR="00E8001C" w:rsidRDefault="00E8001C">
      <w:pPr>
        <w:rPr>
          <w:b/>
          <w:bCs/>
        </w:rPr>
      </w:pPr>
      <w:r w:rsidRPr="006D625A">
        <w:rPr>
          <w:b/>
          <w:bCs/>
        </w:rPr>
        <w:t xml:space="preserve">References: </w:t>
      </w:r>
    </w:p>
    <w:p w14:paraId="055DE1DC" w14:textId="751F485E" w:rsidR="008E75BB" w:rsidRDefault="008E75BB">
      <w:pPr>
        <w:rPr>
          <w:b/>
          <w:bCs/>
        </w:rPr>
      </w:pPr>
      <w:hyperlink r:id="rId8" w:history="1">
        <w:r w:rsidRPr="00765B6A">
          <w:rPr>
            <w:rStyle w:val="Hyperlink"/>
            <w:b/>
            <w:bCs/>
          </w:rPr>
          <w:t>https://www.devopsschool.com/blog/what-is-burp-suite-and-use-cases-of-burp-suite/</w:t>
        </w:r>
      </w:hyperlink>
      <w:r>
        <w:rPr>
          <w:b/>
          <w:bCs/>
        </w:rPr>
        <w:t xml:space="preserve"> </w:t>
      </w:r>
    </w:p>
    <w:p w14:paraId="32E92D82" w14:textId="042F4033" w:rsidR="008E75BB" w:rsidRDefault="008E75BB">
      <w:pPr>
        <w:rPr>
          <w:b/>
          <w:bCs/>
        </w:rPr>
      </w:pPr>
      <w:hyperlink r:id="rId9" w:history="1">
        <w:r w:rsidRPr="00765B6A">
          <w:rPr>
            <w:rStyle w:val="Hyperlink"/>
            <w:b/>
            <w:bCs/>
          </w:rPr>
          <w:t>https://thenewstack.io/pentest-your-web-apps-with-burp-suite-on-kali-linux/</w:t>
        </w:r>
      </w:hyperlink>
      <w:r>
        <w:rPr>
          <w:b/>
          <w:bCs/>
        </w:rPr>
        <w:t xml:space="preserve"> </w:t>
      </w:r>
    </w:p>
    <w:p w14:paraId="60E5DB07" w14:textId="11820C0E" w:rsidR="008E75BB" w:rsidRPr="006D625A" w:rsidRDefault="008E75BB">
      <w:pPr>
        <w:rPr>
          <w:b/>
          <w:bCs/>
        </w:rPr>
      </w:pPr>
      <w:hyperlink r:id="rId10" w:history="1">
        <w:r w:rsidRPr="00765B6A">
          <w:rPr>
            <w:rStyle w:val="Hyperlink"/>
            <w:b/>
            <w:bCs/>
          </w:rPr>
          <w:t>https://medium.com/@uhabiba503/a-step-by-step-guide-to-using-burpsuite-for-web-application-security-testing-da9fae620270</w:t>
        </w:r>
      </w:hyperlink>
      <w:r>
        <w:rPr>
          <w:b/>
          <w:bCs/>
        </w:rPr>
        <w:t xml:space="preserve"> </w:t>
      </w:r>
    </w:p>
    <w:sectPr w:rsidR="008E75BB" w:rsidRPr="006D62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00BD0"/>
    <w:multiLevelType w:val="multilevel"/>
    <w:tmpl w:val="9F0C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531953"/>
    <w:multiLevelType w:val="multilevel"/>
    <w:tmpl w:val="72968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0012BE"/>
    <w:multiLevelType w:val="multilevel"/>
    <w:tmpl w:val="81D09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444CCB"/>
    <w:multiLevelType w:val="multilevel"/>
    <w:tmpl w:val="76FA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6648CB"/>
    <w:multiLevelType w:val="multilevel"/>
    <w:tmpl w:val="9ED4BA3C"/>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
      <w:lvlJc w:val="left"/>
      <w:pPr>
        <w:tabs>
          <w:tab w:val="num" w:pos="1364"/>
        </w:tabs>
        <w:ind w:left="1364" w:hanging="360"/>
      </w:pPr>
      <w:rPr>
        <w:rFonts w:ascii="Symbol" w:hAnsi="Symbol" w:hint="default"/>
        <w:sz w:val="20"/>
      </w:rPr>
    </w:lvl>
    <w:lvl w:ilvl="2" w:tentative="1">
      <w:start w:val="1"/>
      <w:numFmt w:val="bullet"/>
      <w:lvlText w:val=""/>
      <w:lvlJc w:val="left"/>
      <w:pPr>
        <w:tabs>
          <w:tab w:val="num" w:pos="2084"/>
        </w:tabs>
        <w:ind w:left="2084" w:hanging="360"/>
      </w:pPr>
      <w:rPr>
        <w:rFonts w:ascii="Symbol" w:hAnsi="Symbol" w:hint="default"/>
        <w:sz w:val="20"/>
      </w:rPr>
    </w:lvl>
    <w:lvl w:ilvl="3" w:tentative="1">
      <w:start w:val="1"/>
      <w:numFmt w:val="bullet"/>
      <w:lvlText w:val=""/>
      <w:lvlJc w:val="left"/>
      <w:pPr>
        <w:tabs>
          <w:tab w:val="num" w:pos="2804"/>
        </w:tabs>
        <w:ind w:left="2804" w:hanging="360"/>
      </w:pPr>
      <w:rPr>
        <w:rFonts w:ascii="Symbol" w:hAnsi="Symbol" w:hint="default"/>
        <w:sz w:val="20"/>
      </w:rPr>
    </w:lvl>
    <w:lvl w:ilvl="4" w:tentative="1">
      <w:start w:val="1"/>
      <w:numFmt w:val="bullet"/>
      <w:lvlText w:val=""/>
      <w:lvlJc w:val="left"/>
      <w:pPr>
        <w:tabs>
          <w:tab w:val="num" w:pos="3524"/>
        </w:tabs>
        <w:ind w:left="3524" w:hanging="360"/>
      </w:pPr>
      <w:rPr>
        <w:rFonts w:ascii="Symbol" w:hAnsi="Symbol" w:hint="default"/>
        <w:sz w:val="20"/>
      </w:rPr>
    </w:lvl>
    <w:lvl w:ilvl="5" w:tentative="1">
      <w:start w:val="1"/>
      <w:numFmt w:val="bullet"/>
      <w:lvlText w:val=""/>
      <w:lvlJc w:val="left"/>
      <w:pPr>
        <w:tabs>
          <w:tab w:val="num" w:pos="4244"/>
        </w:tabs>
        <w:ind w:left="4244" w:hanging="360"/>
      </w:pPr>
      <w:rPr>
        <w:rFonts w:ascii="Symbol" w:hAnsi="Symbol" w:hint="default"/>
        <w:sz w:val="20"/>
      </w:rPr>
    </w:lvl>
    <w:lvl w:ilvl="6" w:tentative="1">
      <w:start w:val="1"/>
      <w:numFmt w:val="bullet"/>
      <w:lvlText w:val=""/>
      <w:lvlJc w:val="left"/>
      <w:pPr>
        <w:tabs>
          <w:tab w:val="num" w:pos="4964"/>
        </w:tabs>
        <w:ind w:left="4964" w:hanging="360"/>
      </w:pPr>
      <w:rPr>
        <w:rFonts w:ascii="Symbol" w:hAnsi="Symbol" w:hint="default"/>
        <w:sz w:val="20"/>
      </w:rPr>
    </w:lvl>
    <w:lvl w:ilvl="7" w:tentative="1">
      <w:start w:val="1"/>
      <w:numFmt w:val="bullet"/>
      <w:lvlText w:val=""/>
      <w:lvlJc w:val="left"/>
      <w:pPr>
        <w:tabs>
          <w:tab w:val="num" w:pos="5684"/>
        </w:tabs>
        <w:ind w:left="5684" w:hanging="360"/>
      </w:pPr>
      <w:rPr>
        <w:rFonts w:ascii="Symbol" w:hAnsi="Symbol" w:hint="default"/>
        <w:sz w:val="20"/>
      </w:rPr>
    </w:lvl>
    <w:lvl w:ilvl="8" w:tentative="1">
      <w:start w:val="1"/>
      <w:numFmt w:val="bullet"/>
      <w:lvlText w:val=""/>
      <w:lvlJc w:val="left"/>
      <w:pPr>
        <w:tabs>
          <w:tab w:val="num" w:pos="6404"/>
        </w:tabs>
        <w:ind w:left="6404" w:hanging="360"/>
      </w:pPr>
      <w:rPr>
        <w:rFonts w:ascii="Symbol" w:hAnsi="Symbol" w:hint="default"/>
        <w:sz w:val="20"/>
      </w:rPr>
    </w:lvl>
  </w:abstractNum>
  <w:abstractNum w:abstractNumId="5" w15:restartNumberingAfterBreak="0">
    <w:nsid w:val="23F368BE"/>
    <w:multiLevelType w:val="hybridMultilevel"/>
    <w:tmpl w:val="23D85EA0"/>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6" w15:restartNumberingAfterBreak="0">
    <w:nsid w:val="25B419AB"/>
    <w:multiLevelType w:val="hybridMultilevel"/>
    <w:tmpl w:val="E61C5374"/>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9321BC"/>
    <w:multiLevelType w:val="multilevel"/>
    <w:tmpl w:val="A6C67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E85800"/>
    <w:multiLevelType w:val="hybridMultilevel"/>
    <w:tmpl w:val="A65EFE66"/>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9" w15:restartNumberingAfterBreak="0">
    <w:nsid w:val="2D6E0854"/>
    <w:multiLevelType w:val="hybridMultilevel"/>
    <w:tmpl w:val="4E7E982E"/>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0" w15:restartNumberingAfterBreak="0">
    <w:nsid w:val="2DA14300"/>
    <w:multiLevelType w:val="multilevel"/>
    <w:tmpl w:val="44B07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C3156D"/>
    <w:multiLevelType w:val="hybridMultilevel"/>
    <w:tmpl w:val="732A84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01D09ED"/>
    <w:multiLevelType w:val="multilevel"/>
    <w:tmpl w:val="E3CED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6AC1DAF"/>
    <w:multiLevelType w:val="multilevel"/>
    <w:tmpl w:val="0D721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770153F"/>
    <w:multiLevelType w:val="hybridMultilevel"/>
    <w:tmpl w:val="8E5CDA10"/>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5" w15:restartNumberingAfterBreak="0">
    <w:nsid w:val="387528FC"/>
    <w:multiLevelType w:val="multilevel"/>
    <w:tmpl w:val="EB2ED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98F5E01"/>
    <w:multiLevelType w:val="hybridMultilevel"/>
    <w:tmpl w:val="35AE9B26"/>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7" w15:restartNumberingAfterBreak="0">
    <w:nsid w:val="3E591BAD"/>
    <w:multiLevelType w:val="multilevel"/>
    <w:tmpl w:val="D074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A57078"/>
    <w:multiLevelType w:val="multilevel"/>
    <w:tmpl w:val="16CCD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AF7314E"/>
    <w:multiLevelType w:val="hybridMultilevel"/>
    <w:tmpl w:val="96BAC40A"/>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0" w15:restartNumberingAfterBreak="0">
    <w:nsid w:val="4EE157AC"/>
    <w:multiLevelType w:val="hybridMultilevel"/>
    <w:tmpl w:val="79F8C3D8"/>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1" w15:restartNumberingAfterBreak="0">
    <w:nsid w:val="514C0B8C"/>
    <w:multiLevelType w:val="hybridMultilevel"/>
    <w:tmpl w:val="2F46EA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8307C67"/>
    <w:multiLevelType w:val="multilevel"/>
    <w:tmpl w:val="B700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F8A6FB7"/>
    <w:multiLevelType w:val="hybridMultilevel"/>
    <w:tmpl w:val="446440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19427D3"/>
    <w:multiLevelType w:val="multilevel"/>
    <w:tmpl w:val="05CA7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5C219DD"/>
    <w:multiLevelType w:val="hybridMultilevel"/>
    <w:tmpl w:val="B61E19B2"/>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6" w15:restartNumberingAfterBreak="0">
    <w:nsid w:val="670917ED"/>
    <w:multiLevelType w:val="hybridMultilevel"/>
    <w:tmpl w:val="1D2A3DCA"/>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7" w15:restartNumberingAfterBreak="0">
    <w:nsid w:val="6A324D15"/>
    <w:multiLevelType w:val="multilevel"/>
    <w:tmpl w:val="DBA83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DB80426"/>
    <w:multiLevelType w:val="hybridMultilevel"/>
    <w:tmpl w:val="8A0C81EC"/>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9" w15:restartNumberingAfterBreak="0">
    <w:nsid w:val="70007B53"/>
    <w:multiLevelType w:val="multilevel"/>
    <w:tmpl w:val="FFEE1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75002478">
    <w:abstractNumId w:val="23"/>
  </w:num>
  <w:num w:numId="2" w16cid:durableId="1583174775">
    <w:abstractNumId w:val="21"/>
  </w:num>
  <w:num w:numId="3" w16cid:durableId="561866706">
    <w:abstractNumId w:val="12"/>
  </w:num>
  <w:num w:numId="4" w16cid:durableId="414087608">
    <w:abstractNumId w:val="25"/>
  </w:num>
  <w:num w:numId="5" w16cid:durableId="966160770">
    <w:abstractNumId w:val="17"/>
  </w:num>
  <w:num w:numId="6" w16cid:durableId="1931040672">
    <w:abstractNumId w:val="20"/>
  </w:num>
  <w:num w:numId="7" w16cid:durableId="800877527">
    <w:abstractNumId w:val="24"/>
  </w:num>
  <w:num w:numId="8" w16cid:durableId="1681394372">
    <w:abstractNumId w:val="5"/>
  </w:num>
  <w:num w:numId="9" w16cid:durableId="1227834717">
    <w:abstractNumId w:val="13"/>
  </w:num>
  <w:num w:numId="10" w16cid:durableId="60834307">
    <w:abstractNumId w:val="14"/>
  </w:num>
  <w:num w:numId="11" w16cid:durableId="609821537">
    <w:abstractNumId w:val="10"/>
  </w:num>
  <w:num w:numId="12" w16cid:durableId="1402285960">
    <w:abstractNumId w:val="6"/>
  </w:num>
  <w:num w:numId="13" w16cid:durableId="786630197">
    <w:abstractNumId w:val="7"/>
  </w:num>
  <w:num w:numId="14" w16cid:durableId="2008710687">
    <w:abstractNumId w:val="16"/>
  </w:num>
  <w:num w:numId="15" w16cid:durableId="1282422421">
    <w:abstractNumId w:val="3"/>
  </w:num>
  <w:num w:numId="16" w16cid:durableId="2045130209">
    <w:abstractNumId w:val="8"/>
  </w:num>
  <w:num w:numId="17" w16cid:durableId="991836175">
    <w:abstractNumId w:val="22"/>
  </w:num>
  <w:num w:numId="18" w16cid:durableId="542715887">
    <w:abstractNumId w:val="9"/>
  </w:num>
  <w:num w:numId="19" w16cid:durableId="1662193230">
    <w:abstractNumId w:val="29"/>
  </w:num>
  <w:num w:numId="20" w16cid:durableId="709692257">
    <w:abstractNumId w:val="11"/>
  </w:num>
  <w:num w:numId="21" w16cid:durableId="1149130933">
    <w:abstractNumId w:val="26"/>
  </w:num>
  <w:num w:numId="22" w16cid:durableId="1503662487">
    <w:abstractNumId w:val="27"/>
  </w:num>
  <w:num w:numId="23" w16cid:durableId="1434398982">
    <w:abstractNumId w:val="28"/>
  </w:num>
  <w:num w:numId="24" w16cid:durableId="176239373">
    <w:abstractNumId w:val="0"/>
  </w:num>
  <w:num w:numId="25" w16cid:durableId="1093741895">
    <w:abstractNumId w:val="19"/>
  </w:num>
  <w:num w:numId="26" w16cid:durableId="957103900">
    <w:abstractNumId w:val="2"/>
  </w:num>
  <w:num w:numId="27" w16cid:durableId="662973245">
    <w:abstractNumId w:val="15"/>
  </w:num>
  <w:num w:numId="28" w16cid:durableId="582838212">
    <w:abstractNumId w:val="1"/>
  </w:num>
  <w:num w:numId="29" w16cid:durableId="1346439991">
    <w:abstractNumId w:val="18"/>
  </w:num>
  <w:num w:numId="30" w16cid:durableId="2669352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D85"/>
    <w:rsid w:val="000324D9"/>
    <w:rsid w:val="00292AD0"/>
    <w:rsid w:val="00374314"/>
    <w:rsid w:val="00463ABD"/>
    <w:rsid w:val="004A1D85"/>
    <w:rsid w:val="00696953"/>
    <w:rsid w:val="006D625A"/>
    <w:rsid w:val="008E75BB"/>
    <w:rsid w:val="00A24B17"/>
    <w:rsid w:val="00C127C8"/>
    <w:rsid w:val="00E8001C"/>
    <w:rsid w:val="00F356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8D240"/>
  <w15:chartTrackingRefBased/>
  <w15:docId w15:val="{34DF7751-2E10-44A6-90EB-D5AF3D9A3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9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953"/>
    <w:pPr>
      <w:ind w:left="720"/>
      <w:contextualSpacing/>
    </w:pPr>
  </w:style>
  <w:style w:type="character" w:styleId="Hyperlink">
    <w:name w:val="Hyperlink"/>
    <w:basedOn w:val="DefaultParagraphFont"/>
    <w:uiPriority w:val="99"/>
    <w:unhideWhenUsed/>
    <w:rsid w:val="008E75BB"/>
    <w:rPr>
      <w:color w:val="0563C1" w:themeColor="hyperlink"/>
      <w:u w:val="single"/>
    </w:rPr>
  </w:style>
  <w:style w:type="character" w:styleId="UnresolvedMention">
    <w:name w:val="Unresolved Mention"/>
    <w:basedOn w:val="DefaultParagraphFont"/>
    <w:uiPriority w:val="99"/>
    <w:semiHidden/>
    <w:unhideWhenUsed/>
    <w:rsid w:val="008E75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173793">
      <w:bodyDiv w:val="1"/>
      <w:marLeft w:val="0"/>
      <w:marRight w:val="0"/>
      <w:marTop w:val="0"/>
      <w:marBottom w:val="0"/>
      <w:divBdr>
        <w:top w:val="none" w:sz="0" w:space="0" w:color="auto"/>
        <w:left w:val="none" w:sz="0" w:space="0" w:color="auto"/>
        <w:bottom w:val="none" w:sz="0" w:space="0" w:color="auto"/>
        <w:right w:val="none" w:sz="0" w:space="0" w:color="auto"/>
      </w:divBdr>
    </w:div>
    <w:div w:id="297300405">
      <w:bodyDiv w:val="1"/>
      <w:marLeft w:val="0"/>
      <w:marRight w:val="0"/>
      <w:marTop w:val="0"/>
      <w:marBottom w:val="0"/>
      <w:divBdr>
        <w:top w:val="none" w:sz="0" w:space="0" w:color="auto"/>
        <w:left w:val="none" w:sz="0" w:space="0" w:color="auto"/>
        <w:bottom w:val="none" w:sz="0" w:space="0" w:color="auto"/>
        <w:right w:val="none" w:sz="0" w:space="0" w:color="auto"/>
      </w:divBdr>
    </w:div>
    <w:div w:id="521632355">
      <w:bodyDiv w:val="1"/>
      <w:marLeft w:val="0"/>
      <w:marRight w:val="0"/>
      <w:marTop w:val="0"/>
      <w:marBottom w:val="0"/>
      <w:divBdr>
        <w:top w:val="none" w:sz="0" w:space="0" w:color="auto"/>
        <w:left w:val="none" w:sz="0" w:space="0" w:color="auto"/>
        <w:bottom w:val="none" w:sz="0" w:space="0" w:color="auto"/>
        <w:right w:val="none" w:sz="0" w:space="0" w:color="auto"/>
      </w:divBdr>
    </w:div>
    <w:div w:id="578253945">
      <w:bodyDiv w:val="1"/>
      <w:marLeft w:val="0"/>
      <w:marRight w:val="0"/>
      <w:marTop w:val="0"/>
      <w:marBottom w:val="0"/>
      <w:divBdr>
        <w:top w:val="none" w:sz="0" w:space="0" w:color="auto"/>
        <w:left w:val="none" w:sz="0" w:space="0" w:color="auto"/>
        <w:bottom w:val="none" w:sz="0" w:space="0" w:color="auto"/>
        <w:right w:val="none" w:sz="0" w:space="0" w:color="auto"/>
      </w:divBdr>
    </w:div>
    <w:div w:id="698429004">
      <w:bodyDiv w:val="1"/>
      <w:marLeft w:val="0"/>
      <w:marRight w:val="0"/>
      <w:marTop w:val="0"/>
      <w:marBottom w:val="0"/>
      <w:divBdr>
        <w:top w:val="none" w:sz="0" w:space="0" w:color="auto"/>
        <w:left w:val="none" w:sz="0" w:space="0" w:color="auto"/>
        <w:bottom w:val="none" w:sz="0" w:space="0" w:color="auto"/>
        <w:right w:val="none" w:sz="0" w:space="0" w:color="auto"/>
      </w:divBdr>
    </w:div>
    <w:div w:id="859004564">
      <w:bodyDiv w:val="1"/>
      <w:marLeft w:val="0"/>
      <w:marRight w:val="0"/>
      <w:marTop w:val="0"/>
      <w:marBottom w:val="0"/>
      <w:divBdr>
        <w:top w:val="none" w:sz="0" w:space="0" w:color="auto"/>
        <w:left w:val="none" w:sz="0" w:space="0" w:color="auto"/>
        <w:bottom w:val="none" w:sz="0" w:space="0" w:color="auto"/>
        <w:right w:val="none" w:sz="0" w:space="0" w:color="auto"/>
      </w:divBdr>
    </w:div>
    <w:div w:id="922300445">
      <w:bodyDiv w:val="1"/>
      <w:marLeft w:val="0"/>
      <w:marRight w:val="0"/>
      <w:marTop w:val="0"/>
      <w:marBottom w:val="0"/>
      <w:divBdr>
        <w:top w:val="none" w:sz="0" w:space="0" w:color="auto"/>
        <w:left w:val="none" w:sz="0" w:space="0" w:color="auto"/>
        <w:bottom w:val="none" w:sz="0" w:space="0" w:color="auto"/>
        <w:right w:val="none" w:sz="0" w:space="0" w:color="auto"/>
      </w:divBdr>
    </w:div>
    <w:div w:id="1262104924">
      <w:bodyDiv w:val="1"/>
      <w:marLeft w:val="0"/>
      <w:marRight w:val="0"/>
      <w:marTop w:val="0"/>
      <w:marBottom w:val="0"/>
      <w:divBdr>
        <w:top w:val="none" w:sz="0" w:space="0" w:color="auto"/>
        <w:left w:val="none" w:sz="0" w:space="0" w:color="auto"/>
        <w:bottom w:val="none" w:sz="0" w:space="0" w:color="auto"/>
        <w:right w:val="none" w:sz="0" w:space="0" w:color="auto"/>
      </w:divBdr>
    </w:div>
    <w:div w:id="1399475998">
      <w:bodyDiv w:val="1"/>
      <w:marLeft w:val="0"/>
      <w:marRight w:val="0"/>
      <w:marTop w:val="0"/>
      <w:marBottom w:val="0"/>
      <w:divBdr>
        <w:top w:val="none" w:sz="0" w:space="0" w:color="auto"/>
        <w:left w:val="none" w:sz="0" w:space="0" w:color="auto"/>
        <w:bottom w:val="none" w:sz="0" w:space="0" w:color="auto"/>
        <w:right w:val="none" w:sz="0" w:space="0" w:color="auto"/>
      </w:divBdr>
    </w:div>
    <w:div w:id="1472167585">
      <w:bodyDiv w:val="1"/>
      <w:marLeft w:val="0"/>
      <w:marRight w:val="0"/>
      <w:marTop w:val="0"/>
      <w:marBottom w:val="0"/>
      <w:divBdr>
        <w:top w:val="none" w:sz="0" w:space="0" w:color="auto"/>
        <w:left w:val="none" w:sz="0" w:space="0" w:color="auto"/>
        <w:bottom w:val="none" w:sz="0" w:space="0" w:color="auto"/>
        <w:right w:val="none" w:sz="0" w:space="0" w:color="auto"/>
      </w:divBdr>
    </w:div>
    <w:div w:id="1506017476">
      <w:bodyDiv w:val="1"/>
      <w:marLeft w:val="0"/>
      <w:marRight w:val="0"/>
      <w:marTop w:val="0"/>
      <w:marBottom w:val="0"/>
      <w:divBdr>
        <w:top w:val="none" w:sz="0" w:space="0" w:color="auto"/>
        <w:left w:val="none" w:sz="0" w:space="0" w:color="auto"/>
        <w:bottom w:val="none" w:sz="0" w:space="0" w:color="auto"/>
        <w:right w:val="none" w:sz="0" w:space="0" w:color="auto"/>
      </w:divBdr>
    </w:div>
    <w:div w:id="1567378070">
      <w:bodyDiv w:val="1"/>
      <w:marLeft w:val="0"/>
      <w:marRight w:val="0"/>
      <w:marTop w:val="0"/>
      <w:marBottom w:val="0"/>
      <w:divBdr>
        <w:top w:val="none" w:sz="0" w:space="0" w:color="auto"/>
        <w:left w:val="none" w:sz="0" w:space="0" w:color="auto"/>
        <w:bottom w:val="none" w:sz="0" w:space="0" w:color="auto"/>
        <w:right w:val="none" w:sz="0" w:space="0" w:color="auto"/>
      </w:divBdr>
    </w:div>
    <w:div w:id="1589996816">
      <w:bodyDiv w:val="1"/>
      <w:marLeft w:val="0"/>
      <w:marRight w:val="0"/>
      <w:marTop w:val="0"/>
      <w:marBottom w:val="0"/>
      <w:divBdr>
        <w:top w:val="none" w:sz="0" w:space="0" w:color="auto"/>
        <w:left w:val="none" w:sz="0" w:space="0" w:color="auto"/>
        <w:bottom w:val="none" w:sz="0" w:space="0" w:color="auto"/>
        <w:right w:val="none" w:sz="0" w:space="0" w:color="auto"/>
      </w:divBdr>
    </w:div>
    <w:div w:id="1726568607">
      <w:bodyDiv w:val="1"/>
      <w:marLeft w:val="0"/>
      <w:marRight w:val="0"/>
      <w:marTop w:val="0"/>
      <w:marBottom w:val="0"/>
      <w:divBdr>
        <w:top w:val="none" w:sz="0" w:space="0" w:color="auto"/>
        <w:left w:val="none" w:sz="0" w:space="0" w:color="auto"/>
        <w:bottom w:val="none" w:sz="0" w:space="0" w:color="auto"/>
        <w:right w:val="none" w:sz="0" w:space="0" w:color="auto"/>
      </w:divBdr>
    </w:div>
    <w:div w:id="1824928179">
      <w:bodyDiv w:val="1"/>
      <w:marLeft w:val="0"/>
      <w:marRight w:val="0"/>
      <w:marTop w:val="0"/>
      <w:marBottom w:val="0"/>
      <w:divBdr>
        <w:top w:val="none" w:sz="0" w:space="0" w:color="auto"/>
        <w:left w:val="none" w:sz="0" w:space="0" w:color="auto"/>
        <w:bottom w:val="none" w:sz="0" w:space="0" w:color="auto"/>
        <w:right w:val="none" w:sz="0" w:space="0" w:color="auto"/>
      </w:divBdr>
    </w:div>
    <w:div w:id="200601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vopsschool.com/blog/what-is-burp-suite-and-use-cases-of-burp-suit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medium.com/@uhabiba503/a-step-by-step-guide-to-using-burpsuite-for-web-application-security-testing-da9fae620270" TargetMode="External"/><Relationship Id="rId4" Type="http://schemas.openxmlformats.org/officeDocument/2006/relationships/webSettings" Target="webSettings.xml"/><Relationship Id="rId9" Type="http://schemas.openxmlformats.org/officeDocument/2006/relationships/hyperlink" Target="https://thenewstack.io/pentest-your-web-apps-with-burp-suite-on-kali-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5</Pages>
  <Words>1132</Words>
  <Characters>6455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21BCY10123</dc:creator>
  <cp:keywords/>
  <dc:description/>
  <cp:lastModifiedBy>21BCY10123</cp:lastModifiedBy>
  <cp:revision>21</cp:revision>
  <dcterms:created xsi:type="dcterms:W3CDTF">2024-04-21T15:31:00Z</dcterms:created>
  <dcterms:modified xsi:type="dcterms:W3CDTF">2024-04-21T21:15:00Z</dcterms:modified>
</cp:coreProperties>
</file>