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7" w:rightFromText="187" w:topFromText="0" w:bottomFromText="0" w:vertAnchor="page" w:horzAnchor="margin" w:tblpX="0" w:tblpY="0"/>
        <w:tblW w:w="7209.0" w:type="dxa"/>
        <w:jc w:val="left"/>
        <w:tblBorders>
          <w:left w:color="4472c4" w:space="0" w:sz="12" w:val="single"/>
        </w:tblBorders>
        <w:tblLayout w:type="fixed"/>
        <w:tblLook w:val="0400"/>
      </w:tblPr>
      <w:tblGrid>
        <w:gridCol w:w="7209"/>
        <w:tblGridChange w:id="0">
          <w:tblGrid>
            <w:gridCol w:w="7209"/>
          </w:tblGrid>
        </w:tblGridChange>
      </w:tblGrid>
      <w:tr>
        <w:trPr>
          <w:cantSplit w:val="0"/>
          <w:tblHeader w:val="0"/>
        </w:trPr>
        <w:tc>
          <w:tcPr>
            <w:tcMar>
              <w:top w:w="216.0" w:type="dxa"/>
              <w:left w:w="115.0" w:type="dxa"/>
              <w:bottom w:w="216.0" w:type="dxa"/>
              <w:right w:w="115.0" w:type="dxa"/>
            </w:tcMar>
          </w:tcPr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Poppins" w:cs="Poppins" w:eastAsia="Poppins" w:hAnsi="Poppins"/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3">
            <w:pPr>
              <w:spacing w:line="216" w:lineRule="auto"/>
              <w:rPr>
                <w:rFonts w:ascii="Poppins" w:cs="Poppins" w:eastAsia="Poppins" w:hAnsi="Poppins"/>
                <w:color w:val="4472c4"/>
                <w:sz w:val="88"/>
                <w:szCs w:val="88"/>
              </w:rPr>
            </w:pPr>
            <w:r w:rsidDel="00000000" w:rsidR="00000000" w:rsidRPr="00000000">
              <w:rPr>
                <w:rFonts w:ascii="Poppins" w:cs="Poppins" w:eastAsia="Poppins" w:hAnsi="Poppins"/>
                <w:color w:val="4472c4"/>
                <w:sz w:val="88"/>
                <w:szCs w:val="88"/>
                <w:rtl w:val="0"/>
              </w:rPr>
              <w:t xml:space="preserve">CWP1: Project Library Management</w:t>
            </w:r>
          </w:p>
        </w:tc>
      </w:tr>
      <w:tr>
        <w:trPr>
          <w:cantSplit w:val="0"/>
          <w:tblHeader w:val="0"/>
        </w:trPr>
        <w:tc>
          <w:tcPr>
            <w:tcMar>
              <w:top w:w="216.0" w:type="dxa"/>
              <w:left w:w="115.0" w:type="dxa"/>
              <w:bottom w:w="216.0" w:type="dxa"/>
              <w:right w:w="115.0" w:type="dxa"/>
            </w:tcMar>
          </w:tcPr>
          <w:p w:rsidR="00000000" w:rsidDel="00000000" w:rsidP="00000000" w:rsidRDefault="00000000" w:rsidRPr="00000000" w14:paraId="00000004">
            <w:pPr>
              <w:spacing w:line="240" w:lineRule="auto"/>
              <w:rPr>
                <w:rFonts w:ascii="Poppins" w:cs="Poppins" w:eastAsia="Poppins" w:hAnsi="Poppins"/>
                <w:color w:val="2f5496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216.0" w:type="dxa"/>
              <w:left w:w="115.0" w:type="dxa"/>
              <w:bottom w:w="216.0" w:type="dxa"/>
              <w:right w:w="115.0" w:type="dxa"/>
            </w:tcMar>
          </w:tcPr>
          <w:p w:rsidR="00000000" w:rsidDel="00000000" w:rsidP="00000000" w:rsidRDefault="00000000" w:rsidRPr="00000000" w14:paraId="00000005">
            <w:pPr>
              <w:spacing w:line="240" w:lineRule="auto"/>
              <w:rPr>
                <w:rFonts w:ascii="Poppins" w:cs="Poppins" w:eastAsia="Poppins" w:hAnsi="Poppins"/>
                <w:color w:val="4472c4"/>
                <w:sz w:val="28"/>
                <w:szCs w:val="28"/>
              </w:rPr>
            </w:pPr>
            <w:r w:rsidDel="00000000" w:rsidR="00000000" w:rsidRPr="00000000">
              <w:rPr>
                <w:rFonts w:ascii="Poppins" w:cs="Poppins" w:eastAsia="Poppins" w:hAnsi="Poppins"/>
                <w:color w:val="4472c4"/>
                <w:sz w:val="28"/>
                <w:szCs w:val="28"/>
                <w:rtl w:val="0"/>
              </w:rPr>
              <w:t xml:space="preserve">Himanshu Verma</w:t>
            </w:r>
          </w:p>
          <w:p w:rsidR="00000000" w:rsidDel="00000000" w:rsidP="00000000" w:rsidRDefault="00000000" w:rsidRPr="00000000" w14:paraId="00000006">
            <w:pPr>
              <w:spacing w:line="240" w:lineRule="auto"/>
              <w:rPr>
                <w:rFonts w:ascii="Poppins" w:cs="Poppins" w:eastAsia="Poppins" w:hAnsi="Poppins"/>
                <w:color w:val="4472c4"/>
                <w:sz w:val="28"/>
                <w:szCs w:val="28"/>
              </w:rPr>
            </w:pPr>
            <w:r w:rsidDel="00000000" w:rsidR="00000000" w:rsidRPr="00000000">
              <w:rPr>
                <w:rFonts w:ascii="Poppins" w:cs="Poppins" w:eastAsia="Poppins" w:hAnsi="Poppins"/>
                <w:color w:val="4472c4"/>
                <w:sz w:val="28"/>
                <w:szCs w:val="28"/>
                <w:rtl w:val="0"/>
              </w:rPr>
              <w:t xml:space="preserve">(M00885750)</w:t>
            </w:r>
          </w:p>
          <w:p w:rsidR="00000000" w:rsidDel="00000000" w:rsidP="00000000" w:rsidRDefault="00000000" w:rsidRPr="00000000" w14:paraId="00000007">
            <w:pPr>
              <w:spacing w:line="240" w:lineRule="auto"/>
              <w:rPr>
                <w:rFonts w:ascii="Poppins" w:cs="Poppins" w:eastAsia="Poppins" w:hAnsi="Poppins"/>
                <w:color w:val="4472c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spacing w:after="160" w:line="259" w:lineRule="auto"/>
        <w:rPr>
          <w:rFonts w:ascii="Poppins" w:cs="Poppins" w:eastAsia="Poppins" w:hAnsi="Poppins"/>
          <w:color w:val="4472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9" w:lineRule="auto"/>
        <w:rPr>
          <w:rFonts w:ascii="Poppins" w:cs="Poppins" w:eastAsia="Poppins" w:hAnsi="Poppins"/>
          <w:color w:val="4472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>
          <w:b w:val="1"/>
        </w:rPr>
      </w:pPr>
      <w:bookmarkStart w:colFirst="0" w:colLast="0" w:name="_qessgjonkann" w:id="0"/>
      <w:bookmarkEnd w:id="0"/>
      <w:r w:rsidDel="00000000" w:rsidR="00000000" w:rsidRPr="00000000">
        <w:rPr>
          <w:b w:val="1"/>
          <w:rtl w:val="0"/>
        </w:rPr>
        <w:t xml:space="preserve">Project Overview:</w:t>
      </w:r>
    </w:p>
    <w:p w:rsidR="00000000" w:rsidDel="00000000" w:rsidP="00000000" w:rsidRDefault="00000000" w:rsidRPr="00000000" w14:paraId="00000015">
      <w:pPr>
        <w:pStyle w:val="Heading3"/>
        <w:rPr>
          <w:rFonts w:ascii="Poppins" w:cs="Poppins" w:eastAsia="Poppins" w:hAnsi="Poppins"/>
        </w:rPr>
      </w:pPr>
      <w:bookmarkStart w:colFirst="0" w:colLast="0" w:name="_5bt8vs47yn0k" w:id="1"/>
      <w:bookmarkEnd w:id="1"/>
      <w:r w:rsidDel="00000000" w:rsidR="00000000" w:rsidRPr="00000000">
        <w:rPr>
          <w:b w:val="1"/>
          <w:rtl w:val="0"/>
        </w:rPr>
        <w:t xml:space="preserve">objective</w:t>
      </w:r>
      <w:r w:rsidDel="00000000" w:rsidR="00000000" w:rsidRPr="00000000">
        <w:rPr>
          <w:rtl w:val="0"/>
        </w:rPr>
        <w:t xml:space="preserve">: A small library needs a system to track the details of their available books and members. They provided you with the data source CSV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>
          <w:b w:val="1"/>
        </w:rPr>
      </w:pPr>
      <w:bookmarkStart w:colFirst="0" w:colLast="0" w:name="_cb5jk3m9teq9" w:id="2"/>
      <w:bookmarkEnd w:id="2"/>
      <w:r w:rsidDel="00000000" w:rsidR="00000000" w:rsidRPr="00000000">
        <w:rPr>
          <w:b w:val="1"/>
          <w:rtl w:val="0"/>
        </w:rPr>
        <w:t xml:space="preserve">Key Components:</w:t>
        <w:br w:type="textWrapping"/>
      </w:r>
    </w:p>
    <w:p w:rsidR="00000000" w:rsidDel="00000000" w:rsidP="00000000" w:rsidRDefault="00000000" w:rsidRPr="00000000" w14:paraId="00000017">
      <w:pPr>
        <w:pStyle w:val="Heading3"/>
        <w:rPr>
          <w:sz w:val="24"/>
          <w:szCs w:val="24"/>
        </w:rPr>
      </w:pPr>
      <w:bookmarkStart w:colFirst="0" w:colLast="0" w:name="_y12rcrlcm81o" w:id="3"/>
      <w:bookmarkEnd w:id="3"/>
      <w:r w:rsidDel="00000000" w:rsidR="00000000" w:rsidRPr="00000000">
        <w:rPr>
          <w:b w:val="1"/>
          <w:rtl w:val="0"/>
        </w:rPr>
        <w:t xml:space="preserve">Enum and Struct for Book Types: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I have built a struct BookTypeMapping to map strings to these enum values, and an enum class BookType for different book genres. This method of handling book categories is effective.</w:t>
      </w:r>
    </w:p>
    <w:p w:rsidR="00000000" w:rsidDel="00000000" w:rsidP="00000000" w:rsidRDefault="00000000" w:rsidRPr="00000000" w14:paraId="00000018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Date Class:</w:t>
      </w:r>
    </w:p>
    <w:p w:rsidR="00000000" w:rsidDel="00000000" w:rsidP="00000000" w:rsidRDefault="00000000" w:rsidRPr="00000000" w14:paraId="0000001A">
      <w:pPr>
        <w:pStyle w:val="Heading3"/>
        <w:rPr>
          <w:sz w:val="24"/>
          <w:szCs w:val="24"/>
        </w:rPr>
      </w:pPr>
      <w:bookmarkStart w:colFirst="0" w:colLast="0" w:name="_3k0mtxttmep7" w:id="4"/>
      <w:bookmarkEnd w:id="4"/>
      <w:r w:rsidDel="00000000" w:rsidR="00000000" w:rsidRPr="00000000">
        <w:rPr>
          <w:sz w:val="24"/>
          <w:szCs w:val="24"/>
          <w:rtl w:val="0"/>
        </w:rPr>
        <w:t xml:space="preserve">Date-related operations, such as assigning due dates and adjusting dates that surpass allowable boundaries, are managed by a custom Date class. The scheduling of book due dates for borrowed materials is greatly aided by this class.</w:t>
      </w:r>
    </w:p>
    <w:p w:rsidR="00000000" w:rsidDel="00000000" w:rsidP="00000000" w:rsidRDefault="00000000" w:rsidRPr="00000000" w14:paraId="0000001B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Person, Member, and Librarian Classes:</w:t>
      </w:r>
    </w:p>
    <w:p w:rsidR="00000000" w:rsidDel="00000000" w:rsidP="00000000" w:rsidRDefault="00000000" w:rsidRPr="00000000" w14:paraId="0000001F">
      <w:pPr>
        <w:pStyle w:val="Heading3"/>
        <w:rPr>
          <w:sz w:val="24"/>
          <w:szCs w:val="24"/>
        </w:rPr>
      </w:pPr>
      <w:bookmarkStart w:colFirst="0" w:colLast="0" w:name="_k1gztaea759t" w:id="5"/>
      <w:bookmarkEnd w:id="5"/>
      <w:r w:rsidDel="00000000" w:rsidR="00000000" w:rsidRPr="00000000">
        <w:rPr>
          <w:sz w:val="24"/>
          <w:szCs w:val="24"/>
          <w:rtl w:val="0"/>
        </w:rPr>
        <w:t xml:space="preserve">To demonstrate inheritance,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Person class</w:t>
      </w:r>
      <w:r w:rsidDel="00000000" w:rsidR="00000000" w:rsidRPr="00000000">
        <w:rPr>
          <w:sz w:val="24"/>
          <w:szCs w:val="24"/>
          <w:rtl w:val="0"/>
        </w:rPr>
        <w:t xml:space="preserve"> acts as the foundation for the Member and Librarian classes.</w:t>
      </w:r>
    </w:p>
    <w:p w:rsidR="00000000" w:rsidDel="00000000" w:rsidP="00000000" w:rsidRDefault="00000000" w:rsidRPr="00000000" w14:paraId="00000020">
      <w:pPr>
        <w:pStyle w:val="Heading3"/>
        <w:rPr>
          <w:sz w:val="24"/>
          <w:szCs w:val="24"/>
        </w:rPr>
      </w:pPr>
      <w:bookmarkStart w:colFirst="0" w:colLast="0" w:name="_72rqewu7umy" w:id="6"/>
      <w:bookmarkEnd w:id="6"/>
      <w:r w:rsidDel="00000000" w:rsidR="00000000" w:rsidRPr="00000000">
        <w:rPr>
          <w:sz w:val="24"/>
          <w:szCs w:val="24"/>
          <w:rtl w:val="0"/>
        </w:rPr>
        <w:t xml:space="preserve">Derived from Person,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Member class</w:t>
      </w:r>
      <w:r w:rsidDel="00000000" w:rsidR="00000000" w:rsidRPr="00000000">
        <w:rPr>
          <w:sz w:val="24"/>
          <w:szCs w:val="24"/>
          <w:rtl w:val="0"/>
        </w:rPr>
        <w:t xml:space="preserve"> manages features exclusive to library users, such as checking out and returning books.</w:t>
      </w:r>
    </w:p>
    <w:p w:rsidR="00000000" w:rsidDel="00000000" w:rsidP="00000000" w:rsidRDefault="00000000" w:rsidRPr="00000000" w14:paraId="00000021">
      <w:pPr>
        <w:pStyle w:val="Heading3"/>
        <w:rPr>
          <w:sz w:val="24"/>
          <w:szCs w:val="24"/>
        </w:rPr>
      </w:pPr>
      <w:bookmarkStart w:colFirst="0" w:colLast="0" w:name="_bow2awakpig6" w:id="7"/>
      <w:bookmarkEnd w:id="7"/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Librarian class</w:t>
      </w:r>
      <w:r w:rsidDel="00000000" w:rsidR="00000000" w:rsidRPr="00000000">
        <w:rPr>
          <w:sz w:val="24"/>
          <w:szCs w:val="24"/>
          <w:rtl w:val="0"/>
        </w:rPr>
        <w:t xml:space="preserve">, which is similarly developed from Person, has more extensive duties such as managing books and members and lending and returning books.</w:t>
      </w:r>
    </w:p>
    <w:p w:rsidR="00000000" w:rsidDel="00000000" w:rsidP="00000000" w:rsidRDefault="00000000" w:rsidRPr="00000000" w14:paraId="00000022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Poppins" w:cs="Poppins" w:eastAsia="Poppins" w:hAnsi="Poppi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Book Class: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rPr>
          <w:rFonts w:ascii="Poppins" w:cs="Poppins" w:eastAsia="Poppins" w:hAnsi="Poppins"/>
          <w:sz w:val="24"/>
          <w:szCs w:val="24"/>
        </w:rPr>
      </w:pPr>
      <w:bookmarkStart w:colFirst="0" w:colLast="0" w:name="_u4w1e75peoxz" w:id="8"/>
      <w:bookmarkEnd w:id="8"/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Represents the specifics and workings of a library book, such as the procedures for borrowing and returning books.</w:t>
      </w:r>
    </w:p>
    <w:p w:rsidR="00000000" w:rsidDel="00000000" w:rsidP="00000000" w:rsidRDefault="00000000" w:rsidRPr="00000000" w14:paraId="00000026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File Reading for Book Initialization:</w:t>
      </w:r>
    </w:p>
    <w:p w:rsidR="00000000" w:rsidDel="00000000" w:rsidP="00000000" w:rsidRDefault="00000000" w:rsidRPr="00000000" w14:paraId="00000029">
      <w:pPr>
        <w:pStyle w:val="Heading3"/>
        <w:rPr>
          <w:rFonts w:ascii="Poppins" w:cs="Poppins" w:eastAsia="Poppins" w:hAnsi="Poppins"/>
          <w:sz w:val="24"/>
          <w:szCs w:val="24"/>
        </w:rPr>
      </w:pPr>
      <w:bookmarkStart w:colFirst="0" w:colLast="0" w:name="_i63omb2il71m" w:id="9"/>
      <w:bookmarkEnd w:id="9"/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In order to demonstrate file handling in C++, the librarian class reads from a CSV file to initialise the book collection.</w:t>
      </w:r>
    </w:p>
    <w:p w:rsidR="00000000" w:rsidDel="00000000" w:rsidP="00000000" w:rsidRDefault="00000000" w:rsidRPr="00000000" w14:paraId="0000002A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Interactive Menu-driven Interface:</w:t>
      </w:r>
    </w:p>
    <w:p w:rsidR="00000000" w:rsidDel="00000000" w:rsidP="00000000" w:rsidRDefault="00000000" w:rsidRPr="00000000" w14:paraId="0000002D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The primary feature facilitates user involvement with the system by offering an interactive menu-driven interface for library administration operations.</w:t>
      </w:r>
    </w:p>
    <w:p w:rsidR="00000000" w:rsidDel="00000000" w:rsidP="00000000" w:rsidRDefault="00000000" w:rsidRPr="00000000" w14:paraId="0000002F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rPr>
          <w:b w:val="1"/>
        </w:rPr>
      </w:pPr>
      <w:bookmarkStart w:colFirst="0" w:colLast="0" w:name="_of0k042msiii" w:id="10"/>
      <w:bookmarkEnd w:id="10"/>
      <w:r w:rsidDel="00000000" w:rsidR="00000000" w:rsidRPr="00000000">
        <w:rPr>
          <w:b w:val="1"/>
          <w:rtl w:val="0"/>
        </w:rPr>
        <w:t xml:space="preserve">UML Diagram:</w:t>
      </w:r>
    </w:p>
    <w:p w:rsidR="00000000" w:rsidDel="00000000" w:rsidP="00000000" w:rsidRDefault="00000000" w:rsidRPr="00000000" w14:paraId="00000038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-410999</wp:posOffset>
            </wp:positionH>
            <wp:positionV relativeFrom="paragraph">
              <wp:posOffset>291746</wp:posOffset>
            </wp:positionV>
            <wp:extent cx="5731200" cy="8318500"/>
            <wp:effectExtent b="0" l="0" r="0" t="0"/>
            <wp:wrapSquare wrapText="bothSides" distB="114300" distT="114300" distL="114300" distR="11430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18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The system should include the following functionality: </w:t>
      </w:r>
    </w:p>
    <w:p w:rsidR="00000000" w:rsidDel="00000000" w:rsidP="00000000" w:rsidRDefault="00000000" w:rsidRPr="00000000" w14:paraId="0000005B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 </w:t>
      </w:r>
    </w:p>
    <w:p w:rsidR="00000000" w:rsidDel="00000000" w:rsidP="00000000" w:rsidRDefault="00000000" w:rsidRPr="00000000" w14:paraId="0000005C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Add a member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– the librarian should be able to create a new member and display the new member’s details directly following the creation of the member.  </w:t>
      </w:r>
    </w:p>
    <w:p w:rsidR="00000000" w:rsidDel="00000000" w:rsidP="00000000" w:rsidRDefault="00000000" w:rsidRPr="00000000" w14:paraId="0000005D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Issue a book to a member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– the librarian should be able to issue a book to an individual member with a valid due date from the date of issue (3 days). </w:t>
      </w:r>
    </w:p>
    <w:p w:rsidR="00000000" w:rsidDel="00000000" w:rsidP="00000000" w:rsidRDefault="00000000" w:rsidRPr="00000000" w14:paraId="0000005F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Return a book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– the librarian should be able to return a book from an individual member.  </w:t>
      </w:r>
    </w:p>
    <w:p w:rsidR="00000000" w:rsidDel="00000000" w:rsidP="00000000" w:rsidRDefault="00000000" w:rsidRPr="00000000" w14:paraId="00000061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Display all books borrowed by any individual member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– the librarian should be able to display all books borrowed by an individual member</w:t>
      </w:r>
    </w:p>
    <w:p w:rsidR="00000000" w:rsidDel="00000000" w:rsidP="00000000" w:rsidRDefault="00000000" w:rsidRPr="00000000" w14:paraId="00000063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Calculate a fine for any individual member for overdue book(s)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– upon the return of a book, if the book’s due date has expired, a fine should be calculated based on a rate of £1 per day overdue. </w:t>
      </w:r>
    </w:p>
    <w:p w:rsidR="00000000" w:rsidDel="00000000" w:rsidP="00000000" w:rsidRDefault="00000000" w:rsidRPr="00000000" w14:paraId="00000065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Array of mappings for converting strings to BookType enum values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295275</wp:posOffset>
            </wp:positionH>
            <wp:positionV relativeFrom="paragraph">
              <wp:posOffset>509588</wp:posOffset>
            </wp:positionV>
            <wp:extent cx="4704079" cy="3769995"/>
            <wp:effectExtent b="0" l="0" r="0" t="0"/>
            <wp:wrapSquare wrapText="bothSides" distB="114300" distT="114300" distL="114300" distR="1143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4079" cy="37699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Class representing a basic Person with name, address, and email information</w:t>
      </w:r>
    </w:p>
    <w:p w:rsidR="00000000" w:rsidDel="00000000" w:rsidP="00000000" w:rsidRDefault="00000000" w:rsidRPr="00000000" w14:paraId="00000078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</w:rPr>
        <w:drawing>
          <wp:inline distB="114300" distT="114300" distL="114300" distR="114300">
            <wp:extent cx="4705350" cy="3089821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-1479" l="0" r="0" t="547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0898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Person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:</w:t>
      </w:r>
    </w:p>
    <w:p w:rsidR="00000000" w:rsidDel="00000000" w:rsidP="00000000" w:rsidRDefault="00000000" w:rsidRPr="00000000" w14:paraId="0000007A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This is a base class that has email, address, and name attributes.</w:t>
      </w:r>
    </w:p>
    <w:p w:rsidR="00000000" w:rsidDel="00000000" w:rsidP="00000000" w:rsidRDefault="00000000" w:rsidRPr="00000000" w14:paraId="0000007B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It provides ways to set and get these properties.</w:t>
      </w:r>
    </w:p>
    <w:p w:rsidR="00000000" w:rsidDel="00000000" w:rsidP="00000000" w:rsidRDefault="00000000" w:rsidRPr="00000000" w14:paraId="0000007C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Class representing a book in the library &amp; Constructor for Book class</w:t>
      </w:r>
    </w:p>
    <w:p w:rsidR="00000000" w:rsidDel="00000000" w:rsidP="00000000" w:rsidRDefault="00000000" w:rsidRPr="00000000" w14:paraId="0000007F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260033</wp:posOffset>
            </wp:positionV>
            <wp:extent cx="4144559" cy="3986213"/>
            <wp:effectExtent b="0" l="0" r="0" t="0"/>
            <wp:wrapSquare wrapText="bothSides" distB="114300" distT="114300" distL="114300" distR="1143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4559" cy="39862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0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Main function representing the Library Management System menu and interactions.</w:t>
      </w:r>
    </w:p>
    <w:p w:rsidR="00000000" w:rsidDel="00000000" w:rsidP="00000000" w:rsidRDefault="00000000" w:rsidRPr="00000000" w14:paraId="00000091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</w:rPr>
        <w:drawing>
          <wp:inline distB="114300" distT="114300" distL="114300" distR="114300">
            <wp:extent cx="4586343" cy="4411117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343" cy="4411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Class representing a librarian, inheriting from the Person class</w:t>
      </w:r>
    </w:p>
    <w:p w:rsidR="00000000" w:rsidDel="00000000" w:rsidP="00000000" w:rsidRDefault="00000000" w:rsidRPr="00000000" w14:paraId="00000094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</w:rPr>
        <w:drawing>
          <wp:inline distB="114300" distT="114300" distL="114300" distR="114300">
            <wp:extent cx="3563732" cy="3386138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3732" cy="3386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Librarian Class: This class inherits from Person and has additional attributes:</w:t>
      </w:r>
    </w:p>
    <w:p w:rsidR="00000000" w:rsidDel="00000000" w:rsidP="00000000" w:rsidRDefault="00000000" w:rsidRPr="00000000" w14:paraId="00000097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staffID: A unique identifier for a librarian.</w:t>
      </w:r>
    </w:p>
    <w:p w:rsidR="00000000" w:rsidDel="00000000" w:rsidP="00000000" w:rsidRDefault="00000000" w:rsidRPr="00000000" w14:paraId="00000098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salary: The salary of the librarian</w:t>
      </w:r>
    </w:p>
    <w:p w:rsidR="00000000" w:rsidDel="00000000" w:rsidP="00000000" w:rsidRDefault="00000000" w:rsidRPr="00000000" w14:paraId="00000099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44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