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Después del Proyecto APT, mis intereses cambiaron,  ahora me gusta mucho más el frontend, sobre todo el diseño de interfaces y la experiencia de usuario, y también me interesa bastante el desarrollo móvil, porque me atrae crear soluciones pensadas directamente para el celular.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R: El Proyecto APT me ayudó a descubrir que disfruto más trabajar en la parte visual y en la experiencia del usuario. Al desarrollar el proyecto, me di cuenta de que el frontend y el desarrollo móvil son áreas donde me siento motivado y puedo explorar más creatividad y diseño. Esto hizo que mis intereses se orientaran mucho más hacia esas áreas.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525.9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Sí, cambiaron. Mis fortalezas se reforzaron, especialmente en frontend, diseño de interfaces, organización del trabajo y manejo de herramientas de desarrollo. Mis debilidades también se hicieron más evidentes, sobre todo la gestión del tiempo y la coordinación en trabajo en equipo, aunque mejoraron durante 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Quiero seguir practicando con proyectos propios, estudiar más sobre frontend y desarrollo móvil/web , y aplicar buenas prácticas de diseño y arquitectura para consolidar lo aprendido.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Planeo trabajar con una mejor planificación, dividir tareas en pasos más pequeños, usar herramientas de organización y comunicarse de manera más proactiva cuando trabaje en equipo.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sz w:val="24"/>
                <w:szCs w:val="24"/>
              </w:rPr>
            </w:pPr>
            <w:bookmarkStart w:colFirst="0" w:colLast="0" w:name="_heading=h.h9ut55q716uj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8">
            <w:pPr>
              <w:spacing w:after="260" w:before="26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proyecciones laborales cambiaron desde una visión más general de “desarrollador web” a una más específica: me gustaría trabajar como ingeniero de software/ backend con foco en arquitectura y automatización con 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En 5 años me imagino en un equipo de desarrollo, participando en el diseño de soluciones escalables, seguras y con uso de IA aplicada a procesos reales.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Como aspectos positivos destaco la buena disposición para colaborar, el apoyo técnico entre los integrantes y el uso de herramientas para organizarnos. Como aspectos negativos, hubo diferencias en el ritmo de trabajo, dificultades para coordinar horarios y momentos donde faltó comunicación constante.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Creo que puedo mejorar en comunicarme de forma más proactiva, organizar mejor las tareas para evitar sobrecargas y definir roles más claros desde el inicio para que el trabajo en equipo sea más fluido y equilibrado.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50" cy="8658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8717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8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PAGE    \* MERGEFORMAT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YYfSqF02mAD9oDRMX+yDYMLSnw==">CgMxLjAyDmguaDl1dDU1cTcxNnVqOAByITFYOEszUWNwNTNrU0RTWDMzZFVZdWJ1bFZZX25ONVBKbQ==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