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9"/>
        <w:gridCol w:w="959"/>
        <w:gridCol w:w="960"/>
        <w:gridCol w:w="1071"/>
        <w:gridCol w:w="1170"/>
        <w:gridCol w:w="1080"/>
        <w:gridCol w:w="990"/>
        <w:gridCol w:w="990"/>
        <w:gridCol w:w="1080"/>
        <w:gridCol w:w="1080"/>
        <w:gridCol w:w="435"/>
        <w:tblGridChange w:id="0">
          <w:tblGrid>
            <w:gridCol w:w="959"/>
            <w:gridCol w:w="959"/>
            <w:gridCol w:w="960"/>
            <w:gridCol w:w="1071"/>
            <w:gridCol w:w="1170"/>
            <w:gridCol w:w="1080"/>
            <w:gridCol w:w="990"/>
            <w:gridCol w:w="990"/>
            <w:gridCol w:w="1080"/>
            <w:gridCol w:w="1080"/>
            <w:gridCol w:w="435"/>
          </w:tblGrid>
        </w:tblGridChange>
      </w:tblGrid>
      <w:tr>
        <w:trPr>
          <w:cantSplit w:val="0"/>
          <w:tblHeader w:val="0"/>
        </w:trPr>
        <w:tc>
          <w:tcPr>
            <w:gridSpan w:val="5"/>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6"/>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HỌC KỲ 1 – NĂM HỌC 2022 - 2023</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1_mộT</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12A,E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22B,E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24A,C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27A,B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30B</w:t>
            </w:r>
          </w:p>
        </w:tc>
      </w:tr>
    </w:tbl>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Tính thời gian cần truyền gói tin 8 Kbytes, biết rằng lan truyền trên đường truyền dài 3214 km, tốc độ lan truyền 4x10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km/s và tốc độ truyền là 8Mbps và thời gian đợi xếp hàng là 0.007s. Bỏ qua thời gian xử lý khác và giá trị được làm tròn đến 3 chữ số sau dấu phẩy.</w:t>
      </w:r>
    </w:p>
    <w:p w:rsidR="00000000" w:rsidDel="00000000" w:rsidP="00000000" w:rsidRDefault="00000000" w:rsidRPr="00000000" w14:paraId="0000003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0.017s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0.024s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0.023s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0.016s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checksum trên UDP segment header có số byte là?</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 mạng là gì?</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khoảng thời gian truyền mỗi gói tin trên mạng</w:t>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đợi bị đầy, nên gây ra hiện tượng trễ mạng</w:t>
      </w:r>
    </w:p>
    <w:p w:rsidR="00000000" w:rsidDel="00000000" w:rsidP="00000000" w:rsidRDefault="00000000" w:rsidRPr="00000000" w14:paraId="000000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Gói tin bị mất trong quá trình truyền dữ liệu</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Tốc độ truyền mỗi gói tin chậm hơn so với bình thường</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TCP/IP gồm mấy tầng?</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3943985" cy="2767330"/>
            <wp:effectExtent b="0" l="0" r="0" t="0"/>
            <wp:docPr descr="https://lh4.googleusercontent.com/EJjHh0HCp5EM0e5bj0l2PuNa6nCpEEhZmkpGQ9dqiW4rBPLMZgKqiGt6pkqe6J1EpNExA-9LR92MLNdtyvq9Uv0DMvktavz5ZSxBRY59820mg-fyzJBPeLBvqWRfio9BSTxWM7y4qxYn0Lt299yAGJo9iQSMu80GgbfqiPsHWkmJyWySA5pHbf2_YQ" id="10" name="image1.png"/>
            <a:graphic>
              <a:graphicData uri="http://schemas.openxmlformats.org/drawingml/2006/picture">
                <pic:pic>
                  <pic:nvPicPr>
                    <pic:cNvPr descr="https://lh4.googleusercontent.com/EJjHh0HCp5EM0e5bj0l2PuNa6nCpEEhZmkpGQ9dqiW4rBPLMZgKqiGt6pkqe6J1EpNExA-9LR92MLNdtyvq9Uv0DMvktavz5ZSxBRY59820mg-fyzJBPeLBvqWRfio9BSTxWM7y4qxYn0Lt299yAGJo9iQSMu80GgbfqiPsHWkmJyWySA5pHbf2_YQ" id="0" name="image1.png"/>
                    <pic:cNvPicPr preferRelativeResize="0"/>
                  </pic:nvPicPr>
                  <pic:blipFill>
                    <a:blip r:embed="rId8"/>
                    <a:srcRect b="0" l="0" r="0" t="0"/>
                    <a:stretch>
                      <a:fillRect/>
                    </a:stretch>
                  </pic:blipFill>
                  <pic:spPr>
                    <a:xfrm>
                      <a:off x="0" y="0"/>
                      <a:ext cx="3943985" cy="27673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4D">
      <w:pPr>
        <w:numPr>
          <w:ilvl w:val="0"/>
          <w:numId w:val="15"/>
        </w:numPr>
        <w:spacing w:before="240" w:lineRule="auto"/>
        <w:ind w:left="425.19685039370086" w:hanging="42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4E">
      <w:pPr>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5 gói tin, trong đó:</w:t>
      </w:r>
    </w:p>
    <w:p w:rsidR="00000000" w:rsidDel="00000000" w:rsidP="00000000" w:rsidRDefault="00000000" w:rsidRPr="00000000" w14:paraId="0000005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không bị hỏng.</w:t>
      </w:r>
    </w:p>
    <w:p w:rsidR="00000000" w:rsidDel="00000000" w:rsidP="00000000" w:rsidRDefault="00000000" w:rsidRPr="00000000" w14:paraId="00000051">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2 lần.</w:t>
      </w:r>
    </w:p>
    <w:p w:rsidR="00000000" w:rsidDel="00000000" w:rsidP="00000000" w:rsidRDefault="00000000" w:rsidRPr="00000000" w14:paraId="00000052">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bị hỏng 2 lần.</w:t>
      </w:r>
    </w:p>
    <w:p w:rsidR="00000000" w:rsidDel="00000000" w:rsidP="00000000" w:rsidRDefault="00000000" w:rsidRPr="00000000" w14:paraId="00000053">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tư bị hỏng 1 lần.</w:t>
      </w:r>
    </w:p>
    <w:p w:rsidR="00000000" w:rsidDel="00000000" w:rsidP="00000000" w:rsidRDefault="00000000" w:rsidRPr="00000000" w14:paraId="00000054">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năm bị hỏng 1 lần</w:t>
      </w:r>
    </w:p>
    <w:p w:rsidR="00000000" w:rsidDel="00000000" w:rsidP="00000000" w:rsidRDefault="00000000" w:rsidRPr="00000000" w14:paraId="00000055">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“Sự kiện” mà hệ thống phải trải qua là: </w:t>
      </w:r>
    </w:p>
    <w:p w:rsidR="00000000" w:rsidDel="00000000" w:rsidP="00000000" w:rsidRDefault="00000000" w:rsidRPr="00000000" w14:paraId="00000056">
      <w:pPr>
        <w:numPr>
          <w:ilvl w:val="0"/>
          <w:numId w:val="1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p w:rsidR="00000000" w:rsidDel="00000000" w:rsidP="00000000" w:rsidRDefault="00000000" w:rsidRPr="00000000" w14:paraId="00000057">
      <w:pPr>
        <w:numPr>
          <w:ilvl w:val="0"/>
          <w:numId w:val="1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p w:rsidR="00000000" w:rsidDel="00000000" w:rsidP="00000000" w:rsidRDefault="00000000" w:rsidRPr="00000000" w14:paraId="00000058">
      <w:pPr>
        <w:numPr>
          <w:ilvl w:val="0"/>
          <w:numId w:val="14"/>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59">
      <w:pPr>
        <w:numPr>
          <w:ilvl w:val="0"/>
          <w:numId w:val="14"/>
        </w:numPr>
        <w:spacing w:after="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27</w:t>
      </w:r>
    </w:p>
    <w:p w:rsidR="00000000" w:rsidDel="00000000" w:rsidP="00000000" w:rsidRDefault="00000000" w:rsidRPr="00000000" w14:paraId="000000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liên kết (data link) nằm ở tầng mấy trong mô hình TCP/IP?</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w:t>
      </w:r>
    </w:p>
    <w:p w:rsidR="00000000" w:rsidDel="00000000" w:rsidP="00000000" w:rsidRDefault="00000000" w:rsidRPr="00000000" w14:paraId="000000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 của mạng Client/Server là gì?</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ít xảy ra tắc nghẽn, dữ liệu được quản lý tập trung</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 an toàn cao, dễ dàng mở rộng, quản lý tập trung</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an toàn cao, dễ dàng mở rộng, quản lí tập trung và dễ cài đặt</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Chọn các ý đúng về quá trình truyền lại nhanh (Fast retransmit) trong TCP: (Multi Choice)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Chu kỳ timeout tương đối ngắn</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2 ACK trùng</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Quá trình truyền lại nhanh kích hoạt khi bên gửi nhận được 3 ACK trùng</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w:t>
      </w:r>
      <w:r w:rsidDel="00000000" w:rsidR="00000000" w:rsidRPr="00000000">
        <w:rPr>
          <w:rFonts w:ascii="Times New Roman" w:cs="Times New Roman" w:eastAsia="Times New Roman" w:hAnsi="Times New Roman"/>
          <w:sz w:val="26"/>
          <w:szCs w:val="26"/>
          <w:highlight w:val="white"/>
          <w:rtl w:val="0"/>
        </w:rPr>
        <w:t xml:space="preserve">kích</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hoạt khi bên gửi bị timeout</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Bên gửi gửi lại segment bị mất trước khi đợi timeout xảy ra</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ngay sau khi timeout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Thứ tự đúng của các đơn vị dữ liệu trong mô hình TCP/IP?</w:t>
      </w:r>
    </w:p>
    <w:p w:rsidR="00000000" w:rsidDel="00000000" w:rsidP="00000000" w:rsidRDefault="00000000" w:rsidRPr="00000000" w14:paraId="0000006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Frame, Bit, Packet, Segment</w:t>
      </w:r>
    </w:p>
    <w:p w:rsidR="00000000" w:rsidDel="00000000" w:rsidP="00000000" w:rsidRDefault="00000000" w:rsidRPr="00000000" w14:paraId="0000006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Frame, Segment, Data, Packet, Bit</w:t>
      </w:r>
    </w:p>
    <w:p w:rsidR="00000000" w:rsidDel="00000000" w:rsidP="00000000" w:rsidRDefault="00000000" w:rsidRPr="00000000" w14:paraId="000000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Packet, Segment, Frame, Bit</w:t>
      </w:r>
    </w:p>
    <w:p w:rsidR="00000000" w:rsidDel="00000000" w:rsidP="00000000" w:rsidRDefault="00000000" w:rsidRPr="00000000" w14:paraId="000000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Data, Segment, Packet, Frame, Bit</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mô hình sau, mô hình nào là mô hình mạng đang được dùng phổ biến hiện nay?</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Peer – to – Peer</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Terminal – Mainframe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Client – Server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Remote Access</w:t>
      </w:r>
    </w:p>
    <w:p w:rsidR="00000000" w:rsidDel="00000000" w:rsidP="00000000" w:rsidRDefault="00000000" w:rsidRPr="00000000" w14:paraId="000000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FTP sử dụng cổng dịch vụ số nào? (Multi choice)</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20</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21</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w:t>
      </w:r>
    </w:p>
    <w:p w:rsidR="00000000" w:rsidDel="00000000" w:rsidP="00000000" w:rsidRDefault="00000000" w:rsidRPr="00000000" w14:paraId="000000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danh là gì?</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IP</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Router</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hiệu cổng</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 và B</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Cả A và C</w:t>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thuộc bản HTTP 1.1?</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PUT</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nào sau đây về TCP là sai?</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có cơ chế điều khiển tắc nghẽn (congestion control)</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giao vận tin cậy</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TCP được cài đặt ở tầng application trong mô hình OSI</w:t>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hướng kết nối (connection – oriented)</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Sidlind window, go back n, se</w:t>
      </w:r>
      <w:r w:rsidDel="00000000" w:rsidR="00000000" w:rsidRPr="00000000">
        <w:rPr>
          <w:rFonts w:ascii="Times New Roman" w:cs="Times New Roman" w:eastAsia="Times New Roman" w:hAnsi="Times New Roman"/>
          <w:color w:val="202124"/>
          <w:sz w:val="26"/>
          <w:szCs w:val="26"/>
          <w:highlight w:val="white"/>
          <w:rtl w:val="0"/>
        </w:rPr>
        <w:t xml:space="preserve">l</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ective repeat.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Checksum, Sequential number, ack, retransmission, timer</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truyền gói tin bị chậm có nghĩa là xảy ra hiện tượng gì?</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 băng thông</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Nút thắt cổ chai trong đường truyền dữ liệu</w:t>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Tất cả đều đúng</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1010110110101010,1001100101001101 là?</w:t>
      </w:r>
    </w:p>
    <w:p w:rsidR="00000000" w:rsidDel="00000000" w:rsidP="00000000" w:rsidRDefault="00000000" w:rsidRPr="00000000" w14:paraId="0000009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10100011011110111</w:t>
      </w:r>
    </w:p>
    <w:p w:rsidR="00000000" w:rsidDel="00000000" w:rsidP="00000000" w:rsidRDefault="00000000" w:rsidRPr="00000000" w14:paraId="0000009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0100011011111000</w:t>
      </w:r>
    </w:p>
    <w:p w:rsidR="00000000" w:rsidDel="00000000" w:rsidP="00000000" w:rsidRDefault="00000000" w:rsidRPr="00000000" w14:paraId="0000009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0100011011111010</w:t>
      </w:r>
    </w:p>
    <w:p w:rsidR="00000000" w:rsidDel="00000000" w:rsidP="00000000" w:rsidRDefault="00000000" w:rsidRPr="00000000" w14:paraId="0000009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1011100100001000</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1011100100000111</w:t>
      </w:r>
    </w:p>
    <w:p w:rsidR="00000000" w:rsidDel="00000000" w:rsidP="00000000" w:rsidRDefault="00000000" w:rsidRPr="00000000" w14:paraId="000000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không xảy ra mất mát gói, nhưng không dùng NAK?</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1.0</w:t>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2.0</w:t>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hình sau trả lời các câu hỏi từ 20 đến 21:</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90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743450" cy="467677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434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afterAutospacing="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highlight w:val="white"/>
          <w:rtl w:val="0"/>
        </w:rPr>
        <w:t xml:space="preserve">Hình trên thể hiện thông tin của gói tin gì trong TCP?</w:t>
      </w:r>
    </w:p>
    <w:p w:rsidR="00000000" w:rsidDel="00000000" w:rsidP="00000000" w:rsidRDefault="00000000" w:rsidRPr="00000000" w14:paraId="000000A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00" w:beforeAutospacing="0" w:line="276" w:lineRule="auto"/>
        <w:ind w:left="708.6614173228347"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SYN</w:t>
      </w:r>
    </w:p>
    <w:p w:rsidR="00000000" w:rsidDel="00000000" w:rsidP="00000000" w:rsidRDefault="00000000" w:rsidRPr="00000000" w14:paraId="000000A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08.6614173228347" w:right="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SYN/ACK</w:t>
      </w:r>
    </w:p>
    <w:p w:rsidR="00000000" w:rsidDel="00000000" w:rsidP="00000000" w:rsidRDefault="00000000" w:rsidRPr="00000000" w14:paraId="000000A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08.6614173228347"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ACK</w:t>
      </w:r>
    </w:p>
    <w:p w:rsidR="00000000" w:rsidDel="00000000" w:rsidP="00000000" w:rsidRDefault="00000000" w:rsidRPr="00000000" w14:paraId="000000A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beforeAutospacing="0" w:line="276" w:lineRule="auto"/>
        <w:ind w:left="708.6614173228347"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FIN/ACK</w:t>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afterAutospacing="0" w:before="240" w:line="276" w:lineRule="auto"/>
        <w:ind w:left="36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Acknowledgement Number của gói ACK để trả lời cho gói TCP ở trên sẽ là bao nhiêu?</w:t>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00" w:beforeAutospacing="0" w:line="276" w:lineRule="auto"/>
        <w:ind w:left="708.6614173228347"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08.6614173228347"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1109645</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08.6614173228347" w:right="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1109646</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beforeAutospacing="0" w:line="276" w:lineRule="auto"/>
        <w:ind w:left="708.6614173228347"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1460</w:t>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Câu nào sau đây là đúng? (Multi Choice)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 (1 - alpha) * EstimatedRTT + alpha * DevRTT</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EstimatedRTT đầu tiên = SampleRTT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Thông thường alpha = 0.25, beta = 0.125</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TimeoutInterval = EstimatedRTT + DevRTT + SampleRTT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thời gian SampleRTT được tính từ khi truyền segment đến khi báo nhận ACK</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1 lần lượt là?</w:t>
      </w:r>
      <w:r w:rsidDel="00000000" w:rsidR="00000000" w:rsidRPr="00000000">
        <w:rPr>
          <w:rtl w:val="0"/>
        </w:rPr>
      </w:r>
    </w:p>
    <w:p w:rsidR="00000000" w:rsidDel="00000000" w:rsidP="00000000" w:rsidRDefault="00000000" w:rsidRPr="00000000" w14:paraId="000000B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Pr>
        <w:drawing>
          <wp:inline distB="0" distT="0" distL="0" distR="0">
            <wp:extent cx="5732780" cy="3084830"/>
            <wp:effectExtent b="0" l="0" r="0" t="0"/>
            <wp:docPr descr="https://lh3.googleusercontent.com/7y3MO3C36-QizyYBh99UDeUscUzCIRE25iPAnPx9dUqYJP9HZEMT13vFAdIY6E8Yv59xDl5OlNGZ2f78Kk3lTlz5FGlVnWr5VD_JyVS2oEAMvSxdm2pj3Iq9aoTYkcJaMnPGiUxwxdsNIaqskweFrHXTtJ2BCIW8aTDa-aEBVoz32LJZuAEWz_pOuQ" id="12" name="image3.png"/>
            <a:graphic>
              <a:graphicData uri="http://schemas.openxmlformats.org/drawingml/2006/picture">
                <pic:pic>
                  <pic:nvPicPr>
                    <pic:cNvPr descr="https://lh3.googleusercontent.com/7y3MO3C36-QizyYBh99UDeUscUzCIRE25iPAnPx9dUqYJP9HZEMT13vFAdIY6E8Yv59xDl5OlNGZ2f78Kk3lTlz5FGlVnWr5VD_JyVS2oEAMvSxdm2pj3Iq9aoTYkcJaMnPGiUxwxdsNIaqskweFrHXTtJ2BCIW8aTDa-aEBVoz32LJZuAEWz_pOuQ" id="0" name="image3.png"/>
                    <pic:cNvPicPr preferRelativeResize="0"/>
                  </pic:nvPicPr>
                  <pic:blipFill>
                    <a:blip r:embed="rId11"/>
                    <a:srcRect b="0" l="0" r="0" t="0"/>
                    <a:stretch>
                      <a:fillRect/>
                    </a:stretch>
                  </pic:blipFill>
                  <pic:spPr>
                    <a:xfrm>
                      <a:off x="0" y="0"/>
                      <a:ext cx="5732780"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ab/>
        <w:t xml:space="preserve">Dest IP, port: 5775, B</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9175, C</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5775, B</w:t>
        <w:tab/>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80, A</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B</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 xml:space="preserve">Dest IP, port: 5775, A</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Mail Server thường sử dụng các giao thức nào sau đây? (Multi Choice)</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POP3</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ICPM</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SMTP</w:t>
      </w:r>
    </w:p>
    <w:p w:rsidR="00000000" w:rsidDel="00000000" w:rsidP="00000000" w:rsidRDefault="00000000" w:rsidRPr="00000000" w14:paraId="000000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SNMP</w:t>
      </w:r>
    </w:p>
    <w:p w:rsidR="00000000" w:rsidDel="00000000" w:rsidP="00000000" w:rsidRDefault="00000000" w:rsidRPr="00000000" w14:paraId="000000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OSI lần lượt là?</w:t>
      </w:r>
    </w:p>
    <w:p w:rsidR="00000000" w:rsidDel="00000000" w:rsidP="00000000" w:rsidRDefault="00000000" w:rsidRPr="00000000" w14:paraId="000000C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Application – presentation – session – transport – network – data link – physical</w:t>
      </w:r>
    </w:p>
    <w:p w:rsidR="00000000" w:rsidDel="00000000" w:rsidP="00000000" w:rsidRDefault="00000000" w:rsidRPr="00000000" w14:paraId="000000C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transport – session – network – data link – physical</w:t>
      </w:r>
    </w:p>
    <w:p w:rsidR="00000000" w:rsidDel="00000000" w:rsidP="00000000" w:rsidRDefault="00000000" w:rsidRPr="00000000" w14:paraId="000000C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data link – network – transport– physical</w:t>
      </w:r>
    </w:p>
    <w:p w:rsidR="00000000" w:rsidDel="00000000" w:rsidP="00000000" w:rsidRDefault="00000000" w:rsidRPr="00000000" w14:paraId="000000C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Presentation – application – session – transport – network – data link – physical</w:t>
      </w:r>
    </w:p>
    <w:p w:rsidR="00000000" w:rsidDel="00000000" w:rsidP="00000000" w:rsidRDefault="00000000" w:rsidRPr="00000000" w14:paraId="000000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xảy ra tình huống timeout, TCP Tahoe sẽ thiết lập lại cwnd bằng bao nhiêu?</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C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Cho biểu đồ TCP congestion như bên dưới. Trả lời các câu hỏi từ 27 – 30:</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Pr>
        <w:drawing>
          <wp:inline distB="0" distT="0" distL="0" distR="0">
            <wp:extent cx="4850130" cy="360997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Slow start diễn ra ở: (Multi choice)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RTT 1 – 5</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21 là:</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5</w:t>
      </w:r>
    </w:p>
    <w:p w:rsidR="00000000" w:rsidDel="00000000" w:rsidP="00000000" w:rsidRDefault="00000000" w:rsidRPr="00000000" w14:paraId="000000D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D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D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D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86 được gửi tại thời điểm RTT bao nhiêu?</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E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E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E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HẾT</w:t>
      </w:r>
    </w:p>
    <w:sectPr>
      <w:headerReference r:id="rId13" w:type="default"/>
      <w:footerReference r:id="rId14" w:type="default"/>
      <w:pgSz w:h="15840" w:w="12240" w:orient="portrait"/>
      <w:pgMar w:bottom="1440" w:top="1440" w:left="1418" w:right="1440"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9">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1">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eVbva104vu05UiUzERa2nOTnw==">AMUW2mV/lK3Zw2QuzpgxVDaO63hflKMg7NM0oh8AgTNnzksst9zLQJrKCNFHq/7V0y9i6fj2LrvOYCkAlIt2v/bgEmToZjQUb/7B8C3fJBUwaJFbz4JS8o0=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