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2611"/>
            </w:pPr>
          </w:p>
          <w:p>
            <w:pPr>
              <w:spacing w:after="160" w:line="506" w:lineRule="atLeast"/>
              <w:jc w:val="center"/>
            </w:pPr>
            <w:r>
              <w:rPr>
                <w:rFonts w:ascii="Times New Roman" w:eastAsia="SimSun"/>
                <w:b/>
                <w:bCs/>
                <w:spacing w:val="60"/>
                <w:sz w:val="44"/>
                <w:szCs w:val="44"/>
              </w:rPr>
              <w:t xml:space="preserve">哈尔滨理工大学</w:t>
            </w:r>
          </w:p>
          <w:p>
            <w:pPr>
              <w:spacing w:after="200" w:line="322" w:lineRule="atLeast"/>
              <w:jc w:val="center"/>
            </w:pPr>
            <w:r>
              <w:rPr>
                <w:rFonts w:ascii="Times New Roman" w:eastAsia="SimSun"/>
                <w:spacing w:val="30"/>
                <w:sz w:val="28"/>
                <w:szCs w:val="28"/>
              </w:rPr>
              <w:t xml:space="preserve">计算机科学与技术学院</w:t>
            </w:r>
          </w:p>
          <w:p>
            <w:pPr>
              <w:spacing w:before="930"/>
            </w:pPr>
          </w:p>
          <w:p>
            <w:pPr>
              <w:spacing w:after="260" w:line="345" w:lineRule="atLeast"/>
              <w:jc w:val="center"/>
            </w:pPr>
            <w:r>
              <w:rPr>
                <w:rFonts w:ascii="Times New Roman" w:eastAsia="SimHei"/>
                <w:spacing w:val="20"/>
                <w:sz w:val="30"/>
                <w:szCs w:val="30"/>
              </w:rPr>
              <w:t xml:space="preserve">系统分析与设计课程设计</w:t>
            </w:r>
          </w:p>
          <w:p>
            <w:pPr>
              <w:spacing w:after="240" w:line="782" w:lineRule="atLeast"/>
              <w:jc w:val="center"/>
            </w:pPr>
            <w:r>
              <w:rPr>
                <w:rFonts w:ascii="Times New Roman" w:eastAsia="SimHei"/>
                <w:b/>
                <w:bCs/>
                <w:sz w:val="68"/>
                <w:szCs w:val="68"/>
              </w:rPr>
              <w:t xml:space="preserve">概要设计说明书</w:t>
            </w:r>
          </w:p>
          <w:p>
            <w:pPr>
              <w:spacing w:after="200" w:line="322" w:lineRule="atLeast"/>
              <w:jc w:val="center"/>
            </w:pPr>
            <w:r>
              <w:rPr>
                <w:rFonts w:ascii="Times New Roman" w:eastAsia="SimSun"/>
                <w:sz w:val="28"/>
                <w:szCs w:val="28"/>
              </w:rPr>
              <w:t xml:space="preserve">—— 智能共享自习室预约系统 ——</w:t>
            </w:r>
          </w:p>
          <w:p>
            <w:pPr>
              <w:spacing w:before="1180.8999999999999"/>
            </w:pPr>
          </w:p>
          <w:tbl>
            <w:tblPr>
              <w:tblW w:type="pct" w:w="7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4%"/>
                  <w:tcBorders>
                    <w:top w:val="none" w:color="FFFFFF" w:sz="0"/>
                    <w:left w:val="none" w:color="FFFFFF" w:sz="0"/>
                    <w:bottom w:val="none" w:color="FFFFFF" w:sz="0"/>
                    <w:right w:val="none" w:color="FFFFFF" w:sz="0"/>
                  </w:tcBorders>
                  <w:tcMar>
                    <w:left w:type="dxa" w:w="0"/>
                    <w:right w:type="dxa" w:w="0"/>
                  </w:tcMar>
                </w:tcPr>
                <w:p>
                  <w:pPr>
                    <w:spacing w:after="70" w:before="70" w:line="400"/>
                    <w:jc w:val="left"/>
                  </w:pPr>
                  <w:r>
                    <w:rPr>
                      <w:rFonts w:ascii="Times New Roman" w:eastAsia="SimSun"/>
                      <w:sz w:val="26"/>
                      <w:szCs w:val="26"/>
                    </w:rPr>
                    <w:t xml:space="preserve">课程名称：</w:t>
                  </w:r>
                </w:p>
              </w:tc>
              <w:tc>
                <w:tcPr>
                  <w:tcW w:type="pct" w:w="76%"/>
                  <w:tcBorders>
                    <w:top w:val="none" w:color="FFFFFF" w:sz="0"/>
                    <w:left w:val="none" w:color="FFFFFF" w:sz="0"/>
                    <w:bottom w:val="single" w:color="000000" w:sz="4"/>
                    <w:right w:val="none" w:color="FFFFFF" w:sz="0"/>
                  </w:tcBorders>
                  <w:tcMar>
                    <w:left w:type="dxa" w:w="80"/>
                    <w:right w:type="dxa" w:w="0"/>
                  </w:tcMar>
                </w:tcPr>
                <w:p>
                  <w:pPr>
                    <w:spacing w:after="70" w:before="70" w:line="400"/>
                    <w:jc w:val="left"/>
                  </w:pPr>
                  <w:r>
                    <w:rPr>
                      <w:rFonts w:ascii="Times New Roman" w:eastAsia="SimSun"/>
                      <w:sz w:val="26"/>
                      <w:szCs w:val="26"/>
                    </w:rPr>
                    <w:t xml:space="preserve">系统分析与设计课程设计</w:t>
                  </w:r>
                </w:p>
              </w:tc>
            </w:tr>
            <w:tr>
              <w:trPr>
                <w:cantSplit/>
              </w:trPr>
              <w:tc>
                <w:tcPr>
                  <w:tcW w:type="pct" w:w="24%"/>
                  <w:tcBorders>
                    <w:top w:val="none" w:color="FFFFFF" w:sz="0"/>
                    <w:left w:val="none" w:color="FFFFFF" w:sz="0"/>
                    <w:bottom w:val="none" w:color="FFFFFF" w:sz="0"/>
                    <w:right w:val="none" w:color="FFFFFF" w:sz="0"/>
                  </w:tcBorders>
                  <w:tcMar>
                    <w:left w:type="dxa" w:w="0"/>
                    <w:right w:type="dxa" w:w="0"/>
                  </w:tcMar>
                </w:tcPr>
                <w:p>
                  <w:pPr>
                    <w:spacing w:after="70" w:before="70" w:line="400"/>
                    <w:jc w:val="left"/>
                  </w:pPr>
                  <w:r>
                    <w:rPr>
                      <w:rFonts w:ascii="Times New Roman" w:eastAsia="SimSun"/>
                      <w:sz w:val="26"/>
                      <w:szCs w:val="26"/>
                    </w:rPr>
                    <w:t xml:space="preserve">项目名称：</w:t>
                  </w:r>
                </w:p>
              </w:tc>
              <w:tc>
                <w:tcPr>
                  <w:tcW w:type="pct" w:w="76%"/>
                  <w:tcBorders>
                    <w:top w:val="none" w:color="FFFFFF" w:sz="0"/>
                    <w:left w:val="none" w:color="FFFFFF" w:sz="0"/>
                    <w:bottom w:val="single" w:color="000000" w:sz="4"/>
                    <w:right w:val="none" w:color="FFFFFF" w:sz="0"/>
                  </w:tcBorders>
                  <w:tcMar>
                    <w:left w:type="dxa" w:w="80"/>
                    <w:right w:type="dxa" w:w="0"/>
                  </w:tcMar>
                </w:tcPr>
                <w:p>
                  <w:pPr>
                    <w:spacing w:after="70" w:before="70" w:line="400"/>
                    <w:jc w:val="left"/>
                  </w:pPr>
                  <w:r>
                    <w:rPr>
                      <w:rFonts w:ascii="Times New Roman" w:eastAsia="SimSun"/>
                      <w:sz w:val="26"/>
                      <w:szCs w:val="26"/>
                    </w:rPr>
                    <w:t xml:space="preserve">智能共享自习室预约系统</w:t>
                  </w:r>
                </w:p>
              </w:tc>
            </w:tr>
            <w:tr>
              <w:trPr>
                <w:cantSplit/>
              </w:trPr>
              <w:tc>
                <w:tcPr>
                  <w:tcW w:type="pct" w:w="24%"/>
                  <w:tcBorders>
                    <w:top w:val="none" w:color="FFFFFF" w:sz="0"/>
                    <w:left w:val="none" w:color="FFFFFF" w:sz="0"/>
                    <w:bottom w:val="none" w:color="FFFFFF" w:sz="0"/>
                    <w:right w:val="none" w:color="FFFFFF" w:sz="0"/>
                  </w:tcBorders>
                  <w:tcMar>
                    <w:left w:type="dxa" w:w="0"/>
                    <w:right w:type="dxa" w:w="0"/>
                  </w:tcMar>
                </w:tcPr>
                <w:p>
                  <w:pPr>
                    <w:spacing w:after="70" w:before="70" w:line="400"/>
                    <w:jc w:val="left"/>
                  </w:pPr>
                  <w:r>
                    <w:rPr>
                      <w:rFonts w:ascii="Times New Roman" w:eastAsia="SimSun"/>
                      <w:sz w:val="26"/>
                      <w:szCs w:val="26"/>
                    </w:rPr>
                    <w:t xml:space="preserve">专业班级：</w:t>
                  </w:r>
                </w:p>
              </w:tc>
              <w:tc>
                <w:tcPr>
                  <w:tcW w:type="pct" w:w="76%"/>
                  <w:tcBorders>
                    <w:top w:val="none" w:color="FFFFFF" w:sz="0"/>
                    <w:left w:val="none" w:color="FFFFFF" w:sz="0"/>
                    <w:bottom w:val="single" w:color="000000" w:sz="4"/>
                    <w:right w:val="none" w:color="FFFFFF" w:sz="0"/>
                  </w:tcBorders>
                  <w:tcMar>
                    <w:left w:type="dxa" w:w="80"/>
                    <w:right w:type="dxa" w:w="0"/>
                  </w:tcMar>
                </w:tcPr>
                <w:p>
                  <w:pPr>
                    <w:spacing w:after="70" w:before="70" w:line="400"/>
                    <w:jc w:val="left"/>
                  </w:pPr>
                  <w:r>
                    <w:rPr>
                      <w:rFonts w:ascii="Times New Roman" w:eastAsia="SimSun"/>
                      <w:sz w:val="26"/>
                      <w:szCs w:val="26"/>
                    </w:rPr>
                    <w:t xml:space="preserve">软件工程 24-3 班</w:t>
                  </w:r>
                </w:p>
              </w:tc>
            </w:tr>
            <w:tr>
              <w:trPr>
                <w:cantSplit/>
              </w:trPr>
              <w:tc>
                <w:tcPr>
                  <w:tcW w:type="pct" w:w="24%"/>
                  <w:tcBorders>
                    <w:top w:val="none" w:color="FFFFFF" w:sz="0"/>
                    <w:left w:val="none" w:color="FFFFFF" w:sz="0"/>
                    <w:bottom w:val="none" w:color="FFFFFF" w:sz="0"/>
                    <w:right w:val="none" w:color="FFFFFF" w:sz="0"/>
                  </w:tcBorders>
                  <w:tcMar>
                    <w:left w:type="dxa" w:w="0"/>
                    <w:right w:type="dxa" w:w="0"/>
                  </w:tcMar>
                </w:tcPr>
                <w:p>
                  <w:pPr>
                    <w:spacing w:after="70" w:before="70" w:line="400"/>
                    <w:jc w:val="left"/>
                  </w:pPr>
                  <w:r>
                    <w:rPr>
                      <w:rFonts w:ascii="Times New Roman" w:eastAsia="SimSun"/>
                      <w:sz w:val="26"/>
                      <w:szCs w:val="26"/>
                    </w:rPr>
                    <w:t xml:space="preserve">小组组长：</w:t>
                  </w:r>
                </w:p>
              </w:tc>
              <w:tc>
                <w:tcPr>
                  <w:tcW w:type="pct" w:w="76%"/>
                  <w:tcBorders>
                    <w:top w:val="none" w:color="FFFFFF" w:sz="0"/>
                    <w:left w:val="none" w:color="FFFFFF" w:sz="0"/>
                    <w:bottom w:val="single" w:color="000000" w:sz="4"/>
                    <w:right w:val="none" w:color="FFFFFF" w:sz="0"/>
                  </w:tcBorders>
                  <w:tcMar>
                    <w:left w:type="dxa" w:w="80"/>
                    <w:right w:type="dxa" w:w="0"/>
                  </w:tcMar>
                </w:tcPr>
                <w:p>
                  <w:pPr>
                    <w:spacing w:after="70" w:before="70" w:line="400"/>
                    <w:jc w:val="left"/>
                  </w:pPr>
                  <w:r>
                    <w:rPr>
                      <w:rFonts w:ascii="Times New Roman" w:eastAsia="SimSun"/>
                      <w:sz w:val="26"/>
                      <w:szCs w:val="26"/>
                    </w:rPr>
                    <w:t xml:space="preserve">赵晨曦</w:t>
                  </w:r>
                </w:p>
              </w:tc>
            </w:tr>
            <w:tr>
              <w:trPr>
                <w:cantSplit/>
              </w:trPr>
              <w:tc>
                <w:tcPr>
                  <w:tcW w:type="pct" w:w="24%"/>
                  <w:tcBorders>
                    <w:top w:val="none" w:color="FFFFFF" w:sz="0"/>
                    <w:left w:val="none" w:color="FFFFFF" w:sz="0"/>
                    <w:bottom w:val="none" w:color="FFFFFF" w:sz="0"/>
                    <w:right w:val="none" w:color="FFFFFF" w:sz="0"/>
                  </w:tcBorders>
                  <w:tcMar>
                    <w:left w:type="dxa" w:w="0"/>
                    <w:right w:type="dxa" w:w="0"/>
                  </w:tcMar>
                </w:tcPr>
                <w:p>
                  <w:pPr>
                    <w:spacing w:after="70" w:before="70" w:line="400"/>
                    <w:jc w:val="left"/>
                  </w:pPr>
                  <w:r>
                    <w:rPr>
                      <w:rFonts w:ascii="Times New Roman" w:eastAsia="SimSun"/>
                      <w:sz w:val="26"/>
                      <w:szCs w:val="26"/>
                    </w:rPr>
                    <w:t xml:space="preserve">小组成员：</w:t>
                  </w:r>
                </w:p>
              </w:tc>
              <w:tc>
                <w:tcPr>
                  <w:tcW w:type="pct" w:w="76%"/>
                  <w:tcBorders>
                    <w:top w:val="none" w:color="FFFFFF" w:sz="0"/>
                    <w:left w:val="none" w:color="FFFFFF" w:sz="0"/>
                    <w:bottom w:val="single" w:color="000000" w:sz="4"/>
                    <w:right w:val="none" w:color="FFFFFF" w:sz="0"/>
                  </w:tcBorders>
                  <w:tcMar>
                    <w:left w:type="dxa" w:w="80"/>
                    <w:right w:type="dxa" w:w="0"/>
                  </w:tcMar>
                </w:tcPr>
                <w:p>
                  <w:pPr>
                    <w:spacing w:after="70" w:before="70" w:line="400"/>
                    <w:jc w:val="left"/>
                  </w:pPr>
                  <w:r>
                    <w:rPr>
                      <w:rFonts w:ascii="Times New Roman" w:eastAsia="SimSun"/>
                      <w:sz w:val="26"/>
                      <w:szCs w:val="26"/>
                    </w:rPr>
                    <w:t xml:space="preserve">叶泳言、姜文东、邹字、王建东</w:t>
                  </w:r>
                </w:p>
              </w:tc>
            </w:tr>
            <w:tr>
              <w:trPr>
                <w:cantSplit/>
              </w:trPr>
              <w:tc>
                <w:tcPr>
                  <w:tcW w:type="pct" w:w="24%"/>
                  <w:tcBorders>
                    <w:top w:val="none" w:color="FFFFFF" w:sz="0"/>
                    <w:left w:val="none" w:color="FFFFFF" w:sz="0"/>
                    <w:bottom w:val="none" w:color="FFFFFF" w:sz="0"/>
                    <w:right w:val="none" w:color="FFFFFF" w:sz="0"/>
                  </w:tcBorders>
                  <w:tcMar>
                    <w:left w:type="dxa" w:w="0"/>
                    <w:right w:type="dxa" w:w="0"/>
                  </w:tcMar>
                </w:tcPr>
                <w:p>
                  <w:pPr>
                    <w:spacing w:after="70" w:before="70" w:line="400"/>
                    <w:jc w:val="left"/>
                  </w:pPr>
                  <w:r>
                    <w:rPr>
                      <w:rFonts w:ascii="Times New Roman" w:eastAsia="SimSun"/>
                      <w:sz w:val="26"/>
                      <w:szCs w:val="26"/>
                    </w:rPr>
                    <w:t xml:space="preserve">指导教师：</w:t>
                  </w:r>
                </w:p>
              </w:tc>
              <w:tc>
                <w:tcPr>
                  <w:tcW w:type="pct" w:w="76%"/>
                  <w:tcBorders>
                    <w:top w:val="none" w:color="FFFFFF" w:sz="0"/>
                    <w:left w:val="none" w:color="FFFFFF" w:sz="0"/>
                    <w:bottom w:val="single" w:color="000000" w:sz="4"/>
                    <w:right w:val="none" w:color="FFFFFF" w:sz="0"/>
                  </w:tcBorders>
                  <w:tcMar>
                    <w:left w:type="dxa" w:w="80"/>
                    <w:right w:type="dxa" w:w="0"/>
                  </w:tcMar>
                </w:tcPr>
                <w:p>
                  <w:pPr>
                    <w:spacing w:after="70" w:before="70" w:line="400"/>
                    <w:jc w:val="left"/>
                  </w:pPr>
                  <w:r>
                    <w:rPr>
                      <w:rFonts w:ascii="Times New Roman" w:eastAsia="SimSun"/>
                      <w:sz w:val="26"/>
                      <w:szCs w:val="26"/>
                    </w:rPr>
                    <w:t xml:space="preserve">崔香</w:t>
                  </w:r>
                </w:p>
              </w:tc>
            </w:tr>
            <w:tr>
              <w:trPr>
                <w:cantSplit/>
              </w:trPr>
              <w:tc>
                <w:tcPr>
                  <w:tcW w:type="pct" w:w="24%"/>
                  <w:tcBorders>
                    <w:top w:val="none" w:color="FFFFFF" w:sz="0"/>
                    <w:left w:val="none" w:color="FFFFFF" w:sz="0"/>
                    <w:bottom w:val="none" w:color="FFFFFF" w:sz="0"/>
                    <w:right w:val="none" w:color="FFFFFF" w:sz="0"/>
                  </w:tcBorders>
                  <w:tcMar>
                    <w:left w:type="dxa" w:w="0"/>
                    <w:right w:type="dxa" w:w="0"/>
                  </w:tcMar>
                </w:tcPr>
                <w:p>
                  <w:pPr>
                    <w:spacing w:after="70" w:before="70" w:line="400"/>
                    <w:jc w:val="left"/>
                  </w:pPr>
                  <w:r>
                    <w:rPr>
                      <w:rFonts w:ascii="Times New Roman" w:eastAsia="SimSun"/>
                      <w:sz w:val="26"/>
                      <w:szCs w:val="26"/>
                    </w:rPr>
                    <w:t xml:space="preserve">完成日期：</w:t>
                  </w:r>
                </w:p>
              </w:tc>
              <w:tc>
                <w:tcPr>
                  <w:tcW w:type="pct" w:w="76%"/>
                  <w:tcBorders>
                    <w:top w:val="none" w:color="FFFFFF" w:sz="0"/>
                    <w:left w:val="none" w:color="FFFFFF" w:sz="0"/>
                    <w:bottom w:val="single" w:color="000000" w:sz="4"/>
                    <w:right w:val="none" w:color="FFFFFF" w:sz="0"/>
                  </w:tcBorders>
                  <w:tcMar>
                    <w:left w:type="dxa" w:w="80"/>
                    <w:right w:type="dxa" w:w="0"/>
                  </w:tcMar>
                </w:tcPr>
                <w:p>
                  <w:pPr>
                    <w:spacing w:after="70" w:before="70" w:line="400"/>
                    <w:jc w:val="left"/>
                  </w:pPr>
                  <w:r>
                    <w:rPr>
                      <w:rFonts w:ascii="Times New Roman" w:eastAsia="SimSun"/>
                      <w:sz w:val="26"/>
                      <w:szCs w:val="26"/>
                    </w:rPr>
                    <w:t xml:space="preserve">2026 年 9 月</w:t>
                  </w:r>
                </w:p>
              </w:tc>
            </w:tr>
          </w:tbl>
          <w:p>
            <w:pPr>
              <w:spacing w:before="2193.1"/>
            </w:pPr>
          </w:p>
          <w:p>
            <w:pPr>
              <w:spacing w:line="276" w:lineRule="atLeast"/>
              <w:jc w:val="center"/>
            </w:pPr>
            <w:r>
              <w:rPr>
                <w:rFonts w:ascii="Times New Roman" w:eastAsia="SimSun"/>
                <w:sz w:val="26"/>
                <w:szCs w:val="26"/>
              </w:rPr>
              <w:t xml:space="preserve">2026 年 9 月</w:t>
            </w:r>
          </w:p>
        </w:tc>
      </w:tr>
    </w:tbl>
    <w:p>
      <w:pPr>
        <w:sectPr>
          <w:pgSz w:w="11906" w:h="16838" w:orient="portrait"/>
          <w:pgMar w:top="0" w:right="0" w:bottom="0" w:left="0" w:header="708" w:footer="708" w:gutter="0"/>
          <w:docGrid w:linePitch="360"/>
        </w:sectPr>
      </w:pPr>
    </w:p>
    <w:p>
      <w:pPr>
        <w:spacing w:after="300" w:before="200"/>
        <w:jc w:val="center"/>
      </w:pPr>
      <w:r>
        <w:rPr>
          <w:rFonts w:ascii="Times New Roman" w:eastAsia="SimHei" w:hAnsi="Times New Roman"/>
          <w:b/>
          <w:bCs/>
          <w:sz w:val="32"/>
          <w:szCs w:val="32"/>
        </w:rPr>
        <w:t xml:space="preserve">文档信息</w:t>
      </w:r>
    </w:p>
    <w:p>
      <w:pPr>
        <w:keepNext/>
        <w:spacing w:after="0" w:line="360"/>
        <w:ind w:firstLine="480"/>
        <w:jc w:val="both"/>
      </w:pPr>
      <w:r>
        <w:rPr>
          <w:rFonts w:ascii="Times New Roman" w:eastAsia="SimSun" w:hAnsi="Times New Roman"/>
          <w:b/>
          <w:bCs/>
          <w:sz w:val="24"/>
          <w:szCs w:val="24"/>
        </w:rPr>
        <w:t xml:space="preserve">项目名称：智能共享自习室预约系统</w:t>
      </w:r>
    </w:p>
    <w:tbl>
      <w:tblPr>
        <w:tblW w:type="pct" w:w="100%"/>
        <w:tblBorders>
          <w:top w:val="single" w:color="000000" w:sz="8"/>
          <w:left w:val="none"/>
          <w:bottom w:val="single" w:color="000000" w:sz="8"/>
          <w:right w:val="none"/>
          <w:insideH w:val="single" w:color="C9D4DE" w:sz="2"/>
          <w:insideV w:val="none"/>
        </w:tblBorders>
        <w:tblLayout w:type="fixed"/>
      </w:tblPr>
      <w:tblGrid>
        <w:gridCol w:w="1142"/>
        <w:gridCol w:w="5624"/>
        <w:gridCol w:w="703"/>
        <w:gridCol w:w="1318"/>
      </w:tblGrid>
      <w:tr>
        <w:trPr>
          <w:cantSplit/>
          <w:tblHeader/>
        </w:trPr>
        <w:tc>
          <w:tcPr>
            <w:tcW w:type="pct" w:w="13%"/>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文档编号</w:t>
            </w:r>
          </w:p>
        </w:tc>
        <w:tc>
          <w:tcPr>
            <w:tcW w:type="pct" w:w="64%"/>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SSR-HLD-001</w:t>
            </w:r>
          </w:p>
        </w:tc>
        <w:tc>
          <w:tcPr>
            <w:tcW w:type="pct" w:w="8%"/>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版本</w:t>
            </w:r>
          </w:p>
        </w:tc>
        <w:tc>
          <w:tcPr>
            <w:tcW w:type="pct" w:w="15%"/>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V2.0</w:t>
            </w:r>
          </w:p>
        </w:tc>
      </w:tr>
      <w:tr>
        <w:trPr>
          <w:cantSplit/>
        </w:trPr>
        <w:tc>
          <w:tcPr>
            <w:tcW w:type="pct" w:w="13%"/>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编写人</w:t>
            </w:r>
          </w:p>
        </w:tc>
        <w:tc>
          <w:tcPr>
            <w:tcW w:type="pct" w:w="64%"/>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赵晨曦（模块一）、叶泳言（模块二）、姜文东（模块三）、邹字（模块四）、王建东（模块五）</w:t>
            </w:r>
          </w:p>
        </w:tc>
        <w:tc>
          <w:tcPr>
            <w:tcW w:type="pct" w:w="8%"/>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日期</w:t>
            </w:r>
          </w:p>
        </w:tc>
        <w:tc>
          <w:tcPr>
            <w:tcW w:type="pct" w:w="15%"/>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2026-09-14</w:t>
            </w:r>
          </w:p>
        </w:tc>
      </w:tr>
      <w:tr>
        <w:trPr>
          <w:cantSplit/>
        </w:trPr>
        <w:tc>
          <w:tcPr>
            <w:tcW w:type="pct" w:w="13%"/>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审核人</w:t>
            </w:r>
          </w:p>
        </w:tc>
        <w:tc>
          <w:tcPr>
            <w:tcW w:type="pct" w:w="64%"/>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赵晨曦（imic​ola，组长）及全体组员</w:t>
            </w:r>
          </w:p>
        </w:tc>
        <w:tc>
          <w:tcPr>
            <w:tcW w:type="pct" w:w="8%"/>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日期</w:t>
            </w:r>
          </w:p>
        </w:tc>
        <w:tc>
          <w:tcPr>
            <w:tcW w:type="pct" w:w="15%"/>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2026-09-14</w:t>
            </w:r>
          </w:p>
        </w:tc>
      </w:tr>
      <w:tr>
        <w:trPr>
          <w:cantSplit/>
        </w:trPr>
        <w:tc>
          <w:tcPr>
            <w:tcW w:type="pct" w:w="13%"/>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修订</w:t>
            </w:r>
          </w:p>
        </w:tc>
        <w:tc>
          <w:tcPr>
            <w:tcW w:type="pct" w:w="64%"/>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V2.0 全面重构为 5 大功能模块垂直全栈架构，重塑子系统逻辑结构、包划分与接口契约</w:t>
            </w:r>
          </w:p>
        </w:tc>
        <w:tc>
          <w:tcPr>
            <w:tcW w:type="pct" w:w="8%"/>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日期</w:t>
            </w:r>
          </w:p>
        </w:tc>
        <w:tc>
          <w:tcPr>
            <w:tcW w:type="pct" w:w="15%"/>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2026-09-14</w:t>
            </w:r>
          </w:p>
        </w:tc>
      </w:tr>
    </w:tbl>
    <w:p>
      <w:pPr>
        <w:spacing w:after="120" w:line="240"/>
      </w:pPr>
    </w:p>
    <w:p>
      <w:pPr>
        <w:keepNext/>
        <w:spacing w:after="140" w:before="240" w:line="360"/>
      </w:pPr>
      <w:r>
        <w:rPr>
          <w:rFonts w:ascii="Times New Roman" w:eastAsia="SimHei" w:hAnsi="Times New Roman"/>
          <w:b/>
          <w:bCs/>
          <w:sz w:val="24"/>
          <w:szCs w:val="24"/>
        </w:rPr>
        <w:t xml:space="preserve">编写组与模块分工</w:t>
      </w:r>
    </w:p>
    <w:tbl>
      <w:tblPr>
        <w:tblW w:type="pct" w:w="100%"/>
        <w:tblBorders>
          <w:top w:val="single" w:color="000000" w:sz="8"/>
          <w:left w:val="none"/>
          <w:bottom w:val="single" w:color="000000" w:sz="8"/>
          <w:right w:val="none"/>
          <w:insideH w:val="single" w:color="C9D4DE" w:sz="2"/>
          <w:insideV w:val="none"/>
        </w:tblBorders>
        <w:tblLayout w:type="fixed"/>
      </w:tblPr>
      <w:tblGrid>
        <w:gridCol w:w="703"/>
        <w:gridCol w:w="879"/>
        <w:gridCol w:w="1318"/>
        <w:gridCol w:w="1494"/>
        <w:gridCol w:w="1406"/>
        <w:gridCol w:w="2988"/>
      </w:tblGrid>
      <w:tr>
        <w:trPr>
          <w:cantSplit/>
          <w:tblHeader/>
        </w:trPr>
        <w:tc>
          <w:tcPr>
            <w:tcW w:type="pct" w:w="8%"/>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序号</w:t>
            </w:r>
          </w:p>
        </w:tc>
        <w:tc>
          <w:tcPr>
            <w:tcW w:type="pct" w:w="10%"/>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姓名</w:t>
            </w:r>
          </w:p>
        </w:tc>
        <w:tc>
          <w:tcPr>
            <w:tcW w:type="pct" w:w="15%"/>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学号</w:t>
            </w:r>
          </w:p>
        </w:tc>
        <w:tc>
          <w:tcPr>
            <w:tcW w:type="pct" w:w="17%"/>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GitHub</w:t>
            </w:r>
          </w:p>
        </w:tc>
        <w:tc>
          <w:tcPr>
            <w:tcW w:type="pct" w:w="16%"/>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模块归属</w:t>
            </w:r>
          </w:p>
        </w:tc>
        <w:tc>
          <w:tcPr>
            <w:tcW w:type="pct" w:w="34%"/>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概要设计主笔与技术职责</w:t>
            </w:r>
          </w:p>
        </w:tc>
      </w:tr>
      <w:tr>
        <w:trPr>
          <w:cantSplit/>
        </w:trPr>
        <w:tc>
          <w:tcPr>
            <w:tcW w:type="pct" w:w="8%"/>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1</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bCs/>
                <w:sz w:val="21"/>
                <w:szCs w:val="21"/>
              </w:rPr>
              <w:t xml:space="preserve">赵晨曦</w:t>
            </w:r>
          </w:p>
        </w:tc>
        <w:tc>
          <w:tcPr>
            <w:tcW w:type="pct" w:w="15%"/>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2404060302</w:t>
            </w:r>
          </w:p>
        </w:tc>
        <w:tc>
          <w:tcPr>
            <w:tcW w:type="pct" w:w="17%"/>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imic​ola</w:t>
            </w:r>
          </w:p>
        </w:tc>
        <w:tc>
          <w:tcPr>
            <w:tcW w:type="pct" w:w="16%"/>
            <w:tcMar>
              <w:top w:type="dxa" w:w="70"/>
              <w:left w:type="dxa" w:w="100"/>
              <w:bottom w:type="dxa" w:w="70"/>
              <w:right w:type="dxa" w:w="100"/>
            </w:tcMar>
            <w:vAlign w:val="center"/>
          </w:tcPr>
          <w:p>
            <w:pPr>
              <w:spacing w:before="0" w:line="276"/>
              <w:jc w:val="center"/>
            </w:pPr>
            <w:r>
              <w:rPr>
                <w:rFonts w:ascii="Times New Roman" w:eastAsia="SimSun" w:hAnsi="Times New Roman"/>
                <w:b/>
                <w:bCs/>
                <w:sz w:val="21"/>
                <w:szCs w:val="21"/>
              </w:rPr>
              <w:t xml:space="preserve">模块一：用户与权限模块</w:t>
            </w:r>
          </w:p>
        </w:tc>
        <w:tc>
          <w:tcPr>
            <w:tcW w:type="pct" w:w="34%"/>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组长、总体架构设计、概要设计统稿、用户认证（JWT/黑名单）、RBAC 权限中间件</w:t>
            </w:r>
          </w:p>
        </w:tc>
      </w:tr>
      <w:tr>
        <w:trPr>
          <w:cantSplit/>
        </w:trPr>
        <w:tc>
          <w:tcPr>
            <w:tcW w:type="pct" w:w="8%"/>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2</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21"/>
                <w:szCs w:val="21"/>
              </w:rPr>
              <w:t xml:space="preserve">叶泳言</w:t>
            </w:r>
          </w:p>
        </w:tc>
        <w:tc>
          <w:tcPr>
            <w:tcW w:type="pct" w:w="15%"/>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2304060322</w:t>
            </w:r>
          </w:p>
        </w:tc>
        <w:tc>
          <w:tcPr>
            <w:tcW w:type="pct" w:w="1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Glas​sous</w:t>
            </w:r>
          </w:p>
        </w:tc>
        <w:tc>
          <w:tcPr>
            <w:tcW w:type="pct" w:w="16%"/>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21"/>
                <w:szCs w:val="21"/>
              </w:rPr>
              <w:t xml:space="preserve">模块二：座位与预约模块</w:t>
            </w:r>
          </w:p>
        </w:tc>
        <w:tc>
          <w:tcPr>
            <w:tcW w:type="pct" w:w="34%"/>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核心预约业务模型与状态机、三层防超卖互斥方案（Redis 分布式锁+GiST）、自动分配算法</w:t>
            </w:r>
          </w:p>
        </w:tc>
      </w:tr>
      <w:tr>
        <w:trPr>
          <w:cantSplit/>
        </w:trPr>
        <w:tc>
          <w:tcPr>
            <w:tcW w:type="pct" w:w="8%"/>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3</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bCs/>
                <w:sz w:val="21"/>
                <w:szCs w:val="21"/>
              </w:rPr>
              <w:t xml:space="preserve">姜文东</w:t>
            </w:r>
          </w:p>
        </w:tc>
        <w:tc>
          <w:tcPr>
            <w:tcW w:type="pct" w:w="15%"/>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2404060307</w:t>
            </w:r>
          </w:p>
        </w:tc>
        <w:tc>
          <w:tcPr>
            <w:tcW w:type="pct" w:w="17%"/>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DonG​Kids</w:t>
            </w:r>
          </w:p>
        </w:tc>
        <w:tc>
          <w:tcPr>
            <w:tcW w:type="pct" w:w="16%"/>
            <w:tcMar>
              <w:top w:type="dxa" w:w="70"/>
              <w:left w:type="dxa" w:w="100"/>
              <w:bottom w:type="dxa" w:w="70"/>
              <w:right w:type="dxa" w:w="100"/>
            </w:tcMar>
            <w:vAlign w:val="center"/>
          </w:tcPr>
          <w:p>
            <w:pPr>
              <w:spacing w:before="0" w:line="276"/>
              <w:jc w:val="center"/>
            </w:pPr>
            <w:r>
              <w:rPr>
                <w:rFonts w:ascii="Times New Roman" w:eastAsia="SimSun" w:hAnsi="Times New Roman"/>
                <w:b/>
                <w:bCs/>
                <w:sz w:val="21"/>
                <w:szCs w:val="21"/>
              </w:rPr>
              <w:t xml:space="preserve">模块三：信用与候补模块</w:t>
            </w:r>
          </w:p>
        </w:tc>
        <w:tc>
          <w:tcPr>
            <w:tcW w:type="pct" w:w="34%"/>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信用奖惩流转与禁约判定、满座候补排队队列与自动递补引擎、站内信推送流转</w:t>
            </w:r>
          </w:p>
        </w:tc>
      </w:tr>
      <w:tr>
        <w:trPr>
          <w:cantSplit/>
        </w:trPr>
        <w:tc>
          <w:tcPr>
            <w:tcW w:type="pct" w:w="8%"/>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4</w:t>
            </w:r>
          </w:p>
        </w:tc>
        <w:tc>
          <w:tcPr>
            <w:tcW w:type="pct" w:w="10%"/>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21"/>
                <w:szCs w:val="21"/>
              </w:rPr>
              <w:t xml:space="preserve">邹字</w:t>
            </w:r>
          </w:p>
        </w:tc>
        <w:tc>
          <w:tcPr>
            <w:tcW w:type="pct" w:w="15%"/>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2404060319</w:t>
            </w:r>
          </w:p>
        </w:tc>
        <w:tc>
          <w:tcPr>
            <w:tcW w:type="pct" w:w="1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hjsdj​uhv8</w:t>
            </w:r>
          </w:p>
        </w:tc>
        <w:tc>
          <w:tcPr>
            <w:tcW w:type="pct" w:w="16%"/>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21"/>
                <w:szCs w:val="21"/>
              </w:rPr>
              <w:t xml:space="preserve">模块四：统计与可视化模块</w:t>
            </w:r>
          </w:p>
        </w:tc>
        <w:tc>
          <w:tcPr>
            <w:tcW w:type="pct" w:w="34%"/>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数据聚合流水线与高性能统计 SQL、空间占用热力图矩阵、3D 选座探索、Redis 防雪崩旁路缓存</w:t>
            </w:r>
          </w:p>
        </w:tc>
      </w:tr>
      <w:tr>
        <w:trPr>
          <w:cantSplit/>
        </w:trPr>
        <w:tc>
          <w:tcPr>
            <w:tcW w:type="pct" w:w="8%"/>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5</w:t>
            </w:r>
          </w:p>
        </w:tc>
        <w:tc>
          <w:tcPr>
            <w:tcW w:type="pct" w:w="10%"/>
            <w:tcMar>
              <w:top w:type="dxa" w:w="70"/>
              <w:left w:type="dxa" w:w="100"/>
              <w:bottom w:type="dxa" w:w="70"/>
              <w:right w:type="dxa" w:w="100"/>
            </w:tcMar>
            <w:vAlign w:val="center"/>
          </w:tcPr>
          <w:p>
            <w:pPr>
              <w:spacing w:before="0" w:line="276"/>
              <w:jc w:val="center"/>
            </w:pPr>
            <w:r>
              <w:rPr>
                <w:rFonts w:ascii="Times New Roman" w:eastAsia="SimSun" w:hAnsi="Times New Roman"/>
                <w:b/>
                <w:bCs/>
                <w:sz w:val="21"/>
                <w:szCs w:val="21"/>
              </w:rPr>
              <w:t xml:space="preserve">王建东</w:t>
            </w:r>
          </w:p>
        </w:tc>
        <w:tc>
          <w:tcPr>
            <w:tcW w:type="pct" w:w="15%"/>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2404060309</w:t>
            </w:r>
          </w:p>
        </w:tc>
        <w:tc>
          <w:tcPr>
            <w:tcW w:type="pct" w:w="17%"/>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nights​ky5819</w:t>
            </w:r>
          </w:p>
        </w:tc>
        <w:tc>
          <w:tcPr>
            <w:tcW w:type="pct" w:w="16%"/>
            <w:tcMar>
              <w:top w:type="dxa" w:w="70"/>
              <w:left w:type="dxa" w:w="100"/>
              <w:bottom w:type="dxa" w:w="70"/>
              <w:right w:type="dxa" w:w="100"/>
            </w:tcMar>
            <w:vAlign w:val="center"/>
          </w:tcPr>
          <w:p>
            <w:pPr>
              <w:spacing w:before="0" w:line="276"/>
              <w:jc w:val="center"/>
            </w:pPr>
            <w:r>
              <w:rPr>
                <w:rFonts w:ascii="Times New Roman" w:eastAsia="SimSun" w:hAnsi="Times New Roman"/>
                <w:b/>
                <w:bCs/>
                <w:sz w:val="21"/>
                <w:szCs w:val="21"/>
              </w:rPr>
              <w:t xml:space="preserve">模块五：AI 助手与运维模块</w:t>
            </w:r>
          </w:p>
        </w:tc>
        <w:tc>
          <w:tcPr>
            <w:tcW w:type="pct" w:w="34%"/>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21"/>
                <w:szCs w:val="21"/>
              </w:rPr>
              <w:t xml:space="preserve">AI 智能对话与推荐服务、分布式限流中间件、高可用调度 Leader 选举、质量保障体系与自动化测试</w:t>
            </w:r>
          </w:p>
        </w:tc>
      </w:tr>
    </w:tbl>
    <w:p>
      <w:pPr>
        <w:spacing w:after="120" w:line="240"/>
      </w:pPr>
    </w:p>
    <w:p>
      <w:pPr>
        <w:pageBreakBefore/>
        <w:spacing w:after="240" w:before="200"/>
        <w:jc w:val="center"/>
      </w:pPr>
      <w:r>
        <w:rPr>
          <w:rFonts w:ascii="Times New Roman" w:eastAsia="SimHei" w:hAnsi="Times New Roman"/>
          <w:b/>
          <w:bCs/>
          <w:sz w:val="32"/>
          <w:szCs w:val="32"/>
        </w:rPr>
        <w:t xml:space="preserve">目　录</w:t>
      </w:r>
    </w:p>
    <w:p>
      <w:pPr>
        <w:spacing w:after="200"/>
        <w:jc w:val="center"/>
      </w:pPr>
      <w:r>
        <w:rPr>
          <w:rFonts w:ascii="Times New Roman" w:eastAsia="SimSun" w:hAnsi="Times New Roman"/>
          <w:i/>
          <w:iCs/>
          <w:color w:val="888888"/>
          <w:sz w:val="18"/>
          <w:szCs w:val="18"/>
        </w:rPr>
        <w:t xml:space="preserve">（本目录由域代码生成，如页码有变动请右键选择“更新域”）</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1．引言</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编写目的</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项目背景</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定义</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1.4 参考资料</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2．任务概述</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2.1 目标</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2.2 运行环境</w:t>
            </w:r>
            <w:r>
              <w:tab/>
            </w:r>
            <w:r>
              <w:fldChar w:fldCharType="begin"/>
            </w:r>
            <w:r>
              <w:instrText xml:space="preserve"> PAGEREF _Toc100007 \h </w:instrText>
            </w:r>
            <w:r>
              <w:fldChar w:fldCharType="separate"/>
            </w:r>
            <w:r>
              <w:t>3</w:t>
            </w:r>
            <w:r>
              <w:fldChar w:fldCharType="end"/>
            </w:r>
          </w:hyperlink>
        </w:p>
        <w:p>
          <w:pPr>
            <w:pStyle w:val="11"/>
            <w:ind w:left="360"/>
            <w:tabs>
              <w:tab w:val="right" w:leader="dot" w:pos="9026"/>
            </w:tabs>
            <w:spacing w:before="120" w:after="60"/>
          </w:pPr>
          <w:hyperlink w:anchor="_Toc100008" w:history="1">
            <w:r>
              <w:rPr>
                <w:rStyle w:val="Hyperlink"/>
              </w:rPr>
              <w:t>2.3 需求概述</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2.4 条件与限制</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3．总体设计</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3.0 AI 助手总体设计</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3.1 处理流程</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3.2 总体结构和模块外部设计</w:t>
            </w:r>
            <w:r>
              <w:tab/>
            </w:r>
            <w:r>
              <w:fldChar w:fldCharType="begin"/>
            </w:r>
            <w:r>
              <w:instrText xml:space="preserve"> PAGEREF _Toc100013 \h </w:instrText>
            </w:r>
            <w:r>
              <w:fldChar w:fldCharType="separate"/>
            </w:r>
            <w:r>
              <w:t>7</w:t>
            </w:r>
            <w:r>
              <w:fldChar w:fldCharType="end"/>
            </w:r>
          </w:hyperlink>
        </w:p>
        <w:p>
          <w:pPr>
            <w:pStyle w:val="12"/>
            <w:ind w:left="720"/>
            <w:tabs>
              <w:tab w:val="right" w:leader="dot" w:pos="9026"/>
            </w:tabs>
            <w:spacing w:before="120" w:after="60"/>
          </w:pPr>
          <w:hyperlink w:anchor="_Toc100014" w:history="1">
            <w:r>
              <w:rPr>
                <w:rStyle w:val="Hyperlink"/>
              </w:rPr>
              <w:t>5 大功能模块垂直全栈划分与包结构映射表</w:t>
            </w:r>
            <w:r>
              <w:tab/>
            </w:r>
            <w:r>
              <w:fldChar w:fldCharType="begin"/>
            </w:r>
            <w:r>
              <w:instrText xml:space="preserve"> PAGEREF _Toc100014 \h </w:instrText>
            </w:r>
            <w:r>
              <w:fldChar w:fldCharType="separate"/>
            </w:r>
            <w:r>
              <w:t>9</w:t>
            </w:r>
            <w:r>
              <w:fldChar w:fldCharType="end"/>
            </w:r>
          </w:hyperlink>
        </w:p>
        <w:p>
          <w:pPr>
            <w:pStyle w:val="11"/>
            <w:ind w:left="360"/>
            <w:tabs>
              <w:tab w:val="right" w:leader="dot" w:pos="9026"/>
            </w:tabs>
            <w:spacing w:before="120" w:after="60"/>
          </w:pPr>
          <w:hyperlink w:anchor="_Toc100015" w:history="1">
            <w:r>
              <w:rPr>
                <w:rStyle w:val="Hyperlink"/>
              </w:rPr>
              <w:t>3.3 功能分配</w:t>
            </w:r>
            <w:r>
              <w:tab/>
            </w:r>
            <w:r>
              <w:fldChar w:fldCharType="begin"/>
            </w:r>
            <w:r>
              <w:instrText xml:space="preserve"> PAGEREF _Toc100015 \h </w:instrText>
            </w:r>
            <w:r>
              <w:fldChar w:fldCharType="separate"/>
            </w:r>
            <w:r>
              <w:t>9</w:t>
            </w:r>
            <w:r>
              <w:fldChar w:fldCharType="end"/>
            </w:r>
          </w:hyperlink>
        </w:p>
        <w:p>
          <w:pPr>
            <w:pStyle w:val="9"/>
            <w:tabs>
              <w:tab w:val="right" w:leader="dot" w:pos="9026"/>
            </w:tabs>
            <w:spacing w:before="120" w:after="60"/>
          </w:pPr>
          <w:hyperlink w:anchor="_Toc100016" w:history="1">
            <w:r>
              <w:rPr>
                <w:rStyle w:val="Hyperlink"/>
              </w:rPr>
              <w:t>4．接口设计</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4.1 外部接口</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4.2 内部接口与数据边界</w:t>
            </w:r>
            <w:r>
              <w:tab/>
            </w:r>
            <w:r>
              <w:fldChar w:fldCharType="begin"/>
            </w:r>
            <w:r>
              <w:instrText xml:space="preserve"> PAGEREF _Toc100018 \h </w:instrText>
            </w:r>
            <w:r>
              <w:fldChar w:fldCharType="separate"/>
            </w:r>
            <w:r>
              <w:t>10</w:t>
            </w:r>
            <w:r>
              <w:fldChar w:fldCharType="end"/>
            </w:r>
          </w:hyperlink>
        </w:p>
        <w:p>
          <w:pPr>
            <w:pStyle w:val="12"/>
            <w:ind w:left="720"/>
            <w:tabs>
              <w:tab w:val="right" w:leader="dot" w:pos="9026"/>
            </w:tabs>
            <w:spacing w:before="120" w:after="60"/>
          </w:pPr>
          <w:hyperlink w:anchor="_Toc100019" w:history="1">
            <w:r>
              <w:rPr>
                <w:rStyle w:val="Hyperlink"/>
              </w:rPr>
              <w:t>4.2.1 5 大模块内部接口契约表</w:t>
            </w:r>
            <w:r>
              <w:tab/>
            </w:r>
            <w:r>
              <w:fldChar w:fldCharType="begin"/>
            </w:r>
            <w:r>
              <w:instrText xml:space="preserve"> PAGEREF _Toc100019 \h </w:instrText>
            </w:r>
            <w:r>
              <w:fldChar w:fldCharType="separate"/>
            </w:r>
            <w:r>
              <w:t>10</w:t>
            </w:r>
            <w:r>
              <w:fldChar w:fldCharType="end"/>
            </w:r>
          </w:hyperlink>
        </w:p>
        <w:p>
          <w:pPr>
            <w:pStyle w:val="12"/>
            <w:ind w:left="720"/>
            <w:tabs>
              <w:tab w:val="right" w:leader="dot" w:pos="9026"/>
            </w:tabs>
            <w:spacing w:before="120" w:after="60"/>
          </w:pPr>
          <w:hyperlink w:anchor="_Toc100020" w:history="1">
            <w:r>
              <w:rPr>
                <w:rStyle w:val="Hyperlink"/>
              </w:rPr>
              <w:t>4.2.2 5 大模块数据边界与持久化/缓存权责表</w:t>
            </w:r>
            <w:r>
              <w:tab/>
            </w:r>
            <w:r>
              <w:fldChar w:fldCharType="begin"/>
            </w:r>
            <w:r>
              <w:instrText xml:space="preserve"> PAGEREF _Toc100020 \h </w:instrText>
            </w:r>
            <w:r>
              <w:fldChar w:fldCharType="separate"/>
            </w:r>
            <w:r>
              <w:t>11</w:t>
            </w:r>
            <w:r>
              <w:fldChar w:fldCharType="end"/>
            </w:r>
          </w:hyperlink>
        </w:p>
        <w:p>
          <w:pPr>
            <w:pStyle w:val="9"/>
            <w:tabs>
              <w:tab w:val="right" w:leader="dot" w:pos="9026"/>
            </w:tabs>
            <w:spacing w:before="120" w:after="60"/>
          </w:pPr>
          <w:hyperlink w:anchor="_Toc100021" w:history="1">
            <w:r>
              <w:rPr>
                <w:rStyle w:val="Hyperlink"/>
              </w:rPr>
              <w:t>5．数据结构设计</w:t>
            </w:r>
            <w:r>
              <w:tab/>
            </w:r>
            <w:r>
              <w:fldChar w:fldCharType="begin"/>
            </w:r>
            <w:r>
              <w:instrText xml:space="preserve"> PAGEREF _Toc100021 \h </w:instrText>
            </w:r>
            <w:r>
              <w:fldChar w:fldCharType="separate"/>
            </w:r>
            <w:r>
              <w:t>11</w:t>
            </w:r>
            <w:r>
              <w:fldChar w:fldCharType="end"/>
            </w:r>
          </w:hyperlink>
        </w:p>
        <w:p>
          <w:pPr>
            <w:pStyle w:val="11"/>
            <w:ind w:left="360"/>
            <w:tabs>
              <w:tab w:val="right" w:leader="dot" w:pos="9026"/>
            </w:tabs>
            <w:spacing w:before="120" w:after="60"/>
          </w:pPr>
          <w:hyperlink w:anchor="_Toc100022" w:history="1">
            <w:r>
              <w:rPr>
                <w:rStyle w:val="Hyperlink"/>
              </w:rPr>
              <w:t>5.1 逻辑结构设计</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5.2 物理结构设计</w:t>
            </w:r>
            <w:r>
              <w:tab/>
            </w:r>
            <w:r>
              <w:fldChar w:fldCharType="begin"/>
            </w:r>
            <w:r>
              <w:instrText xml:space="preserve"> PAGEREF _Toc100023 \h </w:instrText>
            </w:r>
            <w:r>
              <w:fldChar w:fldCharType="separate"/>
            </w:r>
            <w:r>
              <w:t>12</w:t>
            </w:r>
            <w:r>
              <w:fldChar w:fldCharType="end"/>
            </w:r>
          </w:hyperlink>
        </w:p>
        <w:p>
          <w:pPr>
            <w:pStyle w:val="11"/>
            <w:ind w:left="360"/>
            <w:tabs>
              <w:tab w:val="right" w:leader="dot" w:pos="9026"/>
            </w:tabs>
            <w:spacing w:before="120" w:after="60"/>
          </w:pPr>
          <w:hyperlink w:anchor="_Toc100024" w:history="1">
            <w:r>
              <w:rPr>
                <w:rStyle w:val="Hyperlink"/>
              </w:rPr>
              <w:t>5.3 数据结构与程序的关系</w:t>
            </w:r>
            <w:r>
              <w:tab/>
            </w:r>
            <w:r>
              <w:fldChar w:fldCharType="begin"/>
            </w:r>
            <w:r>
              <w:instrText xml:space="preserve"> PAGEREF _Toc100024 \h </w:instrText>
            </w:r>
            <w:r>
              <w:fldChar w:fldCharType="separate"/>
            </w:r>
            <w:r>
              <w:t>12</w:t>
            </w:r>
            <w:r>
              <w:fldChar w:fldCharType="end"/>
            </w:r>
          </w:hyperlink>
        </w:p>
        <w:p>
          <w:pPr>
            <w:pStyle w:val="9"/>
            <w:tabs>
              <w:tab w:val="right" w:leader="dot" w:pos="9026"/>
            </w:tabs>
            <w:spacing w:before="120" w:after="60"/>
          </w:pPr>
          <w:hyperlink w:anchor="_Toc100025" w:history="1">
            <w:r>
              <w:rPr>
                <w:rStyle w:val="Hyperlink"/>
              </w:rPr>
              <w:t>6．运行设计</w:t>
            </w:r>
            <w:r>
              <w:tab/>
            </w:r>
            <w:r>
              <w:fldChar w:fldCharType="begin"/>
            </w:r>
            <w:r>
              <w:instrText xml:space="preserve"> PAGEREF _Toc100025 \h </w:instrText>
            </w:r>
            <w:r>
              <w:fldChar w:fldCharType="separate"/>
            </w:r>
            <w:r>
              <w:t>13</w:t>
            </w:r>
            <w:r>
              <w:fldChar w:fldCharType="end"/>
            </w:r>
          </w:hyperlink>
        </w:p>
        <w:p>
          <w:pPr>
            <w:pStyle w:val="11"/>
            <w:ind w:left="360"/>
            <w:tabs>
              <w:tab w:val="right" w:leader="dot" w:pos="9026"/>
            </w:tabs>
            <w:spacing w:before="120" w:after="60"/>
          </w:pPr>
          <w:hyperlink w:anchor="_Toc100026" w:history="1">
            <w:r>
              <w:rPr>
                <w:rStyle w:val="Hyperlink"/>
              </w:rPr>
              <w:t>6.1 运行模块的组合</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6.2 运行控制</w:t>
            </w:r>
            <w:r>
              <w:tab/>
            </w:r>
            <w:r>
              <w:fldChar w:fldCharType="begin"/>
            </w:r>
            <w:r>
              <w:instrText xml:space="preserve"> PAGEREF _Toc100027 \h </w:instrText>
            </w:r>
            <w:r>
              <w:fldChar w:fldCharType="separate"/>
            </w:r>
            <w:r>
              <w:t>13</w:t>
            </w:r>
            <w:r>
              <w:fldChar w:fldCharType="end"/>
            </w:r>
          </w:hyperlink>
        </w:p>
        <w:p>
          <w:pPr>
            <w:pStyle w:val="11"/>
            <w:ind w:left="360"/>
            <w:tabs>
              <w:tab w:val="right" w:leader="dot" w:pos="9026"/>
            </w:tabs>
            <w:spacing w:before="120" w:after="60"/>
          </w:pPr>
          <w:hyperlink w:anchor="_Toc100028" w:history="1">
            <w:r>
              <w:rPr>
                <w:rStyle w:val="Hyperlink"/>
              </w:rPr>
              <w:t>6.3 运行时间</w:t>
            </w:r>
            <w:r>
              <w:tab/>
            </w:r>
            <w:r>
              <w:fldChar w:fldCharType="begin"/>
            </w:r>
            <w:r>
              <w:instrText xml:space="preserve"> PAGEREF _Toc100028 \h </w:instrText>
            </w:r>
            <w:r>
              <w:fldChar w:fldCharType="separate"/>
            </w:r>
            <w:r>
              <w:t>14</w:t>
            </w:r>
            <w:r>
              <w:fldChar w:fldCharType="end"/>
            </w:r>
          </w:hyperlink>
        </w:p>
        <w:p>
          <w:pPr>
            <w:pStyle w:val="9"/>
            <w:tabs>
              <w:tab w:val="right" w:leader="dot" w:pos="9026"/>
            </w:tabs>
            <w:spacing w:before="120" w:after="60"/>
          </w:pPr>
          <w:hyperlink w:anchor="_Toc100029" w:history="1">
            <w:r>
              <w:rPr>
                <w:rStyle w:val="Hyperlink"/>
              </w:rPr>
              <w:t>7．出错处理设计</w:t>
            </w:r>
            <w:r>
              <w:tab/>
            </w:r>
            <w:r>
              <w:fldChar w:fldCharType="begin"/>
            </w:r>
            <w:r>
              <w:instrText xml:space="preserve"> PAGEREF _Toc100029 \h </w:instrText>
            </w:r>
            <w:r>
              <w:fldChar w:fldCharType="separate"/>
            </w:r>
            <w:r>
              <w:t>14</w:t>
            </w:r>
            <w:r>
              <w:fldChar w:fldCharType="end"/>
            </w:r>
          </w:hyperlink>
        </w:p>
        <w:p>
          <w:pPr>
            <w:pStyle w:val="11"/>
            <w:ind w:left="360"/>
            <w:tabs>
              <w:tab w:val="right" w:leader="dot" w:pos="9026"/>
            </w:tabs>
            <w:spacing w:before="120" w:after="60"/>
          </w:pPr>
          <w:hyperlink w:anchor="_Toc100030" w:history="1">
            <w:r>
              <w:rPr>
                <w:rStyle w:val="Hyperlink"/>
              </w:rPr>
              <w:t>7.1 出错输出信息</w:t>
            </w:r>
            <w:r>
              <w:tab/>
            </w:r>
            <w:r>
              <w:fldChar w:fldCharType="begin"/>
            </w:r>
            <w:r>
              <w:instrText xml:space="preserve"> PAGEREF _Toc100030 \h </w:instrText>
            </w:r>
            <w:r>
              <w:fldChar w:fldCharType="separate"/>
            </w:r>
            <w:r>
              <w:t>14</w:t>
            </w:r>
            <w:r>
              <w:fldChar w:fldCharType="end"/>
            </w:r>
          </w:hyperlink>
        </w:p>
        <w:p>
          <w:pPr>
            <w:pStyle w:val="11"/>
            <w:ind w:left="360"/>
            <w:tabs>
              <w:tab w:val="right" w:leader="dot" w:pos="9026"/>
            </w:tabs>
            <w:spacing w:before="120" w:after="60"/>
          </w:pPr>
          <w:hyperlink w:anchor="_Toc100031" w:history="1">
            <w:r>
              <w:rPr>
                <w:rStyle w:val="Hyperlink"/>
              </w:rPr>
              <w:t>7.2 出错处理对策</w:t>
            </w:r>
            <w:r>
              <w:tab/>
            </w:r>
            <w:r>
              <w:fldChar w:fldCharType="begin"/>
            </w:r>
            <w:r>
              <w:instrText xml:space="preserve"> PAGEREF _Toc100031 \h </w:instrText>
            </w:r>
            <w:r>
              <w:fldChar w:fldCharType="separate"/>
            </w:r>
            <w:r>
              <w:t>14</w:t>
            </w:r>
            <w:r>
              <w:fldChar w:fldCharType="end"/>
            </w:r>
          </w:hyperlink>
        </w:p>
        <w:p>
          <w:pPr>
            <w:pStyle w:val="9"/>
            <w:tabs>
              <w:tab w:val="right" w:leader="dot" w:pos="9026"/>
            </w:tabs>
            <w:spacing w:before="120" w:after="60"/>
          </w:pPr>
          <w:hyperlink w:anchor="_Toc100032" w:history="1">
            <w:r>
              <w:rPr>
                <w:rStyle w:val="Hyperlink"/>
              </w:rPr>
              <w:t>8．安全保密设计</w:t>
            </w:r>
            <w:r>
              <w:tab/>
            </w:r>
            <w:r>
              <w:fldChar w:fldCharType="begin"/>
            </w:r>
            <w:r>
              <w:instrText xml:space="preserve"> PAGEREF _Toc100032 \h </w:instrText>
            </w:r>
            <w:r>
              <w:fldChar w:fldCharType="separate"/>
            </w:r>
            <w:r>
              <w:t>15</w:t>
            </w:r>
            <w:r>
              <w:fldChar w:fldCharType="end"/>
            </w:r>
          </w:hyperlink>
        </w:p>
        <w:p>
          <w:pPr>
            <w:pStyle w:val="9"/>
            <w:tabs>
              <w:tab w:val="right" w:leader="dot" w:pos="9026"/>
            </w:tabs>
            <w:spacing w:before="120" w:after="60"/>
          </w:pPr>
          <w:hyperlink w:anchor="_Toc100033" w:history="1">
            <w:r>
              <w:rPr>
                <w:rStyle w:val="Hyperlink"/>
              </w:rPr>
              <w:t>9．维护设计</w:t>
            </w:r>
            <w:r>
              <w:tab/>
            </w:r>
            <w:r>
              <w:fldChar w:fldCharType="begin"/>
            </w:r>
            <w:r>
              <w:instrText xml:space="preserve"> PAGEREF _Toc100033 \h </w:instrText>
            </w:r>
            <w:r>
              <w:fldChar w:fldCharType="separate"/>
            </w:r>
            <w:r>
              <w:t>17</w:t>
            </w:r>
            <w:r>
              <w:fldChar w:fldCharType="end"/>
            </w:r>
          </w:hyperlink>
        </w:p>
        <w:p>
          <w:r>
            <w:fldChar w:fldCharType="end"/>
          </w:r>
        </w:p>
      </w:sdtContent>
    </w:sdt>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keepNext/>
      </w:pPr>
      <w:bookmarkStart w:id="100000" w:name="_Toc100000"/>
      <w:r>
        <w:rPr>
          <w:rFonts w:ascii="Times New Roman" w:eastAsia="SimHei" w:hAnsi="Times New Roman"/>
          <w:b/>
          <w:bCs/>
          <w:sz w:val="32"/>
          <w:szCs w:val="32"/>
        </w:rPr>
        <w:t xml:space="preserve">1．引言</w:t>
      </w:r>
      <w:bookmarkEnd w:id="100000"/>
    </w:p>
    <w:p>
      <w:pPr>
        <w:pStyle w:val="Heading2"/>
        <w:keepNext/>
      </w:pPr>
      <w:bookmarkStart w:id="100001" w:name="_Toc100001"/>
      <w:r>
        <w:rPr>
          <w:rFonts w:ascii="Times New Roman" w:eastAsia="SimHei" w:hAnsi="Times New Roman"/>
          <w:b/>
          <w:bCs/>
          <w:sz w:val="28"/>
          <w:szCs w:val="28"/>
        </w:rPr>
        <w:t xml:space="preserve">1.1 编写目的</w:t>
      </w:r>
      <w:bookmarkEnd w:id="100001"/>
    </w:p>
    <w:p>
      <w:pPr>
        <w:keepNext w:val="false"/>
        <w:spacing w:after="0" w:line="360"/>
        <w:ind w:firstLine="480"/>
        <w:jc w:val="both"/>
      </w:pPr>
      <w:r>
        <w:rPr>
          <w:rFonts w:ascii="Times New Roman" w:eastAsia="SimSun" w:hAnsi="Times New Roman"/>
          <w:b w:val="false"/>
          <w:bCs w:val="false"/>
          <w:sz w:val="24"/>
          <w:szCs w:val="24"/>
        </w:rPr>
        <w:t xml:space="preserve">本说明书依据《需求规格说明书》（SSR-REQ-001）编制，从总体上定义智能共享自习室预约系统的体系结构、模块划分、外部/内部接口、数据结构与运行方式，作为后续详细设计与编码工作的直接依据。</w:t>
      </w:r>
    </w:p>
    <w:p>
      <w:pPr>
        <w:keepNext w:val="false"/>
        <w:spacing w:after="0" w:line="360"/>
        <w:ind w:firstLine="480"/>
        <w:jc w:val="both"/>
      </w:pPr>
      <w:r>
        <w:rPr>
          <w:rFonts w:ascii="Times New Roman" w:eastAsia="SimSun" w:hAnsi="Times New Roman"/>
          <w:b w:val="false"/>
          <w:bCs w:val="false"/>
          <w:sz w:val="24"/>
          <w:szCs w:val="24"/>
        </w:rPr>
        <w:t xml:space="preserve">预期读者：项目组长、各模块全栈开发人员、质量保障人员、课程设计指导教师。</w:t>
      </w:r>
    </w:p>
    <w:p>
      <w:pPr>
        <w:pStyle w:val="Heading2"/>
        <w:keepNext/>
      </w:pPr>
      <w:bookmarkStart w:id="100002" w:name="_Toc100002"/>
      <w:r>
        <w:rPr>
          <w:rFonts w:ascii="Times New Roman" w:eastAsia="SimHei" w:hAnsi="Times New Roman"/>
          <w:b/>
          <w:bCs/>
          <w:sz w:val="28"/>
          <w:szCs w:val="28"/>
        </w:rPr>
        <w:t xml:space="preserve">1.2 项目背景</w:t>
      </w:r>
      <w:bookmarkEnd w:id="100002"/>
    </w:p>
    <w:p>
      <w:pPr>
        <w:keepNext w:val="false"/>
        <w:spacing w:after="0" w:line="360"/>
        <w:ind w:firstLine="480"/>
        <w:jc w:val="both"/>
      </w:pPr>
      <w:r>
        <w:rPr>
          <w:rFonts w:ascii="Times New Roman" w:eastAsia="SimSun" w:hAnsi="Times New Roman"/>
          <w:b w:val="false"/>
          <w:bCs w:val="false"/>
          <w:sz w:val="24"/>
          <w:szCs w:val="24"/>
        </w:rPr>
        <w:t xml:space="preserve">a. 本项目为《系统分析与设计》课程设计课题，由 5 人项目小组自主选题开发，指导教师所在课程组为主管部门；开发团队采用「5 大功能模块垂直全栈分工」模式开展架构设计与工程落地，各模块由责任人端到端闭环开发与验收；</w:t>
      </w:r>
    </w:p>
    <w:p>
      <w:pPr>
        <w:keepNext w:val="false"/>
        <w:spacing w:after="0" w:line="360"/>
        <w:ind w:firstLine="480"/>
        <w:jc w:val="both"/>
      </w:pPr>
      <w:r>
        <w:rPr>
          <w:rFonts w:ascii="Times New Roman" w:eastAsia="SimSun" w:hAnsi="Times New Roman"/>
          <w:b w:val="false"/>
          <w:bCs w:val="false"/>
          <w:sz w:val="24"/>
          <w:szCs w:val="24"/>
        </w:rPr>
        <w:t xml:space="preserve">b. 本系统为独立 Web 应用（B/S 架构），通过浏览器向学生与管理员提供服务，不与其他业务系统存在接口依赖；数据库采用自管 PostgreSQL 实例。</w:t>
      </w:r>
    </w:p>
    <w:p>
      <w:pPr>
        <w:pStyle w:val="Heading2"/>
        <w:keepNext/>
      </w:pPr>
      <w:bookmarkStart w:id="100003" w:name="_Toc100003"/>
      <w:r>
        <w:rPr>
          <w:rFonts w:ascii="Times New Roman" w:eastAsia="SimHei" w:hAnsi="Times New Roman"/>
          <w:b/>
          <w:bCs/>
          <w:sz w:val="28"/>
          <w:szCs w:val="28"/>
        </w:rPr>
        <w:t xml:space="preserve">1.3 定义</w:t>
      </w:r>
      <w:bookmarkEnd w:id="100003"/>
    </w:p>
    <w:tbl>
      <w:tblPr>
        <w:tblW w:type="pct" w:w="100%"/>
        <w:tblBorders>
          <w:top w:val="single" w:color="000000" w:sz="8"/>
          <w:left w:val="none"/>
          <w:bottom w:val="single" w:color="000000" w:sz="8"/>
          <w:right w:val="none"/>
          <w:insideH w:val="single" w:color="C9D4DE" w:sz="2"/>
          <w:insideV w:val="none"/>
        </w:tblBorders>
        <w:tblLayout w:type="fixed"/>
      </w:tblPr>
      <w:tblGrid>
        <w:gridCol w:w="1845"/>
        <w:gridCol w:w="6943"/>
      </w:tblGrid>
      <w:tr>
        <w:trPr>
          <w:cantSplit/>
          <w:tblHeader/>
        </w:trPr>
        <w:tc>
          <w:tcPr>
            <w:tcW w:type="pct" w:w="21%"/>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术语/缩写</w:t>
            </w:r>
          </w:p>
        </w:tc>
        <w:tc>
          <w:tcPr>
            <w:tcW w:type="pct" w:w="79%"/>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说明</w:t>
            </w:r>
          </w:p>
        </w:tc>
      </w:tr>
      <w:tr>
        <w:trPr>
          <w:cantSplit/>
        </w:trPr>
        <w:tc>
          <w:tcPr>
            <w:tcW w:type="pct" w:w="2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分层架构</w:t>
            </w:r>
          </w:p>
        </w:tc>
        <w:tc>
          <w:tcPr>
            <w:tcW w:type="pct" w:w="79%"/>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hand​ler（HTTP 适配）→ serv​ice（业务）→ repos​itory（数据访问）的三层组织方式</w:t>
            </w:r>
          </w:p>
        </w:tc>
      </w:tr>
      <w:tr>
        <w:trPr>
          <w:cantSplit/>
        </w:trPr>
        <w:tc>
          <w:tcPr>
            <w:tcW w:type="pct" w:w="2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仓储模式</w:t>
            </w:r>
          </w:p>
        </w:tc>
        <w:tc>
          <w:tcPr>
            <w:tcW w:type="pct" w:w="79%"/>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Repos​itory 模式，将数据访问细节封装在独立层</w:t>
            </w:r>
          </w:p>
        </w:tc>
      </w:tr>
      <w:tr>
        <w:trPr>
          <w:cantSplit/>
        </w:trPr>
        <w:tc>
          <w:tcPr>
            <w:tcW w:type="pct" w:w="2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调度器</w:t>
            </w:r>
          </w:p>
        </w:tc>
        <w:tc>
          <w:tcPr>
            <w:tcW w:type="pct" w:w="79%"/>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后台定时任务组件，负责违约扫描、候补递补、签到提醒</w:t>
            </w:r>
          </w:p>
        </w:tc>
      </w:tr>
      <w:tr>
        <w:trPr>
          <w:cantSplit/>
        </w:trPr>
        <w:tc>
          <w:tcPr>
            <w:tcW w:type="pct" w:w="2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分布式锁</w:t>
            </w:r>
          </w:p>
        </w:tc>
        <w:tc>
          <w:tcPr>
            <w:tcW w:type="pct" w:w="79%"/>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基于 Redis 实现的资源互斥锁，保障高并发预约与调度器主备选举</w:t>
            </w:r>
          </w:p>
        </w:tc>
      </w:tr>
      <w:tr>
        <w:trPr>
          <w:cantSplit/>
        </w:trPr>
        <w:tc>
          <w:tcPr>
            <w:tcW w:type="pct" w:w="2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Cache-Aside</w:t>
            </w:r>
          </w:p>
        </w:tc>
        <w:tc>
          <w:tcPr>
            <w:tcW w:type="pct" w:w="79%"/>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旁路缓存模式，先读缓存，失效查库并回填，数据更新时失效缓存</w:t>
            </w:r>
          </w:p>
        </w:tc>
      </w:tr>
      <w:tr>
        <w:trPr>
          <w:cantSplit/>
        </w:trPr>
        <w:tc>
          <w:tcPr>
            <w:tcW w:type="pct" w:w="2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DSN</w:t>
            </w:r>
          </w:p>
        </w:tc>
        <w:tc>
          <w:tcPr>
            <w:tcW w:type="pct" w:w="79%"/>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Data Source Name，数据库连接串</w:t>
            </w:r>
          </w:p>
        </w:tc>
      </w:tr>
      <w:tr>
        <w:trPr>
          <w:cantSplit/>
        </w:trPr>
        <w:tc>
          <w:tcPr>
            <w:tcW w:type="pct" w:w="2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迁移脚本</w:t>
            </w:r>
          </w:p>
        </w:tc>
        <w:tc>
          <w:tcPr>
            <w:tcW w:type="pct" w:w="79%"/>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声明式 SQL 脚本，管理数据库结构演进</w:t>
            </w:r>
          </w:p>
        </w:tc>
      </w:tr>
      <w:tr>
        <w:trPr>
          <w:cantSplit/>
        </w:trPr>
        <w:tc>
          <w:tcPr>
            <w:tcW w:type="pct" w:w="2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优雅降级</w:t>
            </w:r>
          </w:p>
        </w:tc>
        <w:tc>
          <w:tcPr>
            <w:tcW w:type="pct" w:w="79%"/>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Redis 离线时自动切换为纯数据库模式，核心功能持续可用</w:t>
            </w:r>
          </w:p>
        </w:tc>
      </w:tr>
      <w:tr>
        <w:trPr>
          <w:cantSplit/>
        </w:trPr>
        <w:tc>
          <w:tcPr>
            <w:tcW w:type="pct" w:w="2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优雅关闭</w:t>
            </w:r>
          </w:p>
        </w:tc>
        <w:tc>
          <w:tcPr>
            <w:tcW w:type="pct" w:w="79%"/>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收到终止信号后停止接收新请求、等待在途请求完成再退出</w:t>
            </w:r>
          </w:p>
        </w:tc>
      </w:tr>
    </w:tbl>
    <w:p>
      <w:pPr>
        <w:spacing w:after="120" w:line="240"/>
      </w:pPr>
    </w:p>
    <w:p>
      <w:pPr>
        <w:pStyle w:val="Heading2"/>
        <w:keepNext/>
      </w:pPr>
      <w:bookmarkStart w:id="100004" w:name="_Toc100004"/>
      <w:r>
        <w:rPr>
          <w:rFonts w:ascii="Times New Roman" w:eastAsia="SimHei" w:hAnsi="Times New Roman"/>
          <w:b/>
          <w:bCs/>
          <w:sz w:val="28"/>
          <w:szCs w:val="28"/>
        </w:rPr>
        <w:t xml:space="preserve">1.4 参考资料</w:t>
      </w:r>
      <w:bookmarkEnd w:id="100004"/>
    </w:p>
    <w:tbl>
      <w:tblPr>
        <w:tblW w:type="pct" w:w="100%"/>
        <w:tblBorders>
          <w:top w:val="single" w:color="000000" w:sz="8"/>
          <w:left w:val="none"/>
          <w:bottom w:val="single" w:color="000000" w:sz="8"/>
          <w:right w:val="none"/>
          <w:insideH w:val="single" w:color="C9D4DE" w:sz="2"/>
          <w:insideV w:val="none"/>
        </w:tblBorders>
        <w:tblLayout w:type="fixed"/>
      </w:tblPr>
      <w:tblGrid>
        <w:gridCol w:w="1406"/>
        <w:gridCol w:w="7382"/>
      </w:tblGrid>
      <w:tr>
        <w:trPr>
          <w:cantSplit/>
          <w:tblHeader/>
        </w:trPr>
        <w:tc>
          <w:tcPr>
            <w:tcW w:type="pct" w:w="16%"/>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编号</w:t>
            </w:r>
          </w:p>
        </w:tc>
        <w:tc>
          <w:tcPr>
            <w:tcW w:type="pct" w:w="84%"/>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资料</w:t>
            </w:r>
          </w:p>
        </w:tc>
      </w:tr>
      <w:tr>
        <w:trPr>
          <w:cantSplit/>
        </w:trPr>
        <w:tc>
          <w:tcPr>
            <w:tcW w:type="pct" w:w="16%"/>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[1]</w:t>
            </w:r>
          </w:p>
        </w:tc>
        <w:tc>
          <w:tcPr>
            <w:tcW w:type="pct" w:w="84%"/>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《需求规格说明书》SSR-REQ-001 V1.0</w:t>
            </w:r>
          </w:p>
        </w:tc>
      </w:tr>
      <w:tr>
        <w:trPr>
          <w:cantSplit/>
        </w:trPr>
        <w:tc>
          <w:tcPr>
            <w:tcW w:type="pct" w:w="16%"/>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[2]</w:t>
            </w:r>
          </w:p>
        </w:tc>
        <w:tc>
          <w:tcPr>
            <w:tcW w:type="pct" w:w="84%"/>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GB/T 8567-2006《计算机软件文档编制规范》</w:t>
            </w:r>
          </w:p>
        </w:tc>
      </w:tr>
      <w:tr>
        <w:trPr>
          <w:cantSplit/>
        </w:trPr>
        <w:tc>
          <w:tcPr>
            <w:tcW w:type="pct" w:w="16%"/>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[3]</w:t>
            </w:r>
          </w:p>
        </w:tc>
        <w:tc>
          <w:tcPr>
            <w:tcW w:type="pct" w:w="84%"/>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Postg​reSQL 18 / Redis 7 / Gin / Vue 3 官方文档</w:t>
            </w:r>
          </w:p>
        </w:tc>
      </w:tr>
    </w:tbl>
    <w:p>
      <w:pPr>
        <w:spacing w:after="120" w:line="240"/>
      </w:pPr>
    </w:p>
    <w:p>
      <w:pPr>
        <w:pStyle w:val="Heading1"/>
        <w:keepNext/>
      </w:pPr>
      <w:bookmarkStart w:id="100005" w:name="_Toc100005"/>
      <w:r>
        <w:rPr>
          <w:rFonts w:ascii="Times New Roman" w:eastAsia="SimHei" w:hAnsi="Times New Roman"/>
          <w:b/>
          <w:bCs/>
          <w:sz w:val="32"/>
          <w:szCs w:val="32"/>
        </w:rPr>
        <w:t xml:space="preserve">2．任务概述</w:t>
      </w:r>
      <w:bookmarkEnd w:id="100005"/>
    </w:p>
    <w:p>
      <w:pPr>
        <w:pStyle w:val="Heading2"/>
        <w:keepNext/>
      </w:pPr>
      <w:bookmarkStart w:id="100006" w:name="_Toc100006"/>
      <w:r>
        <w:rPr>
          <w:rFonts w:ascii="Times New Roman" w:eastAsia="SimHei" w:hAnsi="Times New Roman"/>
          <w:b/>
          <w:bCs/>
          <w:sz w:val="28"/>
          <w:szCs w:val="28"/>
        </w:rPr>
        <w:t xml:space="preserve">2.1 目标</w:t>
      </w:r>
      <w:bookmarkEnd w:id="100006"/>
    </w:p>
    <w:p>
      <w:pPr>
        <w:keepNext w:val="false"/>
        <w:spacing w:after="0" w:line="360"/>
        <w:ind w:firstLine="480"/>
        <w:jc w:val="both"/>
      </w:pPr>
      <w:r>
        <w:rPr>
          <w:rFonts w:ascii="Times New Roman" w:eastAsia="SimSun" w:hAnsi="Times New Roman"/>
          <w:b w:val="false"/>
          <w:bCs w:val="false"/>
          <w:sz w:val="24"/>
          <w:szCs w:val="24"/>
        </w:rPr>
        <w:t xml:space="preserve">在需求规格说明书确定的 G1–G7 目标下，给出可实现的技术总体方案：前后端分离 + REST API + 关系数据库 + Redis 内存缓存/分布式锁 + 后台调度器，保证功能完整、结构清晰、并发安全且便于分工并行开发与测试。</w:t>
      </w:r>
    </w:p>
    <w:p>
      <w:pPr>
        <w:pStyle w:val="Heading2"/>
        <w:keepNext/>
      </w:pPr>
      <w:bookmarkStart w:id="100007" w:name="_Toc100007"/>
      <w:r>
        <w:rPr>
          <w:rFonts w:ascii="Times New Roman" w:eastAsia="SimHei" w:hAnsi="Times New Roman"/>
          <w:b/>
          <w:bCs/>
          <w:sz w:val="28"/>
          <w:szCs w:val="28"/>
        </w:rPr>
        <w:t xml:space="preserve">2.2 运行环境</w:t>
      </w:r>
      <w:bookmarkEnd w:id="100007"/>
    </w:p>
    <w:p>
      <w:pPr>
        <w:keepNext w:val="false"/>
        <w:spacing w:after="0" w:line="360"/>
        <w:ind w:firstLine="480"/>
        <w:jc w:val="both"/>
      </w:pPr>
      <w:r>
        <w:rPr>
          <w:rFonts w:ascii="Times New Roman" w:eastAsia="SimSun" w:hAnsi="Times New Roman"/>
          <w:b w:val="false"/>
          <w:bCs w:val="false"/>
          <w:sz w:val="24"/>
          <w:szCs w:val="24"/>
        </w:rPr>
        <w:t xml:space="preserve">后端采用 Go 1.27、Gin 1.12.0、pgx 5.10.0、golang-jwt 5.3.1、go-redis 9.22.0 与 bcrypt；主数据存储为 PostgreSQL 18，Redis 7 用于缓存、限流、JWT 注销黑名单和分布式协调。前端采用 Vue 3.5.42、Vite 8.2.2、Vue Router 5.3.0、Pinia 4.0.3、Element Plus 2.14.5、Axios 1.20.0、ECharts 6.1.0、GSAP 3.15.0 与 Three.js 0.185.1。AI 助手经 OpenAI Chat Completions 兼容接口调用模型（需支持 SSE 流式与工具调用）。系统通过 Docker Compose 编排 PostgreSQL、Redis 和后端服务。</w:t>
      </w:r>
    </w:p>
    <w:p>
      <w:pPr>
        <w:keepNext w:val="false"/>
        <w:spacing w:after="0" w:line="360"/>
        <w:ind w:firstLine="480"/>
        <w:jc w:val="both"/>
      </w:pPr>
      <w:r>
        <w:rPr>
          <w:rFonts w:ascii="Times New Roman" w:eastAsia="SimSun" w:hAnsi="Times New Roman"/>
          <w:b w:val="false"/>
          <w:bCs w:val="false"/>
          <w:sz w:val="24"/>
          <w:szCs w:val="24"/>
        </w:rPr>
        <w:t xml:space="preserve">服务端 Linux/容器化环境 + Go 1.27/Gin + PostgreSQL 18 + Redis 7；客户端现代浏览器；开发期前端 Vite 开发服务器（5173）经 CORS 访问后端（8080）。Redis 与 PostgreSQL 均支持 Docker 容器化运行。</w:t>
      </w:r>
    </w:p>
    <w:p>
      <w:pPr>
        <w:pStyle w:val="Heading2"/>
        <w:keepNext/>
      </w:pPr>
      <w:bookmarkStart w:id="100008" w:name="_Toc100008"/>
      <w:r>
        <w:rPr>
          <w:rFonts w:ascii="Times New Roman" w:eastAsia="SimHei" w:hAnsi="Times New Roman"/>
          <w:b/>
          <w:bCs/>
          <w:sz w:val="28"/>
          <w:szCs w:val="28"/>
        </w:rPr>
        <w:t xml:space="preserve">2.3 需求概述</w:t>
      </w:r>
      <w:bookmarkEnd w:id="100008"/>
    </w:p>
    <w:tbl>
      <w:tblPr>
        <w:tblW w:type="pct" w:w="100%"/>
        <w:tblBorders>
          <w:top w:val="single" w:color="000000" w:sz="8"/>
          <w:left w:val="none"/>
          <w:bottom w:val="single" w:color="000000" w:sz="8"/>
          <w:right w:val="none"/>
          <w:insideH w:val="single" w:color="C9D4DE" w:sz="2"/>
          <w:insideV w:val="none"/>
        </w:tblBorders>
        <w:tblLayout w:type="fixed"/>
      </w:tblPr>
      <w:tblGrid>
        <w:gridCol w:w="3955"/>
        <w:gridCol w:w="2900"/>
        <w:gridCol w:w="1933"/>
      </w:tblGrid>
      <w:tr>
        <w:trPr>
          <w:cantSplit/>
          <w:tblHeader/>
        </w:trPr>
        <w:tc>
          <w:tcPr>
            <w:tcW w:type="pct" w:w="45%"/>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模块</w:t>
            </w:r>
          </w:p>
        </w:tc>
        <w:tc>
          <w:tcPr>
            <w:tcW w:type="pct" w:w="33%"/>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对应需求</w:t>
            </w:r>
          </w:p>
        </w:tc>
        <w:tc>
          <w:tcPr>
            <w:tcW w:type="pct" w:w="22%"/>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优先级</w:t>
            </w:r>
          </w:p>
        </w:tc>
      </w:tr>
      <w:tr>
        <w:trPr>
          <w:cantSplit/>
        </w:trPr>
        <w:tc>
          <w:tcPr>
            <w:tcW w:type="pct" w:w="45%"/>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M1 身份认证</w:t>
            </w:r>
          </w:p>
        </w:tc>
        <w:tc>
          <w:tcPr>
            <w:tcW w:type="pct" w:w="33%"/>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FR-01/02</w:t>
            </w:r>
          </w:p>
        </w:tc>
        <w:tc>
          <w:tcPr>
            <w:tcW w:type="pct" w:w="22%"/>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高</w:t>
            </w:r>
          </w:p>
        </w:tc>
      </w:tr>
      <w:tr>
        <w:trPr>
          <w:cantSplit/>
        </w:trPr>
        <w:tc>
          <w:tcPr>
            <w:tcW w:type="pct" w:w="45%"/>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M2 座位资源管理</w:t>
            </w:r>
          </w:p>
        </w:tc>
        <w:tc>
          <w:tcPr>
            <w:tcW w:type="pct" w:w="33%"/>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FR-03</w:t>
            </w:r>
          </w:p>
        </w:tc>
        <w:tc>
          <w:tcPr>
            <w:tcW w:type="pct" w:w="22%"/>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高</w:t>
            </w:r>
          </w:p>
        </w:tc>
      </w:tr>
      <w:tr>
        <w:trPr>
          <w:cantSplit/>
        </w:trPr>
        <w:tc>
          <w:tcPr>
            <w:tcW w:type="pct" w:w="45%"/>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M3 座位查询与预约</w:t>
            </w:r>
          </w:p>
        </w:tc>
        <w:tc>
          <w:tcPr>
            <w:tcW w:type="pct" w:w="33%"/>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FR-04</w:t>
            </w:r>
          </w:p>
        </w:tc>
        <w:tc>
          <w:tcPr>
            <w:tcW w:type="pct" w:w="22%"/>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高</w:t>
            </w:r>
          </w:p>
        </w:tc>
      </w:tr>
      <w:tr>
        <w:trPr>
          <w:cantSplit/>
        </w:trPr>
        <w:tc>
          <w:tcPr>
            <w:tcW w:type="pct" w:w="45%"/>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M4 智能自动分配</w:t>
            </w:r>
          </w:p>
        </w:tc>
        <w:tc>
          <w:tcPr>
            <w:tcW w:type="pct" w:w="33%"/>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FR-05</w:t>
            </w:r>
          </w:p>
        </w:tc>
        <w:tc>
          <w:tcPr>
            <w:tcW w:type="pct" w:w="22%"/>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高</w:t>
            </w:r>
          </w:p>
        </w:tc>
      </w:tr>
      <w:tr>
        <w:trPr>
          <w:cantSplit/>
        </w:trPr>
        <w:tc>
          <w:tcPr>
            <w:tcW w:type="pct" w:w="45%"/>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M5 预约生命周期</w:t>
            </w:r>
          </w:p>
        </w:tc>
        <w:tc>
          <w:tcPr>
            <w:tcW w:type="pct" w:w="33%"/>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FR-06</w:t>
            </w:r>
          </w:p>
        </w:tc>
        <w:tc>
          <w:tcPr>
            <w:tcW w:type="pct" w:w="22%"/>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高</w:t>
            </w:r>
          </w:p>
        </w:tc>
      </w:tr>
      <w:tr>
        <w:trPr>
          <w:cantSplit/>
        </w:trPr>
        <w:tc>
          <w:tcPr>
            <w:tcW w:type="pct" w:w="45%"/>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M6 信用分管理</w:t>
            </w:r>
          </w:p>
        </w:tc>
        <w:tc>
          <w:tcPr>
            <w:tcW w:type="pct" w:w="33%"/>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FR-07</w:t>
            </w:r>
          </w:p>
        </w:tc>
        <w:tc>
          <w:tcPr>
            <w:tcW w:type="pct" w:w="22%"/>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中</w:t>
            </w:r>
          </w:p>
        </w:tc>
      </w:tr>
      <w:tr>
        <w:trPr>
          <w:cantSplit/>
        </w:trPr>
        <w:tc>
          <w:tcPr>
            <w:tcW w:type="pct" w:w="45%"/>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M7 候补队列</w:t>
            </w:r>
          </w:p>
        </w:tc>
        <w:tc>
          <w:tcPr>
            <w:tcW w:type="pct" w:w="33%"/>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FR-08</w:t>
            </w:r>
          </w:p>
        </w:tc>
        <w:tc>
          <w:tcPr>
            <w:tcW w:type="pct" w:w="22%"/>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中</w:t>
            </w:r>
          </w:p>
        </w:tc>
      </w:tr>
      <w:tr>
        <w:trPr>
          <w:cantSplit/>
        </w:trPr>
        <w:tc>
          <w:tcPr>
            <w:tcW w:type="pct" w:w="45%"/>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M8 消息通知</w:t>
            </w:r>
          </w:p>
        </w:tc>
        <w:tc>
          <w:tcPr>
            <w:tcW w:type="pct" w:w="33%"/>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FR-09</w:t>
            </w:r>
          </w:p>
        </w:tc>
        <w:tc>
          <w:tcPr>
            <w:tcW w:type="pct" w:w="22%"/>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中</w:t>
            </w:r>
          </w:p>
        </w:tc>
      </w:tr>
      <w:tr>
        <w:trPr>
          <w:cantSplit/>
        </w:trPr>
        <w:tc>
          <w:tcPr>
            <w:tcW w:type="pct" w:w="45%"/>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M9 统计分析</w:t>
            </w:r>
          </w:p>
        </w:tc>
        <w:tc>
          <w:tcPr>
            <w:tcW w:type="pct" w:w="33%"/>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FR-10</w:t>
            </w:r>
          </w:p>
        </w:tc>
        <w:tc>
          <w:tcPr>
            <w:tcW w:type="pct" w:w="22%"/>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中</w:t>
            </w:r>
          </w:p>
        </w:tc>
      </w:tr>
      <w:tr>
        <w:trPr>
          <w:cantSplit/>
        </w:trPr>
        <w:tc>
          <w:tcPr>
            <w:tcW w:type="pct" w:w="45%"/>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M10 AI 助手</w:t>
            </w:r>
          </w:p>
        </w:tc>
        <w:tc>
          <w:tcPr>
            <w:tcW w:type="pct" w:w="33%"/>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FR-11~FR-15</w:t>
            </w:r>
          </w:p>
        </w:tc>
        <w:tc>
          <w:tcPr>
            <w:tcW w:type="pct" w:w="22%"/>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扩展</w:t>
            </w:r>
          </w:p>
        </w:tc>
      </w:tr>
    </w:tbl>
    <w:p>
      <w:pPr>
        <w:spacing w:after="120" w:line="240"/>
      </w:pPr>
    </w:p>
    <w:p>
      <w:pPr>
        <w:pStyle w:val="Heading2"/>
        <w:keepNext/>
      </w:pPr>
      <w:bookmarkStart w:id="100009" w:name="_Toc100009"/>
      <w:r>
        <w:rPr>
          <w:rFonts w:ascii="Times New Roman" w:eastAsia="SimHei" w:hAnsi="Times New Roman"/>
          <w:b/>
          <w:bCs/>
          <w:sz w:val="28"/>
          <w:szCs w:val="28"/>
        </w:rPr>
        <w:t xml:space="preserve">2.4 条件与限制</w:t>
      </w:r>
      <w:bookmarkEnd w:id="100009"/>
    </w:p>
    <w:p>
      <w:pPr>
        <w:pStyle w:val="ListParagraph"/>
        <w:numPr>
          <w:ilvl w:val="0"/>
          <w:numId w:val="2"/>
        </w:numPr>
        <w:spacing w:after="40" w:line="360"/>
        <w:jc w:val="both"/>
      </w:pPr>
      <w:r>
        <w:rPr>
          <w:rFonts w:ascii="Times New Roman" w:eastAsia="SimSun" w:hAnsi="Times New Roman"/>
          <w:b w:val="false"/>
          <w:bCs w:val="false"/>
          <w:sz w:val="24"/>
          <w:szCs w:val="24"/>
        </w:rPr>
        <w:t xml:space="preserve">教学演示场景：单实例部署，无水平扩展要求，但结构上不得阻碍后续扩展；</w:t>
      </w:r>
    </w:p>
    <w:p>
      <w:pPr>
        <w:pStyle w:val="ListParagraph"/>
        <w:numPr>
          <w:ilvl w:val="0"/>
          <w:numId w:val="2"/>
        </w:numPr>
        <w:spacing w:after="40" w:line="360"/>
        <w:jc w:val="both"/>
      </w:pPr>
      <w:r>
        <w:rPr>
          <w:rFonts w:ascii="Times New Roman" w:eastAsia="SimSun" w:hAnsi="Times New Roman"/>
          <w:b w:val="false"/>
          <w:bCs w:val="false"/>
          <w:sz w:val="24"/>
          <w:szCs w:val="24"/>
        </w:rPr>
        <w:t xml:space="preserve">无外部消息网关：通知全部为站内通知；</w:t>
      </w:r>
    </w:p>
    <w:p>
      <w:pPr>
        <w:pStyle w:val="ListParagraph"/>
        <w:numPr>
          <w:ilvl w:val="0"/>
          <w:numId w:val="2"/>
        </w:numPr>
        <w:spacing w:after="40" w:line="360"/>
        <w:jc w:val="both"/>
      </w:pPr>
      <w:r>
        <w:rPr>
          <w:rFonts w:ascii="Times New Roman" w:eastAsia="SimSun" w:hAnsi="Times New Roman"/>
          <w:b w:val="false"/>
          <w:bCs w:val="false"/>
          <w:sz w:val="24"/>
          <w:szCs w:val="24"/>
        </w:rPr>
        <w:t xml:space="preserve">时间基准为服务器时间；</w:t>
      </w:r>
    </w:p>
    <w:p>
      <w:pPr>
        <w:pStyle w:val="ListParagraph"/>
        <w:numPr>
          <w:ilvl w:val="0"/>
          <w:numId w:val="2"/>
        </w:numPr>
        <w:spacing w:after="40" w:line="360"/>
        <w:jc w:val="both"/>
      </w:pPr>
      <w:r>
        <w:rPr>
          <w:rFonts w:ascii="Times New Roman" w:eastAsia="SimSun" w:hAnsi="Times New Roman"/>
          <w:b w:val="false"/>
          <w:bCs w:val="false"/>
          <w:sz w:val="24"/>
          <w:szCs w:val="24"/>
        </w:rPr>
        <w:t xml:space="preserve">小组 5 人分工开发，模块间接口需先行约定（本文档第 4 章）。</w:t>
      </w:r>
    </w:p>
    <w:p>
      <w:pPr>
        <w:pStyle w:val="Heading1"/>
        <w:keepNext/>
      </w:pPr>
      <w:bookmarkStart w:id="100010" w:name="_Toc100010"/>
      <w:r>
        <w:rPr>
          <w:rFonts w:ascii="Times New Roman" w:eastAsia="SimHei" w:hAnsi="Times New Roman"/>
          <w:b/>
          <w:bCs/>
          <w:sz w:val="32"/>
          <w:szCs w:val="32"/>
        </w:rPr>
        <w:t xml:space="preserve">3．总体设计</w:t>
      </w:r>
      <w:bookmarkEnd w:id="100010"/>
    </w:p>
    <w:p>
      <w:pPr>
        <w:pStyle w:val="Heading2"/>
        <w:keepNext/>
      </w:pPr>
      <w:bookmarkStart w:id="100011" w:name="_Toc100011"/>
      <w:r>
        <w:rPr>
          <w:rFonts w:ascii="Times New Roman" w:eastAsia="SimHei" w:hAnsi="Times New Roman"/>
          <w:b/>
          <w:bCs/>
          <w:sz w:val="28"/>
          <w:szCs w:val="28"/>
        </w:rPr>
        <w:t xml:space="preserve">3.0 AI 助手总体设计</w:t>
      </w:r>
      <w:bookmarkEnd w:id="100011"/>
    </w:p>
    <w:p>
      <w:pPr>
        <w:keepNext w:val="false"/>
        <w:spacing w:after="0" w:line="360"/>
        <w:ind w:firstLine="480"/>
        <w:jc w:val="both"/>
      </w:pPr>
      <w:r>
        <w:rPr>
          <w:rFonts w:ascii="Times New Roman" w:eastAsia="SimSun" w:hAnsi="Times New Roman"/>
          <w:b w:val="false"/>
          <w:bCs w:val="false"/>
          <w:sz w:val="24"/>
          <w:szCs w:val="24"/>
        </w:rPr>
        <w:t xml:space="preserve">AI 助手作为模块五（AI 助手与运维模块，负责人：王建东）的核心业务子系统，由前端 Vue 悬浮组件、AI HTTP/SSE 适配层、上下文组装服务、OpenAI 兼容流式客户端和 PostgreSQL 会话仓储构成。上下文服务按 JWT 用户 ID 读取本人资料、信用、预约、候补和通知，并组合房间及座位数据；模型只生成简短文本或调用只读 </w:t>
      </w:r>
      <w:r>
        <w:rPr>
          <w:rFonts w:ascii="Consolas" w:eastAsia="SimSun" w:hAnsi="Consolas"/>
          <w:b w:val="false"/>
          <w:bCs w:val="false"/>
          <w:color w:val="1F3A5F"/>
          <w:sz w:val="22"/>
          <w:szCs w:val="22"/>
        </w:rPr>
        <w:t xml:space="preserve">recommend_seats</w:t>
      </w:r>
      <w:r>
        <w:rPr>
          <w:rFonts w:ascii="Times New Roman" w:eastAsia="SimSun" w:hAnsi="Times New Roman"/>
          <w:b w:val="false"/>
          <w:bCs w:val="false"/>
          <w:sz w:val="24"/>
          <w:szCs w:val="24"/>
        </w:rPr>
        <w:t xml:space="preserve"> 工具。工具结果经后端检查日期、时段、座位状态和实时占用后才作为卡片发送。最终预约由用户确认并复用预约服务，AI 无业务写权限。</w:t>
      </w:r>
    </w:p>
    <w:p>
      <w:pPr>
        <w:keepNext w:val="false"/>
        <w:spacing w:after="0" w:line="360"/>
        <w:ind w:firstLine="480"/>
        <w:jc w:val="both"/>
      </w:pPr>
      <w:r>
        <w:rPr>
          <w:rFonts w:ascii="Times New Roman" w:eastAsia="SimSun" w:hAnsi="Times New Roman"/>
          <w:b w:val="false"/>
          <w:bCs w:val="false"/>
          <w:sz w:val="24"/>
          <w:szCs w:val="24"/>
        </w:rPr>
        <w:t xml:space="preserve">接口包括 </w:t>
      </w:r>
      <w:r>
        <w:rPr>
          <w:rFonts w:ascii="Consolas" w:eastAsia="SimSun" w:hAnsi="Consolas"/>
          <w:b w:val="false"/>
          <w:bCs w:val="false"/>
          <w:color w:val="1F3A5F"/>
          <w:sz w:val="22"/>
          <w:szCs w:val="22"/>
        </w:rPr>
        <w:t xml:space="preserve">GET/POST /api/ai/conversations</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GET /api/ai/conversations/:id/messages</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DELETE /api/ai/conversations/:id</w:t>
      </w:r>
      <w:r>
        <w:rPr>
          <w:rFonts w:ascii="Times New Roman" w:eastAsia="SimSun" w:hAnsi="Times New Roman"/>
          <w:b w:val="false"/>
          <w:bCs w:val="false"/>
          <w:sz w:val="24"/>
          <w:szCs w:val="24"/>
        </w:rPr>
        <w:t xml:space="preserve"> 和 </w:t>
      </w:r>
      <w:r>
        <w:rPr>
          <w:rFonts w:ascii="Consolas" w:eastAsia="SimSun" w:hAnsi="Consolas"/>
          <w:b w:val="false"/>
          <w:bCs w:val="false"/>
          <w:color w:val="1F3A5F"/>
          <w:sz w:val="22"/>
          <w:szCs w:val="22"/>
        </w:rPr>
        <w:t xml:space="preserve">POST /api/ai/chat/stream</w:t>
      </w:r>
      <w:r>
        <w:rPr>
          <w:rFonts w:ascii="Times New Roman" w:eastAsia="SimSun" w:hAnsi="Times New Roman"/>
          <w:b w:val="false"/>
          <w:bCs w:val="false"/>
          <w:sz w:val="24"/>
          <w:szCs w:val="24"/>
        </w:rPr>
        <w:t xml:space="preserve">。流式协议事件为 </w:t>
      </w:r>
      <w:r>
        <w:rPr>
          <w:rFonts w:ascii="Consolas" w:eastAsia="SimSun" w:hAnsi="Consolas"/>
          <w:b w:val="false"/>
          <w:bCs w:val="false"/>
          <w:color w:val="1F3A5F"/>
          <w:sz w:val="22"/>
          <w:szCs w:val="22"/>
        </w:rPr>
        <w:t xml:space="preserve">meta</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delta</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card</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done</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error</w:t>
      </w:r>
      <w:r>
        <w:rPr>
          <w:rFonts w:ascii="Times New Roman" w:eastAsia="SimSun" w:hAnsi="Times New Roman"/>
          <w:b w:val="false"/>
          <w:bCs w:val="false"/>
          <w:sz w:val="24"/>
          <w:szCs w:val="24"/>
        </w:rPr>
        <w:t xml:space="preserve">。会话表与消息表按用户外键隔离，消息保留 OpenAI 的 </w:t>
      </w:r>
      <w:r>
        <w:rPr>
          <w:rFonts w:ascii="Consolas" w:eastAsia="SimSun" w:hAnsi="Consolas"/>
          <w:b w:val="false"/>
          <w:bCs w:val="false"/>
          <w:color w:val="1F3A5F"/>
          <w:sz w:val="22"/>
          <w:szCs w:val="22"/>
        </w:rPr>
        <w:t xml:space="preserve">role/content/tool_calls/tool_call_id</w:t>
      </w:r>
      <w:r>
        <w:rPr>
          <w:rFonts w:ascii="Times New Roman" w:eastAsia="SimSun" w:hAnsi="Times New Roman"/>
          <w:b w:val="false"/>
          <w:bCs w:val="false"/>
          <w:sz w:val="24"/>
          <w:szCs w:val="24"/>
        </w:rPr>
        <w:t xml:space="preserve"> 字段。</w:t>
      </w:r>
    </w:p>
    <w:p>
      <w:pPr>
        <w:keepNext/>
        <w:spacing w:after="0" w:before="140"/>
        <w:jc w:val="center"/>
      </w:pPr>
      <w:r>
        <w:drawing>
          <wp:inline distT="0" distB="0" distL="0" distR="0">
            <wp:extent cx="447675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819650"/>
                    </a:xfrm>
                    <a:prstGeom prst="rect">
                      <a:avLst/>
                    </a:prstGeom>
                  </pic:spPr>
                </pic:pic>
              </a:graphicData>
            </a:graphic>
          </wp:inline>
        </w:drawing>
      </w:r>
    </w:p>
    <w:p>
      <w:pPr>
        <w:spacing w:after="240" w:before="100" w:line="280"/>
        <w:jc w:val="center"/>
      </w:pPr>
      <w:r>
        <w:rPr>
          <w:rFonts w:ascii="Times New Roman" w:eastAsia="SimSun" w:hAnsi="Times New Roman"/>
          <w:sz w:val="21"/>
          <w:szCs w:val="21"/>
        </w:rPr>
        <w:t xml:space="preserve">AI 助手组件与数据流</w:t>
      </w:r>
    </w:p>
    <w:p>
      <w:pPr>
        <w:keepNext/>
        <w:spacing w:after="0" w:before="140"/>
        <w:jc w:val="center"/>
      </w:pPr>
      <w:r>
        <w:drawing>
          <wp:inline distT="0" distB="0" distL="0" distR="0">
            <wp:extent cx="53530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53050" cy="2819400"/>
                    </a:xfrm>
                    <a:prstGeom prst="rect">
                      <a:avLst/>
                    </a:prstGeom>
                  </pic:spPr>
                </pic:pic>
              </a:graphicData>
            </a:graphic>
          </wp:inline>
        </w:drawing>
      </w:r>
    </w:p>
    <w:p>
      <w:pPr>
        <w:spacing w:after="240" w:before="100" w:line="280"/>
        <w:jc w:val="center"/>
      </w:pPr>
      <w:r>
        <w:rPr>
          <w:rFonts w:ascii="Times New Roman" w:eastAsia="SimSun" w:hAnsi="Times New Roman"/>
          <w:sz w:val="21"/>
          <w:szCs w:val="21"/>
        </w:rPr>
        <w:t xml:space="preserve">AI 推荐与确定性预约时序</w:t>
      </w:r>
    </w:p>
    <w:p>
      <w:pPr>
        <w:pStyle w:val="Heading2"/>
        <w:keepNext/>
      </w:pPr>
      <w:bookmarkStart w:id="100012" w:name="_Toc100012"/>
      <w:r>
        <w:rPr>
          <w:rFonts w:ascii="Times New Roman" w:eastAsia="SimHei" w:hAnsi="Times New Roman"/>
          <w:b/>
          <w:bCs/>
          <w:sz w:val="28"/>
          <w:szCs w:val="28"/>
        </w:rPr>
        <w:t xml:space="preserve">3.1 处理流程</w:t>
      </w:r>
      <w:bookmarkEnd w:id="100012"/>
    </w:p>
    <w:p>
      <w:pPr>
        <w:keepNext w:val="false"/>
        <w:spacing w:after="0" w:line="360"/>
        <w:ind w:firstLine="480"/>
        <w:jc w:val="both"/>
      </w:pPr>
      <w:r>
        <w:rPr>
          <w:rFonts w:ascii="Times New Roman" w:eastAsia="SimSun" w:hAnsi="Times New Roman"/>
          <w:b w:val="false"/>
          <w:bCs w:val="false"/>
          <w:sz w:val="24"/>
          <w:szCs w:val="24"/>
        </w:rPr>
        <w:t xml:space="preserve">系统总体处理流程为"请求—限流—认证—防重—业务—缓存/落库—调度闭环"：</w:t>
      </w:r>
    </w:p>
    <w:p>
      <w:pPr>
        <w:pStyle w:val="ListParagraph"/>
        <w:numPr>
          <w:ilvl w:val="0"/>
          <w:numId w:val="3"/>
        </w:numPr>
        <w:spacing w:after="40" w:line="360"/>
        <w:jc w:val="both"/>
      </w:pPr>
      <w:r>
        <w:rPr>
          <w:rFonts w:ascii="Times New Roman" w:eastAsia="SimSun" w:hAnsi="Times New Roman"/>
          <w:b w:val="false"/>
          <w:bCs w:val="false"/>
          <w:sz w:val="24"/>
          <w:szCs w:val="24"/>
        </w:rPr>
        <w:t xml:space="preserve">浏览器发起 HTTPS/HTTP 请求；</w:t>
      </w:r>
    </w:p>
    <w:p>
      <w:pPr>
        <w:pStyle w:val="ListParagraph"/>
        <w:numPr>
          <w:ilvl w:val="0"/>
          <w:numId w:val="3"/>
        </w:numPr>
        <w:spacing w:after="40" w:line="360"/>
        <w:jc w:val="both"/>
      </w:pPr>
      <w:r>
        <w:rPr>
          <w:rFonts w:ascii="Times New Roman" w:eastAsia="SimSun" w:hAnsi="Times New Roman"/>
          <w:b w:val="false"/>
          <w:bCs w:val="false"/>
          <w:sz w:val="24"/>
          <w:szCs w:val="24"/>
        </w:rPr>
        <w:t xml:space="preserve">接入层 Gin 路由与中间件链：CORS 处理 → 限流中间件（基于 Redis 限制敏感接口频次）→ JWT 认证（含 Redis 黑名单校验）→ RBAC 权限判定；</w:t>
      </w:r>
    </w:p>
    <w:p>
      <w:pPr>
        <w:pStyle w:val="ListParagraph"/>
        <w:numPr>
          <w:ilvl w:val="0"/>
          <w:numId w:val="3"/>
        </w:numPr>
        <w:spacing w:after="40" w:line="360"/>
        <w:jc w:val="both"/>
      </w:pPr>
      <w:r>
        <w:rPr>
          <w:rFonts w:ascii="Times New Roman" w:eastAsia="SimSun" w:hAnsi="Times New Roman"/>
          <w:b w:val="false"/>
          <w:bCs w:val="false"/>
          <w:sz w:val="24"/>
          <w:szCs w:val="24"/>
        </w:rPr>
        <w:t xml:space="preserve">handler 解析与校验参数；</w:t>
      </w:r>
    </w:p>
    <w:p>
      <w:pPr>
        <w:pStyle w:val="ListParagraph"/>
        <w:numPr>
          <w:ilvl w:val="0"/>
          <w:numId w:val="3"/>
        </w:numPr>
        <w:spacing w:after="40" w:line="360"/>
        <w:jc w:val="both"/>
      </w:pPr>
      <w:r>
        <w:rPr>
          <w:rFonts w:ascii="Times New Roman" w:eastAsia="SimSun" w:hAnsi="Times New Roman"/>
          <w:b w:val="false"/>
          <w:bCs w:val="false"/>
          <w:sz w:val="24"/>
          <w:szCs w:val="24"/>
        </w:rPr>
        <w:t xml:space="preserve">service 执行业务规则：</w:t>
      </w:r>
    </w:p>
    <w:p>
      <w:pPr>
        <w:pStyle w:val="ListParagraph"/>
        <w:numPr>
          <w:ilvl w:val="1"/>
          <w:numId w:val="1"/>
        </w:numPr>
        <w:spacing w:after="40" w:line="360"/>
        <w:jc w:val="both"/>
      </w:pPr>
      <w:r>
        <w:rPr>
          <w:rFonts w:ascii="Times New Roman" w:eastAsia="SimSun" w:hAnsi="Times New Roman"/>
          <w:b w:val="false"/>
          <w:bCs w:val="false"/>
          <w:sz w:val="24"/>
          <w:szCs w:val="24"/>
        </w:rPr>
        <w:t xml:space="preserve">读请求优先通过 </w:t>
      </w:r>
      <w:r>
        <w:rPr>
          <w:rFonts w:ascii="Consolas" w:eastAsia="SimSun" w:hAnsi="Consolas"/>
          <w:b w:val="false"/>
          <w:bCs w:val="false"/>
          <w:color w:val="1F3A5F"/>
          <w:sz w:val="22"/>
          <w:szCs w:val="22"/>
        </w:rPr>
        <w:t xml:space="preserve">rediscache</w:t>
      </w:r>
      <w:r>
        <w:rPr>
          <w:rFonts w:ascii="Times New Roman" w:eastAsia="SimSun" w:hAnsi="Times New Roman"/>
          <w:b w:val="false"/>
          <w:bCs w:val="false"/>
          <w:sz w:val="24"/>
          <w:szCs w:val="24"/>
        </w:rPr>
        <w:t xml:space="preserve"> 检索 Redis 旁路缓存，命中则极速返回；未命中时查库并防雪崩（随机 TTL）回填；</w:t>
      </w:r>
    </w:p>
    <w:p>
      <w:pPr>
        <w:pStyle w:val="ListParagraph"/>
        <w:numPr>
          <w:ilvl w:val="1"/>
          <w:numId w:val="1"/>
        </w:numPr>
        <w:spacing w:after="40" w:line="360"/>
        <w:jc w:val="both"/>
      </w:pPr>
      <w:r>
        <w:rPr>
          <w:rFonts w:ascii="Times New Roman" w:eastAsia="SimSun" w:hAnsi="Times New Roman"/>
          <w:b w:val="false"/>
          <w:bCs w:val="false"/>
          <w:sz w:val="24"/>
          <w:szCs w:val="24"/>
        </w:rPr>
        <w:t xml:space="preserve">预约/释放等高并发写请求，优先通过 </w:t>
      </w:r>
      <w:r>
        <w:rPr>
          <w:rFonts w:ascii="Consolas" w:eastAsia="SimSun" w:hAnsi="Consolas"/>
          <w:b w:val="false"/>
          <w:bCs w:val="false"/>
          <w:color w:val="1F3A5F"/>
          <w:sz w:val="22"/>
          <w:szCs w:val="22"/>
        </w:rPr>
        <w:t xml:space="preserve">redissync</w:t>
      </w:r>
      <w:r>
        <w:rPr>
          <w:rFonts w:ascii="Times New Roman" w:eastAsia="SimSun" w:hAnsi="Times New Roman"/>
          <w:b w:val="false"/>
          <w:bCs w:val="false"/>
          <w:sz w:val="24"/>
          <w:szCs w:val="24"/>
        </w:rPr>
        <w:t xml:space="preserve"> 获取分布式细粒度互斥锁（如 </w:t>
      </w:r>
      <w:r>
        <w:rPr>
          <w:rFonts w:ascii="Consolas" w:eastAsia="SimSun" w:hAnsi="Consolas"/>
          <w:b w:val="false"/>
          <w:bCs w:val="false"/>
          <w:color w:val="1F3A5F"/>
          <w:sz w:val="22"/>
          <w:szCs w:val="22"/>
        </w:rPr>
        <w:t xml:space="preserve">lock:seat:&lt;id&gt;:&lt;date&gt;</w:t>
      </w:r>
      <w:r>
        <w:rPr>
          <w:rFonts w:ascii="Times New Roman" w:eastAsia="SimSun" w:hAnsi="Times New Roman"/>
          <w:b w:val="false"/>
          <w:bCs w:val="false"/>
          <w:sz w:val="24"/>
          <w:szCs w:val="24"/>
        </w:rPr>
        <w:t xml:space="preserve">），防止并发超卖，并执行数据库事务；事务提交后主动失效相关房间和统计缓存；</w:t>
      </w:r>
    </w:p>
    <w:p>
      <w:pPr>
        <w:pStyle w:val="ListParagraph"/>
        <w:numPr>
          <w:ilvl w:val="0"/>
          <w:numId w:val="3"/>
        </w:numPr>
        <w:spacing w:after="40" w:line="360"/>
        <w:jc w:val="both"/>
      </w:pPr>
      <w:r>
        <w:rPr>
          <w:rFonts w:ascii="Times New Roman" w:eastAsia="SimSun" w:hAnsi="Times New Roman"/>
          <w:b w:val="false"/>
          <w:bCs w:val="false"/>
          <w:sz w:val="24"/>
          <w:szCs w:val="24"/>
        </w:rPr>
        <w:t xml:space="preserve">repository 参数化访问 PostgreSQL 18，依赖 GiST 排除约束最终兜底；</w:t>
      </w:r>
    </w:p>
    <w:p>
      <w:pPr>
        <w:pStyle w:val="ListParagraph"/>
        <w:numPr>
          <w:ilvl w:val="0"/>
          <w:numId w:val="3"/>
        </w:numPr>
        <w:spacing w:after="40" w:line="360"/>
        <w:jc w:val="both"/>
      </w:pPr>
      <w:r>
        <w:rPr>
          <w:rFonts w:ascii="Times New Roman" w:eastAsia="SimSun" w:hAnsi="Times New Roman"/>
          <w:b w:val="false"/>
          <w:bCs w:val="false"/>
          <w:sz w:val="24"/>
          <w:szCs w:val="24"/>
        </w:rPr>
        <w:t xml:space="preserve">统一格式返回响应；同时后台调度器通过 Redis 分布式锁完成主备选举，周期运行违约扫描、候补递补与签到提醒。</w:t>
      </w:r>
    </w:p>
    <w:p>
      <w:pPr>
        <w:keepNext/>
        <w:spacing w:after="0" w:before="140"/>
        <w:jc w:val="center"/>
      </w:pPr>
      <w:r>
        <w:drawing>
          <wp:inline distT="0" distB="0" distL="0" distR="0">
            <wp:extent cx="2905125" cy="700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05125" cy="7000875"/>
                    </a:xfrm>
                    <a:prstGeom prst="rect">
                      <a:avLst/>
                    </a:prstGeom>
                  </pic:spPr>
                </pic:pic>
              </a:graphicData>
            </a:graphic>
          </wp:inline>
        </w:drawing>
      </w:r>
    </w:p>
    <w:p>
      <w:pPr>
        <w:spacing w:after="240" w:before="100" w:line="280"/>
        <w:jc w:val="center"/>
      </w:pPr>
      <w:r>
        <w:rPr>
          <w:rFonts w:ascii="Times New Roman" w:eastAsia="SimSun" w:hAnsi="Times New Roman"/>
          <w:sz w:val="21"/>
          <w:szCs w:val="21"/>
        </w:rPr>
        <w:t xml:space="preserve">图 3-1 总体处理流程图</w:t>
      </w:r>
    </w:p>
    <w:p>
      <w:pPr>
        <w:pStyle w:val="Heading2"/>
        <w:keepNext/>
      </w:pPr>
      <w:bookmarkStart w:id="100013" w:name="_Toc100013"/>
      <w:r>
        <w:rPr>
          <w:rFonts w:ascii="Times New Roman" w:eastAsia="SimHei" w:hAnsi="Times New Roman"/>
          <w:b/>
          <w:bCs/>
          <w:sz w:val="28"/>
          <w:szCs w:val="28"/>
        </w:rPr>
        <w:t xml:space="preserve">3.2 总体结构和模块外部设计</w:t>
      </w:r>
      <w:bookmarkEnd w:id="100013"/>
    </w:p>
    <w:p>
      <w:pPr>
        <w:keepNext w:val="false"/>
        <w:spacing w:after="0" w:line="360"/>
        <w:ind w:firstLine="480"/>
        <w:jc w:val="both"/>
      </w:pPr>
      <w:r>
        <w:rPr>
          <w:rFonts w:ascii="Times New Roman" w:eastAsia="SimSun" w:hAnsi="Times New Roman"/>
          <w:b w:val="false"/>
          <w:bCs w:val="false"/>
          <w:sz w:val="24"/>
          <w:szCs w:val="24"/>
        </w:rPr>
        <w:t xml:space="preserve">系统采用前后端分离的垂直全栈切分与水平分层结合架构，集成高性能内存缓存与分布式协调机制：</w:t>
      </w:r>
    </w:p>
    <w:p>
      <w:pPr>
        <w:keepNext/>
        <w:spacing w:after="0" w:before="140"/>
        <w:jc w:val="center"/>
      </w:pPr>
      <w:r>
        <w:drawing>
          <wp:inline distT="0" distB="0" distL="0" distR="0">
            <wp:extent cx="53530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53050" cy="1914525"/>
                    </a:xfrm>
                    <a:prstGeom prst="rect">
                      <a:avLst/>
                    </a:prstGeom>
                  </pic:spPr>
                </pic:pic>
              </a:graphicData>
            </a:graphic>
          </wp:inline>
        </w:drawing>
      </w:r>
    </w:p>
    <w:p>
      <w:pPr>
        <w:spacing w:after="240" w:before="100" w:line="280"/>
        <w:jc w:val="center"/>
      </w:pPr>
      <w:r>
        <w:rPr>
          <w:rFonts w:ascii="Times New Roman" w:eastAsia="SimSun" w:hAnsi="Times New Roman"/>
          <w:sz w:val="21"/>
          <w:szCs w:val="21"/>
        </w:rPr>
        <w:t xml:space="preserve">图 3-2 系统架构图</w:t>
      </w:r>
    </w:p>
    <w:p>
      <w:pPr>
        <w:pStyle w:val="ListParagraph"/>
        <w:numPr>
          <w:ilvl w:val="0"/>
          <w:numId w:val="1"/>
        </w:numPr>
        <w:spacing w:after="40" w:line="360"/>
        <w:jc w:val="both"/>
      </w:pPr>
      <w:r>
        <w:rPr>
          <w:rFonts w:ascii="Times New Roman" w:eastAsia="SimSun" w:hAnsi="Times New Roman"/>
          <w:b/>
          <w:bCs/>
          <w:sz w:val="24"/>
          <w:szCs w:val="24"/>
        </w:rPr>
        <w:t xml:space="preserve">表现层（Web UI）</w:t>
      </w:r>
      <w:r>
        <w:rPr>
          <w:rFonts w:ascii="Times New Roman" w:eastAsia="SimSun" w:hAnsi="Times New Roman"/>
          <w:b w:val="false"/>
          <w:bCs w:val="false"/>
          <w:sz w:val="24"/>
          <w:szCs w:val="24"/>
        </w:rPr>
        <w:t xml:space="preserve">：Vue 3 单页应用（Element Plus + Pinia + ECharts + GSAP + Three.js），按 5 大业务模块划分为登录中心、平面图/3D选座看板、信用与候补视图、运营分析大屏、AI 悬浮球交互；</w:t>
      </w:r>
    </w:p>
    <w:p>
      <w:pPr>
        <w:pStyle w:val="ListParagraph"/>
        <w:numPr>
          <w:ilvl w:val="0"/>
          <w:numId w:val="1"/>
        </w:numPr>
        <w:spacing w:after="40" w:line="360"/>
        <w:jc w:val="both"/>
      </w:pPr>
      <w:r>
        <w:rPr>
          <w:rFonts w:ascii="Times New Roman" w:eastAsia="SimSun" w:hAnsi="Times New Roman"/>
          <w:b/>
          <w:bCs/>
          <w:sz w:val="24"/>
          <w:szCs w:val="24"/>
        </w:rPr>
        <w:t xml:space="preserve">接入层（API Gateway / Middleware）</w:t>
      </w:r>
      <w:r>
        <w:rPr>
          <w:rFonts w:ascii="Times New Roman" w:eastAsia="SimSun" w:hAnsi="Times New Roman"/>
          <w:b w:val="false"/>
          <w:bCs w:val="false"/>
          <w:sz w:val="24"/>
          <w:szCs w:val="24"/>
        </w:rPr>
        <w:t xml:space="preserve">：Gin 路由与中间件流水线（CORS、Redis 令牌桶/固定窗口限流、JWT 认证与 Redis 注销黑名单拦截、RBAC 角色准入、日志审计）；</w:t>
      </w:r>
    </w:p>
    <w:p>
      <w:pPr>
        <w:pStyle w:val="ListParagraph"/>
        <w:numPr>
          <w:ilvl w:val="0"/>
          <w:numId w:val="1"/>
        </w:numPr>
        <w:spacing w:after="40" w:line="360"/>
        <w:jc w:val="both"/>
      </w:pPr>
      <w:r>
        <w:rPr>
          <w:rFonts w:ascii="Times New Roman" w:eastAsia="SimSun" w:hAnsi="Times New Roman"/>
          <w:b/>
          <w:bCs/>
          <w:sz w:val="24"/>
          <w:szCs w:val="24"/>
        </w:rPr>
        <w:t xml:space="preserve">领域服务层（Domain Services）</w:t>
      </w:r>
      <w:r>
        <w:rPr>
          <w:rFonts w:ascii="Times New Roman" w:eastAsia="SimSun" w:hAnsi="Times New Roman"/>
          <w:b w:val="false"/>
          <w:bCs w:val="false"/>
          <w:sz w:val="24"/>
          <w:szCs w:val="24"/>
        </w:rPr>
        <w:t xml:space="preserve">：5 大核心全栈业务模块（模块一用户权限、模块二座位预约、模块三信用候补、模块四统计分析、模块五AI运维），内聚各自业务规则、防超卖锁机制与状态机；</w:t>
      </w:r>
    </w:p>
    <w:p>
      <w:pPr>
        <w:pStyle w:val="ListParagraph"/>
        <w:numPr>
          <w:ilvl w:val="0"/>
          <w:numId w:val="1"/>
        </w:numPr>
        <w:spacing w:after="40" w:line="360"/>
        <w:jc w:val="both"/>
      </w:pPr>
      <w:r>
        <w:rPr>
          <w:rFonts w:ascii="Times New Roman" w:eastAsia="SimSun" w:hAnsi="Times New Roman"/>
          <w:b/>
          <w:bCs/>
          <w:sz w:val="24"/>
          <w:szCs w:val="24"/>
        </w:rPr>
        <w:t xml:space="preserve">缓存与协调层（Cache &amp; Distributed Coordination）</w:t>
      </w:r>
      <w:r>
        <w:rPr>
          <w:rFonts w:ascii="Times New Roman" w:eastAsia="SimSun" w:hAnsi="Times New Roman"/>
          <w:b w:val="false"/>
          <w:bCs w:val="false"/>
          <w:sz w:val="24"/>
          <w:szCs w:val="24"/>
        </w:rPr>
        <w:t xml:space="preserve">：Redis 7，承载房间与统计旁路缓存、细粒度分布式互斥锁、调度器 Leader 选举、注销黑名单与接口限流；</w:t>
      </w:r>
    </w:p>
    <w:p>
      <w:pPr>
        <w:pStyle w:val="ListParagraph"/>
        <w:numPr>
          <w:ilvl w:val="0"/>
          <w:numId w:val="1"/>
        </w:numPr>
        <w:spacing w:after="40" w:line="360"/>
        <w:jc w:val="both"/>
      </w:pPr>
      <w:r>
        <w:rPr>
          <w:rFonts w:ascii="Times New Roman" w:eastAsia="SimSun" w:hAnsi="Times New Roman"/>
          <w:b/>
          <w:bCs/>
          <w:sz w:val="24"/>
          <w:szCs w:val="24"/>
        </w:rPr>
        <w:t xml:space="preserve">持久化存储层（Database）</w:t>
      </w:r>
      <w:r>
        <w:rPr>
          <w:rFonts w:ascii="Times New Roman" w:eastAsia="SimSun" w:hAnsi="Times New Roman"/>
          <w:b w:val="false"/>
          <w:bCs w:val="false"/>
          <w:sz w:val="24"/>
          <w:szCs w:val="24"/>
        </w:rPr>
        <w:t xml:space="preserve">：PostgreSQL 18 关系数据库，提供 ACID 事务保证、外键级联与 GiST 排除约束（防并发超卖最终防线）。</w:t>
      </w:r>
    </w:p>
    <w:p>
      <w:pPr>
        <w:keepNext w:val="false"/>
        <w:spacing w:after="0" w:line="360"/>
        <w:ind w:firstLine="480"/>
        <w:jc w:val="both"/>
      </w:pPr>
      <w:r>
        <w:rPr>
          <w:rFonts w:ascii="Times New Roman" w:eastAsia="SimSun" w:hAnsi="Times New Roman"/>
          <w:b w:val="false"/>
          <w:bCs w:val="false"/>
          <w:sz w:val="24"/>
          <w:szCs w:val="24"/>
        </w:rPr>
        <w:t xml:space="preserve">后端模块结构（包路径）：</w:t>
      </w:r>
    </w:p>
    <w:p>
      <w:pPr>
        <w:keepNext/>
        <w:spacing w:after="0" w:before="140"/>
        <w:jc w:val="center"/>
      </w:pPr>
      <w:r>
        <w:drawing>
          <wp:inline distT="0" distB="0" distL="0" distR="0">
            <wp:extent cx="53530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53050" cy="2695575"/>
                    </a:xfrm>
                    <a:prstGeom prst="rect">
                      <a:avLst/>
                    </a:prstGeom>
                  </pic:spPr>
                </pic:pic>
              </a:graphicData>
            </a:graphic>
          </wp:inline>
        </w:drawing>
      </w:r>
    </w:p>
    <w:p>
      <w:pPr>
        <w:spacing w:after="240" w:before="100" w:line="280"/>
        <w:jc w:val="center"/>
      </w:pPr>
      <w:r>
        <w:rPr>
          <w:rFonts w:ascii="Times New Roman" w:eastAsia="SimSun" w:hAnsi="Times New Roman"/>
          <w:sz w:val="21"/>
          <w:szCs w:val="21"/>
        </w:rPr>
        <w:t xml:space="preserve">图 3-3 后端模块结构图</w:t>
      </w:r>
    </w:p>
    <w:p>
      <w:pPr>
        <w:pStyle w:val="Heading3"/>
        <w:keepNext/>
      </w:pPr>
      <w:bookmarkStart w:id="100014" w:name="_Toc100014"/>
      <w:r>
        <w:rPr>
          <w:rFonts w:ascii="Times New Roman" w:eastAsia="SimHei" w:hAnsi="Times New Roman"/>
          <w:b/>
          <w:bCs/>
          <w:sz w:val="24"/>
          <w:szCs w:val="24"/>
        </w:rPr>
        <w:t xml:space="preserve">5 大功能模块垂直全栈划分与包结构映射表</w:t>
      </w:r>
      <w:bookmarkEnd w:id="100014"/>
    </w:p>
    <w:tbl>
      <w:tblPr>
        <w:tblW w:type="pct" w:w="100%"/>
        <w:tblBorders>
          <w:top w:val="single" w:color="000000" w:sz="8"/>
          <w:left w:val="none"/>
          <w:bottom w:val="single" w:color="000000" w:sz="8"/>
          <w:right w:val="none"/>
          <w:insideH w:val="single" w:color="C9D4DE" w:sz="2"/>
          <w:insideV w:val="none"/>
        </w:tblBorders>
        <w:tblLayout w:type="fixed"/>
      </w:tblPr>
      <w:tblGrid>
        <w:gridCol w:w="967"/>
        <w:gridCol w:w="967"/>
        <w:gridCol w:w="1758"/>
        <w:gridCol w:w="1318"/>
        <w:gridCol w:w="1582"/>
        <w:gridCol w:w="2197"/>
      </w:tblGrid>
      <w:tr>
        <w:trPr>
          <w:cantSplit/>
          <w:tblHeader/>
        </w:trPr>
        <w:tc>
          <w:tcPr>
            <w:tcW w:type="pct" w:w="11%"/>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模块归属</w:t>
            </w:r>
          </w:p>
        </w:tc>
        <w:tc>
          <w:tcPr>
            <w:tcW w:type="pct" w:w="11%"/>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主责成员</w:t>
            </w:r>
          </w:p>
        </w:tc>
        <w:tc>
          <w:tcPr>
            <w:tcW w:type="pct" w:w="20%"/>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前端资产 (</w:t>
            </w:r>
            <w:r>
              <w:rPr>
                <w:rFonts w:ascii="Consolas" w:eastAsia="SimSun" w:hAnsi="Consolas"/>
                <w:b w:val="false"/>
                <w:bCs w:val="false"/>
                <w:color w:val="1F3A5F"/>
                <w:sz w:val="16"/>
                <w:szCs w:val="16"/>
              </w:rPr>
              <w:t xml:space="preserve">fron​tend​/src/</w:t>
            </w:r>
            <w:r>
              <w:rPr>
                <w:rFonts w:ascii="Times New Roman" w:eastAsia="SimSun" w:hAnsi="Times New Roman"/>
                <w:b w:val="false"/>
                <w:bCs w:val="false"/>
                <w:sz w:val="18"/>
                <w:szCs w:val="18"/>
              </w:rPr>
              <w:t xml:space="preserve">)</w:t>
            </w:r>
          </w:p>
        </w:tc>
        <w:tc>
          <w:tcPr>
            <w:tcW w:type="pct" w:w="15%"/>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后端资产 (</w:t>
            </w:r>
            <w:r>
              <w:rPr>
                <w:rFonts w:ascii="Consolas" w:eastAsia="SimSun" w:hAnsi="Consolas"/>
                <w:b w:val="false"/>
                <w:bCs w:val="false"/>
                <w:color w:val="1F3A5F"/>
                <w:sz w:val="16"/>
                <w:szCs w:val="16"/>
              </w:rPr>
              <w:t xml:space="preserve">back​end​/inte​rnal​/</w:t>
            </w:r>
            <w:r>
              <w:rPr>
                <w:rFonts w:ascii="Times New Roman" w:eastAsia="SimSun" w:hAnsi="Times New Roman"/>
                <w:b w:val="false"/>
                <w:bCs w:val="false"/>
                <w:sz w:val="18"/>
                <w:szCs w:val="18"/>
              </w:rPr>
              <w:t xml:space="preserve">)</w:t>
            </w:r>
          </w:p>
        </w:tc>
        <w:tc>
          <w:tcPr>
            <w:tcW w:type="pct" w:w="18%"/>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数据资产 (Postg​reSQL &amp; Redis)</w:t>
            </w:r>
          </w:p>
        </w:tc>
        <w:tc>
          <w:tcPr>
            <w:tcW w:type="pct" w:w="25%"/>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核心职责与设计重点</w:t>
            </w:r>
          </w:p>
        </w:tc>
      </w:tr>
      <w:tr>
        <w:trPr>
          <w:cantSplit/>
        </w:trPr>
        <w:tc>
          <w:tcPr>
            <w:tcW w:type="pct" w:w="11%"/>
            <w:tcMar>
              <w:top w:type="dxa" w:w="70"/>
              <w:left w:type="dxa" w:w="100"/>
              <w:bottom w:type="dxa" w:w="70"/>
              <w:right w:type="dxa" w:w="100"/>
            </w:tcMar>
            <w:vAlign w:val="center"/>
          </w:tcPr>
          <w:p>
            <w:pPr>
              <w:spacing w:before="0" w:line="276"/>
              <w:jc w:val="left"/>
            </w:pPr>
            <w:r>
              <w:rPr>
                <w:rFonts w:ascii="Times New Roman" w:eastAsia="SimSun" w:hAnsi="Times New Roman"/>
                <w:b/>
                <w:bCs/>
                <w:sz w:val="18"/>
                <w:szCs w:val="18"/>
              </w:rPr>
              <w:t xml:space="preserve">模块一：用户与权限模块</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赵晨曦</w:t>
            </w:r>
          </w:p>
        </w:tc>
        <w:tc>
          <w:tcPr>
            <w:tcW w:type="pct" w:w="20%"/>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views​/Login​View​.vue</w:t>
            </w:r>
          </w:p>
          <w:p>
            <w:pPr>
              <w:spacing w:before="20" w:line="276"/>
              <w:jc w:val="left"/>
            </w:pPr>
            <w:r>
              <w:rPr>
                <w:rFonts w:ascii="Consolas" w:eastAsia="SimSun" w:hAnsi="Consolas"/>
                <w:b w:val="false"/>
                <w:bCs w:val="false"/>
                <w:color w:val="1F3A5F"/>
                <w:sz w:val="16"/>
                <w:szCs w:val="16"/>
              </w:rPr>
              <w:t xml:space="preserve">views​/Prof​ile​View​.vue</w:t>
            </w:r>
          </w:p>
          <w:p>
            <w:pPr>
              <w:spacing w:before="20" w:line="276"/>
              <w:jc w:val="left"/>
            </w:pPr>
            <w:r>
              <w:rPr>
                <w:rFonts w:ascii="Consolas" w:eastAsia="SimSun" w:hAnsi="Consolas"/>
                <w:b w:val="false"/>
                <w:bCs w:val="false"/>
                <w:color w:val="1F3A5F"/>
                <w:sz w:val="16"/>
                <w:szCs w:val="16"/>
              </w:rPr>
              <w:t xml:space="preserve">views​/admin​/Admin​View​.vue</w:t>
            </w:r>
            <w:r>
              <w:rPr>
                <w:rFonts w:ascii="Times New Roman" w:eastAsia="SimSun" w:hAnsi="Times New Roman"/>
                <w:b w:val="false"/>
                <w:bCs w:val="false"/>
                <w:sz w:val="18"/>
                <w:szCs w:val="18"/>
              </w:rPr>
              <w:t xml:space="preserve"> (用户部分)</w:t>
            </w:r>
          </w:p>
          <w:p>
            <w:pPr>
              <w:spacing w:before="20" w:line="276"/>
              <w:jc w:val="left"/>
            </w:pPr>
            <w:r>
              <w:rPr>
                <w:rFonts w:ascii="Consolas" w:eastAsia="SimSun" w:hAnsi="Consolas"/>
                <w:b w:val="false"/>
                <w:bCs w:val="false"/>
                <w:color w:val="1F3A5F"/>
                <w:sz w:val="16"/>
                <w:szCs w:val="16"/>
              </w:rPr>
              <w:t xml:space="preserve">stores​/auth​.js</w:t>
            </w:r>
          </w:p>
          <w:p>
            <w:pPr>
              <w:spacing w:before="20" w:line="276"/>
              <w:jc w:val="left"/>
            </w:pPr>
            <w:r>
              <w:rPr>
                <w:rFonts w:ascii="Consolas" w:eastAsia="SimSun" w:hAnsi="Consolas"/>
                <w:b w:val="false"/>
                <w:bCs w:val="false"/>
                <w:color w:val="1F3A5F"/>
                <w:sz w:val="16"/>
                <w:szCs w:val="16"/>
              </w:rPr>
              <w:t xml:space="preserve">api/auth​.js</w:t>
            </w:r>
          </w:p>
          <w:p>
            <w:pPr>
              <w:spacing w:before="20" w:line="276"/>
              <w:jc w:val="left"/>
            </w:pPr>
            <w:r>
              <w:rPr>
                <w:rFonts w:ascii="Consolas" w:eastAsia="SimSun" w:hAnsi="Consolas"/>
                <w:b w:val="false"/>
                <w:bCs w:val="false"/>
                <w:color w:val="1F3A5F"/>
                <w:sz w:val="16"/>
                <w:szCs w:val="16"/>
              </w:rPr>
              <w:t xml:space="preserve">router​/index​.js</w:t>
            </w:r>
            <w:r>
              <w:rPr>
                <w:rFonts w:ascii="Times New Roman" w:eastAsia="SimSun" w:hAnsi="Times New Roman"/>
                <w:b w:val="false"/>
                <w:bCs w:val="false"/>
                <w:sz w:val="18"/>
                <w:szCs w:val="18"/>
              </w:rPr>
              <w:t xml:space="preserve"> (路由守卫)</w:t>
            </w:r>
          </w:p>
        </w:tc>
        <w:tc>
          <w:tcPr>
            <w:tcW w:type="pct" w:w="15%"/>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hand​ler​/auth​.go</w:t>
            </w:r>
          </w:p>
          <w:p>
            <w:pPr>
              <w:spacing w:before="20" w:line="276"/>
              <w:jc w:val="left"/>
            </w:pPr>
            <w:r>
              <w:rPr>
                <w:rFonts w:ascii="Consolas" w:eastAsia="SimSun" w:hAnsi="Consolas"/>
                <w:b w:val="false"/>
                <w:bCs w:val="false"/>
                <w:color w:val="1F3A5F"/>
                <w:sz w:val="16"/>
                <w:szCs w:val="16"/>
              </w:rPr>
              <w:t xml:space="preserve">hand​ler​/admin​_user​.go</w:t>
            </w:r>
          </w:p>
          <w:p>
            <w:pPr>
              <w:spacing w:before="20" w:line="276"/>
              <w:jc w:val="left"/>
            </w:pPr>
            <w:r>
              <w:rPr>
                <w:rFonts w:ascii="Consolas" w:eastAsia="SimSun" w:hAnsi="Consolas"/>
                <w:b w:val="false"/>
                <w:bCs w:val="false"/>
                <w:color w:val="1F3A5F"/>
                <w:sz w:val="16"/>
                <w:szCs w:val="16"/>
              </w:rPr>
              <w:t xml:space="preserve">serv​ice​/auth​.go</w:t>
            </w:r>
          </w:p>
          <w:p>
            <w:pPr>
              <w:spacing w:before="20" w:line="276"/>
              <w:jc w:val="left"/>
            </w:pPr>
            <w:r>
              <w:rPr>
                <w:rFonts w:ascii="Consolas" w:eastAsia="SimSun" w:hAnsi="Consolas"/>
                <w:b w:val="false"/>
                <w:bCs w:val="false"/>
                <w:color w:val="1F3A5F"/>
                <w:sz w:val="16"/>
                <w:szCs w:val="16"/>
              </w:rPr>
              <w:t xml:space="preserve">middl​eware​/auth​.go</w:t>
            </w:r>
            <w:r>
              <w:rPr>
                <w:rFonts w:ascii="Times New Roman" w:eastAsia="SimSun" w:hAnsi="Times New Roman"/>
                <w:b w:val="false"/>
                <w:bCs w:val="false"/>
                <w:sz w:val="18"/>
                <w:szCs w:val="18"/>
              </w:rPr>
              <w:t xml:space="preserve"> (JWT + 黑名单)</w:t>
            </w:r>
          </w:p>
          <w:p>
            <w:pPr>
              <w:spacing w:before="20" w:line="276"/>
              <w:jc w:val="left"/>
            </w:pPr>
            <w:r>
              <w:rPr>
                <w:rFonts w:ascii="Consolas" w:eastAsia="SimSun" w:hAnsi="Consolas"/>
                <w:b w:val="false"/>
                <w:bCs w:val="false"/>
                <w:color w:val="1F3A5F"/>
                <w:sz w:val="16"/>
                <w:szCs w:val="16"/>
              </w:rPr>
              <w:t xml:space="preserve">repos​itory​/user​.go</w:t>
            </w:r>
          </w:p>
          <w:p>
            <w:pPr>
              <w:spacing w:before="20" w:line="276"/>
              <w:jc w:val="left"/>
            </w:pPr>
            <w:r>
              <w:rPr>
                <w:rFonts w:ascii="Consolas" w:eastAsia="SimSun" w:hAnsi="Consolas"/>
                <w:b w:val="false"/>
                <w:bCs w:val="false"/>
                <w:color w:val="1F3A5F"/>
                <w:sz w:val="16"/>
                <w:szCs w:val="16"/>
              </w:rPr>
              <w:t xml:space="preserve">model​/user​.go</w:t>
            </w:r>
          </w:p>
          <w:p>
            <w:pPr>
              <w:spacing w:before="20" w:line="276"/>
              <w:jc w:val="left"/>
            </w:pPr>
            <w:r>
              <w:rPr>
                <w:rFonts w:ascii="Consolas" w:eastAsia="SimSun" w:hAnsi="Consolas"/>
                <w:b w:val="false"/>
                <w:bCs w:val="false"/>
                <w:color w:val="1F3A5F"/>
                <w:sz w:val="16"/>
                <w:szCs w:val="16"/>
              </w:rPr>
              <w:t xml:space="preserve">model​/claims​.go</w:t>
            </w:r>
          </w:p>
        </w:tc>
        <w:tc>
          <w:tcPr>
            <w:tcW w:type="pct" w:w="18%"/>
            <w:tcMar>
              <w:top w:type="dxa" w:w="70"/>
              <w:left w:type="dxa" w:w="100"/>
              <w:bottom w:type="dxa" w:w="70"/>
              <w:right w:type="dxa" w:w="100"/>
            </w:tcMar>
            <w:vAlign w:val="center"/>
          </w:tcPr>
          <w:p>
            <w:pPr>
              <w:spacing w:before="0" w:line="276"/>
              <w:jc w:val="left"/>
            </w:pPr>
            <w:r>
              <w:rPr>
                <w:rFonts w:ascii="Times New Roman" w:eastAsia="SimSun" w:hAnsi="Times New Roman"/>
                <w:b/>
                <w:bCs/>
                <w:sz w:val="18"/>
                <w:szCs w:val="18"/>
              </w:rPr>
              <w:t xml:space="preserve">数据表</w:t>
            </w:r>
            <w:r>
              <w:rPr>
                <w:rFonts w:ascii="Times New Roman" w:eastAsia="SimSun" w:hAnsi="Times New Roman"/>
                <w:b w:val="false"/>
                <w:bCs w:val="false"/>
                <w:sz w:val="18"/>
                <w:szCs w:val="18"/>
              </w:rPr>
              <w:t xml:space="preserve">：</w:t>
            </w:r>
            <w:r>
              <w:rPr>
                <w:rFonts w:ascii="Consolas" w:eastAsia="SimSun" w:hAnsi="Consolas"/>
                <w:b w:val="false"/>
                <w:bCs w:val="false"/>
                <w:color w:val="1F3A5F"/>
                <w:sz w:val="16"/>
                <w:szCs w:val="16"/>
              </w:rPr>
              <w:t xml:space="preserve">users</w:t>
            </w:r>
          </w:p>
          <w:p>
            <w:pPr>
              <w:spacing w:before="20" w:line="276"/>
              <w:jc w:val="left"/>
            </w:pPr>
            <w:r>
              <w:rPr>
                <w:rFonts w:ascii="Times New Roman" w:eastAsia="SimSun" w:hAnsi="Times New Roman"/>
                <w:b/>
                <w:bCs/>
                <w:sz w:val="18"/>
                <w:szCs w:val="18"/>
              </w:rPr>
              <w:t xml:space="preserve">Redis 键</w:t>
            </w:r>
            <w:r>
              <w:rPr>
                <w:rFonts w:ascii="Times New Roman" w:eastAsia="SimSun" w:hAnsi="Times New Roman"/>
                <w:b w:val="false"/>
                <w:bCs w:val="false"/>
                <w:sz w:val="18"/>
                <w:szCs w:val="18"/>
              </w:rPr>
              <w:t xml:space="preserve">：</w:t>
            </w:r>
            <w:r>
              <w:rPr>
                <w:rFonts w:ascii="Consolas" w:eastAsia="SimSun" w:hAnsi="Consolas"/>
                <w:b w:val="false"/>
                <w:bCs w:val="false"/>
                <w:color w:val="1F3A5F"/>
                <w:sz w:val="16"/>
                <w:szCs w:val="16"/>
              </w:rPr>
              <w:t xml:space="preserve">study​room​:auth​:black​list​:&lt;token​_hash&gt;</w:t>
            </w:r>
          </w:p>
        </w:tc>
        <w:tc>
          <w:tcPr>
            <w:tcW w:type="pct" w:w="25%"/>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组长、总体架构、代码审查与合并、报告统稿；用户模型与 Claims、bcrypt 口令哈希、JWT 鉴权拦截、RBAC 隔离与主动注销黑名单</w:t>
            </w:r>
          </w:p>
        </w:tc>
      </w:tr>
      <w:tr>
        <w:trPr>
          <w:cantSplit/>
        </w:trPr>
        <w:tc>
          <w:tcPr>
            <w:tcW w:type="pct" w:w="1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bCs/>
                <w:sz w:val="18"/>
                <w:szCs w:val="18"/>
              </w:rPr>
              <w:t xml:space="preserve">模块二：座位与预约模块</w:t>
            </w:r>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叶泳言</w:t>
            </w:r>
          </w:p>
        </w:tc>
        <w:tc>
          <w:tcPr>
            <w:tcW w:type="pct" w:w="20%"/>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views​/Book​ing​View​.vue</w:t>
            </w:r>
          </w:p>
          <w:p>
            <w:pPr>
              <w:spacing w:before="20" w:line="276"/>
              <w:jc w:val="left"/>
            </w:pPr>
            <w:r>
              <w:rPr>
                <w:rFonts w:ascii="Consolas" w:eastAsia="SimSun" w:hAnsi="Consolas"/>
                <w:b w:val="false"/>
                <w:bCs w:val="false"/>
                <w:color w:val="1F3A5F"/>
                <w:sz w:val="16"/>
                <w:szCs w:val="16"/>
              </w:rPr>
              <w:t xml:space="preserve">views​/My​Reserv​ations​View​.vue</w:t>
            </w:r>
          </w:p>
          <w:p>
            <w:pPr>
              <w:spacing w:before="20" w:line="276"/>
              <w:jc w:val="left"/>
            </w:pPr>
            <w:r>
              <w:rPr>
                <w:rFonts w:ascii="Consolas" w:eastAsia="SimSun" w:hAnsi="Consolas"/>
                <w:b w:val="false"/>
                <w:bCs w:val="false"/>
                <w:color w:val="1F3A5F"/>
                <w:sz w:val="16"/>
                <w:szCs w:val="16"/>
              </w:rPr>
              <w:t xml:space="preserve">compo​nents​/Seat​Plan​Desk​.vue</w:t>
            </w:r>
          </w:p>
          <w:p>
            <w:pPr>
              <w:spacing w:before="20" w:line="276"/>
              <w:jc w:val="left"/>
            </w:pPr>
            <w:r>
              <w:rPr>
                <w:rFonts w:ascii="Consolas" w:eastAsia="SimSun" w:hAnsi="Consolas"/>
                <w:b w:val="false"/>
                <w:bCs w:val="false"/>
                <w:color w:val="1F3A5F"/>
                <w:sz w:val="16"/>
                <w:szCs w:val="16"/>
              </w:rPr>
              <w:t xml:space="preserve">stores​/reserv​ation​.js</w:t>
            </w:r>
          </w:p>
          <w:p>
            <w:pPr>
              <w:spacing w:before="20" w:line="276"/>
              <w:jc w:val="left"/>
            </w:pPr>
            <w:r>
              <w:rPr>
                <w:rFonts w:ascii="Consolas" w:eastAsia="SimSun" w:hAnsi="Consolas"/>
                <w:b w:val="false"/>
                <w:bCs w:val="false"/>
                <w:color w:val="1F3A5F"/>
                <w:sz w:val="16"/>
                <w:szCs w:val="16"/>
              </w:rPr>
              <w:t xml:space="preserve">api/room​.js</w:t>
            </w:r>
          </w:p>
          <w:p>
            <w:pPr>
              <w:spacing w:before="20" w:line="276"/>
              <w:jc w:val="left"/>
            </w:pPr>
            <w:r>
              <w:rPr>
                <w:rFonts w:ascii="Consolas" w:eastAsia="SimSun" w:hAnsi="Consolas"/>
                <w:b w:val="false"/>
                <w:bCs w:val="false"/>
                <w:color w:val="1F3A5F"/>
                <w:sz w:val="16"/>
                <w:szCs w:val="16"/>
              </w:rPr>
              <w:t xml:space="preserve">api/reserv​ation​.js</w:t>
            </w:r>
          </w:p>
        </w:tc>
        <w:tc>
          <w:tcPr>
            <w:tcW w:type="pct" w:w="15%"/>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hand​ler​/room​.go</w:t>
            </w:r>
          </w:p>
          <w:p>
            <w:pPr>
              <w:spacing w:before="20" w:line="276"/>
              <w:jc w:val="left"/>
            </w:pPr>
            <w:r>
              <w:rPr>
                <w:rFonts w:ascii="Consolas" w:eastAsia="SimSun" w:hAnsi="Consolas"/>
                <w:b w:val="false"/>
                <w:bCs w:val="false"/>
                <w:color w:val="1F3A5F"/>
                <w:sz w:val="16"/>
                <w:szCs w:val="16"/>
              </w:rPr>
              <w:t xml:space="preserve">hand​ler​/admin​_room​.go</w:t>
            </w:r>
          </w:p>
          <w:p>
            <w:pPr>
              <w:spacing w:before="20" w:line="276"/>
              <w:jc w:val="left"/>
            </w:pPr>
            <w:r>
              <w:rPr>
                <w:rFonts w:ascii="Consolas" w:eastAsia="SimSun" w:hAnsi="Consolas"/>
                <w:b w:val="false"/>
                <w:bCs w:val="false"/>
                <w:color w:val="1F3A5F"/>
                <w:sz w:val="16"/>
                <w:szCs w:val="16"/>
              </w:rPr>
              <w:t xml:space="preserve">hand​ler​/reserv​ation​.go</w:t>
            </w:r>
          </w:p>
          <w:p>
            <w:pPr>
              <w:spacing w:before="20" w:line="276"/>
              <w:jc w:val="left"/>
            </w:pPr>
            <w:r>
              <w:rPr>
                <w:rFonts w:ascii="Consolas" w:eastAsia="SimSun" w:hAnsi="Consolas"/>
                <w:b w:val="false"/>
                <w:bCs w:val="false"/>
                <w:color w:val="1F3A5F"/>
                <w:sz w:val="16"/>
                <w:szCs w:val="16"/>
              </w:rPr>
              <w:t xml:space="preserve">hand​ler​/alloc​ation​.go</w:t>
            </w:r>
          </w:p>
          <w:p>
            <w:pPr>
              <w:spacing w:before="20" w:line="276"/>
              <w:jc w:val="left"/>
            </w:pPr>
            <w:r>
              <w:rPr>
                <w:rFonts w:ascii="Consolas" w:eastAsia="SimSun" w:hAnsi="Consolas"/>
                <w:b w:val="false"/>
                <w:bCs w:val="false"/>
                <w:color w:val="1F3A5F"/>
                <w:sz w:val="16"/>
                <w:szCs w:val="16"/>
              </w:rPr>
              <w:t xml:space="preserve">serv​ice​/seat​.go</w:t>
            </w:r>
          </w:p>
          <w:p>
            <w:pPr>
              <w:spacing w:before="20" w:line="276"/>
              <w:jc w:val="left"/>
            </w:pPr>
            <w:r>
              <w:rPr>
                <w:rFonts w:ascii="Consolas" w:eastAsia="SimSun" w:hAnsi="Consolas"/>
                <w:b w:val="false"/>
                <w:bCs w:val="false"/>
                <w:color w:val="1F3A5F"/>
                <w:sz w:val="16"/>
                <w:szCs w:val="16"/>
              </w:rPr>
              <w:t xml:space="preserve">serv​ice​/reserv​ation​.go</w:t>
            </w:r>
          </w:p>
          <w:p>
            <w:pPr>
              <w:spacing w:before="20" w:line="276"/>
              <w:jc w:val="left"/>
            </w:pPr>
            <w:r>
              <w:rPr>
                <w:rFonts w:ascii="Consolas" w:eastAsia="SimSun" w:hAnsi="Consolas"/>
                <w:b w:val="false"/>
                <w:bCs w:val="false"/>
                <w:color w:val="1F3A5F"/>
                <w:sz w:val="16"/>
                <w:szCs w:val="16"/>
              </w:rPr>
              <w:t xml:space="preserve">serv​ice​/alloc​ation​.go</w:t>
            </w:r>
          </w:p>
          <w:p>
            <w:pPr>
              <w:spacing w:before="20" w:line="276"/>
              <w:jc w:val="left"/>
            </w:pPr>
            <w:r>
              <w:rPr>
                <w:rFonts w:ascii="Consolas" w:eastAsia="SimSun" w:hAnsi="Consolas"/>
                <w:b w:val="false"/>
                <w:bCs w:val="false"/>
                <w:color w:val="1F3A5F"/>
                <w:sz w:val="16"/>
                <w:szCs w:val="16"/>
              </w:rPr>
              <w:t xml:space="preserve">serv​ice​/lifec​ycle​.go</w:t>
            </w:r>
          </w:p>
          <w:p>
            <w:pPr>
              <w:spacing w:before="20" w:line="276"/>
              <w:jc w:val="left"/>
            </w:pPr>
            <w:r>
              <w:rPr>
                <w:rFonts w:ascii="Consolas" w:eastAsia="SimSun" w:hAnsi="Consolas"/>
                <w:b w:val="false"/>
                <w:bCs w:val="false"/>
                <w:color w:val="1F3A5F"/>
                <w:sz w:val="16"/>
                <w:szCs w:val="16"/>
              </w:rPr>
              <w:t xml:space="preserve">pkg/redis​sync​/*</w:t>
            </w:r>
          </w:p>
          <w:p>
            <w:pPr>
              <w:spacing w:before="20" w:line="276"/>
              <w:jc w:val="left"/>
            </w:pPr>
            <w:r>
              <w:rPr>
                <w:rFonts w:ascii="Consolas" w:eastAsia="SimSun" w:hAnsi="Consolas"/>
                <w:b w:val="false"/>
                <w:bCs w:val="false"/>
                <w:color w:val="1F3A5F"/>
                <w:sz w:val="16"/>
                <w:szCs w:val="16"/>
              </w:rPr>
              <w:t xml:space="preserve">repos​itory​/room​.go</w:t>
            </w:r>
          </w:p>
          <w:p>
            <w:pPr>
              <w:spacing w:before="20" w:line="276"/>
              <w:jc w:val="left"/>
            </w:pPr>
            <w:r>
              <w:rPr>
                <w:rFonts w:ascii="Consolas" w:eastAsia="SimSun" w:hAnsi="Consolas"/>
                <w:b w:val="false"/>
                <w:bCs w:val="false"/>
                <w:color w:val="1F3A5F"/>
                <w:sz w:val="16"/>
                <w:szCs w:val="16"/>
              </w:rPr>
              <w:t xml:space="preserve">repos​itory​/seat​.go</w:t>
            </w:r>
          </w:p>
          <w:p>
            <w:pPr>
              <w:spacing w:before="20" w:line="276"/>
              <w:jc w:val="left"/>
            </w:pPr>
            <w:r>
              <w:rPr>
                <w:rFonts w:ascii="Consolas" w:eastAsia="SimSun" w:hAnsi="Consolas"/>
                <w:b w:val="false"/>
                <w:bCs w:val="false"/>
                <w:color w:val="1F3A5F"/>
                <w:sz w:val="16"/>
                <w:szCs w:val="16"/>
              </w:rPr>
              <w:t xml:space="preserve">repos​itory​/reserv​ation​.go</w:t>
            </w:r>
          </w:p>
          <w:p>
            <w:pPr>
              <w:spacing w:before="20" w:line="276"/>
              <w:jc w:val="left"/>
            </w:pPr>
            <w:r>
              <w:rPr>
                <w:rFonts w:ascii="Consolas" w:eastAsia="SimSun" w:hAnsi="Consolas"/>
                <w:b w:val="false"/>
                <w:bCs w:val="false"/>
                <w:color w:val="1F3A5F"/>
                <w:sz w:val="16"/>
                <w:szCs w:val="16"/>
              </w:rPr>
              <w:t xml:space="preserve">model​/room​.go</w:t>
            </w:r>
          </w:p>
          <w:p>
            <w:pPr>
              <w:spacing w:before="20" w:line="276"/>
              <w:jc w:val="left"/>
            </w:pPr>
            <w:r>
              <w:rPr>
                <w:rFonts w:ascii="Consolas" w:eastAsia="SimSun" w:hAnsi="Consolas"/>
                <w:b w:val="false"/>
                <w:bCs w:val="false"/>
                <w:color w:val="1F3A5F"/>
                <w:sz w:val="16"/>
                <w:szCs w:val="16"/>
              </w:rPr>
              <w:t xml:space="preserve">model​/reserv​ation​.go</w:t>
            </w:r>
          </w:p>
          <w:p>
            <w:pPr>
              <w:spacing w:before="20" w:line="276"/>
              <w:jc w:val="left"/>
            </w:pPr>
            <w:r>
              <w:rPr>
                <w:rFonts w:ascii="Consolas" w:eastAsia="SimSun" w:hAnsi="Consolas"/>
                <w:b w:val="false"/>
                <w:bCs w:val="false"/>
                <w:color w:val="1F3A5F"/>
                <w:sz w:val="16"/>
                <w:szCs w:val="16"/>
              </w:rPr>
              <w:t xml:space="preserve">model​/alloc​ation​.go</w:t>
            </w:r>
          </w:p>
        </w:tc>
        <w:tc>
          <w:tcPr>
            <w:tcW w:type="pct" w:w="18%"/>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bCs/>
                <w:sz w:val="18"/>
                <w:szCs w:val="18"/>
              </w:rPr>
              <w:t xml:space="preserve">数据表</w:t>
            </w:r>
            <w:r>
              <w:rPr>
                <w:rFonts w:ascii="Times New Roman" w:eastAsia="SimSun" w:hAnsi="Times New Roman"/>
                <w:b w:val="false"/>
                <w:bCs w:val="false"/>
                <w:sz w:val="18"/>
                <w:szCs w:val="18"/>
              </w:rPr>
              <w:t xml:space="preserve">：</w:t>
            </w:r>
            <w:r>
              <w:rPr>
                <w:rFonts w:ascii="Consolas" w:eastAsia="SimSun" w:hAnsi="Consolas"/>
                <w:b w:val="false"/>
                <w:bCs w:val="false"/>
                <w:color w:val="1F3A5F"/>
                <w:sz w:val="16"/>
                <w:szCs w:val="16"/>
              </w:rPr>
              <w:t xml:space="preserve">rooms</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seats</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reserv​ations</w:t>
            </w:r>
          </w:p>
          <w:p>
            <w:pPr>
              <w:spacing w:before="20" w:line="276"/>
              <w:jc w:val="left"/>
            </w:pPr>
            <w:r>
              <w:rPr>
                <w:rFonts w:ascii="Times New Roman" w:eastAsia="SimSun" w:hAnsi="Times New Roman"/>
                <w:b/>
                <w:bCs/>
                <w:sz w:val="18"/>
                <w:szCs w:val="18"/>
              </w:rPr>
              <w:t xml:space="preserve">约束</w:t>
            </w:r>
            <w:r>
              <w:rPr>
                <w:rFonts w:ascii="Times New Roman" w:eastAsia="SimSun" w:hAnsi="Times New Roman"/>
                <w:b w:val="false"/>
                <w:bCs w:val="false"/>
                <w:sz w:val="18"/>
                <w:szCs w:val="18"/>
              </w:rPr>
              <w:t xml:space="preserve">：</w:t>
            </w:r>
            <w:r>
              <w:rPr>
                <w:rFonts w:ascii="Consolas" w:eastAsia="SimSun" w:hAnsi="Consolas"/>
                <w:b w:val="false"/>
                <w:bCs w:val="false"/>
                <w:color w:val="1F3A5F"/>
                <w:sz w:val="16"/>
                <w:szCs w:val="16"/>
              </w:rPr>
              <w:t xml:space="preserve">excl​_seat​_over​lap</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excl​_user​_over​lap</w:t>
            </w:r>
            <w:r>
              <w:rPr>
                <w:rFonts w:ascii="Times New Roman" w:eastAsia="SimSun" w:hAnsi="Times New Roman"/>
                <w:b w:val="false"/>
                <w:bCs w:val="false"/>
                <w:sz w:val="18"/>
                <w:szCs w:val="18"/>
              </w:rPr>
              <w:t xml:space="preserve"> (GiST)</w:t>
            </w:r>
          </w:p>
          <w:p>
            <w:pPr>
              <w:spacing w:before="20" w:line="276"/>
              <w:jc w:val="left"/>
            </w:pPr>
            <w:r>
              <w:rPr>
                <w:rFonts w:ascii="Times New Roman" w:eastAsia="SimSun" w:hAnsi="Times New Roman"/>
                <w:b/>
                <w:bCs/>
                <w:sz w:val="18"/>
                <w:szCs w:val="18"/>
              </w:rPr>
              <w:t xml:space="preserve">Redis 键</w:t>
            </w:r>
            <w:r>
              <w:rPr>
                <w:rFonts w:ascii="Times New Roman" w:eastAsia="SimSun" w:hAnsi="Times New Roman"/>
                <w:b w:val="false"/>
                <w:bCs w:val="false"/>
                <w:sz w:val="18"/>
                <w:szCs w:val="18"/>
              </w:rPr>
              <w:t xml:space="preserve">：</w:t>
            </w:r>
            <w:r>
              <w:rPr>
                <w:rFonts w:ascii="Consolas" w:eastAsia="SimSun" w:hAnsi="Consolas"/>
                <w:b w:val="false"/>
                <w:bCs w:val="false"/>
                <w:color w:val="1F3A5F"/>
                <w:sz w:val="16"/>
                <w:szCs w:val="16"/>
              </w:rPr>
              <w:t xml:space="preserve">study​room​:lock​:seat​:*</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study​room​:cache​:rooms</w:t>
            </w:r>
          </w:p>
        </w:tc>
        <w:tc>
          <w:tcPr>
            <w:tcW w:type="pct" w:w="25%"/>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核心预约业务模型与六态有限状态机；座位批量生成算法；智能加权偏好推荐模型；三层防超卖互斥方案（Redis 分布式锁 + 冲突预检 + GiST 排除约束）</w:t>
            </w:r>
          </w:p>
        </w:tc>
      </w:tr>
      <w:tr>
        <w:trPr>
          <w:cantSplit/>
        </w:trPr>
        <w:tc>
          <w:tcPr>
            <w:tcW w:type="pct" w:w="11%"/>
            <w:tcMar>
              <w:top w:type="dxa" w:w="70"/>
              <w:left w:type="dxa" w:w="100"/>
              <w:bottom w:type="dxa" w:w="70"/>
              <w:right w:type="dxa" w:w="100"/>
            </w:tcMar>
            <w:vAlign w:val="center"/>
          </w:tcPr>
          <w:p>
            <w:pPr>
              <w:spacing w:before="0" w:line="276"/>
              <w:jc w:val="left"/>
            </w:pPr>
            <w:r>
              <w:rPr>
                <w:rFonts w:ascii="Times New Roman" w:eastAsia="SimSun" w:hAnsi="Times New Roman"/>
                <w:b/>
                <w:bCs/>
                <w:sz w:val="18"/>
                <w:szCs w:val="18"/>
              </w:rPr>
              <w:t xml:space="preserve">模块三：信用与候补模块</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姜文东</w:t>
            </w:r>
          </w:p>
        </w:tc>
        <w:tc>
          <w:tcPr>
            <w:tcW w:type="pct" w:w="20%"/>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views​/Wait​list​View​.vue</w:t>
            </w:r>
          </w:p>
          <w:p>
            <w:pPr>
              <w:spacing w:before="20" w:line="276"/>
              <w:jc w:val="left"/>
            </w:pPr>
            <w:r>
              <w:rPr>
                <w:rFonts w:ascii="Consolas" w:eastAsia="SimSun" w:hAnsi="Consolas"/>
                <w:b w:val="false"/>
                <w:bCs w:val="false"/>
                <w:color w:val="1F3A5F"/>
                <w:sz w:val="16"/>
                <w:szCs w:val="16"/>
              </w:rPr>
              <w:t xml:space="preserve">views​/Notif​icati​ons​View​.vue</w:t>
            </w:r>
          </w:p>
          <w:p>
            <w:pPr>
              <w:spacing w:before="20" w:line="276"/>
              <w:jc w:val="left"/>
            </w:pPr>
            <w:r>
              <w:rPr>
                <w:rFonts w:ascii="Consolas" w:eastAsia="SimSun" w:hAnsi="Consolas"/>
                <w:b w:val="false"/>
                <w:bCs w:val="false"/>
                <w:color w:val="1F3A5F"/>
                <w:sz w:val="16"/>
                <w:szCs w:val="16"/>
              </w:rPr>
              <w:t xml:space="preserve">views​/Prof​ile​View​.vue</w:t>
            </w:r>
            <w:r>
              <w:rPr>
                <w:rFonts w:ascii="Times New Roman" w:eastAsia="SimSun" w:hAnsi="Times New Roman"/>
                <w:b w:val="false"/>
                <w:bCs w:val="false"/>
                <w:sz w:val="18"/>
                <w:szCs w:val="18"/>
              </w:rPr>
              <w:t xml:space="preserve"> (信用面板)</w:t>
            </w:r>
          </w:p>
          <w:p>
            <w:pPr>
              <w:spacing w:before="20" w:line="276"/>
              <w:jc w:val="left"/>
            </w:pPr>
            <w:r>
              <w:rPr>
                <w:rFonts w:ascii="Consolas" w:eastAsia="SimSun" w:hAnsi="Consolas"/>
                <w:b w:val="false"/>
                <w:bCs w:val="false"/>
                <w:color w:val="1F3A5F"/>
                <w:sz w:val="16"/>
                <w:szCs w:val="16"/>
              </w:rPr>
              <w:t xml:space="preserve">stores​/notifi​cation​.js</w:t>
            </w:r>
          </w:p>
          <w:p>
            <w:pPr>
              <w:spacing w:before="20" w:line="276"/>
              <w:jc w:val="left"/>
            </w:pPr>
            <w:r>
              <w:rPr>
                <w:rFonts w:ascii="Consolas" w:eastAsia="SimSun" w:hAnsi="Consolas"/>
                <w:b w:val="false"/>
                <w:bCs w:val="false"/>
                <w:color w:val="1F3A5F"/>
                <w:sz w:val="16"/>
                <w:szCs w:val="16"/>
              </w:rPr>
              <w:t xml:space="preserve">api/credit​.js</w:t>
            </w:r>
          </w:p>
          <w:p>
            <w:pPr>
              <w:spacing w:before="20" w:line="276"/>
              <w:jc w:val="left"/>
            </w:pPr>
            <w:r>
              <w:rPr>
                <w:rFonts w:ascii="Consolas" w:eastAsia="SimSun" w:hAnsi="Consolas"/>
                <w:b w:val="false"/>
                <w:bCs w:val="false"/>
                <w:color w:val="1F3A5F"/>
                <w:sz w:val="16"/>
                <w:szCs w:val="16"/>
              </w:rPr>
              <w:t xml:space="preserve">api/wait​list​.js</w:t>
            </w:r>
          </w:p>
          <w:p>
            <w:pPr>
              <w:spacing w:before="20" w:line="276"/>
              <w:jc w:val="left"/>
            </w:pPr>
            <w:r>
              <w:rPr>
                <w:rFonts w:ascii="Consolas" w:eastAsia="SimSun" w:hAnsi="Consolas"/>
                <w:b w:val="false"/>
                <w:bCs w:val="false"/>
                <w:color w:val="1F3A5F"/>
                <w:sz w:val="16"/>
                <w:szCs w:val="16"/>
              </w:rPr>
              <w:t xml:space="preserve">api/notifi​cation​.js</w:t>
            </w:r>
          </w:p>
        </w:tc>
        <w:tc>
          <w:tcPr>
            <w:tcW w:type="pct" w:w="15%"/>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hand​ler​/credit​.go</w:t>
            </w:r>
          </w:p>
          <w:p>
            <w:pPr>
              <w:spacing w:before="20" w:line="276"/>
              <w:jc w:val="left"/>
            </w:pPr>
            <w:r>
              <w:rPr>
                <w:rFonts w:ascii="Consolas" w:eastAsia="SimSun" w:hAnsi="Consolas"/>
                <w:b w:val="false"/>
                <w:bCs w:val="false"/>
                <w:color w:val="1F3A5F"/>
                <w:sz w:val="16"/>
                <w:szCs w:val="16"/>
              </w:rPr>
              <w:t xml:space="preserve">hand​ler​/wait​list​.go</w:t>
            </w:r>
          </w:p>
          <w:p>
            <w:pPr>
              <w:spacing w:before="20" w:line="276"/>
              <w:jc w:val="left"/>
            </w:pPr>
            <w:r>
              <w:rPr>
                <w:rFonts w:ascii="Consolas" w:eastAsia="SimSun" w:hAnsi="Consolas"/>
                <w:b w:val="false"/>
                <w:bCs w:val="false"/>
                <w:color w:val="1F3A5F"/>
                <w:sz w:val="16"/>
                <w:szCs w:val="16"/>
              </w:rPr>
              <w:t xml:space="preserve">hand​ler​/notifi​cation​.go</w:t>
            </w:r>
          </w:p>
          <w:p>
            <w:pPr>
              <w:spacing w:before="20" w:line="276"/>
              <w:jc w:val="left"/>
            </w:pPr>
            <w:r>
              <w:rPr>
                <w:rFonts w:ascii="Consolas" w:eastAsia="SimSun" w:hAnsi="Consolas"/>
                <w:b w:val="false"/>
                <w:bCs w:val="false"/>
                <w:color w:val="1F3A5F"/>
                <w:sz w:val="16"/>
                <w:szCs w:val="16"/>
              </w:rPr>
              <w:t xml:space="preserve">serv​ice​/credit​.go</w:t>
            </w:r>
          </w:p>
          <w:p>
            <w:pPr>
              <w:spacing w:before="20" w:line="276"/>
              <w:jc w:val="left"/>
            </w:pPr>
            <w:r>
              <w:rPr>
                <w:rFonts w:ascii="Consolas" w:eastAsia="SimSun" w:hAnsi="Consolas"/>
                <w:b w:val="false"/>
                <w:bCs w:val="false"/>
                <w:color w:val="1F3A5F"/>
                <w:sz w:val="16"/>
                <w:szCs w:val="16"/>
              </w:rPr>
              <w:t xml:space="preserve">serv​ice​/wait​list​.go</w:t>
            </w:r>
          </w:p>
          <w:p>
            <w:pPr>
              <w:spacing w:before="20" w:line="276"/>
              <w:jc w:val="left"/>
            </w:pPr>
            <w:r>
              <w:rPr>
                <w:rFonts w:ascii="Consolas" w:eastAsia="SimSun" w:hAnsi="Consolas"/>
                <w:b w:val="false"/>
                <w:bCs w:val="false"/>
                <w:color w:val="1F3A5F"/>
                <w:sz w:val="16"/>
                <w:szCs w:val="16"/>
              </w:rPr>
              <w:t xml:space="preserve">serv​ice​/notifi​cation​.go</w:t>
            </w:r>
          </w:p>
          <w:p>
            <w:pPr>
              <w:spacing w:before="20" w:line="276"/>
              <w:jc w:val="left"/>
            </w:pPr>
            <w:r>
              <w:rPr>
                <w:rFonts w:ascii="Consolas" w:eastAsia="SimSun" w:hAnsi="Consolas"/>
                <w:b w:val="false"/>
                <w:bCs w:val="false"/>
                <w:color w:val="1F3A5F"/>
                <w:sz w:val="16"/>
                <w:szCs w:val="16"/>
              </w:rPr>
              <w:t xml:space="preserve">repos​itory​/credit​.go</w:t>
            </w:r>
          </w:p>
          <w:p>
            <w:pPr>
              <w:spacing w:before="20" w:line="276"/>
              <w:jc w:val="left"/>
            </w:pPr>
            <w:r>
              <w:rPr>
                <w:rFonts w:ascii="Consolas" w:eastAsia="SimSun" w:hAnsi="Consolas"/>
                <w:b w:val="false"/>
                <w:bCs w:val="false"/>
                <w:color w:val="1F3A5F"/>
                <w:sz w:val="16"/>
                <w:szCs w:val="16"/>
              </w:rPr>
              <w:t xml:space="preserve">repos​itory​/wait​list​.go</w:t>
            </w:r>
          </w:p>
          <w:p>
            <w:pPr>
              <w:spacing w:before="20" w:line="276"/>
              <w:jc w:val="left"/>
            </w:pPr>
            <w:r>
              <w:rPr>
                <w:rFonts w:ascii="Consolas" w:eastAsia="SimSun" w:hAnsi="Consolas"/>
                <w:b w:val="false"/>
                <w:bCs w:val="false"/>
                <w:color w:val="1F3A5F"/>
                <w:sz w:val="16"/>
                <w:szCs w:val="16"/>
              </w:rPr>
              <w:t xml:space="preserve">repos​itory​/notifi​cation​.go</w:t>
            </w:r>
          </w:p>
          <w:p>
            <w:pPr>
              <w:spacing w:before="20" w:line="276"/>
              <w:jc w:val="left"/>
            </w:pPr>
            <w:r>
              <w:rPr>
                <w:rFonts w:ascii="Consolas" w:eastAsia="SimSun" w:hAnsi="Consolas"/>
                <w:b w:val="false"/>
                <w:bCs w:val="false"/>
                <w:color w:val="1F3A5F"/>
                <w:sz w:val="16"/>
                <w:szCs w:val="16"/>
              </w:rPr>
              <w:t xml:space="preserve">model​/credit​.go</w:t>
            </w:r>
          </w:p>
          <w:p>
            <w:pPr>
              <w:spacing w:before="20" w:line="276"/>
              <w:jc w:val="left"/>
            </w:pPr>
            <w:r>
              <w:rPr>
                <w:rFonts w:ascii="Consolas" w:eastAsia="SimSun" w:hAnsi="Consolas"/>
                <w:b w:val="false"/>
                <w:bCs w:val="false"/>
                <w:color w:val="1F3A5F"/>
                <w:sz w:val="16"/>
                <w:szCs w:val="16"/>
              </w:rPr>
              <w:t xml:space="preserve">model​/wait​list​.go</w:t>
            </w:r>
          </w:p>
          <w:p>
            <w:pPr>
              <w:spacing w:before="20" w:line="276"/>
              <w:jc w:val="left"/>
            </w:pPr>
            <w:r>
              <w:rPr>
                <w:rFonts w:ascii="Consolas" w:eastAsia="SimSun" w:hAnsi="Consolas"/>
                <w:b w:val="false"/>
                <w:bCs w:val="false"/>
                <w:color w:val="1F3A5F"/>
                <w:sz w:val="16"/>
                <w:szCs w:val="16"/>
              </w:rPr>
              <w:t xml:space="preserve">model​/notifi​cation​.go</w:t>
            </w:r>
          </w:p>
        </w:tc>
        <w:tc>
          <w:tcPr>
            <w:tcW w:type="pct" w:w="18%"/>
            <w:tcMar>
              <w:top w:type="dxa" w:w="70"/>
              <w:left w:type="dxa" w:w="100"/>
              <w:bottom w:type="dxa" w:w="70"/>
              <w:right w:type="dxa" w:w="100"/>
            </w:tcMar>
            <w:vAlign w:val="center"/>
          </w:tcPr>
          <w:p>
            <w:pPr>
              <w:spacing w:before="0" w:line="276"/>
              <w:jc w:val="left"/>
            </w:pPr>
            <w:r>
              <w:rPr>
                <w:rFonts w:ascii="Times New Roman" w:eastAsia="SimSun" w:hAnsi="Times New Roman"/>
                <w:b/>
                <w:bCs/>
                <w:sz w:val="18"/>
                <w:szCs w:val="18"/>
              </w:rPr>
              <w:t xml:space="preserve">数据表</w:t>
            </w:r>
            <w:r>
              <w:rPr>
                <w:rFonts w:ascii="Times New Roman" w:eastAsia="SimSun" w:hAnsi="Times New Roman"/>
                <w:b w:val="false"/>
                <w:bCs w:val="false"/>
                <w:sz w:val="18"/>
                <w:szCs w:val="18"/>
              </w:rPr>
              <w:t xml:space="preserve">：</w:t>
            </w:r>
            <w:r>
              <w:rPr>
                <w:rFonts w:ascii="Consolas" w:eastAsia="SimSun" w:hAnsi="Consolas"/>
                <w:b w:val="false"/>
                <w:bCs w:val="false"/>
                <w:color w:val="1F3A5F"/>
                <w:sz w:val="16"/>
                <w:szCs w:val="16"/>
              </w:rPr>
              <w:t xml:space="preserve">credit​_logs</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wait​list</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notif​icati​ons</w:t>
            </w:r>
          </w:p>
          <w:p>
            <w:pPr>
              <w:spacing w:before="20" w:line="276"/>
              <w:jc w:val="left"/>
            </w:pPr>
            <w:r>
              <w:rPr>
                <w:rFonts w:ascii="Times New Roman" w:eastAsia="SimSun" w:hAnsi="Times New Roman"/>
                <w:b/>
                <w:bCs/>
                <w:sz w:val="18"/>
                <w:szCs w:val="18"/>
              </w:rPr>
              <w:t xml:space="preserve">复合索引</w:t>
            </w:r>
            <w:r>
              <w:rPr>
                <w:rFonts w:ascii="Times New Roman" w:eastAsia="SimSun" w:hAnsi="Times New Roman"/>
                <w:b w:val="false"/>
                <w:bCs w:val="false"/>
                <w:sz w:val="18"/>
                <w:szCs w:val="18"/>
              </w:rPr>
              <w:t xml:space="preserve">：</w:t>
            </w:r>
            <w:r>
              <w:rPr>
                <w:rFonts w:ascii="Consolas" w:eastAsia="SimSun" w:hAnsi="Consolas"/>
                <w:b w:val="false"/>
                <w:bCs w:val="false"/>
                <w:color w:val="1F3A5F"/>
                <w:sz w:val="16"/>
                <w:szCs w:val="16"/>
              </w:rPr>
              <w:t xml:space="preserve">idx_credit​_user</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idx_wait​_room​_slot</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idx_notify​_user​_unread</w:t>
            </w:r>
          </w:p>
        </w:tc>
        <w:tc>
          <w:tcPr>
            <w:tcW w:type="pct" w:w="25%"/>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校园自习室规则治理体系；信用分奖惩流转与低分禁约；高并发满座先到先得队列递补引擎；站内通知推送与已读管理</w:t>
            </w:r>
          </w:p>
        </w:tc>
      </w:tr>
      <w:tr>
        <w:trPr>
          <w:cantSplit/>
        </w:trPr>
        <w:tc>
          <w:tcPr>
            <w:tcW w:type="pct" w:w="1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bCs/>
                <w:sz w:val="18"/>
                <w:szCs w:val="18"/>
              </w:rPr>
              <w:t xml:space="preserve">模块四：统计与可视化模块</w:t>
            </w:r>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邹字</w:t>
            </w:r>
          </w:p>
        </w:tc>
        <w:tc>
          <w:tcPr>
            <w:tcW w:type="pct" w:w="20%"/>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views​/Analy​tics​View​.vue</w:t>
            </w:r>
          </w:p>
          <w:p>
            <w:pPr>
              <w:spacing w:before="20" w:line="276"/>
              <w:jc w:val="left"/>
            </w:pPr>
            <w:r>
              <w:rPr>
                <w:rFonts w:ascii="Consolas" w:eastAsia="SimSun" w:hAnsi="Consolas"/>
                <w:b w:val="false"/>
                <w:bCs w:val="false"/>
                <w:color w:val="1F3A5F"/>
                <w:sz w:val="16"/>
                <w:szCs w:val="16"/>
              </w:rPr>
              <w:t xml:space="preserve">compo​nents​/seat3d​/*</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Seat​Expl​orer​.vue</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Seat​Scene​.vue</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models​.js</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seat​Presen​tation​.js</w:t>
            </w:r>
            <w:r>
              <w:rPr>
                <w:rFonts w:ascii="Times New Roman" w:eastAsia="SimSun" w:hAnsi="Times New Roman"/>
                <w:b w:val="false"/>
                <w:bCs w:val="false"/>
                <w:sz w:val="18"/>
                <w:szCs w:val="18"/>
              </w:rPr>
              <w:t xml:space="preserve">)</w:t>
            </w:r>
          </w:p>
          <w:p>
            <w:pPr>
              <w:spacing w:before="20" w:line="276"/>
              <w:jc w:val="left"/>
            </w:pPr>
            <w:r>
              <w:rPr>
                <w:rFonts w:ascii="Consolas" w:eastAsia="SimSun" w:hAnsi="Consolas"/>
                <w:b w:val="false"/>
                <w:bCs w:val="false"/>
                <w:color w:val="1F3A5F"/>
                <w:sz w:val="16"/>
                <w:szCs w:val="16"/>
              </w:rPr>
              <w:t xml:space="preserve">compos​ables​/motion​.js</w:t>
            </w:r>
          </w:p>
          <w:p>
            <w:pPr>
              <w:spacing w:before="20" w:line="276"/>
              <w:jc w:val="left"/>
            </w:pPr>
            <w:r>
              <w:rPr>
                <w:rFonts w:ascii="Consolas" w:eastAsia="SimSun" w:hAnsi="Consolas"/>
                <w:b w:val="false"/>
                <w:bCs w:val="false"/>
                <w:color w:val="1F3A5F"/>
                <w:sz w:val="16"/>
                <w:szCs w:val="16"/>
              </w:rPr>
              <w:t xml:space="preserve">api/stats​.js</w:t>
            </w:r>
          </w:p>
        </w:tc>
        <w:tc>
          <w:tcPr>
            <w:tcW w:type="pct" w:w="15%"/>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hand​ler​/stats​.go</w:t>
            </w:r>
          </w:p>
          <w:p>
            <w:pPr>
              <w:spacing w:before="20" w:line="276"/>
              <w:jc w:val="left"/>
            </w:pPr>
            <w:r>
              <w:rPr>
                <w:rFonts w:ascii="Consolas" w:eastAsia="SimSun" w:hAnsi="Consolas"/>
                <w:b w:val="false"/>
                <w:bCs w:val="false"/>
                <w:color w:val="1F3A5F"/>
                <w:sz w:val="16"/>
                <w:szCs w:val="16"/>
              </w:rPr>
              <w:t xml:space="preserve">serv​ice​/stats​.go</w:t>
            </w:r>
          </w:p>
          <w:p>
            <w:pPr>
              <w:spacing w:before="20" w:line="276"/>
              <w:jc w:val="left"/>
            </w:pPr>
            <w:r>
              <w:rPr>
                <w:rFonts w:ascii="Consolas" w:eastAsia="SimSun" w:hAnsi="Consolas"/>
                <w:b w:val="false"/>
                <w:bCs w:val="false"/>
                <w:color w:val="1F3A5F"/>
                <w:sz w:val="16"/>
                <w:szCs w:val="16"/>
              </w:rPr>
              <w:t xml:space="preserve">repos​itory​/stats​.go</w:t>
            </w:r>
          </w:p>
          <w:p>
            <w:pPr>
              <w:spacing w:before="20" w:line="276"/>
              <w:jc w:val="left"/>
            </w:pPr>
            <w:r>
              <w:rPr>
                <w:rFonts w:ascii="Consolas" w:eastAsia="SimSun" w:hAnsi="Consolas"/>
                <w:b w:val="false"/>
                <w:bCs w:val="false"/>
                <w:color w:val="1F3A5F"/>
                <w:sz w:val="16"/>
                <w:szCs w:val="16"/>
              </w:rPr>
              <w:t xml:space="preserve">model​/stats​.go</w:t>
            </w:r>
          </w:p>
          <w:p>
            <w:pPr>
              <w:spacing w:before="20" w:line="276"/>
              <w:jc w:val="left"/>
            </w:pPr>
            <w:r>
              <w:rPr>
                <w:rFonts w:ascii="Consolas" w:eastAsia="SimSun" w:hAnsi="Consolas"/>
                <w:b w:val="false"/>
                <w:bCs w:val="false"/>
                <w:color w:val="1F3A5F"/>
                <w:sz w:val="16"/>
                <w:szCs w:val="16"/>
              </w:rPr>
              <w:t xml:space="preserve">pkg/redis​cache​/*</w:t>
            </w:r>
          </w:p>
        </w:tc>
        <w:tc>
          <w:tcPr>
            <w:tcW w:type="pct" w:w="18%"/>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bCs/>
                <w:sz w:val="18"/>
                <w:szCs w:val="18"/>
              </w:rPr>
              <w:t xml:space="preserve">数据视图</w:t>
            </w:r>
            <w:r>
              <w:rPr>
                <w:rFonts w:ascii="Times New Roman" w:eastAsia="SimSun" w:hAnsi="Times New Roman"/>
                <w:b w:val="false"/>
                <w:bCs w:val="false"/>
                <w:sz w:val="18"/>
                <w:szCs w:val="18"/>
              </w:rPr>
              <w:t xml:space="preserve">：预约历史多维分析聚合</w:t>
            </w:r>
          </w:p>
          <w:p>
            <w:pPr>
              <w:spacing w:before="20" w:line="276"/>
              <w:jc w:val="left"/>
            </w:pPr>
            <w:r>
              <w:rPr>
                <w:rFonts w:ascii="Times New Roman" w:eastAsia="SimSun" w:hAnsi="Times New Roman"/>
                <w:b/>
                <w:bCs/>
                <w:sz w:val="18"/>
                <w:szCs w:val="18"/>
              </w:rPr>
              <w:t xml:space="preserve">Redis 键</w:t>
            </w:r>
            <w:r>
              <w:rPr>
                <w:rFonts w:ascii="Times New Roman" w:eastAsia="SimSun" w:hAnsi="Times New Roman"/>
                <w:b w:val="false"/>
                <w:bCs w:val="false"/>
                <w:sz w:val="18"/>
                <w:szCs w:val="18"/>
              </w:rPr>
              <w:t xml:space="preserve">：</w:t>
            </w:r>
            <w:r>
              <w:rPr>
                <w:rFonts w:ascii="Consolas" w:eastAsia="SimSun" w:hAnsi="Consolas"/>
                <w:b w:val="false"/>
                <w:bCs w:val="false"/>
                <w:color w:val="1F3A5F"/>
                <w:sz w:val="16"/>
                <w:szCs w:val="16"/>
              </w:rPr>
              <w:t xml:space="preserve">study​room​:cache​:stats​:*</w:t>
            </w:r>
            <w:r>
              <w:rPr>
                <w:rFonts w:ascii="Times New Roman" w:eastAsia="SimSun" w:hAnsi="Times New Roman"/>
                <w:b w:val="false"/>
                <w:bCs w:val="false"/>
                <w:sz w:val="18"/>
                <w:szCs w:val="18"/>
              </w:rPr>
              <w:t xml:space="preserve"> (Jitter ±10% 随机防雪崩)</w:t>
            </w:r>
          </w:p>
        </w:tc>
        <w:tc>
          <w:tcPr>
            <w:tcW w:type="pct" w:w="25%"/>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数据聚合流水线与高性能统计 SQL；座位 × 小时热力图矩阵计算；Three.js WebGL 3D 选座与视角探索；GSAP 界面动效；旁路缓存防雪崩与主动失效机制</w:t>
            </w:r>
          </w:p>
        </w:tc>
      </w:tr>
      <w:tr>
        <w:trPr>
          <w:cantSplit/>
        </w:trPr>
        <w:tc>
          <w:tcPr>
            <w:tcW w:type="pct" w:w="11%"/>
            <w:tcMar>
              <w:top w:type="dxa" w:w="70"/>
              <w:left w:type="dxa" w:w="100"/>
              <w:bottom w:type="dxa" w:w="70"/>
              <w:right w:type="dxa" w:w="100"/>
            </w:tcMar>
            <w:vAlign w:val="center"/>
          </w:tcPr>
          <w:p>
            <w:pPr>
              <w:spacing w:before="0" w:line="276"/>
              <w:jc w:val="left"/>
            </w:pPr>
            <w:r>
              <w:rPr>
                <w:rFonts w:ascii="Times New Roman" w:eastAsia="SimSun" w:hAnsi="Times New Roman"/>
                <w:b/>
                <w:bCs/>
                <w:sz w:val="18"/>
                <w:szCs w:val="18"/>
              </w:rPr>
              <w:t xml:space="preserve">模块五：AI 助手与运维模块</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王建东</w:t>
            </w:r>
          </w:p>
        </w:tc>
        <w:tc>
          <w:tcPr>
            <w:tcW w:type="pct" w:w="20%"/>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compo​nents​/AIAssi​stant​.vue</w:t>
            </w:r>
          </w:p>
          <w:p>
            <w:pPr>
              <w:spacing w:before="20" w:line="276"/>
              <w:jc w:val="left"/>
            </w:pPr>
            <w:r>
              <w:rPr>
                <w:rFonts w:ascii="Consolas" w:eastAsia="SimSun" w:hAnsi="Consolas"/>
                <w:b w:val="false"/>
                <w:bCs w:val="false"/>
                <w:color w:val="1F3A5F"/>
                <w:sz w:val="16"/>
                <w:szCs w:val="16"/>
              </w:rPr>
              <w:t xml:space="preserve">api/ai.js</w:t>
            </w:r>
          </w:p>
        </w:tc>
        <w:tc>
          <w:tcPr>
            <w:tcW w:type="pct" w:w="15%"/>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hand​ler​/ai.go</w:t>
            </w:r>
          </w:p>
          <w:p>
            <w:pPr>
              <w:spacing w:before="20" w:line="276"/>
              <w:jc w:val="left"/>
            </w:pPr>
            <w:r>
              <w:rPr>
                <w:rFonts w:ascii="Consolas" w:eastAsia="SimSun" w:hAnsi="Consolas"/>
                <w:b w:val="false"/>
                <w:bCs w:val="false"/>
                <w:color w:val="1F3A5F"/>
                <w:sz w:val="16"/>
                <w:szCs w:val="16"/>
              </w:rPr>
              <w:t xml:space="preserve">hand​ler​/health​.go</w:t>
            </w:r>
          </w:p>
          <w:p>
            <w:pPr>
              <w:spacing w:before="20" w:line="276"/>
              <w:jc w:val="left"/>
            </w:pPr>
            <w:r>
              <w:rPr>
                <w:rFonts w:ascii="Consolas" w:eastAsia="SimSun" w:hAnsi="Consolas"/>
                <w:b w:val="false"/>
                <w:bCs w:val="false"/>
                <w:color w:val="1F3A5F"/>
                <w:sz w:val="16"/>
                <w:szCs w:val="16"/>
              </w:rPr>
              <w:t xml:space="preserve">serv​ice​/ai.go</w:t>
            </w:r>
          </w:p>
          <w:p>
            <w:pPr>
              <w:spacing w:before="20" w:line="276"/>
              <w:jc w:val="left"/>
            </w:pPr>
            <w:r>
              <w:rPr>
                <w:rFonts w:ascii="Consolas" w:eastAsia="SimSun" w:hAnsi="Consolas"/>
                <w:b w:val="false"/>
                <w:bCs w:val="false"/>
                <w:color w:val="1F3A5F"/>
                <w:sz w:val="16"/>
                <w:szCs w:val="16"/>
              </w:rPr>
              <w:t xml:space="preserve">serv​ice​/ai_client​.go</w:t>
            </w:r>
          </w:p>
          <w:p>
            <w:pPr>
              <w:spacing w:before="20" w:line="276"/>
              <w:jc w:val="left"/>
            </w:pPr>
            <w:r>
              <w:rPr>
                <w:rFonts w:ascii="Consolas" w:eastAsia="SimSun" w:hAnsi="Consolas"/>
                <w:b w:val="false"/>
                <w:bCs w:val="false"/>
                <w:color w:val="1F3A5F"/>
                <w:sz w:val="16"/>
                <w:szCs w:val="16"/>
              </w:rPr>
              <w:t xml:space="preserve">serv​ice​/sched​uler​.go</w:t>
            </w:r>
          </w:p>
          <w:p>
            <w:pPr>
              <w:spacing w:before="20" w:line="276"/>
              <w:jc w:val="left"/>
            </w:pPr>
            <w:r>
              <w:rPr>
                <w:rFonts w:ascii="Consolas" w:eastAsia="SimSun" w:hAnsi="Consolas"/>
                <w:b w:val="false"/>
                <w:bCs w:val="false"/>
                <w:color w:val="1F3A5F"/>
                <w:sz w:val="16"/>
                <w:szCs w:val="16"/>
              </w:rPr>
              <w:t xml:space="preserve">middl​eware​/ratel​imit​.go</w:t>
            </w:r>
          </w:p>
          <w:p>
            <w:pPr>
              <w:spacing w:before="20" w:line="276"/>
              <w:jc w:val="left"/>
            </w:pPr>
            <w:r>
              <w:rPr>
                <w:rFonts w:ascii="Consolas" w:eastAsia="SimSun" w:hAnsi="Consolas"/>
                <w:b w:val="false"/>
                <w:bCs w:val="false"/>
                <w:color w:val="1F3A5F"/>
                <w:sz w:val="16"/>
                <w:szCs w:val="16"/>
              </w:rPr>
              <w:t xml:space="preserve">repos​itory​/ai.go</w:t>
            </w:r>
          </w:p>
          <w:p>
            <w:pPr>
              <w:spacing w:before="20" w:line="276"/>
              <w:jc w:val="left"/>
            </w:pPr>
            <w:r>
              <w:rPr>
                <w:rFonts w:ascii="Consolas" w:eastAsia="SimSun" w:hAnsi="Consolas"/>
                <w:b w:val="false"/>
                <w:bCs w:val="false"/>
                <w:color w:val="1F3A5F"/>
                <w:sz w:val="16"/>
                <w:szCs w:val="16"/>
              </w:rPr>
              <w:t xml:space="preserve">model​/ai.go</w:t>
            </w:r>
          </w:p>
          <w:p>
            <w:pPr>
              <w:spacing w:before="20" w:line="276"/>
              <w:jc w:val="left"/>
            </w:pPr>
            <w:r>
              <w:rPr>
                <w:rFonts w:ascii="Consolas" w:eastAsia="SimSun" w:hAnsi="Consolas"/>
                <w:b w:val="false"/>
                <w:bCs w:val="false"/>
                <w:color w:val="1F3A5F"/>
                <w:sz w:val="16"/>
                <w:szCs w:val="16"/>
              </w:rPr>
              <w:t xml:space="preserve">config​/config​.go</w:t>
            </w:r>
          </w:p>
        </w:tc>
        <w:tc>
          <w:tcPr>
            <w:tcW w:type="pct" w:w="18%"/>
            <w:tcMar>
              <w:top w:type="dxa" w:w="70"/>
              <w:left w:type="dxa" w:w="100"/>
              <w:bottom w:type="dxa" w:w="70"/>
              <w:right w:type="dxa" w:w="100"/>
            </w:tcMar>
            <w:vAlign w:val="center"/>
          </w:tcPr>
          <w:p>
            <w:pPr>
              <w:spacing w:before="0" w:line="276"/>
              <w:jc w:val="left"/>
            </w:pPr>
            <w:r>
              <w:rPr>
                <w:rFonts w:ascii="Times New Roman" w:eastAsia="SimSun" w:hAnsi="Times New Roman"/>
                <w:b/>
                <w:bCs/>
                <w:sz w:val="18"/>
                <w:szCs w:val="18"/>
              </w:rPr>
              <w:t xml:space="preserve">数据表</w:t>
            </w:r>
            <w:r>
              <w:rPr>
                <w:rFonts w:ascii="Times New Roman" w:eastAsia="SimSun" w:hAnsi="Times New Roman"/>
                <w:b w:val="false"/>
                <w:bCs w:val="false"/>
                <w:sz w:val="18"/>
                <w:szCs w:val="18"/>
              </w:rPr>
              <w:t xml:space="preserve">：</w:t>
            </w:r>
            <w:r>
              <w:rPr>
                <w:rFonts w:ascii="Consolas" w:eastAsia="SimSun" w:hAnsi="Consolas"/>
                <w:b w:val="false"/>
                <w:bCs w:val="false"/>
                <w:color w:val="1F3A5F"/>
                <w:sz w:val="16"/>
                <w:szCs w:val="16"/>
              </w:rPr>
              <w:t xml:space="preserve">ai_conve​rsati​ons</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ai_mess​ages</w:t>
            </w:r>
          </w:p>
          <w:p>
            <w:pPr>
              <w:spacing w:before="20" w:line="276"/>
              <w:jc w:val="left"/>
            </w:pPr>
            <w:r>
              <w:rPr>
                <w:rFonts w:ascii="Times New Roman" w:eastAsia="SimSun" w:hAnsi="Times New Roman"/>
                <w:b/>
                <w:bCs/>
                <w:sz w:val="18"/>
                <w:szCs w:val="18"/>
              </w:rPr>
              <w:t xml:space="preserve">Redis 键</w:t>
            </w:r>
            <w:r>
              <w:rPr>
                <w:rFonts w:ascii="Times New Roman" w:eastAsia="SimSun" w:hAnsi="Times New Roman"/>
                <w:b w:val="false"/>
                <w:bCs w:val="false"/>
                <w:sz w:val="18"/>
                <w:szCs w:val="18"/>
              </w:rPr>
              <w:t xml:space="preserve">：</w:t>
            </w:r>
            <w:r>
              <w:rPr>
                <w:rFonts w:ascii="Consolas" w:eastAsia="SimSun" w:hAnsi="Consolas"/>
                <w:b w:val="false"/>
                <w:bCs w:val="false"/>
                <w:color w:val="1F3A5F"/>
                <w:sz w:val="16"/>
                <w:szCs w:val="16"/>
              </w:rPr>
              <w:t xml:space="preserve">study​room​:sched​uler​:leader</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study​room​:ratel​imit​:*</w:t>
            </w:r>
          </w:p>
        </w:tc>
        <w:tc>
          <w:tcPr>
            <w:tcW w:type="pct" w:w="25%"/>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AI 悬浮流式对话助手与只读查询；自然语言推荐卡片与二次确认预约；高可用调度器 Redis Leader 选举；API 分布式限流；测试体系与 CI/CD 运维</w:t>
            </w:r>
          </w:p>
        </w:tc>
      </w:tr>
    </w:tbl>
    <w:p>
      <w:pPr>
        <w:spacing w:after="120" w:line="240"/>
      </w:pPr>
    </w:p>
    <w:p>
      <w:pPr>
        <w:pStyle w:val="Heading2"/>
        <w:keepNext/>
      </w:pPr>
      <w:bookmarkStart w:id="100015" w:name="_Toc100015"/>
      <w:r>
        <w:rPr>
          <w:rFonts w:ascii="Times New Roman" w:eastAsia="SimHei" w:hAnsi="Times New Roman"/>
          <w:b/>
          <w:bCs/>
          <w:sz w:val="28"/>
          <w:szCs w:val="28"/>
        </w:rPr>
        <w:t xml:space="preserve">3.3 功能分配</w:t>
      </w:r>
      <w:bookmarkEnd w:id="100015"/>
    </w:p>
    <w:p>
      <w:pPr>
        <w:keepNext/>
        <w:spacing w:after="0" w:line="360"/>
        <w:ind w:firstLine="480"/>
        <w:jc w:val="both"/>
      </w:pPr>
      <w:r>
        <w:rPr>
          <w:rFonts w:ascii="Times New Roman" w:eastAsia="SimSun" w:hAnsi="Times New Roman"/>
          <w:b w:val="false"/>
          <w:bCs w:val="false"/>
          <w:sz w:val="24"/>
          <w:szCs w:val="24"/>
        </w:rPr>
        <w:t xml:space="preserve">系统 15 项功能需求（FR-01 ~ FR-15）与 5 大功能模块及主程序单元映射如下：</w:t>
      </w:r>
    </w:p>
    <w:tbl>
      <w:tblPr>
        <w:tblW w:type="pct" w:w="100%"/>
        <w:tblBorders>
          <w:top w:val="single" w:color="000000" w:sz="8"/>
          <w:left w:val="none"/>
          <w:bottom w:val="single" w:color="000000" w:sz="8"/>
          <w:right w:val="none"/>
          <w:insideH w:val="single" w:color="C9D4DE" w:sz="2"/>
          <w:insideV w:val="none"/>
        </w:tblBorders>
        <w:tblLayout w:type="fixed"/>
      </w:tblPr>
      <w:tblGrid>
        <w:gridCol w:w="967"/>
        <w:gridCol w:w="967"/>
        <w:gridCol w:w="967"/>
        <w:gridCol w:w="967"/>
        <w:gridCol w:w="1582"/>
        <w:gridCol w:w="1670"/>
        <w:gridCol w:w="1670"/>
      </w:tblGrid>
      <w:tr>
        <w:trPr>
          <w:cantSplit/>
          <w:tblHeader/>
        </w:trPr>
        <w:tc>
          <w:tcPr>
            <w:tcW w:type="pct" w:w="11%"/>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需求编号</w:t>
            </w:r>
          </w:p>
        </w:tc>
        <w:tc>
          <w:tcPr>
            <w:tcW w:type="pct" w:w="11%"/>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功能需求名称</w:t>
            </w:r>
          </w:p>
        </w:tc>
        <w:tc>
          <w:tcPr>
            <w:tcW w:type="pct" w:w="11%"/>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所属功能模块</w:t>
            </w:r>
          </w:p>
        </w:tc>
        <w:tc>
          <w:tcPr>
            <w:tcW w:type="pct" w:w="11%"/>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主责成员</w:t>
            </w:r>
          </w:p>
        </w:tc>
        <w:tc>
          <w:tcPr>
            <w:tcW w:type="pct" w:w="18%"/>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前端交互单元</w:t>
            </w:r>
          </w:p>
        </w:tc>
        <w:tc>
          <w:tcPr>
            <w:tcW w:type="pct" w:w="19%"/>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后端核心程序单元</w:t>
            </w:r>
          </w:p>
        </w:tc>
        <w:tc>
          <w:tcPr>
            <w:tcW w:type="pct" w:w="19%"/>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数据与缓存单元</w:t>
            </w:r>
          </w:p>
        </w:tc>
      </w:tr>
      <w:tr>
        <w:trPr>
          <w:cantSplit/>
        </w:trPr>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FR-01</w:t>
            </w:r>
          </w:p>
        </w:tc>
        <w:tc>
          <w:tcPr>
            <w:tcW w:type="pct" w:w="1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用户注册</w:t>
            </w:r>
          </w:p>
        </w:tc>
        <w:tc>
          <w:tcPr>
            <w:tcW w:type="pct" w:w="1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模块一：用户与权限</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赵晨曦</w:t>
            </w:r>
          </w:p>
        </w:tc>
        <w:tc>
          <w:tcPr>
            <w:tcW w:type="pct" w:w="18%"/>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Login​View​.vue</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api/auth​.js</w:t>
            </w:r>
          </w:p>
        </w:tc>
        <w:tc>
          <w:tcPr>
            <w:tcW w:type="pct" w:w="19%"/>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hand​ler​/auth​.go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serv​ice​/auth​.go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repos​itory​/user​.go</w:t>
            </w:r>
          </w:p>
        </w:tc>
        <w:tc>
          <w:tcPr>
            <w:tcW w:type="pct" w:w="19%"/>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users</w:t>
            </w:r>
            <w:r>
              <w:rPr>
                <w:rFonts w:ascii="Times New Roman" w:eastAsia="SimSun" w:hAnsi="Times New Roman"/>
                <w:b w:val="false"/>
                <w:bCs w:val="false"/>
                <w:sz w:val="18"/>
                <w:szCs w:val="18"/>
              </w:rPr>
              <w:t xml:space="preserve"> 表</w:t>
            </w:r>
          </w:p>
        </w:tc>
      </w:tr>
      <w:tr>
        <w:trPr>
          <w:cantSplit/>
        </w:trPr>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FR-02</w:t>
            </w:r>
          </w:p>
        </w:tc>
        <w:tc>
          <w:tcPr>
            <w:tcW w:type="pct" w:w="1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用户登录与个人中心</w:t>
            </w:r>
          </w:p>
        </w:tc>
        <w:tc>
          <w:tcPr>
            <w:tcW w:type="pct" w:w="1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模块一：用户与权限</w:t>
            </w:r>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赵晨曦</w:t>
            </w:r>
          </w:p>
        </w:tc>
        <w:tc>
          <w:tcPr>
            <w:tcW w:type="pct" w:w="18%"/>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Login​View​.vue</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Prof​ile​View​.vue</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stores​/auth​.js</w:t>
            </w:r>
          </w:p>
        </w:tc>
        <w:tc>
          <w:tcPr>
            <w:tcW w:type="pct" w:w="19%"/>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hand​ler​/auth​.go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middl​eware​/auth​.go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serv​ice​/auth​.go</w:t>
            </w:r>
          </w:p>
        </w:tc>
        <w:tc>
          <w:tcPr>
            <w:tcW w:type="pct" w:w="19%"/>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users</w:t>
            </w:r>
            <w:r>
              <w:rPr>
                <w:rFonts w:ascii="Times New Roman" w:eastAsia="SimSun" w:hAnsi="Times New Roman"/>
                <w:b w:val="false"/>
                <w:bCs w:val="false"/>
                <w:sz w:val="18"/>
                <w:szCs w:val="18"/>
              </w:rPr>
              <w:t xml:space="preserve"> 表, </w:t>
            </w:r>
            <w:r>
              <w:rPr>
                <w:rFonts w:ascii="Consolas" w:eastAsia="SimSun" w:hAnsi="Consolas"/>
                <w:b w:val="false"/>
                <w:bCs w:val="false"/>
                <w:color w:val="1F3A5F"/>
                <w:sz w:val="16"/>
                <w:szCs w:val="16"/>
              </w:rPr>
              <w:t xml:space="preserve">study​room​:auth​:black​list​:*</w:t>
            </w:r>
          </w:p>
        </w:tc>
      </w:tr>
      <w:tr>
        <w:trPr>
          <w:cantSplit/>
        </w:trPr>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FR-03</w:t>
            </w:r>
          </w:p>
        </w:tc>
        <w:tc>
          <w:tcPr>
            <w:tcW w:type="pct" w:w="1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房间与座位管理</w:t>
            </w:r>
          </w:p>
        </w:tc>
        <w:tc>
          <w:tcPr>
            <w:tcW w:type="pct" w:w="1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模块二：座位与预约</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叶泳言</w:t>
            </w:r>
          </w:p>
        </w:tc>
        <w:tc>
          <w:tcPr>
            <w:tcW w:type="pct" w:w="18%"/>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views​/admin​/Admin​View​.vue</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api/room​.js</w:t>
            </w:r>
          </w:p>
        </w:tc>
        <w:tc>
          <w:tcPr>
            <w:tcW w:type="pct" w:w="19%"/>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hand​ler​/admin​_room​.go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serv​ice​/seat​.go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repos​itory​/room​.go</w:t>
            </w:r>
          </w:p>
        </w:tc>
        <w:tc>
          <w:tcPr>
            <w:tcW w:type="pct" w:w="19%"/>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rooms</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seats</w:t>
            </w:r>
            <w:r>
              <w:rPr>
                <w:rFonts w:ascii="Times New Roman" w:eastAsia="SimSun" w:hAnsi="Times New Roman"/>
                <w:b w:val="false"/>
                <w:bCs w:val="false"/>
                <w:sz w:val="18"/>
                <w:szCs w:val="18"/>
              </w:rPr>
              <w:t xml:space="preserve"> 表, </w:t>
            </w:r>
            <w:r>
              <w:rPr>
                <w:rFonts w:ascii="Consolas" w:eastAsia="SimSun" w:hAnsi="Consolas"/>
                <w:b w:val="false"/>
                <w:bCs w:val="false"/>
                <w:color w:val="1F3A5F"/>
                <w:sz w:val="16"/>
                <w:szCs w:val="16"/>
              </w:rPr>
              <w:t xml:space="preserve">study​room​:cache​:rooms</w:t>
            </w:r>
          </w:p>
        </w:tc>
      </w:tr>
      <w:tr>
        <w:trPr>
          <w:cantSplit/>
        </w:trPr>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FR-04</w:t>
            </w:r>
          </w:p>
        </w:tc>
        <w:tc>
          <w:tcPr>
            <w:tcW w:type="pct" w:w="1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座位查询与在线预约</w:t>
            </w:r>
          </w:p>
        </w:tc>
        <w:tc>
          <w:tcPr>
            <w:tcW w:type="pct" w:w="1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模块二：座位与预约</w:t>
            </w:r>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叶泳言</w:t>
            </w:r>
          </w:p>
        </w:tc>
        <w:tc>
          <w:tcPr>
            <w:tcW w:type="pct" w:w="18%"/>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Book​ing​View​.vue</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Seat​Plan​Desk​.vue</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api/reserv​ation​.js</w:t>
            </w:r>
          </w:p>
        </w:tc>
        <w:tc>
          <w:tcPr>
            <w:tcW w:type="pct" w:w="19%"/>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hand​ler​/reserv​ation​.go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serv​ice​/reserv​ation​.go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pkg/redis​sync</w:t>
            </w:r>
          </w:p>
        </w:tc>
        <w:tc>
          <w:tcPr>
            <w:tcW w:type="pct" w:w="19%"/>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reserv​ations</w:t>
            </w:r>
            <w:r>
              <w:rPr>
                <w:rFonts w:ascii="Times New Roman" w:eastAsia="SimSun" w:hAnsi="Times New Roman"/>
                <w:b w:val="false"/>
                <w:bCs w:val="false"/>
                <w:sz w:val="18"/>
                <w:szCs w:val="18"/>
              </w:rPr>
              <w:t xml:space="preserve"> 表, GiST 排除约束, </w:t>
            </w:r>
            <w:r>
              <w:rPr>
                <w:rFonts w:ascii="Consolas" w:eastAsia="SimSun" w:hAnsi="Consolas"/>
                <w:b w:val="false"/>
                <w:bCs w:val="false"/>
                <w:color w:val="1F3A5F"/>
                <w:sz w:val="16"/>
                <w:szCs w:val="16"/>
              </w:rPr>
              <w:t xml:space="preserve">study​room​:lock​:seat​:*</w:t>
            </w:r>
          </w:p>
        </w:tc>
      </w:tr>
      <w:tr>
        <w:trPr>
          <w:cantSplit/>
        </w:trPr>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FR-05</w:t>
            </w:r>
          </w:p>
        </w:tc>
        <w:tc>
          <w:tcPr>
            <w:tcW w:type="pct" w:w="1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智能自动分配</w:t>
            </w:r>
          </w:p>
        </w:tc>
        <w:tc>
          <w:tcPr>
            <w:tcW w:type="pct" w:w="1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模块二：座位与预约</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叶泳言</w:t>
            </w:r>
          </w:p>
        </w:tc>
        <w:tc>
          <w:tcPr>
            <w:tcW w:type="pct" w:w="18%"/>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Book​ing​View​.vue</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stores​/reserv​ation​.js</w:t>
            </w:r>
          </w:p>
        </w:tc>
        <w:tc>
          <w:tcPr>
            <w:tcW w:type="pct" w:w="19%"/>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hand​ler​/alloc​ation​.go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serv​ice​/alloc​ation​.go</w:t>
            </w:r>
          </w:p>
        </w:tc>
        <w:tc>
          <w:tcPr>
            <w:tcW w:type="pct" w:w="19%"/>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seats</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reserv​ations</w:t>
            </w:r>
            <w:r>
              <w:rPr>
                <w:rFonts w:ascii="Times New Roman" w:eastAsia="SimSun" w:hAnsi="Times New Roman"/>
                <w:b w:val="false"/>
                <w:bCs w:val="false"/>
                <w:sz w:val="18"/>
                <w:szCs w:val="18"/>
              </w:rPr>
              <w:t xml:space="preserve"> 查询聚合</w:t>
            </w:r>
          </w:p>
        </w:tc>
      </w:tr>
      <w:tr>
        <w:trPr>
          <w:cantSplit/>
        </w:trPr>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FR-06</w:t>
            </w:r>
          </w:p>
        </w:tc>
        <w:tc>
          <w:tcPr>
            <w:tcW w:type="pct" w:w="1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预约生命周期管理</w:t>
            </w:r>
          </w:p>
        </w:tc>
        <w:tc>
          <w:tcPr>
            <w:tcW w:type="pct" w:w="1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模块二：座位与预约</w:t>
            </w:r>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叶泳言</w:t>
            </w:r>
          </w:p>
        </w:tc>
        <w:tc>
          <w:tcPr>
            <w:tcW w:type="pct" w:w="18%"/>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My​Reserv​ations​View​.vue</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api/reserv​ation​.js</w:t>
            </w:r>
          </w:p>
        </w:tc>
        <w:tc>
          <w:tcPr>
            <w:tcW w:type="pct" w:w="19%"/>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serv​ice​/lifec​ycle​.go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hand​ler​/reserv​ation​.go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pkg/redis​sync</w:t>
            </w:r>
          </w:p>
        </w:tc>
        <w:tc>
          <w:tcPr>
            <w:tcW w:type="pct" w:w="19%"/>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reserv​ations</w:t>
            </w:r>
            <w:r>
              <w:rPr>
                <w:rFonts w:ascii="Times New Roman" w:eastAsia="SimSun" w:hAnsi="Times New Roman"/>
                <w:b w:val="false"/>
                <w:bCs w:val="false"/>
                <w:sz w:val="18"/>
                <w:szCs w:val="18"/>
              </w:rPr>
              <w:t xml:space="preserve"> 表（状态与时间戳）</w:t>
            </w:r>
          </w:p>
        </w:tc>
      </w:tr>
      <w:tr>
        <w:trPr>
          <w:cantSplit/>
        </w:trPr>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FR-07</w:t>
            </w:r>
          </w:p>
        </w:tc>
        <w:tc>
          <w:tcPr>
            <w:tcW w:type="pct" w:w="1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信用分管理</w:t>
            </w:r>
          </w:p>
        </w:tc>
        <w:tc>
          <w:tcPr>
            <w:tcW w:type="pct" w:w="1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模块三：信用与候补</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姜文东</w:t>
            </w:r>
          </w:p>
        </w:tc>
        <w:tc>
          <w:tcPr>
            <w:tcW w:type="pct" w:w="18%"/>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Prof​ile​View​.vue</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api/credit​.js</w:t>
            </w:r>
          </w:p>
        </w:tc>
        <w:tc>
          <w:tcPr>
            <w:tcW w:type="pct" w:w="19%"/>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hand​ler​/credit​.go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serv​ice​/credit​.go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repos​itory​/credit​.go</w:t>
            </w:r>
          </w:p>
        </w:tc>
        <w:tc>
          <w:tcPr>
            <w:tcW w:type="pct" w:w="19%"/>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credit​_logs</w:t>
            </w:r>
            <w:r>
              <w:rPr>
                <w:rFonts w:ascii="Times New Roman" w:eastAsia="SimSun" w:hAnsi="Times New Roman"/>
                <w:b w:val="false"/>
                <w:bCs w:val="false"/>
                <w:sz w:val="18"/>
                <w:szCs w:val="18"/>
              </w:rPr>
              <w:t xml:space="preserve"> 表, </w:t>
            </w:r>
            <w:r>
              <w:rPr>
                <w:rFonts w:ascii="Consolas" w:eastAsia="SimSun" w:hAnsi="Consolas"/>
                <w:b w:val="false"/>
                <w:bCs w:val="false"/>
                <w:color w:val="1F3A5F"/>
                <w:sz w:val="16"/>
                <w:szCs w:val="16"/>
              </w:rPr>
              <w:t xml:space="preserve">users​.credit​_score</w:t>
            </w:r>
          </w:p>
        </w:tc>
      </w:tr>
      <w:tr>
        <w:trPr>
          <w:cantSplit/>
        </w:trPr>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FR-08</w:t>
            </w:r>
          </w:p>
        </w:tc>
        <w:tc>
          <w:tcPr>
            <w:tcW w:type="pct" w:w="1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满座候补队列</w:t>
            </w:r>
          </w:p>
        </w:tc>
        <w:tc>
          <w:tcPr>
            <w:tcW w:type="pct" w:w="1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模块三：信用与候补</w:t>
            </w:r>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姜文东</w:t>
            </w:r>
          </w:p>
        </w:tc>
        <w:tc>
          <w:tcPr>
            <w:tcW w:type="pct" w:w="18%"/>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Wait​list​View​.vue</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api/wait​list​.js</w:t>
            </w:r>
          </w:p>
        </w:tc>
        <w:tc>
          <w:tcPr>
            <w:tcW w:type="pct" w:w="19%"/>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hand​ler​/wait​list​.go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serv​ice​/wait​list​.go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repos​itory​/wait​list​.go</w:t>
            </w:r>
          </w:p>
        </w:tc>
        <w:tc>
          <w:tcPr>
            <w:tcW w:type="pct" w:w="19%"/>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wait​list</w:t>
            </w:r>
            <w:r>
              <w:rPr>
                <w:rFonts w:ascii="Times New Roman" w:eastAsia="SimSun" w:hAnsi="Times New Roman"/>
                <w:b w:val="false"/>
                <w:bCs w:val="false"/>
                <w:sz w:val="18"/>
                <w:szCs w:val="18"/>
              </w:rPr>
              <w:t xml:space="preserve"> 表, 复合索引 </w:t>
            </w:r>
            <w:r>
              <w:rPr>
                <w:rFonts w:ascii="Consolas" w:eastAsia="SimSun" w:hAnsi="Consolas"/>
                <w:b w:val="false"/>
                <w:bCs w:val="false"/>
                <w:color w:val="1F3A5F"/>
                <w:sz w:val="16"/>
                <w:szCs w:val="16"/>
              </w:rPr>
              <w:t xml:space="preserve">idx_wait​_room​_slot</w:t>
            </w:r>
          </w:p>
        </w:tc>
      </w:tr>
      <w:tr>
        <w:trPr>
          <w:cantSplit/>
        </w:trPr>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FR-09</w:t>
            </w:r>
          </w:p>
        </w:tc>
        <w:tc>
          <w:tcPr>
            <w:tcW w:type="pct" w:w="1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站内消息通知</w:t>
            </w:r>
          </w:p>
        </w:tc>
        <w:tc>
          <w:tcPr>
            <w:tcW w:type="pct" w:w="1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模块三：信用与候补</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姜文东</w:t>
            </w:r>
          </w:p>
        </w:tc>
        <w:tc>
          <w:tcPr>
            <w:tcW w:type="pct" w:w="18%"/>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Notif​icati​ons​View​.vue</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stores​/notifi​cation​.js</w:t>
            </w:r>
          </w:p>
        </w:tc>
        <w:tc>
          <w:tcPr>
            <w:tcW w:type="pct" w:w="19%"/>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hand​ler​/notifi​cation​.go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serv​ice​/notifi​cation​.go</w:t>
            </w:r>
          </w:p>
        </w:tc>
        <w:tc>
          <w:tcPr>
            <w:tcW w:type="pct" w:w="19%"/>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notif​icati​ons</w:t>
            </w:r>
            <w:r>
              <w:rPr>
                <w:rFonts w:ascii="Times New Roman" w:eastAsia="SimSun" w:hAnsi="Times New Roman"/>
                <w:b w:val="false"/>
                <w:bCs w:val="false"/>
                <w:sz w:val="18"/>
                <w:szCs w:val="18"/>
              </w:rPr>
              <w:t xml:space="preserve"> 表, </w:t>
            </w:r>
            <w:r>
              <w:rPr>
                <w:rFonts w:ascii="Consolas" w:eastAsia="SimSun" w:hAnsi="Consolas"/>
                <w:b w:val="false"/>
                <w:bCs w:val="false"/>
                <w:color w:val="1F3A5F"/>
                <w:sz w:val="16"/>
                <w:szCs w:val="16"/>
              </w:rPr>
              <w:t xml:space="preserve">idx_notify​_user​_unread</w:t>
            </w:r>
          </w:p>
        </w:tc>
      </w:tr>
      <w:tr>
        <w:trPr>
          <w:cantSplit/>
        </w:trPr>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FR-10</w:t>
            </w:r>
          </w:p>
        </w:tc>
        <w:tc>
          <w:tcPr>
            <w:tcW w:type="pct" w:w="1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统计分析与热力图</w:t>
            </w:r>
          </w:p>
        </w:tc>
        <w:tc>
          <w:tcPr>
            <w:tcW w:type="pct" w:w="1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模块四：统计与可视化</w:t>
            </w:r>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邹字</w:t>
            </w:r>
          </w:p>
        </w:tc>
        <w:tc>
          <w:tcPr>
            <w:tcW w:type="pct" w:w="18%"/>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Analy​tics​View​.vue</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compo​nents​/seat3d​/*</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api/stats​.js</w:t>
            </w:r>
          </w:p>
        </w:tc>
        <w:tc>
          <w:tcPr>
            <w:tcW w:type="pct" w:w="19%"/>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hand​ler​/stats​.go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serv​ice​/stats​.go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pkg/redis​cache</w:t>
            </w:r>
          </w:p>
        </w:tc>
        <w:tc>
          <w:tcPr>
            <w:tcW w:type="pct" w:w="19%"/>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历史预约视图, </w:t>
            </w:r>
            <w:r>
              <w:rPr>
                <w:rFonts w:ascii="Consolas" w:eastAsia="SimSun" w:hAnsi="Consolas"/>
                <w:b w:val="false"/>
                <w:bCs w:val="false"/>
                <w:color w:val="1F3A5F"/>
                <w:sz w:val="16"/>
                <w:szCs w:val="16"/>
              </w:rPr>
              <w:t xml:space="preserve">study​room​:cache​:stats​:*</w:t>
            </w:r>
          </w:p>
        </w:tc>
      </w:tr>
      <w:tr>
        <w:trPr>
          <w:cantSplit/>
        </w:trPr>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FR-11</w:t>
            </w:r>
          </w:p>
        </w:tc>
        <w:tc>
          <w:tcPr>
            <w:tcW w:type="pct" w:w="1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AI 对话与本人信息查询</w:t>
            </w:r>
          </w:p>
        </w:tc>
        <w:tc>
          <w:tcPr>
            <w:tcW w:type="pct" w:w="1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模块五：AI 助手与运维</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王建东</w:t>
            </w:r>
          </w:p>
        </w:tc>
        <w:tc>
          <w:tcPr>
            <w:tcW w:type="pct" w:w="18%"/>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compo​nents​/AIAssi​stant​.vue</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api/ai.js</w:t>
            </w:r>
          </w:p>
        </w:tc>
        <w:tc>
          <w:tcPr>
            <w:tcW w:type="pct" w:w="19%"/>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hand​ler​/ai.go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serv​ice​/ai.go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serv​ice​/ai_client​.go</w:t>
            </w:r>
          </w:p>
        </w:tc>
        <w:tc>
          <w:tcPr>
            <w:tcW w:type="pct" w:w="19%"/>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ai_conve​rsati​ons</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ai_mess​ages</w:t>
            </w:r>
            <w:r>
              <w:rPr>
                <w:rFonts w:ascii="Times New Roman" w:eastAsia="SimSun" w:hAnsi="Times New Roman"/>
                <w:b w:val="false"/>
                <w:bCs w:val="false"/>
                <w:sz w:val="18"/>
                <w:szCs w:val="18"/>
              </w:rPr>
              <w:t xml:space="preserve"> 表</w:t>
            </w:r>
          </w:p>
        </w:tc>
      </w:tr>
      <w:tr>
        <w:trPr>
          <w:cantSplit/>
        </w:trPr>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FR-12</w:t>
            </w:r>
          </w:p>
        </w:tc>
        <w:tc>
          <w:tcPr>
            <w:tcW w:type="pct" w:w="1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AI 统一业务上下文组装</w:t>
            </w:r>
          </w:p>
        </w:tc>
        <w:tc>
          <w:tcPr>
            <w:tcW w:type="pct" w:w="1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模块五：AI 助手与运维</w:t>
            </w:r>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王建东</w:t>
            </w:r>
          </w:p>
        </w:tc>
        <w:tc>
          <w:tcPr>
            <w:tcW w:type="pct" w:w="18%"/>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compo​nents​/AIAssi​stant​.vue</w:t>
            </w:r>
          </w:p>
        </w:tc>
        <w:tc>
          <w:tcPr>
            <w:tcW w:type="pct" w:w="19%"/>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serv​ice​/ai.go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repos​itory​/ai.go</w:t>
            </w:r>
          </w:p>
        </w:tc>
        <w:tc>
          <w:tcPr>
            <w:tcW w:type="pct" w:w="19%"/>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业务多表聚合快照读取</w:t>
            </w:r>
          </w:p>
        </w:tc>
      </w:tr>
      <w:tr>
        <w:trPr>
          <w:cantSplit/>
        </w:trPr>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FR-13</w:t>
            </w:r>
          </w:p>
        </w:tc>
        <w:tc>
          <w:tcPr>
            <w:tcW w:type="pct" w:w="1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自然语言座位推荐卡片</w:t>
            </w:r>
          </w:p>
        </w:tc>
        <w:tc>
          <w:tcPr>
            <w:tcW w:type="pct" w:w="1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模块五：AI 助手与运维</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王建东</w:t>
            </w:r>
          </w:p>
        </w:tc>
        <w:tc>
          <w:tcPr>
            <w:tcW w:type="pct" w:w="18%"/>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compo​nents​/AIAssi​stant​.vue</w:t>
            </w:r>
            <w:r>
              <w:rPr>
                <w:rFonts w:ascii="Times New Roman" w:eastAsia="SimSun" w:hAnsi="Times New Roman"/>
                <w:b w:val="false"/>
                <w:bCs w:val="false"/>
                <w:sz w:val="18"/>
                <w:szCs w:val="18"/>
              </w:rPr>
              <w:t xml:space="preserve"> (卡片组件)</w:t>
            </w:r>
          </w:p>
        </w:tc>
        <w:tc>
          <w:tcPr>
            <w:tcW w:type="pct" w:w="19%"/>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serv​ice​/ai.go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serv​ice​/ai_client​.go</w:t>
            </w:r>
          </w:p>
        </w:tc>
        <w:tc>
          <w:tcPr>
            <w:tcW w:type="pct" w:w="19%"/>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实时空位冲突核验</w:t>
            </w:r>
          </w:p>
        </w:tc>
      </w:tr>
      <w:tr>
        <w:trPr>
          <w:cantSplit/>
        </w:trPr>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FR-14</w:t>
            </w:r>
          </w:p>
        </w:tc>
        <w:tc>
          <w:tcPr>
            <w:tcW w:type="pct" w:w="1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推荐卡片二次确认与预约</w:t>
            </w:r>
          </w:p>
        </w:tc>
        <w:tc>
          <w:tcPr>
            <w:tcW w:type="pct" w:w="1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模块五：AI 助手与运维</w:t>
            </w:r>
          </w:p>
        </w:tc>
        <w:tc>
          <w:tcPr>
            <w:tcW w:type="pct" w:w="11%"/>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王建东</w:t>
            </w:r>
          </w:p>
        </w:tc>
        <w:tc>
          <w:tcPr>
            <w:tcW w:type="pct" w:w="18%"/>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compo​nents​/AIAssi​stant​.vue</w:t>
            </w:r>
            <w:r>
              <w:rPr>
                <w:rFonts w:ascii="Times New Roman" w:eastAsia="SimSun" w:hAnsi="Times New Roman"/>
                <w:b w:val="false"/>
                <w:bCs w:val="false"/>
                <w:sz w:val="18"/>
                <w:szCs w:val="18"/>
              </w:rPr>
              <w:t xml:space="preserve"> (确认弹窗)</w:t>
            </w:r>
          </w:p>
        </w:tc>
        <w:tc>
          <w:tcPr>
            <w:tcW w:type="pct" w:w="19%"/>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serv​ice​/ai.go</w:t>
            </w:r>
            <w:r>
              <w:rPr>
                <w:rFonts w:ascii="Times New Roman" w:eastAsia="SimSun" w:hAnsi="Times New Roman"/>
                <w:b w:val="false"/>
                <w:bCs w:val="false"/>
                <w:sz w:val="18"/>
                <w:szCs w:val="18"/>
              </w:rPr>
              <w:t xml:space="preserve"> 调用 </w:t>
            </w:r>
            <w:r>
              <w:rPr>
                <w:rFonts w:ascii="Consolas" w:eastAsia="SimSun" w:hAnsi="Consolas"/>
                <w:b w:val="false"/>
                <w:bCs w:val="false"/>
                <w:color w:val="1F3A5F"/>
                <w:sz w:val="16"/>
                <w:szCs w:val="16"/>
              </w:rPr>
              <w:t xml:space="preserve">serv​ice​/reserv​ation​.go</w:t>
            </w:r>
          </w:p>
        </w:tc>
        <w:tc>
          <w:tcPr>
            <w:tcW w:type="pct" w:w="19%"/>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复用模块二锁与事务机制</w:t>
            </w:r>
          </w:p>
        </w:tc>
      </w:tr>
      <w:tr>
        <w:trPr>
          <w:cantSplit/>
        </w:trPr>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FR-15</w:t>
            </w:r>
          </w:p>
        </w:tc>
        <w:tc>
          <w:tcPr>
            <w:tcW w:type="pct" w:w="1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会话持久化与隔离管理</w:t>
            </w:r>
          </w:p>
        </w:tc>
        <w:tc>
          <w:tcPr>
            <w:tcW w:type="pct" w:w="1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18"/>
                <w:szCs w:val="18"/>
              </w:rPr>
              <w:t xml:space="preserve">模块五：AI 助手与运维</w:t>
            </w:r>
          </w:p>
        </w:tc>
        <w:tc>
          <w:tcPr>
            <w:tcW w:type="pct" w:w="11%"/>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王建东</w:t>
            </w:r>
          </w:p>
        </w:tc>
        <w:tc>
          <w:tcPr>
            <w:tcW w:type="pct" w:w="18%"/>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compo​nents​/AIAssi​stant​.vue</w:t>
            </w:r>
            <w:r>
              <w:rPr>
                <w:rFonts w:ascii="Times New Roman" w:eastAsia="SimSun" w:hAnsi="Times New Roman"/>
                <w:b w:val="false"/>
                <w:bCs w:val="false"/>
                <w:sz w:val="18"/>
                <w:szCs w:val="18"/>
              </w:rPr>
              <w:t xml:space="preserve"> (会话列表)</w:t>
            </w:r>
          </w:p>
        </w:tc>
        <w:tc>
          <w:tcPr>
            <w:tcW w:type="pct" w:w="19%"/>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hand​ler​/ai.go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repos​itory​/ai.go</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middl​eware​/ratel​imit​.go</w:t>
            </w:r>
          </w:p>
        </w:tc>
        <w:tc>
          <w:tcPr>
            <w:tcW w:type="pct" w:w="19%"/>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6"/>
                <w:szCs w:val="16"/>
              </w:rPr>
              <w:t xml:space="preserve">ai_conve​rsati​ons</w:t>
            </w:r>
            <w:r>
              <w:rPr>
                <w:rFonts w:ascii="Times New Roman" w:eastAsia="SimSun" w:hAnsi="Times New Roman"/>
                <w:b w:val="false"/>
                <w:bCs w:val="false"/>
                <w:sz w:val="18"/>
                <w:szCs w:val="18"/>
              </w:rPr>
              <w:t xml:space="preserve">, </w:t>
            </w:r>
            <w:r>
              <w:rPr>
                <w:rFonts w:ascii="Consolas" w:eastAsia="SimSun" w:hAnsi="Consolas"/>
                <w:b w:val="false"/>
                <w:bCs w:val="false"/>
                <w:color w:val="1F3A5F"/>
                <w:sz w:val="16"/>
                <w:szCs w:val="16"/>
              </w:rPr>
              <w:t xml:space="preserve">ai_mess​ages</w:t>
            </w:r>
            <w:r>
              <w:rPr>
                <w:rFonts w:ascii="Times New Roman" w:eastAsia="SimSun" w:hAnsi="Times New Roman"/>
                <w:b w:val="false"/>
                <w:bCs w:val="false"/>
                <w:sz w:val="18"/>
                <w:szCs w:val="18"/>
              </w:rPr>
              <w:t xml:space="preserve"> 表, </w:t>
            </w:r>
            <w:r>
              <w:rPr>
                <w:rFonts w:ascii="Consolas" w:eastAsia="SimSun" w:hAnsi="Consolas"/>
                <w:b w:val="false"/>
                <w:bCs w:val="false"/>
                <w:color w:val="1F3A5F"/>
                <w:sz w:val="16"/>
                <w:szCs w:val="16"/>
              </w:rPr>
              <w:t xml:space="preserve">study​room​:ratel​imit​:*</w:t>
            </w:r>
          </w:p>
        </w:tc>
      </w:tr>
    </w:tbl>
    <w:p>
      <w:pPr>
        <w:spacing w:after="120" w:line="240"/>
      </w:pPr>
    </w:p>
    <w:p>
      <w:pPr>
        <w:pStyle w:val="Heading1"/>
        <w:keepNext/>
      </w:pPr>
      <w:bookmarkStart w:id="100016" w:name="_Toc100016"/>
      <w:r>
        <w:rPr>
          <w:rFonts w:ascii="Times New Roman" w:eastAsia="SimHei" w:hAnsi="Times New Roman"/>
          <w:b/>
          <w:bCs/>
          <w:sz w:val="32"/>
          <w:szCs w:val="32"/>
        </w:rPr>
        <w:t xml:space="preserve">4．接口设计</w:t>
      </w:r>
      <w:bookmarkEnd w:id="100016"/>
    </w:p>
    <w:p>
      <w:pPr>
        <w:pStyle w:val="Heading2"/>
        <w:keepNext/>
      </w:pPr>
      <w:bookmarkStart w:id="100017" w:name="_Toc100017"/>
      <w:r>
        <w:rPr>
          <w:rFonts w:ascii="Times New Roman" w:eastAsia="SimHei" w:hAnsi="Times New Roman"/>
          <w:b/>
          <w:bCs/>
          <w:sz w:val="28"/>
          <w:szCs w:val="28"/>
        </w:rPr>
        <w:t xml:space="preserve">4.1 外部接口</w:t>
      </w:r>
      <w:bookmarkEnd w:id="100017"/>
    </w:p>
    <w:p>
      <w:pPr>
        <w:keepNext w:val="false"/>
        <w:spacing w:after="0" w:line="360"/>
        <w:ind w:firstLine="480"/>
        <w:jc w:val="both"/>
      </w:pPr>
      <w:r>
        <w:rPr>
          <w:rFonts w:ascii="Times New Roman" w:eastAsia="SimSun" w:hAnsi="Times New Roman"/>
          <w:b/>
          <w:bCs/>
          <w:sz w:val="24"/>
          <w:szCs w:val="24"/>
        </w:rPr>
        <w:t xml:space="preserve">（1）用户界面接口</w:t>
      </w:r>
      <w:r>
        <w:rPr>
          <w:rFonts w:ascii="Times New Roman" w:eastAsia="SimSun" w:hAnsi="Times New Roman"/>
          <w:b w:val="false"/>
          <w:bCs w:val="false"/>
          <w:sz w:val="24"/>
          <w:szCs w:val="24"/>
        </w:rPr>
        <w:t xml:space="preserve">：前端 SPA 通过 axios 调用后端 REST API；除登录/注册与健康检查外，全部请求携带 </w:t>
      </w:r>
      <w:r>
        <w:rPr>
          <w:rFonts w:ascii="Consolas" w:eastAsia="SimSun" w:hAnsi="Consolas"/>
          <w:b w:val="false"/>
          <w:bCs w:val="false"/>
          <w:color w:val="1F3A5F"/>
          <w:sz w:val="22"/>
          <w:szCs w:val="22"/>
        </w:rPr>
        <w:t xml:space="preserve">Authorization: Bearer &lt;JWT&gt;</w:t>
      </w:r>
      <w:r>
        <w:rPr>
          <w:rFonts w:ascii="Times New Roman" w:eastAsia="SimSun" w:hAnsi="Times New Roman"/>
          <w:b w:val="false"/>
          <w:bCs w:val="false"/>
          <w:sz w:val="24"/>
          <w:szCs w:val="24"/>
        </w:rPr>
        <w:t xml:space="preserve">；响应统一为 </w:t>
      </w:r>
      <w:r>
        <w:rPr>
          <w:rFonts w:ascii="Consolas" w:eastAsia="SimSun" w:hAnsi="Consolas"/>
          <w:b w:val="false"/>
          <w:bCs w:val="false"/>
          <w:color w:val="1F3A5F"/>
          <w:sz w:val="22"/>
          <w:szCs w:val="22"/>
        </w:rPr>
        <w:t xml:space="preserve">{"code", "message", "data"}</w:t>
      </w:r>
      <w:r>
        <w:rPr>
          <w:rFonts w:ascii="Times New Roman" w:eastAsia="SimSun" w:hAnsi="Times New Roman"/>
          <w:b w:val="false"/>
          <w:bCs w:val="false"/>
          <w:sz w:val="24"/>
          <w:szCs w:val="24"/>
        </w:rPr>
        <w:t xml:space="preserve">。</w:t>
      </w:r>
    </w:p>
    <w:p>
      <w:pPr>
        <w:keepNext/>
        <w:spacing w:after="0" w:line="360"/>
        <w:ind w:firstLine="480"/>
        <w:jc w:val="both"/>
      </w:pPr>
      <w:r>
        <w:rPr>
          <w:rFonts w:ascii="Times New Roman" w:eastAsia="SimSun" w:hAnsi="Times New Roman"/>
          <w:b/>
          <w:bCs/>
          <w:sz w:val="24"/>
          <w:szCs w:val="24"/>
        </w:rPr>
        <w:t xml:space="preserve">（2）软件接口（REST API 5 大模块划分）</w:t>
      </w:r>
      <w:r>
        <w:rPr>
          <w:rFonts w:ascii="Times New Roman" w:eastAsia="SimSun" w:hAnsi="Times New Roman"/>
          <w:b w:val="false"/>
          <w:bCs w:val="false"/>
          <w:sz w:val="24"/>
          <w:szCs w:val="24"/>
        </w:rPr>
        <w:t xml:space="preserve">：</w:t>
      </w:r>
    </w:p>
    <w:tbl>
      <w:tblPr>
        <w:tblW w:type="pct" w:w="100%"/>
        <w:tblBorders>
          <w:top w:val="single" w:color="000000" w:sz="8"/>
          <w:left w:val="none"/>
          <w:bottom w:val="single" w:color="000000" w:sz="8"/>
          <w:right w:val="none"/>
          <w:insideH w:val="single" w:color="C9D4DE" w:sz="2"/>
          <w:insideV w:val="none"/>
        </w:tblBorders>
        <w:tblLayout w:type="fixed"/>
      </w:tblPr>
      <w:tblGrid>
        <w:gridCol w:w="1142"/>
        <w:gridCol w:w="1582"/>
        <w:gridCol w:w="2549"/>
        <w:gridCol w:w="2461"/>
        <w:gridCol w:w="1055"/>
      </w:tblGrid>
      <w:tr>
        <w:trPr>
          <w:cantSplit/>
          <w:tblHeader/>
        </w:trPr>
        <w:tc>
          <w:tcPr>
            <w:tcW w:type="pct" w:w="13%"/>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模块归属</w:t>
            </w:r>
          </w:p>
        </w:tc>
        <w:tc>
          <w:tcPr>
            <w:tcW w:type="pct" w:w="18%"/>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API 前缀</w:t>
            </w:r>
          </w:p>
        </w:tc>
        <w:tc>
          <w:tcPr>
            <w:tcW w:type="pct" w:w="29%"/>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主要端点</w:t>
            </w:r>
          </w:p>
        </w:tc>
        <w:tc>
          <w:tcPr>
            <w:tcW w:type="pct" w:w="28%"/>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缓存/限流与安全策略</w:t>
            </w:r>
          </w:p>
        </w:tc>
        <w:tc>
          <w:tcPr>
            <w:tcW w:type="pct" w:w="12%"/>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主责成员</w:t>
            </w:r>
          </w:p>
        </w:tc>
      </w:tr>
      <w:tr>
        <w:trPr>
          <w:cantSplit/>
        </w:trPr>
        <w:tc>
          <w:tcPr>
            <w:tcW w:type="pct" w:w="13%"/>
            <w:tcMar>
              <w:top w:type="dxa" w:w="70"/>
              <w:left w:type="dxa" w:w="100"/>
              <w:bottom w:type="dxa" w:w="70"/>
              <w:right w:type="dxa" w:w="100"/>
            </w:tcMar>
            <w:vAlign w:val="center"/>
          </w:tcPr>
          <w:p>
            <w:pPr>
              <w:spacing w:before="0" w:line="276"/>
              <w:jc w:val="left"/>
            </w:pPr>
            <w:r>
              <w:rPr>
                <w:rFonts w:ascii="Times New Roman" w:eastAsia="SimSun" w:hAnsi="Times New Roman"/>
                <w:b/>
                <w:bCs/>
                <w:sz w:val="21"/>
                <w:szCs w:val="21"/>
              </w:rPr>
              <w:t xml:space="preserve">模块一：用户与权限</w:t>
            </w:r>
          </w:p>
        </w:tc>
        <w:tc>
          <w:tcPr>
            <w:tcW w:type="pct" w:w="18%"/>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/api/auth</w:t>
            </w:r>
          </w:p>
          <w:p>
            <w:pPr>
              <w:spacing w:before="20" w:line="276"/>
              <w:jc w:val="left"/>
            </w:pPr>
            <w:r>
              <w:rPr>
                <w:rFonts w:ascii="Consolas" w:eastAsia="SimSun" w:hAnsi="Consolas"/>
                <w:b w:val="false"/>
                <w:bCs w:val="false"/>
                <w:color w:val="1F3A5F"/>
                <w:sz w:val="19"/>
                <w:szCs w:val="19"/>
              </w:rPr>
              <w:t xml:space="preserve">/api/admin​/users</w:t>
            </w:r>
          </w:p>
        </w:tc>
        <w:tc>
          <w:tcPr>
            <w:tcW w:type="pct" w:w="29%"/>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regi​ster、login、logout、prof​ile、admin​/users 列表与状态维护</w:t>
            </w:r>
          </w:p>
        </w:tc>
        <w:tc>
          <w:tcPr>
            <w:tcW w:type="pct" w:w="28%"/>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login 接口受限流（每 IP 每分钟 10 次）；logout 写入 JWT 黑名单；admin 端点 RBAC 保护</w:t>
            </w:r>
          </w:p>
        </w:tc>
        <w:tc>
          <w:tcPr>
            <w:tcW w:type="pct" w:w="12%"/>
            <w:tcMar>
              <w:top w:type="dxa" w:w="70"/>
              <w:left w:type="dxa" w:w="100"/>
              <w:bottom w:type="dxa" w:w="70"/>
              <w:right w:type="dxa" w:w="100"/>
            </w:tcMar>
            <w:vAlign w:val="center"/>
          </w:tcPr>
          <w:p>
            <w:pPr>
              <w:spacing w:before="0" w:line="276"/>
              <w:jc w:val="center"/>
            </w:pPr>
            <w:r>
              <w:rPr>
                <w:rFonts w:ascii="Times New Roman" w:eastAsia="SimSun" w:hAnsi="Times New Roman"/>
                <w:b/>
                <w:bCs/>
                <w:sz w:val="21"/>
                <w:szCs w:val="21"/>
              </w:rPr>
              <w:t xml:space="preserve">赵晨曦</w:t>
            </w:r>
          </w:p>
        </w:tc>
      </w:tr>
      <w:tr>
        <w:trPr>
          <w:cantSplit/>
        </w:trPr>
        <w:tc>
          <w:tcPr>
            <w:tcW w:type="pct" w:w="13%"/>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bCs/>
                <w:sz w:val="21"/>
                <w:szCs w:val="21"/>
              </w:rPr>
              <w:t xml:space="preserve">模块二：座位与预约</w:t>
            </w:r>
          </w:p>
        </w:tc>
        <w:tc>
          <w:tcPr>
            <w:tcW w:type="pct" w:w="18%"/>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/api/rooms</w:t>
            </w:r>
          </w:p>
          <w:p>
            <w:pPr>
              <w:spacing w:before="20" w:line="276"/>
              <w:jc w:val="left"/>
            </w:pPr>
            <w:r>
              <w:rPr>
                <w:rFonts w:ascii="Consolas" w:eastAsia="SimSun" w:hAnsi="Consolas"/>
                <w:b w:val="false"/>
                <w:bCs w:val="false"/>
                <w:color w:val="1F3A5F"/>
                <w:sz w:val="19"/>
                <w:szCs w:val="19"/>
              </w:rPr>
              <w:t xml:space="preserve">/api/seats</w:t>
            </w:r>
          </w:p>
          <w:p>
            <w:pPr>
              <w:spacing w:before="20" w:line="276"/>
              <w:jc w:val="left"/>
            </w:pPr>
            <w:r>
              <w:rPr>
                <w:rFonts w:ascii="Consolas" w:eastAsia="SimSun" w:hAnsi="Consolas"/>
                <w:b w:val="false"/>
                <w:bCs w:val="false"/>
                <w:color w:val="1F3A5F"/>
                <w:sz w:val="19"/>
                <w:szCs w:val="19"/>
              </w:rPr>
              <w:t xml:space="preserve">/api/reserv​ations</w:t>
            </w:r>
          </w:p>
        </w:tc>
        <w:tc>
          <w:tcPr>
            <w:tcW w:type="pct" w:w="29%"/>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房间列表、座位平面图、创建预约、自动分配、签到/离开/返回/签退/取消、我的预约</w:t>
            </w:r>
          </w:p>
        </w:tc>
        <w:tc>
          <w:tcPr>
            <w:tcW w:type="pct" w:w="28%"/>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手动预约和自动分配受限流（每用户每秒 2 次）；加细粒度分布式互斥锁并失效对应房间缓存</w:t>
            </w:r>
          </w:p>
        </w:tc>
        <w:tc>
          <w:tcPr>
            <w:tcW w:type="pct" w:w="12%"/>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21"/>
                <w:szCs w:val="21"/>
              </w:rPr>
              <w:t xml:space="preserve">叶泳言</w:t>
            </w:r>
          </w:p>
        </w:tc>
      </w:tr>
      <w:tr>
        <w:trPr>
          <w:cantSplit/>
        </w:trPr>
        <w:tc>
          <w:tcPr>
            <w:tcW w:type="pct" w:w="13%"/>
            <w:tcMar>
              <w:top w:type="dxa" w:w="70"/>
              <w:left w:type="dxa" w:w="100"/>
              <w:bottom w:type="dxa" w:w="70"/>
              <w:right w:type="dxa" w:w="100"/>
            </w:tcMar>
            <w:vAlign w:val="center"/>
          </w:tcPr>
          <w:p>
            <w:pPr>
              <w:spacing w:before="0" w:line="276"/>
              <w:jc w:val="left"/>
            </w:pPr>
            <w:r>
              <w:rPr>
                <w:rFonts w:ascii="Times New Roman" w:eastAsia="SimSun" w:hAnsi="Times New Roman"/>
                <w:b/>
                <w:bCs/>
                <w:sz w:val="21"/>
                <w:szCs w:val="21"/>
              </w:rPr>
              <w:t xml:space="preserve">模块三：信用与候补</w:t>
            </w:r>
          </w:p>
        </w:tc>
        <w:tc>
          <w:tcPr>
            <w:tcW w:type="pct" w:w="18%"/>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/api/credit</w:t>
            </w:r>
          </w:p>
          <w:p>
            <w:pPr>
              <w:spacing w:before="20" w:line="276"/>
              <w:jc w:val="left"/>
            </w:pPr>
            <w:r>
              <w:rPr>
                <w:rFonts w:ascii="Consolas" w:eastAsia="SimSun" w:hAnsi="Consolas"/>
                <w:b w:val="false"/>
                <w:bCs w:val="false"/>
                <w:color w:val="1F3A5F"/>
                <w:sz w:val="19"/>
                <w:szCs w:val="19"/>
              </w:rPr>
              <w:t xml:space="preserve">/api/wait​list</w:t>
            </w:r>
          </w:p>
          <w:p>
            <w:pPr>
              <w:spacing w:before="20" w:line="276"/>
              <w:jc w:val="left"/>
            </w:pPr>
            <w:r>
              <w:rPr>
                <w:rFonts w:ascii="Consolas" w:eastAsia="SimSun" w:hAnsi="Consolas"/>
                <w:b w:val="false"/>
                <w:bCs w:val="false"/>
                <w:color w:val="1F3A5F"/>
                <w:sz w:val="19"/>
                <w:szCs w:val="19"/>
              </w:rPr>
              <w:t xml:space="preserve">/api/notif​icati​ons</w:t>
            </w:r>
          </w:p>
        </w:tc>
        <w:tc>
          <w:tcPr>
            <w:tcW w:type="pct" w:w="29%"/>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信用分与流水明细、加入/取消候补、我的候补列表、通知列表、未读数、标记已读</w:t>
            </w:r>
          </w:p>
        </w:tc>
        <w:tc>
          <w:tcPr>
            <w:tcW w:type="pct" w:w="28%"/>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事务保证信用与流水一致性；候补与预约解耦流转；通知异步写入</w:t>
            </w:r>
          </w:p>
        </w:tc>
        <w:tc>
          <w:tcPr>
            <w:tcW w:type="pct" w:w="12%"/>
            <w:tcMar>
              <w:top w:type="dxa" w:w="70"/>
              <w:left w:type="dxa" w:w="100"/>
              <w:bottom w:type="dxa" w:w="70"/>
              <w:right w:type="dxa" w:w="100"/>
            </w:tcMar>
            <w:vAlign w:val="center"/>
          </w:tcPr>
          <w:p>
            <w:pPr>
              <w:spacing w:before="0" w:line="276"/>
              <w:jc w:val="center"/>
            </w:pPr>
            <w:r>
              <w:rPr>
                <w:rFonts w:ascii="Times New Roman" w:eastAsia="SimSun" w:hAnsi="Times New Roman"/>
                <w:b/>
                <w:bCs/>
                <w:sz w:val="21"/>
                <w:szCs w:val="21"/>
              </w:rPr>
              <w:t xml:space="preserve">姜文东</w:t>
            </w:r>
          </w:p>
        </w:tc>
      </w:tr>
      <w:tr>
        <w:trPr>
          <w:cantSplit/>
        </w:trPr>
        <w:tc>
          <w:tcPr>
            <w:tcW w:type="pct" w:w="13%"/>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bCs/>
                <w:sz w:val="21"/>
                <w:szCs w:val="21"/>
              </w:rPr>
              <w:t xml:space="preserve">模块四：统计与可视化</w:t>
            </w:r>
          </w:p>
        </w:tc>
        <w:tc>
          <w:tcPr>
            <w:tcW w:type="pct" w:w="18%"/>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/api/stats</w:t>
            </w:r>
          </w:p>
        </w:tc>
        <w:tc>
          <w:tcPr>
            <w:tcW w:type="pct" w:w="29%"/>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heat​map、over​view、trend、peak、top-seats</w:t>
            </w:r>
          </w:p>
        </w:tc>
        <w:tc>
          <w:tcPr>
            <w:tcW w:type="pct" w:w="28%"/>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耗时聚合指标采用 Redis 旁路缓存（基础 TTL 3 分钟并带 ±10% 随机抖动防雪崩）</w:t>
            </w:r>
          </w:p>
        </w:tc>
        <w:tc>
          <w:tcPr>
            <w:tcW w:type="pct" w:w="12%"/>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21"/>
                <w:szCs w:val="21"/>
              </w:rPr>
              <w:t xml:space="preserve">邹字</w:t>
            </w:r>
          </w:p>
        </w:tc>
      </w:tr>
      <w:tr>
        <w:trPr>
          <w:cantSplit/>
        </w:trPr>
        <w:tc>
          <w:tcPr>
            <w:tcW w:type="pct" w:w="13%"/>
            <w:tcMar>
              <w:top w:type="dxa" w:w="70"/>
              <w:left w:type="dxa" w:w="100"/>
              <w:bottom w:type="dxa" w:w="70"/>
              <w:right w:type="dxa" w:w="100"/>
            </w:tcMar>
            <w:vAlign w:val="center"/>
          </w:tcPr>
          <w:p>
            <w:pPr>
              <w:spacing w:before="0" w:line="276"/>
              <w:jc w:val="left"/>
            </w:pPr>
            <w:r>
              <w:rPr>
                <w:rFonts w:ascii="Times New Roman" w:eastAsia="SimSun" w:hAnsi="Times New Roman"/>
                <w:b/>
                <w:bCs/>
                <w:sz w:val="21"/>
                <w:szCs w:val="21"/>
              </w:rPr>
              <w:t xml:space="preserve">模块五：AI 助手与运维</w:t>
            </w:r>
          </w:p>
        </w:tc>
        <w:tc>
          <w:tcPr>
            <w:tcW w:type="pct" w:w="18%"/>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/api/ai</w:t>
            </w:r>
          </w:p>
          <w:p>
            <w:pPr>
              <w:spacing w:before="20" w:line="276"/>
              <w:jc w:val="left"/>
            </w:pPr>
            <w:r>
              <w:rPr>
                <w:rFonts w:ascii="Consolas" w:eastAsia="SimSun" w:hAnsi="Consolas"/>
                <w:b w:val="false"/>
                <w:bCs w:val="false"/>
                <w:color w:val="1F3A5F"/>
                <w:sz w:val="19"/>
                <w:szCs w:val="19"/>
              </w:rPr>
              <w:t xml:space="preserve">/api/health</w:t>
            </w:r>
          </w:p>
        </w:tc>
        <w:tc>
          <w:tcPr>
            <w:tcW w:type="pct" w:w="29%"/>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conve​rsati​ons 列表/新建/消息/删除、chat​/stream、健康探针</w:t>
            </w:r>
          </w:p>
        </w:tc>
        <w:tc>
          <w:tcPr>
            <w:tcW w:type="pct" w:w="28%"/>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仅 stud​ent 角色可访问；chat​/stream 每用户每分钟 10 次限流；SSE 事件流式推送</w:t>
            </w:r>
          </w:p>
        </w:tc>
        <w:tc>
          <w:tcPr>
            <w:tcW w:type="pct" w:w="12%"/>
            <w:tcMar>
              <w:top w:type="dxa" w:w="70"/>
              <w:left w:type="dxa" w:w="100"/>
              <w:bottom w:type="dxa" w:w="70"/>
              <w:right w:type="dxa" w:w="100"/>
            </w:tcMar>
            <w:vAlign w:val="center"/>
          </w:tcPr>
          <w:p>
            <w:pPr>
              <w:spacing w:before="0" w:line="276"/>
              <w:jc w:val="center"/>
            </w:pPr>
            <w:r>
              <w:rPr>
                <w:rFonts w:ascii="Times New Roman" w:eastAsia="SimSun" w:hAnsi="Times New Roman"/>
                <w:b/>
                <w:bCs/>
                <w:sz w:val="21"/>
                <w:szCs w:val="21"/>
              </w:rPr>
              <w:t xml:space="preserve">王建东</w:t>
            </w:r>
          </w:p>
        </w:tc>
      </w:tr>
    </w:tbl>
    <w:p>
      <w:pPr>
        <w:spacing w:after="120" w:line="240"/>
      </w:pPr>
    </w:p>
    <w:p>
      <w:pPr>
        <w:keepNext w:val="false"/>
        <w:spacing w:after="0" w:line="360"/>
        <w:ind w:firstLine="480"/>
        <w:jc w:val="both"/>
      </w:pPr>
      <w:r>
        <w:rPr>
          <w:rFonts w:ascii="Times New Roman" w:eastAsia="SimSun" w:hAnsi="Times New Roman"/>
          <w:b/>
          <w:bCs/>
          <w:sz w:val="24"/>
          <w:szCs w:val="24"/>
        </w:rPr>
        <w:t xml:space="preserve">（3）硬件接口</w:t>
      </w:r>
      <w:r>
        <w:rPr>
          <w:rFonts w:ascii="Times New Roman" w:eastAsia="SimSun" w:hAnsi="Times New Roman"/>
          <w:b w:val="false"/>
          <w:bCs w:val="false"/>
          <w:sz w:val="24"/>
          <w:szCs w:val="24"/>
        </w:rPr>
        <w:t xml:space="preserve">：无专用硬件接口，服务端采用标准 TCP/IP 接口通信。</w:t>
      </w:r>
    </w:p>
    <w:p>
      <w:pPr>
        <w:pStyle w:val="Heading2"/>
        <w:keepNext/>
      </w:pPr>
      <w:bookmarkStart w:id="100018" w:name="_Toc100018"/>
      <w:r>
        <w:rPr>
          <w:rFonts w:ascii="Times New Roman" w:eastAsia="SimHei" w:hAnsi="Times New Roman"/>
          <w:b/>
          <w:bCs/>
          <w:sz w:val="28"/>
          <w:szCs w:val="28"/>
        </w:rPr>
        <w:t xml:space="preserve">4.2 内部接口与数据边界</w:t>
      </w:r>
      <w:bookmarkEnd w:id="100018"/>
    </w:p>
    <w:p>
      <w:pPr>
        <w:pStyle w:val="Heading3"/>
        <w:keepNext/>
      </w:pPr>
      <w:bookmarkStart w:id="100019" w:name="_Toc100019"/>
      <w:r>
        <w:rPr>
          <w:rFonts w:ascii="Times New Roman" w:eastAsia="SimHei" w:hAnsi="Times New Roman"/>
          <w:b/>
          <w:bCs/>
          <w:sz w:val="24"/>
          <w:szCs w:val="24"/>
        </w:rPr>
        <w:t xml:space="preserve">4.2.1 5 大模块内部接口契约表</w:t>
      </w:r>
      <w:bookmarkEnd w:id="100019"/>
    </w:p>
    <w:p>
      <w:pPr>
        <w:keepNext/>
        <w:spacing w:after="0" w:line="360"/>
        <w:ind w:firstLine="480"/>
        <w:jc w:val="both"/>
      </w:pPr>
      <w:r>
        <w:rPr>
          <w:rFonts w:ascii="Times New Roman" w:eastAsia="SimSun" w:hAnsi="Times New Roman"/>
          <w:b w:val="false"/>
          <w:bCs w:val="false"/>
          <w:sz w:val="24"/>
          <w:szCs w:val="24"/>
        </w:rPr>
        <w:t xml:space="preserve">后端各模块间通过清晰的 Go Interface 进行解耦与契约调用，明确跨模块边界：</w:t>
      </w:r>
    </w:p>
    <w:tbl>
      <w:tblPr>
        <w:tblW w:type="pct" w:w="100%"/>
        <w:tblBorders>
          <w:top w:val="single" w:color="000000" w:sz="8"/>
          <w:left w:val="none"/>
          <w:bottom w:val="single" w:color="000000" w:sz="8"/>
          <w:right w:val="none"/>
          <w:insideH w:val="single" w:color="C9D4DE" w:sz="2"/>
          <w:insideV w:val="none"/>
        </w:tblBorders>
        <w:tblLayout w:type="fixed"/>
      </w:tblPr>
      <w:tblGrid>
        <w:gridCol w:w="1230"/>
        <w:gridCol w:w="2285"/>
        <w:gridCol w:w="1230"/>
        <w:gridCol w:w="4042"/>
      </w:tblGrid>
      <w:tr>
        <w:trPr>
          <w:cantSplit/>
          <w:tblHeader/>
        </w:trPr>
        <w:tc>
          <w:tcPr>
            <w:tcW w:type="pct" w:w="14%"/>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提供方模块</w:t>
            </w:r>
          </w:p>
        </w:tc>
        <w:tc>
          <w:tcPr>
            <w:tcW w:type="pct" w:w="26%"/>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接口定义与核心方法</w:t>
            </w:r>
          </w:p>
        </w:tc>
        <w:tc>
          <w:tcPr>
            <w:tcW w:type="pct" w:w="14%"/>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消费方模块</w:t>
            </w:r>
          </w:p>
        </w:tc>
        <w:tc>
          <w:tcPr>
            <w:tcW w:type="pct" w:w="46%"/>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契约说明与跨模块交互规范</w:t>
            </w:r>
          </w:p>
        </w:tc>
      </w:tr>
      <w:tr>
        <w:trPr>
          <w:cantSplit/>
        </w:trPr>
        <w:tc>
          <w:tcPr>
            <w:tcW w:type="pct" w:w="14%"/>
            <w:tcMar>
              <w:top w:type="dxa" w:w="70"/>
              <w:left w:type="dxa" w:w="100"/>
              <w:bottom w:type="dxa" w:w="70"/>
              <w:right w:type="dxa" w:w="100"/>
            </w:tcMar>
            <w:vAlign w:val="center"/>
          </w:tcPr>
          <w:p>
            <w:pPr>
              <w:spacing w:before="0" w:line="276"/>
              <w:jc w:val="left"/>
            </w:pPr>
            <w:r>
              <w:rPr>
                <w:rFonts w:ascii="Times New Roman" w:eastAsia="SimSun" w:hAnsi="Times New Roman"/>
                <w:b/>
                <w:bCs/>
                <w:sz w:val="21"/>
                <w:szCs w:val="21"/>
              </w:rPr>
              <w:t xml:space="preserve">模块一：用户与权限</w:t>
            </w:r>
          </w:p>
        </w:tc>
        <w:tc>
          <w:tcPr>
            <w:tcW w:type="pct" w:w="26%"/>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AuthSe​rvice</w:t>
            </w:r>
            <w:r>
              <w:rPr>
                <w:rFonts w:ascii="Times New Roman" w:eastAsia="SimSun" w:hAnsi="Times New Roman"/>
                <w:b w:val="false"/>
                <w:bCs w:val="false"/>
                <w:sz w:val="21"/>
                <w:szCs w:val="21"/>
              </w:rPr>
              <w:t xml:space="preserve">：</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Regi​ster(req) (UserP​ublic, error)</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Login(req) (Token​Resp​onse, error)</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Logout(token) error</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Is​Token​Blackl​isted(token) bool</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Get​Prof​ile(uid) (UserP​ublic, error)</w:t>
            </w:r>
          </w:p>
        </w:tc>
        <w:tc>
          <w:tcPr>
            <w:tcW w:type="pct" w:w="14%"/>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全局中间件、</w:t>
            </w:r>
          </w:p>
          <w:p>
            <w:pPr>
              <w:spacing w:before="20" w:line="276"/>
              <w:jc w:val="left"/>
            </w:pPr>
            <w:r>
              <w:rPr>
                <w:rFonts w:ascii="Times New Roman" w:eastAsia="SimSun" w:hAnsi="Times New Roman"/>
                <w:b w:val="false"/>
                <w:bCs w:val="false"/>
                <w:sz w:val="21"/>
                <w:szCs w:val="21"/>
              </w:rPr>
              <w:t xml:space="preserve">模块五（AI）</w:t>
            </w:r>
          </w:p>
        </w:tc>
        <w:tc>
          <w:tcPr>
            <w:tcW w:type="pct" w:w="46%"/>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JWT 认证中间件调用黑名单校验合法性；模块五调用获取当前学生资料以拼装对话上下文</w:t>
            </w:r>
          </w:p>
        </w:tc>
      </w:tr>
      <w:tr>
        <w:trPr>
          <w:cantSplit/>
        </w:trPr>
        <w:tc>
          <w:tcPr>
            <w:tcW w:type="pct" w:w="14%"/>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bCs/>
                <w:sz w:val="21"/>
                <w:szCs w:val="21"/>
              </w:rPr>
              <w:t xml:space="preserve">模块二：座位与预约</w:t>
            </w:r>
          </w:p>
        </w:tc>
        <w:tc>
          <w:tcPr>
            <w:tcW w:type="pct" w:w="26%"/>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SeatSe​rvice</w:t>
            </w:r>
            <w:r>
              <w:rPr>
                <w:rFonts w:ascii="Times New Roman" w:eastAsia="SimSun" w:hAnsi="Times New Roman"/>
                <w:b w:val="false"/>
                <w:bCs w:val="false"/>
                <w:sz w:val="21"/>
                <w:szCs w:val="21"/>
              </w:rPr>
              <w:t xml:space="preserve">：</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ListR​ooms() ([]Room, error)</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Get​Seat​Map(room​Id, date, slot) (Seat​Map, error)</w:t>
            </w:r>
          </w:p>
          <w:p>
            <w:pPr>
              <w:spacing w:before="20" w:line="276"/>
              <w:jc w:val="left"/>
            </w:pPr>
            <w:r>
              <w:rPr>
                <w:rFonts w:ascii="Consolas" w:eastAsia="SimSun" w:hAnsi="Consolas"/>
                <w:b w:val="false"/>
                <w:bCs w:val="false"/>
                <w:color w:val="1F3A5F"/>
                <w:sz w:val="19"/>
                <w:szCs w:val="19"/>
              </w:rPr>
              <w:t xml:space="preserve">Reserv​ation​Serv​ice</w:t>
            </w:r>
            <w:r>
              <w:rPr>
                <w:rFonts w:ascii="Times New Roman" w:eastAsia="SimSun" w:hAnsi="Times New Roman"/>
                <w:b w:val="false"/>
                <w:bCs w:val="false"/>
                <w:sz w:val="21"/>
                <w:szCs w:val="21"/>
              </w:rPr>
              <w:t xml:space="preserve">：</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Create(req) (Reserv​ation, error)</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Auto​Allo​cate(req) (Alloc​Result, error)</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Cancel​/Chec​kin​/Chec​kout(​...) error</w:t>
            </w:r>
          </w:p>
          <w:p>
            <w:pPr>
              <w:spacing w:before="20" w:line="276"/>
              <w:jc w:val="left"/>
            </w:pPr>
            <w:r>
              <w:rPr>
                <w:rFonts w:ascii="Consolas" w:eastAsia="SimSun" w:hAnsi="Consolas"/>
                <w:b w:val="false"/>
                <w:bCs w:val="false"/>
                <w:color w:val="1F3A5F"/>
                <w:sz w:val="19"/>
                <w:szCs w:val="19"/>
              </w:rPr>
              <w:t xml:space="preserve">Redis​Sync</w:t>
            </w:r>
            <w:r>
              <w:rPr>
                <w:rFonts w:ascii="Times New Roman" w:eastAsia="SimSun" w:hAnsi="Times New Roman"/>
                <w:b w:val="false"/>
                <w:bCs w:val="false"/>
                <w:sz w:val="21"/>
                <w:szCs w:val="21"/>
              </w:rPr>
              <w:t xml:space="preserve">：</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TryL​ock(key, ttl) (unlo​ckFn, error)</w:t>
            </w:r>
          </w:p>
        </w:tc>
        <w:tc>
          <w:tcPr>
            <w:tcW w:type="pct" w:w="14%"/>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模块三（候补）、</w:t>
            </w:r>
          </w:p>
          <w:p>
            <w:pPr>
              <w:spacing w:before="20" w:line="276"/>
              <w:jc w:val="left"/>
            </w:pPr>
            <w:r>
              <w:rPr>
                <w:rFonts w:ascii="Times New Roman" w:eastAsia="SimSun" w:hAnsi="Times New Roman"/>
                <w:b w:val="false"/>
                <w:bCs w:val="false"/>
                <w:sz w:val="21"/>
                <w:szCs w:val="21"/>
              </w:rPr>
              <w:t xml:space="preserve">模块四（统计）、</w:t>
            </w:r>
          </w:p>
          <w:p>
            <w:pPr>
              <w:spacing w:before="20" w:line="276"/>
              <w:jc w:val="left"/>
            </w:pPr>
            <w:r>
              <w:rPr>
                <w:rFonts w:ascii="Times New Roman" w:eastAsia="SimSun" w:hAnsi="Times New Roman"/>
                <w:b w:val="false"/>
                <w:bCs w:val="false"/>
                <w:sz w:val="21"/>
                <w:szCs w:val="21"/>
              </w:rPr>
              <w:t xml:space="preserve">模块五（AI/调度）</w:t>
            </w:r>
          </w:p>
        </w:tc>
        <w:tc>
          <w:tcPr>
            <w:tcW w:type="pct" w:w="46%"/>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模块三候补释放时调用 Create 创建递补预约；模块五 AI 推荐卡片二次确认调用 Create 预约；模块四读取座位房间数据</w:t>
            </w:r>
          </w:p>
        </w:tc>
      </w:tr>
      <w:tr>
        <w:trPr>
          <w:cantSplit/>
        </w:trPr>
        <w:tc>
          <w:tcPr>
            <w:tcW w:type="pct" w:w="14%"/>
            <w:tcMar>
              <w:top w:type="dxa" w:w="70"/>
              <w:left w:type="dxa" w:w="100"/>
              <w:bottom w:type="dxa" w:w="70"/>
              <w:right w:type="dxa" w:w="100"/>
            </w:tcMar>
            <w:vAlign w:val="center"/>
          </w:tcPr>
          <w:p>
            <w:pPr>
              <w:spacing w:before="0" w:line="276"/>
              <w:jc w:val="left"/>
            </w:pPr>
            <w:r>
              <w:rPr>
                <w:rFonts w:ascii="Times New Roman" w:eastAsia="SimSun" w:hAnsi="Times New Roman"/>
                <w:b/>
                <w:bCs/>
                <w:sz w:val="21"/>
                <w:szCs w:val="21"/>
              </w:rPr>
              <w:t xml:space="preserve">模块三：信用与候补</w:t>
            </w:r>
          </w:p>
        </w:tc>
        <w:tc>
          <w:tcPr>
            <w:tcW w:type="pct" w:w="26%"/>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Credit​Serv​ice</w:t>
            </w:r>
            <w:r>
              <w:rPr>
                <w:rFonts w:ascii="Times New Roman" w:eastAsia="SimSun" w:hAnsi="Times New Roman"/>
                <w:b w:val="false"/>
                <w:bCs w:val="false"/>
                <w:sz w:val="21"/>
                <w:szCs w:val="21"/>
              </w:rPr>
              <w:t xml:space="preserve">：</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Apply​Delta(uid, delta, reason, resId) error</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Get​Over​view(uid) (Credit​Over​view, error)</w:t>
            </w:r>
          </w:p>
          <w:p>
            <w:pPr>
              <w:spacing w:before="20" w:line="276"/>
              <w:jc w:val="left"/>
            </w:pPr>
            <w:r>
              <w:rPr>
                <w:rFonts w:ascii="Consolas" w:eastAsia="SimSun" w:hAnsi="Consolas"/>
                <w:b w:val="false"/>
                <w:bCs w:val="false"/>
                <w:color w:val="1F3A5F"/>
                <w:sz w:val="19"/>
                <w:szCs w:val="19"/>
              </w:rPr>
              <w:t xml:space="preserve">Wait​list​Serv​ice</w:t>
            </w:r>
            <w:r>
              <w:rPr>
                <w:rFonts w:ascii="Times New Roman" w:eastAsia="SimSun" w:hAnsi="Times New Roman"/>
                <w:b w:val="false"/>
                <w:bCs w:val="false"/>
                <w:sz w:val="21"/>
                <w:szCs w:val="21"/>
              </w:rPr>
              <w:t xml:space="preserve">：</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Prom​ote​Rele​ased(room​Id, date, slot) error</w:t>
            </w:r>
          </w:p>
          <w:p>
            <w:pPr>
              <w:spacing w:before="20" w:line="276"/>
              <w:jc w:val="left"/>
            </w:pPr>
            <w:r>
              <w:rPr>
                <w:rFonts w:ascii="Consolas" w:eastAsia="SimSun" w:hAnsi="Consolas"/>
                <w:b w:val="false"/>
                <w:bCs w:val="false"/>
                <w:color w:val="1F3A5F"/>
                <w:sz w:val="19"/>
                <w:szCs w:val="19"/>
              </w:rPr>
              <w:t xml:space="preserve">Notifi​cation​Serv​ice</w:t>
            </w:r>
            <w:r>
              <w:rPr>
                <w:rFonts w:ascii="Times New Roman" w:eastAsia="SimSun" w:hAnsi="Times New Roman"/>
                <w:b w:val="false"/>
                <w:bCs w:val="false"/>
                <w:sz w:val="21"/>
                <w:szCs w:val="21"/>
              </w:rPr>
              <w:t xml:space="preserve">：</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Push(uid, type, title, cont​ent) error</w:t>
            </w:r>
          </w:p>
        </w:tc>
        <w:tc>
          <w:tcPr>
            <w:tcW w:type="pct" w:w="14%"/>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模块二（预约）、</w:t>
            </w:r>
          </w:p>
          <w:p>
            <w:pPr>
              <w:spacing w:before="20" w:line="276"/>
              <w:jc w:val="left"/>
            </w:pPr>
            <w:r>
              <w:rPr>
                <w:rFonts w:ascii="Times New Roman" w:eastAsia="SimSun" w:hAnsi="Times New Roman"/>
                <w:b w:val="false"/>
                <w:bCs w:val="false"/>
                <w:sz w:val="21"/>
                <w:szCs w:val="21"/>
              </w:rPr>
              <w:t xml:space="preserve">模块五（调度器、AI）</w:t>
            </w:r>
          </w:p>
        </w:tc>
        <w:tc>
          <w:tcPr>
            <w:tcW w:type="pct" w:w="46%"/>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模块二预约签退或违约时回调 Apply​Delta 扣/加分；预约取消​/释放触发 Prom​ote​Rele​ased 自动递补；各业务触发 Push 发送站内信</w:t>
            </w:r>
          </w:p>
        </w:tc>
      </w:tr>
      <w:tr>
        <w:trPr>
          <w:cantSplit/>
        </w:trPr>
        <w:tc>
          <w:tcPr>
            <w:tcW w:type="pct" w:w="14%"/>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bCs/>
                <w:sz w:val="21"/>
                <w:szCs w:val="21"/>
              </w:rPr>
              <w:t xml:space="preserve">模块四：统计与可视化</w:t>
            </w:r>
          </w:p>
        </w:tc>
        <w:tc>
          <w:tcPr>
            <w:tcW w:type="pct" w:w="26%"/>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StatsS​ervice</w:t>
            </w:r>
            <w:r>
              <w:rPr>
                <w:rFonts w:ascii="Times New Roman" w:eastAsia="SimSun" w:hAnsi="Times New Roman"/>
                <w:b w:val="false"/>
                <w:bCs w:val="false"/>
                <w:sz w:val="21"/>
                <w:szCs w:val="21"/>
              </w:rPr>
              <w:t xml:space="preserve">：</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Get​Heat​map(room​Id, date) (Heat​map​Matrix, error)</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Get​Over​view() (Stats​Over​view, error)</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Get​Trend(days) ([]Trend​Point, error)</w:t>
            </w:r>
          </w:p>
          <w:p>
            <w:pPr>
              <w:spacing w:before="20" w:line="276"/>
              <w:jc w:val="left"/>
            </w:pPr>
            <w:r>
              <w:rPr>
                <w:rFonts w:ascii="Consolas" w:eastAsia="SimSun" w:hAnsi="Consolas"/>
                <w:b w:val="false"/>
                <w:bCs w:val="false"/>
                <w:color w:val="1F3A5F"/>
                <w:sz w:val="19"/>
                <w:szCs w:val="19"/>
              </w:rPr>
              <w:t xml:space="preserve">Redis​Cache</w:t>
            </w:r>
            <w:r>
              <w:rPr>
                <w:rFonts w:ascii="Times New Roman" w:eastAsia="SimSun" w:hAnsi="Times New Roman"/>
                <w:b w:val="false"/>
                <w:bCs w:val="false"/>
                <w:sz w:val="21"/>
                <w:szCs w:val="21"/>
              </w:rPr>
              <w:t xml:space="preserve">：</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Get​Or​Set(key, ttl, jitter, loader, dest) error</w:t>
            </w:r>
          </w:p>
        </w:tc>
        <w:tc>
          <w:tcPr>
            <w:tcW w:type="pct" w:w="14%"/>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前端大屏、</w:t>
            </w:r>
          </w:p>
          <w:p>
            <w:pPr>
              <w:spacing w:before="20" w:line="276"/>
              <w:jc w:val="left"/>
            </w:pPr>
            <w:r>
              <w:rPr>
                <w:rFonts w:ascii="Times New Roman" w:eastAsia="SimSun" w:hAnsi="Times New Roman"/>
                <w:b w:val="false"/>
                <w:bCs w:val="false"/>
                <w:sz w:val="21"/>
                <w:szCs w:val="21"/>
              </w:rPr>
              <w:t xml:space="preserve">模块二（预约）</w:t>
            </w:r>
          </w:p>
        </w:tc>
        <w:tc>
          <w:tcPr>
            <w:tcW w:type="pct" w:w="46%"/>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统计服务只读聚合 reserv​ations 历史数据；模块二在预约状态落库后触发 Cache​.Delete 剔除过期统计缓存</w:t>
            </w:r>
          </w:p>
        </w:tc>
      </w:tr>
      <w:tr>
        <w:trPr>
          <w:cantSplit/>
        </w:trPr>
        <w:tc>
          <w:tcPr>
            <w:tcW w:type="pct" w:w="14%"/>
            <w:tcMar>
              <w:top w:type="dxa" w:w="70"/>
              <w:left w:type="dxa" w:w="100"/>
              <w:bottom w:type="dxa" w:w="70"/>
              <w:right w:type="dxa" w:w="100"/>
            </w:tcMar>
            <w:vAlign w:val="center"/>
          </w:tcPr>
          <w:p>
            <w:pPr>
              <w:spacing w:before="0" w:line="276"/>
              <w:jc w:val="left"/>
            </w:pPr>
            <w:r>
              <w:rPr>
                <w:rFonts w:ascii="Times New Roman" w:eastAsia="SimSun" w:hAnsi="Times New Roman"/>
                <w:b/>
                <w:bCs/>
                <w:sz w:val="21"/>
                <w:szCs w:val="21"/>
              </w:rPr>
              <w:t xml:space="preserve">模块五：AI 助手与运维</w:t>
            </w:r>
          </w:p>
        </w:tc>
        <w:tc>
          <w:tcPr>
            <w:tcW w:type="pct" w:w="26%"/>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AISer​vice</w:t>
            </w:r>
            <w:r>
              <w:rPr>
                <w:rFonts w:ascii="Times New Roman" w:eastAsia="SimSun" w:hAnsi="Times New Roman"/>
                <w:b w:val="false"/>
                <w:bCs w:val="false"/>
                <w:sz w:val="21"/>
                <w:szCs w:val="21"/>
              </w:rPr>
              <w:t xml:space="preserve"> / </w:t>
            </w:r>
            <w:r>
              <w:rPr>
                <w:rFonts w:ascii="Consolas" w:eastAsia="SimSun" w:hAnsi="Consolas"/>
                <w:b w:val="false"/>
                <w:bCs w:val="false"/>
                <w:color w:val="1F3A5F"/>
                <w:sz w:val="19"/>
                <w:szCs w:val="19"/>
              </w:rPr>
              <w:t xml:space="preserve">AICl​ient</w:t>
            </w:r>
            <w:r>
              <w:rPr>
                <w:rFonts w:ascii="Times New Roman" w:eastAsia="SimSun" w:hAnsi="Times New Roman"/>
                <w:b w:val="false"/>
                <w:bCs w:val="false"/>
                <w:sz w:val="21"/>
                <w:szCs w:val="21"/>
              </w:rPr>
              <w:t xml:space="preserve">：</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Stream​Chat(ctx, uid, convId, msg, sseWr​iter) error</w:t>
            </w:r>
          </w:p>
          <w:p>
            <w:pPr>
              <w:spacing w:before="20" w:line="276"/>
              <w:jc w:val="left"/>
            </w:pPr>
            <w:r>
              <w:rPr>
                <w:rFonts w:ascii="Consolas" w:eastAsia="SimSun" w:hAnsi="Consolas"/>
                <w:b w:val="false"/>
                <w:bCs w:val="false"/>
                <w:color w:val="1F3A5F"/>
                <w:sz w:val="19"/>
                <w:szCs w:val="19"/>
              </w:rPr>
              <w:t xml:space="preserve">Sched​uler</w:t>
            </w:r>
            <w:r>
              <w:rPr>
                <w:rFonts w:ascii="Times New Roman" w:eastAsia="SimSun" w:hAnsi="Times New Roman"/>
                <w:b w:val="false"/>
                <w:bCs w:val="false"/>
                <w:sz w:val="21"/>
                <w:szCs w:val="21"/>
              </w:rPr>
              <w:t xml:space="preserve">：</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Elect​Leader​And​Run() error</w:t>
            </w:r>
          </w:p>
          <w:p>
            <w:pPr>
              <w:spacing w:before="20" w:line="276"/>
              <w:jc w:val="left"/>
            </w:pPr>
            <w:r>
              <w:rPr>
                <w:rFonts w:ascii="Consolas" w:eastAsia="SimSun" w:hAnsi="Consolas"/>
                <w:b w:val="false"/>
                <w:bCs w:val="false"/>
                <w:color w:val="1F3A5F"/>
                <w:sz w:val="19"/>
                <w:szCs w:val="19"/>
              </w:rPr>
              <w:t xml:space="preserve">RateLi​miter</w:t>
            </w:r>
            <w:r>
              <w:rPr>
                <w:rFonts w:ascii="Times New Roman" w:eastAsia="SimSun" w:hAnsi="Times New Roman"/>
                <w:b w:val="false"/>
                <w:bCs w:val="false"/>
                <w:sz w:val="21"/>
                <w:szCs w:val="21"/>
              </w:rPr>
              <w:t xml:space="preserve">：</w:t>
            </w:r>
          </w:p>
          <w:p>
            <w:pPr>
              <w:spacing w:before="20" w:line="276"/>
              <w:jc w:val="left"/>
            </w:pPr>
            <w:r>
              <w:rPr>
                <w:rFonts w:ascii="Times New Roman" w:eastAsia="SimSun" w:hAnsi="Times New Roman"/>
                <w:b w:val="false"/>
                <w:bCs w:val="false"/>
                <w:sz w:val="21"/>
                <w:szCs w:val="21"/>
              </w:rPr>
              <w:t xml:space="preserve">- </w:t>
            </w:r>
            <w:r>
              <w:rPr>
                <w:rFonts w:ascii="Consolas" w:eastAsia="SimSun" w:hAnsi="Consolas"/>
                <w:b w:val="false"/>
                <w:bCs w:val="false"/>
                <w:color w:val="1F3A5F"/>
                <w:sz w:val="19"/>
                <w:szCs w:val="19"/>
              </w:rPr>
              <w:t xml:space="preserve">Allow(key, limit, window) (bool, error)</w:t>
            </w:r>
          </w:p>
        </w:tc>
        <w:tc>
          <w:tcPr>
            <w:tcW w:type="pct" w:w="14%"/>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Gin 中间件、</w:t>
            </w:r>
          </w:p>
          <w:p>
            <w:pPr>
              <w:spacing w:before="20" w:line="276"/>
              <w:jc w:val="left"/>
            </w:pPr>
            <w:r>
              <w:rPr>
                <w:rFonts w:ascii="Times New Roman" w:eastAsia="SimSun" w:hAnsi="Times New Roman"/>
                <w:b w:val="false"/>
                <w:bCs w:val="false"/>
                <w:sz w:val="21"/>
                <w:szCs w:val="21"/>
              </w:rPr>
              <w:t xml:space="preserve">后台调度任务</w:t>
            </w:r>
          </w:p>
        </w:tc>
        <w:tc>
          <w:tcPr>
            <w:tcW w:type="pct" w:w="46%"/>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限流中间件拦截全模块敏感端点；调度器每 60 秒竞选 Leader 并依次执行超时违约扫描、候补递补推进与签到提醒</w:t>
            </w:r>
          </w:p>
        </w:tc>
      </w:tr>
    </w:tbl>
    <w:p>
      <w:pPr>
        <w:spacing w:after="120" w:line="240"/>
      </w:pPr>
    </w:p>
    <w:p>
      <w:pPr>
        <w:pStyle w:val="Heading3"/>
        <w:keepNext/>
      </w:pPr>
      <w:bookmarkStart w:id="100020" w:name="_Toc100020"/>
      <w:r>
        <w:rPr>
          <w:rFonts w:ascii="Times New Roman" w:eastAsia="SimHei" w:hAnsi="Times New Roman"/>
          <w:b/>
          <w:bCs/>
          <w:sz w:val="24"/>
          <w:szCs w:val="24"/>
        </w:rPr>
        <w:t xml:space="preserve">4.2.2 5 大模块数据边界与持久化/缓存权责表</w:t>
      </w:r>
      <w:bookmarkEnd w:id="100020"/>
    </w:p>
    <w:tbl>
      <w:tblPr>
        <w:tblW w:type="pct" w:w="100%"/>
        <w:tblBorders>
          <w:top w:val="single" w:color="000000" w:sz="8"/>
          <w:left w:val="none"/>
          <w:bottom w:val="single" w:color="000000" w:sz="8"/>
          <w:right w:val="none"/>
          <w:insideH w:val="single" w:color="C9D4DE" w:sz="2"/>
          <w:insideV w:val="none"/>
        </w:tblBorders>
        <w:tblLayout w:type="fixed"/>
      </w:tblPr>
      <w:tblGrid>
        <w:gridCol w:w="1230"/>
        <w:gridCol w:w="1582"/>
        <w:gridCol w:w="2021"/>
        <w:gridCol w:w="3955"/>
      </w:tblGrid>
      <w:tr>
        <w:trPr>
          <w:cantSplit/>
          <w:tblHeader/>
        </w:trPr>
        <w:tc>
          <w:tcPr>
            <w:tcW w:type="pct" w:w="14%"/>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模块归属</w:t>
            </w:r>
          </w:p>
        </w:tc>
        <w:tc>
          <w:tcPr>
            <w:tcW w:type="pct" w:w="18%"/>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专属数据库表 (Postg​reSQL)</w:t>
            </w:r>
          </w:p>
        </w:tc>
        <w:tc>
          <w:tcPr>
            <w:tcW w:type="pct" w:w="23%"/>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专属 Redis 键模式</w:t>
            </w:r>
          </w:p>
        </w:tc>
        <w:tc>
          <w:tcPr>
            <w:tcW w:type="pct" w:w="45%"/>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数据边界与跨模块访问约束</w:t>
            </w:r>
          </w:p>
        </w:tc>
      </w:tr>
      <w:tr>
        <w:trPr>
          <w:cantSplit/>
        </w:trPr>
        <w:tc>
          <w:tcPr>
            <w:tcW w:type="pct" w:w="14%"/>
            <w:tcMar>
              <w:top w:type="dxa" w:w="70"/>
              <w:left w:type="dxa" w:w="100"/>
              <w:bottom w:type="dxa" w:w="70"/>
              <w:right w:type="dxa" w:w="100"/>
            </w:tcMar>
            <w:vAlign w:val="center"/>
          </w:tcPr>
          <w:p>
            <w:pPr>
              <w:spacing w:before="0" w:line="276"/>
              <w:jc w:val="left"/>
            </w:pPr>
            <w:r>
              <w:rPr>
                <w:rFonts w:ascii="Times New Roman" w:eastAsia="SimSun" w:hAnsi="Times New Roman"/>
                <w:b/>
                <w:bCs/>
                <w:sz w:val="21"/>
                <w:szCs w:val="21"/>
              </w:rPr>
              <w:t xml:space="preserve">模块一：用户与权限</w:t>
            </w:r>
          </w:p>
        </w:tc>
        <w:tc>
          <w:tcPr>
            <w:tcW w:type="pct" w:w="18%"/>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users</w:t>
            </w:r>
          </w:p>
        </w:tc>
        <w:tc>
          <w:tcPr>
            <w:tcW w:type="pct" w:w="23%"/>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study​room​:auth​:black​list​:&lt;token​_hash&gt;</w:t>
            </w:r>
          </w:p>
        </w:tc>
        <w:tc>
          <w:tcPr>
            <w:tcW w:type="pct" w:w="45%"/>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用户基础信息唯一属主；其他模块仅通过 </w:t>
            </w:r>
            <w:r>
              <w:rPr>
                <w:rFonts w:ascii="Consolas" w:eastAsia="SimSun" w:hAnsi="Consolas"/>
                <w:b w:val="false"/>
                <w:bCs w:val="false"/>
                <w:color w:val="1F3A5F"/>
                <w:sz w:val="19"/>
                <w:szCs w:val="19"/>
              </w:rPr>
              <w:t xml:space="preserve">user​_id</w:t>
            </w:r>
            <w:r>
              <w:rPr>
                <w:rFonts w:ascii="Times New Roman" w:eastAsia="SimSun" w:hAnsi="Times New Roman"/>
                <w:b w:val="false"/>
                <w:bCs w:val="false"/>
                <w:sz w:val="21"/>
                <w:szCs w:val="21"/>
              </w:rPr>
              <w:t xml:space="preserve"> 外键引用，禁止逆向跨模块直接更新口令或状态字段</w:t>
            </w:r>
          </w:p>
        </w:tc>
      </w:tr>
      <w:tr>
        <w:trPr>
          <w:cantSplit/>
        </w:trPr>
        <w:tc>
          <w:tcPr>
            <w:tcW w:type="pct" w:w="14%"/>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bCs/>
                <w:sz w:val="21"/>
                <w:szCs w:val="21"/>
              </w:rPr>
              <w:t xml:space="preserve">模块二：座位与预约</w:t>
            </w:r>
          </w:p>
        </w:tc>
        <w:tc>
          <w:tcPr>
            <w:tcW w:type="pct" w:w="18%"/>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rooms</w:t>
            </w:r>
          </w:p>
          <w:p>
            <w:pPr>
              <w:spacing w:before="20" w:line="276"/>
              <w:jc w:val="left"/>
            </w:pPr>
            <w:r>
              <w:rPr>
                <w:rFonts w:ascii="Consolas" w:eastAsia="SimSun" w:hAnsi="Consolas"/>
                <w:b w:val="false"/>
                <w:bCs w:val="false"/>
                <w:color w:val="1F3A5F"/>
                <w:sz w:val="19"/>
                <w:szCs w:val="19"/>
              </w:rPr>
              <w:t xml:space="preserve">seats</w:t>
            </w:r>
          </w:p>
          <w:p>
            <w:pPr>
              <w:spacing w:before="20" w:line="276"/>
              <w:jc w:val="left"/>
            </w:pPr>
            <w:r>
              <w:rPr>
                <w:rFonts w:ascii="Consolas" w:eastAsia="SimSun" w:hAnsi="Consolas"/>
                <w:b w:val="false"/>
                <w:bCs w:val="false"/>
                <w:color w:val="1F3A5F"/>
                <w:sz w:val="19"/>
                <w:szCs w:val="19"/>
              </w:rPr>
              <w:t xml:space="preserve">reserv​ations</w:t>
            </w:r>
          </w:p>
        </w:tc>
        <w:tc>
          <w:tcPr>
            <w:tcW w:type="pct" w:w="23%"/>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study​room​:lock​:seat​:&lt;seat​_id&gt;:&lt;date&gt;</w:t>
            </w:r>
          </w:p>
          <w:p>
            <w:pPr>
              <w:spacing w:before="20" w:line="276"/>
              <w:jc w:val="left"/>
            </w:pPr>
            <w:r>
              <w:rPr>
                <w:rFonts w:ascii="Consolas" w:eastAsia="SimSun" w:hAnsi="Consolas"/>
                <w:b w:val="false"/>
                <w:bCs w:val="false"/>
                <w:color w:val="1F3A5F"/>
                <w:sz w:val="19"/>
                <w:szCs w:val="19"/>
              </w:rPr>
              <w:t xml:space="preserve">study​room​:cache​:rooms</w:t>
            </w:r>
          </w:p>
        </w:tc>
        <w:tc>
          <w:tcPr>
            <w:tcW w:type="pct" w:w="45%"/>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预约与座位状态唯一属主；拥有 </w:t>
            </w:r>
            <w:r>
              <w:rPr>
                <w:rFonts w:ascii="Consolas" w:eastAsia="SimSun" w:hAnsi="Consolas"/>
                <w:b w:val="false"/>
                <w:bCs w:val="false"/>
                <w:color w:val="1F3A5F"/>
                <w:sz w:val="19"/>
                <w:szCs w:val="19"/>
              </w:rPr>
              <w:t xml:space="preserve">excl​_seat​_over​lap</w:t>
            </w:r>
            <w:r>
              <w:rPr>
                <w:rFonts w:ascii="Times New Roman" w:eastAsia="SimSun" w:hAnsi="Times New Roman"/>
                <w:b w:val="false"/>
                <w:bCs w:val="false"/>
                <w:sz w:val="21"/>
                <w:szCs w:val="21"/>
              </w:rPr>
              <w:t xml:space="preserve"> 与 </w:t>
            </w:r>
            <w:r>
              <w:rPr>
                <w:rFonts w:ascii="Consolas" w:eastAsia="SimSun" w:hAnsi="Consolas"/>
                <w:b w:val="false"/>
                <w:bCs w:val="false"/>
                <w:color w:val="1F3A5F"/>
                <w:sz w:val="19"/>
                <w:szCs w:val="19"/>
              </w:rPr>
              <w:t xml:space="preserve">excl​_user​_over​lap</w:t>
            </w:r>
            <w:r>
              <w:rPr>
                <w:rFonts w:ascii="Times New Roman" w:eastAsia="SimSun" w:hAnsi="Times New Roman"/>
                <w:b w:val="false"/>
                <w:bCs w:val="false"/>
                <w:sz w:val="21"/>
                <w:szCs w:val="21"/>
              </w:rPr>
              <w:t xml:space="preserve"> GiST 排除约束；其他模块仅可发起状态流转或只读查询</w:t>
            </w:r>
          </w:p>
        </w:tc>
      </w:tr>
      <w:tr>
        <w:trPr>
          <w:cantSplit/>
        </w:trPr>
        <w:tc>
          <w:tcPr>
            <w:tcW w:type="pct" w:w="14%"/>
            <w:tcMar>
              <w:top w:type="dxa" w:w="70"/>
              <w:left w:type="dxa" w:w="100"/>
              <w:bottom w:type="dxa" w:w="70"/>
              <w:right w:type="dxa" w:w="100"/>
            </w:tcMar>
            <w:vAlign w:val="center"/>
          </w:tcPr>
          <w:p>
            <w:pPr>
              <w:spacing w:before="0" w:line="276"/>
              <w:jc w:val="left"/>
            </w:pPr>
            <w:r>
              <w:rPr>
                <w:rFonts w:ascii="Times New Roman" w:eastAsia="SimSun" w:hAnsi="Times New Roman"/>
                <w:b/>
                <w:bCs/>
                <w:sz w:val="21"/>
                <w:szCs w:val="21"/>
              </w:rPr>
              <w:t xml:space="preserve">模块三：信用与候补</w:t>
            </w:r>
          </w:p>
        </w:tc>
        <w:tc>
          <w:tcPr>
            <w:tcW w:type="pct" w:w="18%"/>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credit​_logs</w:t>
            </w:r>
          </w:p>
          <w:p>
            <w:pPr>
              <w:spacing w:before="20" w:line="276"/>
              <w:jc w:val="left"/>
            </w:pPr>
            <w:r>
              <w:rPr>
                <w:rFonts w:ascii="Consolas" w:eastAsia="SimSun" w:hAnsi="Consolas"/>
                <w:b w:val="false"/>
                <w:bCs w:val="false"/>
                <w:color w:val="1F3A5F"/>
                <w:sz w:val="19"/>
                <w:szCs w:val="19"/>
              </w:rPr>
              <w:t xml:space="preserve">wait​list</w:t>
            </w:r>
          </w:p>
          <w:p>
            <w:pPr>
              <w:spacing w:before="20" w:line="276"/>
              <w:jc w:val="left"/>
            </w:pPr>
            <w:r>
              <w:rPr>
                <w:rFonts w:ascii="Consolas" w:eastAsia="SimSun" w:hAnsi="Consolas"/>
                <w:b w:val="false"/>
                <w:bCs w:val="false"/>
                <w:color w:val="1F3A5F"/>
                <w:sz w:val="19"/>
                <w:szCs w:val="19"/>
              </w:rPr>
              <w:t xml:space="preserve">notif​icati​ons</w:t>
            </w:r>
          </w:p>
        </w:tc>
        <w:tc>
          <w:tcPr>
            <w:tcW w:type="pct" w:w="23%"/>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内存辅助队列键（可选）</w:t>
            </w:r>
          </w:p>
        </w:tc>
        <w:tc>
          <w:tcPr>
            <w:tcW w:type="pct" w:w="45%"/>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信用流水、候补队列与站内通知唯一属主；递补引擎通过数据库事务锁定队首记录，防止并发重复递补</w:t>
            </w:r>
          </w:p>
        </w:tc>
      </w:tr>
      <w:tr>
        <w:trPr>
          <w:cantSplit/>
        </w:trPr>
        <w:tc>
          <w:tcPr>
            <w:tcW w:type="pct" w:w="14%"/>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bCs/>
                <w:sz w:val="21"/>
                <w:szCs w:val="21"/>
              </w:rPr>
              <w:t xml:space="preserve">模块四：统计与可视化</w:t>
            </w:r>
          </w:p>
        </w:tc>
        <w:tc>
          <w:tcPr>
            <w:tcW w:type="pct" w:w="18%"/>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历史预约分析视图（聚合查询）</w:t>
            </w:r>
          </w:p>
        </w:tc>
        <w:tc>
          <w:tcPr>
            <w:tcW w:type="pct" w:w="23%"/>
            <w:shd w:fill="F4F8FB" w:val="clear"/>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study​room​:cache​:stats​:heat​map​:&lt;room&gt;​:&lt;date&gt;</w:t>
            </w:r>
          </w:p>
          <w:p>
            <w:pPr>
              <w:spacing w:before="20" w:line="276"/>
              <w:jc w:val="left"/>
            </w:pPr>
            <w:r>
              <w:rPr>
                <w:rFonts w:ascii="Consolas" w:eastAsia="SimSun" w:hAnsi="Consolas"/>
                <w:b w:val="false"/>
                <w:bCs w:val="false"/>
                <w:color w:val="1F3A5F"/>
                <w:sz w:val="19"/>
                <w:szCs w:val="19"/>
              </w:rPr>
              <w:t xml:space="preserve">study​room​:cache​:stats​:over​view</w:t>
            </w:r>
          </w:p>
          <w:p>
            <w:pPr>
              <w:spacing w:before="20" w:line="276"/>
              <w:jc w:val="left"/>
            </w:pPr>
            <w:r>
              <w:rPr>
                <w:rFonts w:ascii="Consolas" w:eastAsia="SimSun" w:hAnsi="Consolas"/>
                <w:b w:val="false"/>
                <w:bCs w:val="false"/>
                <w:color w:val="1F3A5F"/>
                <w:sz w:val="19"/>
                <w:szCs w:val="19"/>
              </w:rPr>
              <w:t xml:space="preserve">study​room​:cache​:stats​:trend</w:t>
            </w:r>
          </w:p>
        </w:tc>
        <w:tc>
          <w:tcPr>
            <w:tcW w:type="pct" w:w="45%"/>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无独立物理表，只读访问历史数据；全权负责统计分析指标的高性能旁路缓存生命周期与 Jitter 随机防雪崩管理</w:t>
            </w:r>
          </w:p>
        </w:tc>
      </w:tr>
      <w:tr>
        <w:trPr>
          <w:cantSplit/>
        </w:trPr>
        <w:tc>
          <w:tcPr>
            <w:tcW w:type="pct" w:w="14%"/>
            <w:tcMar>
              <w:top w:type="dxa" w:w="70"/>
              <w:left w:type="dxa" w:w="100"/>
              <w:bottom w:type="dxa" w:w="70"/>
              <w:right w:type="dxa" w:w="100"/>
            </w:tcMar>
            <w:vAlign w:val="center"/>
          </w:tcPr>
          <w:p>
            <w:pPr>
              <w:spacing w:before="0" w:line="276"/>
              <w:jc w:val="left"/>
            </w:pPr>
            <w:r>
              <w:rPr>
                <w:rFonts w:ascii="Times New Roman" w:eastAsia="SimSun" w:hAnsi="Times New Roman"/>
                <w:b/>
                <w:bCs/>
                <w:sz w:val="21"/>
                <w:szCs w:val="21"/>
              </w:rPr>
              <w:t xml:space="preserve">模块五：AI 助手与运维</w:t>
            </w:r>
          </w:p>
        </w:tc>
        <w:tc>
          <w:tcPr>
            <w:tcW w:type="pct" w:w="18%"/>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ai_conve​rsati​ons</w:t>
            </w:r>
          </w:p>
          <w:p>
            <w:pPr>
              <w:spacing w:before="20" w:line="276"/>
              <w:jc w:val="left"/>
            </w:pPr>
            <w:r>
              <w:rPr>
                <w:rFonts w:ascii="Consolas" w:eastAsia="SimSun" w:hAnsi="Consolas"/>
                <w:b w:val="false"/>
                <w:bCs w:val="false"/>
                <w:color w:val="1F3A5F"/>
                <w:sz w:val="19"/>
                <w:szCs w:val="19"/>
              </w:rPr>
              <w:t xml:space="preserve">ai_mess​ages</w:t>
            </w:r>
          </w:p>
        </w:tc>
        <w:tc>
          <w:tcPr>
            <w:tcW w:type="pct" w:w="23%"/>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study​room​:sched​uler​:leader</w:t>
            </w:r>
          </w:p>
          <w:p>
            <w:pPr>
              <w:spacing w:before="20" w:line="276"/>
              <w:jc w:val="left"/>
            </w:pPr>
            <w:r>
              <w:rPr>
                <w:rFonts w:ascii="Consolas" w:eastAsia="SimSun" w:hAnsi="Consolas"/>
                <w:b w:val="false"/>
                <w:bCs w:val="false"/>
                <w:color w:val="1F3A5F"/>
                <w:sz w:val="19"/>
                <w:szCs w:val="19"/>
              </w:rPr>
              <w:t xml:space="preserve">study​room​:ratel​imit​:ip:*</w:t>
            </w:r>
          </w:p>
          <w:p>
            <w:pPr>
              <w:spacing w:before="20" w:line="276"/>
              <w:jc w:val="left"/>
            </w:pPr>
            <w:r>
              <w:rPr>
                <w:rFonts w:ascii="Consolas" w:eastAsia="SimSun" w:hAnsi="Consolas"/>
                <w:b w:val="false"/>
                <w:bCs w:val="false"/>
                <w:color w:val="1F3A5F"/>
                <w:sz w:val="19"/>
                <w:szCs w:val="19"/>
              </w:rPr>
              <w:t xml:space="preserve">study​room​:ratel​imit​:user​:*</w:t>
            </w:r>
          </w:p>
        </w:tc>
        <w:tc>
          <w:tcPr>
            <w:tcW w:type="pct" w:w="45%"/>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AI 对话历史唯一属主；全权负责分布式主备选举调度锁与全站 API 限流计数器的生命周期管理</w:t>
            </w:r>
          </w:p>
        </w:tc>
      </w:tr>
    </w:tbl>
    <w:p>
      <w:pPr>
        <w:spacing w:after="120" w:line="240"/>
      </w:pPr>
    </w:p>
    <w:p>
      <w:pPr>
        <w:pStyle w:val="Heading1"/>
        <w:keepNext/>
      </w:pPr>
      <w:bookmarkStart w:id="100021" w:name="_Toc100021"/>
      <w:r>
        <w:rPr>
          <w:rFonts w:ascii="Times New Roman" w:eastAsia="SimHei" w:hAnsi="Times New Roman"/>
          <w:b/>
          <w:bCs/>
          <w:sz w:val="32"/>
          <w:szCs w:val="32"/>
        </w:rPr>
        <w:t xml:space="preserve">5．数据结构设计</w:t>
      </w:r>
      <w:bookmarkEnd w:id="100021"/>
    </w:p>
    <w:p>
      <w:pPr>
        <w:pStyle w:val="Heading2"/>
        <w:keepNext/>
      </w:pPr>
      <w:bookmarkStart w:id="100022" w:name="_Toc100022"/>
      <w:r>
        <w:rPr>
          <w:rFonts w:ascii="Times New Roman" w:eastAsia="SimHei" w:hAnsi="Times New Roman"/>
          <w:b/>
          <w:bCs/>
          <w:sz w:val="28"/>
          <w:szCs w:val="28"/>
        </w:rPr>
        <w:t xml:space="preserve">5.1 逻辑结构设计</w:t>
      </w:r>
      <w:bookmarkEnd w:id="100022"/>
    </w:p>
    <w:p>
      <w:pPr>
        <w:keepNext w:val="false"/>
        <w:spacing w:after="0" w:line="360"/>
        <w:ind w:firstLine="480"/>
        <w:jc w:val="both"/>
      </w:pPr>
      <w:r>
        <w:rPr>
          <w:rFonts w:ascii="Times New Roman" w:eastAsia="SimSun" w:hAnsi="Times New Roman"/>
          <w:b w:val="false"/>
          <w:bCs w:val="false"/>
          <w:sz w:val="24"/>
          <w:szCs w:val="24"/>
        </w:rPr>
        <w:t xml:space="preserve">系统核心实体及联系：</w:t>
      </w:r>
    </w:p>
    <w:p>
      <w:pPr>
        <w:pStyle w:val="ListParagraph"/>
        <w:numPr>
          <w:ilvl w:val="0"/>
          <w:numId w:val="1"/>
        </w:numPr>
        <w:spacing w:after="40" w:line="360"/>
        <w:jc w:val="both"/>
      </w:pPr>
      <w:r>
        <w:rPr>
          <w:rFonts w:ascii="Times New Roman" w:eastAsia="SimSun" w:hAnsi="Times New Roman"/>
          <w:b w:val="false"/>
          <w:bCs w:val="false"/>
          <w:sz w:val="24"/>
          <w:szCs w:val="24"/>
        </w:rPr>
        <w:t xml:space="preserve">用户 User 1—N 预约 Reservation；座位 Seat 1—N 预约；</w:t>
      </w:r>
    </w:p>
    <w:p>
      <w:pPr>
        <w:pStyle w:val="ListParagraph"/>
        <w:numPr>
          <w:ilvl w:val="0"/>
          <w:numId w:val="1"/>
        </w:numPr>
        <w:spacing w:after="40" w:line="360"/>
        <w:jc w:val="both"/>
      </w:pPr>
      <w:r>
        <w:rPr>
          <w:rFonts w:ascii="Times New Roman" w:eastAsia="SimSun" w:hAnsi="Times New Roman"/>
          <w:b w:val="false"/>
          <w:bCs w:val="false"/>
          <w:sz w:val="24"/>
          <w:szCs w:val="24"/>
        </w:rPr>
        <w:t xml:space="preserve">房间 Room 1—N 座位 Seat（级联删除）；</w:t>
      </w:r>
    </w:p>
    <w:p>
      <w:pPr>
        <w:pStyle w:val="ListParagraph"/>
        <w:numPr>
          <w:ilvl w:val="0"/>
          <w:numId w:val="1"/>
        </w:numPr>
        <w:spacing w:after="40" w:line="360"/>
        <w:jc w:val="both"/>
      </w:pPr>
      <w:r>
        <w:rPr>
          <w:rFonts w:ascii="Times New Roman" w:eastAsia="SimSun" w:hAnsi="Times New Roman"/>
          <w:b w:val="false"/>
          <w:bCs w:val="false"/>
          <w:sz w:val="24"/>
          <w:szCs w:val="24"/>
        </w:rPr>
        <w:t xml:space="preserve">用户 User 1—N 信用流水 CreditLog；用户 User 1—N 候补 Waitlist；房间 Room 1—N 候补；</w:t>
      </w:r>
    </w:p>
    <w:p>
      <w:pPr>
        <w:pStyle w:val="ListParagraph"/>
        <w:numPr>
          <w:ilvl w:val="0"/>
          <w:numId w:val="1"/>
        </w:numPr>
        <w:spacing w:after="40" w:line="360"/>
        <w:jc w:val="both"/>
      </w:pPr>
      <w:r>
        <w:rPr>
          <w:rFonts w:ascii="Times New Roman" w:eastAsia="SimSun" w:hAnsi="Times New Roman"/>
          <w:b w:val="false"/>
          <w:bCs w:val="false"/>
          <w:sz w:val="24"/>
          <w:szCs w:val="24"/>
        </w:rPr>
        <w:t xml:space="preserve">用户 User 1—N 通知 Notification；</w:t>
      </w:r>
    </w:p>
    <w:p>
      <w:pPr>
        <w:pStyle w:val="ListParagraph"/>
        <w:numPr>
          <w:ilvl w:val="0"/>
          <w:numId w:val="1"/>
        </w:numPr>
        <w:spacing w:after="40" w:line="360"/>
        <w:jc w:val="both"/>
      </w:pPr>
      <w:r>
        <w:rPr>
          <w:rFonts w:ascii="Times New Roman" w:eastAsia="SimSun" w:hAnsi="Times New Roman"/>
          <w:b w:val="false"/>
          <w:bCs w:val="false"/>
          <w:sz w:val="24"/>
          <w:szCs w:val="24"/>
        </w:rPr>
        <w:t xml:space="preserve">预约 Reservation 1—N 信用流水（一条预约可产生多条流水，如违约扣分）。</w:t>
      </w:r>
    </w:p>
    <w:p>
      <w:pPr>
        <w:keepNext/>
        <w:spacing w:after="0" w:before="140"/>
        <w:jc w:val="center"/>
      </w:pPr>
      <w:r>
        <w:drawing>
          <wp:inline distT="0" distB="0" distL="0" distR="0">
            <wp:extent cx="4476750" cy="543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5438775"/>
                    </a:xfrm>
                    <a:prstGeom prst="rect">
                      <a:avLst/>
                    </a:prstGeom>
                  </pic:spPr>
                </pic:pic>
              </a:graphicData>
            </a:graphic>
          </wp:inline>
        </w:drawing>
      </w:r>
    </w:p>
    <w:p>
      <w:pPr>
        <w:spacing w:after="240" w:before="100" w:line="280"/>
        <w:jc w:val="center"/>
      </w:pPr>
      <w:r>
        <w:rPr>
          <w:rFonts w:ascii="Times New Roman" w:eastAsia="SimSun" w:hAnsi="Times New Roman"/>
          <w:sz w:val="21"/>
          <w:szCs w:val="21"/>
        </w:rPr>
        <w:t xml:space="preserve">图 5-1 实体联系图（ER 图）</w:t>
      </w:r>
    </w:p>
    <w:p>
      <w:pPr>
        <w:pStyle w:val="Heading2"/>
        <w:keepNext/>
      </w:pPr>
      <w:bookmarkStart w:id="100023" w:name="_Toc100023"/>
      <w:r>
        <w:rPr>
          <w:rFonts w:ascii="Times New Roman" w:eastAsia="SimHei" w:hAnsi="Times New Roman"/>
          <w:b/>
          <w:bCs/>
          <w:sz w:val="28"/>
          <w:szCs w:val="28"/>
        </w:rPr>
        <w:t xml:space="preserve">5.2 物理结构设计</w:t>
      </w:r>
      <w:bookmarkEnd w:id="100023"/>
    </w:p>
    <w:tbl>
      <w:tblPr>
        <w:tblW w:type="pct" w:w="100%"/>
        <w:tblBorders>
          <w:top w:val="single" w:color="000000" w:sz="8"/>
          <w:left w:val="none"/>
          <w:bottom w:val="single" w:color="000000" w:sz="8"/>
          <w:right w:val="none"/>
          <w:insideH w:val="single" w:color="C9D4DE" w:sz="2"/>
          <w:insideV w:val="none"/>
        </w:tblBorders>
        <w:tblLayout w:type="fixed"/>
      </w:tblPr>
      <w:tblGrid>
        <w:gridCol w:w="1055"/>
        <w:gridCol w:w="7733"/>
      </w:tblGrid>
      <w:tr>
        <w:trPr>
          <w:cantSplit/>
          <w:tblHeader/>
        </w:trPr>
        <w:tc>
          <w:tcPr>
            <w:tcW w:type="pct" w:w="12%"/>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对象</w:t>
            </w:r>
          </w:p>
        </w:tc>
        <w:tc>
          <w:tcPr>
            <w:tcW w:type="pct" w:w="88%"/>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设计</w:t>
            </w:r>
          </w:p>
        </w:tc>
      </w:tr>
      <w:tr>
        <w:trPr>
          <w:cantSplit/>
        </w:trPr>
        <w:tc>
          <w:tcPr>
            <w:tcW w:type="pct" w:w="12%"/>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存储引擎</w:t>
            </w:r>
          </w:p>
        </w:tc>
        <w:tc>
          <w:tcPr>
            <w:tcW w:type="pct" w:w="88%"/>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Postg​reSQL 18 默认堆表 + Redis 7 内存数据结构</w:t>
            </w:r>
          </w:p>
        </w:tc>
      </w:tr>
      <w:tr>
        <w:trPr>
          <w:cantSplit/>
        </w:trPr>
        <w:tc>
          <w:tcPr>
            <w:tcW w:type="pct" w:w="12%"/>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主键</w:t>
            </w:r>
          </w:p>
        </w:tc>
        <w:tc>
          <w:tcPr>
            <w:tcW w:type="pct" w:w="88%"/>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全表 BIGSE​RIAL 代理键</w:t>
            </w:r>
          </w:p>
        </w:tc>
      </w:tr>
      <w:tr>
        <w:trPr>
          <w:cantSplit/>
        </w:trPr>
        <w:tc>
          <w:tcPr>
            <w:tcW w:type="pct" w:w="12%"/>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索引</w:t>
            </w:r>
          </w:p>
        </w:tc>
        <w:tc>
          <w:tcPr>
            <w:tcW w:type="pct" w:w="88%"/>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idx_res_seat​_date、idx​_res_user​_date、idx​_res_status、idx​_wait​_room​_slot、idx​_notify​_user​_unread、idx​_seats​_room、idx​_credit​_user、idx​_ai_conve​rsati​ons​_user​_upda​ted、idx​_ai_mess​ages​_conver​sation​_crea​ted 等（见迁移脚本）</w:t>
            </w:r>
          </w:p>
        </w:tc>
      </w:tr>
      <w:tr>
        <w:trPr>
          <w:cantSplit/>
        </w:trPr>
        <w:tc>
          <w:tcPr>
            <w:tcW w:type="pct" w:w="12%"/>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约束</w:t>
            </w:r>
          </w:p>
        </w:tc>
        <w:tc>
          <w:tcPr>
            <w:tcW w:type="pct" w:w="88%"/>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两项 GiST 排除约束（座位/用户时段不重叠）；枚举 CHECK 约束</w:t>
            </w:r>
          </w:p>
        </w:tc>
      </w:tr>
      <w:tr>
        <w:trPr>
          <w:cantSplit/>
        </w:trPr>
        <w:tc>
          <w:tcPr>
            <w:tcW w:type="pct" w:w="12%"/>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表清单</w:t>
            </w:r>
          </w:p>
        </w:tc>
        <w:tc>
          <w:tcPr>
            <w:tcW w:type="pct" w:w="88%"/>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业务表 7 张（users​/rooms​/seats​/reserv​ations​/credit​_logs​/wait​list​/notif​icati​ons）+ AI 表 2 张（ai​_conve​rsati​ons​/ai_mess​ages）</w:t>
            </w:r>
          </w:p>
        </w:tc>
      </w:tr>
      <w:tr>
        <w:trPr>
          <w:cantSplit/>
        </w:trPr>
        <w:tc>
          <w:tcPr>
            <w:tcW w:type="pct" w:w="12%"/>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连接池</w:t>
            </w:r>
          </w:p>
        </w:tc>
        <w:tc>
          <w:tcPr>
            <w:tcW w:type="pct" w:w="88%"/>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Postg​reSQL 使用 pgxp​ool 默认配置；Redis Pool​Size=20、Min​Idle​Conns=5</w:t>
            </w:r>
          </w:p>
        </w:tc>
      </w:tr>
      <w:tr>
        <w:trPr>
          <w:cantSplit/>
        </w:trPr>
        <w:tc>
          <w:tcPr>
            <w:tcW w:type="pct" w:w="12%"/>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缓存键设计</w:t>
            </w:r>
          </w:p>
        </w:tc>
        <w:tc>
          <w:tcPr>
            <w:tcW w:type="pct" w:w="88%"/>
            <w:tcMar>
              <w:top w:type="dxa" w:w="70"/>
              <w:left w:type="dxa" w:w="100"/>
              <w:bottom w:type="dxa" w:w="70"/>
              <w:right w:type="dxa" w:w="100"/>
            </w:tcMar>
            <w:vAlign w:val="center"/>
          </w:tcPr>
          <w:p>
            <w:pPr>
              <w:spacing w:before="0" w:line="276"/>
              <w:jc w:val="left"/>
            </w:pPr>
            <w:r>
              <w:rPr>
                <w:rFonts w:ascii="Consolas" w:eastAsia="SimSun" w:hAnsi="Consolas"/>
                <w:b w:val="false"/>
                <w:bCs w:val="false"/>
                <w:color w:val="1F3A5F"/>
                <w:sz w:val="19"/>
                <w:szCs w:val="19"/>
              </w:rPr>
              <w:t xml:space="preserve">study​room​:cache​:rooms</w:t>
            </w:r>
            <w:r>
              <w:rPr>
                <w:rFonts w:ascii="Times New Roman" w:eastAsia="SimSun" w:hAnsi="Times New Roman"/>
                <w:b w:val="false"/>
                <w:bCs w:val="false"/>
                <w:sz w:val="21"/>
                <w:szCs w:val="21"/>
              </w:rPr>
              <w:t xml:space="preserve">、</w:t>
            </w:r>
            <w:r>
              <w:rPr>
                <w:rFonts w:ascii="Consolas" w:eastAsia="SimSun" w:hAnsi="Consolas"/>
                <w:b w:val="false"/>
                <w:bCs w:val="false"/>
                <w:color w:val="1F3A5F"/>
                <w:sz w:val="19"/>
                <w:szCs w:val="19"/>
              </w:rPr>
              <w:t xml:space="preserve">study​room​:cache​:stats​:heat​map​:&lt;room&gt;​:&lt;date&gt;</w:t>
            </w:r>
            <w:r>
              <w:rPr>
                <w:rFonts w:ascii="Times New Roman" w:eastAsia="SimSun" w:hAnsi="Times New Roman"/>
                <w:b w:val="false"/>
                <w:bCs w:val="false"/>
                <w:sz w:val="21"/>
                <w:szCs w:val="21"/>
              </w:rPr>
              <w:t xml:space="preserve">、</w:t>
            </w:r>
            <w:r>
              <w:rPr>
                <w:rFonts w:ascii="Consolas" w:eastAsia="SimSun" w:hAnsi="Consolas"/>
                <w:b w:val="false"/>
                <w:bCs w:val="false"/>
                <w:color w:val="1F3A5F"/>
                <w:sz w:val="19"/>
                <w:szCs w:val="19"/>
              </w:rPr>
              <w:t xml:space="preserve">study​room​:cache​:stats​:over​view</w:t>
            </w:r>
            <w:r>
              <w:rPr>
                <w:rFonts w:ascii="Times New Roman" w:eastAsia="SimSun" w:hAnsi="Times New Roman"/>
                <w:b w:val="false"/>
                <w:bCs w:val="false"/>
                <w:sz w:val="21"/>
                <w:szCs w:val="21"/>
              </w:rPr>
              <w:t xml:space="preserve">、</w:t>
            </w:r>
            <w:r>
              <w:rPr>
                <w:rFonts w:ascii="Consolas" w:eastAsia="SimSun" w:hAnsi="Consolas"/>
                <w:b w:val="false"/>
                <w:bCs w:val="false"/>
                <w:color w:val="1F3A5F"/>
                <w:sz w:val="19"/>
                <w:szCs w:val="19"/>
              </w:rPr>
              <w:t xml:space="preserve">study​room​:auth​:black​list​:&lt;hash&gt;</w:t>
            </w:r>
            <w:r>
              <w:rPr>
                <w:rFonts w:ascii="Times New Roman" w:eastAsia="SimSun" w:hAnsi="Times New Roman"/>
                <w:b w:val="false"/>
                <w:bCs w:val="false"/>
                <w:sz w:val="21"/>
                <w:szCs w:val="21"/>
              </w:rPr>
              <w:t xml:space="preserve">、</w:t>
            </w:r>
            <w:r>
              <w:rPr>
                <w:rFonts w:ascii="Consolas" w:eastAsia="SimSun" w:hAnsi="Consolas"/>
                <w:b w:val="false"/>
                <w:bCs w:val="false"/>
                <w:color w:val="1F3A5F"/>
                <w:sz w:val="19"/>
                <w:szCs w:val="19"/>
              </w:rPr>
              <w:t xml:space="preserve">study​room​:lock​:user​:&lt;uid&gt;​:&lt;date&gt;</w:t>
            </w:r>
            <w:r>
              <w:rPr>
                <w:rFonts w:ascii="Times New Roman" w:eastAsia="SimSun" w:hAnsi="Times New Roman"/>
                <w:b w:val="false"/>
                <w:bCs w:val="false"/>
                <w:sz w:val="21"/>
                <w:szCs w:val="21"/>
              </w:rPr>
              <w:t xml:space="preserve">、</w:t>
            </w:r>
            <w:r>
              <w:rPr>
                <w:rFonts w:ascii="Consolas" w:eastAsia="SimSun" w:hAnsi="Consolas"/>
                <w:b w:val="false"/>
                <w:bCs w:val="false"/>
                <w:color w:val="1F3A5F"/>
                <w:sz w:val="19"/>
                <w:szCs w:val="19"/>
              </w:rPr>
              <w:t xml:space="preserve">study​room​:lock​:seat​:&lt;seat&gt;​:&lt;date&gt;​:&lt;start&gt;​_&lt;end&gt;</w:t>
            </w:r>
            <w:r>
              <w:rPr>
                <w:rFonts w:ascii="Times New Roman" w:eastAsia="SimSun" w:hAnsi="Times New Roman"/>
                <w:b w:val="false"/>
                <w:bCs w:val="false"/>
                <w:sz w:val="21"/>
                <w:szCs w:val="21"/>
              </w:rPr>
              <w:t xml:space="preserve">、</w:t>
            </w:r>
            <w:r>
              <w:rPr>
                <w:rFonts w:ascii="Consolas" w:eastAsia="SimSun" w:hAnsi="Consolas"/>
                <w:b w:val="false"/>
                <w:bCs w:val="false"/>
                <w:color w:val="1F3A5F"/>
                <w:sz w:val="19"/>
                <w:szCs w:val="19"/>
              </w:rPr>
              <w:t xml:space="preserve">study​room​:sched​uler​:leader</w:t>
            </w:r>
          </w:p>
        </w:tc>
      </w:tr>
    </w:tbl>
    <w:p>
      <w:pPr>
        <w:spacing w:after="120" w:line="240"/>
      </w:pPr>
    </w:p>
    <w:p>
      <w:pPr>
        <w:pStyle w:val="Heading2"/>
        <w:keepNext/>
      </w:pPr>
      <w:bookmarkStart w:id="100024" w:name="_Toc100024"/>
      <w:r>
        <w:rPr>
          <w:rFonts w:ascii="Times New Roman" w:eastAsia="SimHei" w:hAnsi="Times New Roman"/>
          <w:b/>
          <w:bCs/>
          <w:sz w:val="28"/>
          <w:szCs w:val="28"/>
        </w:rPr>
        <w:t xml:space="preserve">5.3 数据结构与程序的关系</w:t>
      </w:r>
      <w:bookmarkEnd w:id="100024"/>
    </w:p>
    <w:tbl>
      <w:tblPr>
        <w:tblW w:type="pct" w:w="100%"/>
        <w:tblBorders>
          <w:top w:val="single" w:color="000000" w:sz="8"/>
          <w:left w:val="none"/>
          <w:bottom w:val="single" w:color="000000" w:sz="8"/>
          <w:right w:val="none"/>
          <w:insideH w:val="single" w:color="C9D4DE" w:sz="2"/>
          <w:insideV w:val="none"/>
        </w:tblBorders>
        <w:tblLayout w:type="fixed"/>
      </w:tblPr>
      <w:tblGrid>
        <w:gridCol w:w="2549"/>
        <w:gridCol w:w="2988"/>
        <w:gridCol w:w="3252"/>
      </w:tblGrid>
      <w:tr>
        <w:trPr>
          <w:cantSplit/>
          <w:tblHeader/>
        </w:trPr>
        <w:tc>
          <w:tcPr>
            <w:tcW w:type="pct" w:w="29%"/>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数据结构</w:t>
            </w:r>
          </w:p>
        </w:tc>
        <w:tc>
          <w:tcPr>
            <w:tcW w:type="pct" w:w="34%"/>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对应 model/缓存对象</w:t>
            </w:r>
          </w:p>
        </w:tc>
        <w:tc>
          <w:tcPr>
            <w:tcW w:type="pct" w:w="37%"/>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消费程序</w:t>
            </w:r>
          </w:p>
        </w:tc>
      </w:tr>
      <w:tr>
        <w:trPr>
          <w:cantSplit/>
        </w:trPr>
        <w:tc>
          <w:tcPr>
            <w:tcW w:type="pct" w:w="29%"/>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users 行</w:t>
            </w:r>
          </w:p>
        </w:tc>
        <w:tc>
          <w:tcPr>
            <w:tcW w:type="pct" w:w="34%"/>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model.User</w:t>
            </w:r>
          </w:p>
        </w:tc>
        <w:tc>
          <w:tcPr>
            <w:tcW w:type="pct" w:w="37%"/>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Auth​Serv​ice、Credit​Serv​ice</w:t>
            </w:r>
          </w:p>
        </w:tc>
      </w:tr>
      <w:tr>
        <w:trPr>
          <w:cantSplit/>
        </w:trPr>
        <w:tc>
          <w:tcPr>
            <w:tcW w:type="pct" w:w="29%"/>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rooms/seats 行</w:t>
            </w:r>
          </w:p>
        </w:tc>
        <w:tc>
          <w:tcPr>
            <w:tcW w:type="pct" w:w="34%"/>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model.Room / model.Seat</w:t>
            </w:r>
          </w:p>
        </w:tc>
        <w:tc>
          <w:tcPr>
            <w:tcW w:type="pct" w:w="37%"/>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Seat​Serv​ice、Alloc​ation​Serv​ice</w:t>
            </w:r>
          </w:p>
        </w:tc>
      </w:tr>
      <w:tr>
        <w:trPr>
          <w:cantSplit/>
        </w:trPr>
        <w:tc>
          <w:tcPr>
            <w:tcW w:type="pct" w:w="29%"/>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reserv​ations 行</w:t>
            </w:r>
          </w:p>
        </w:tc>
        <w:tc>
          <w:tcPr>
            <w:tcW w:type="pct" w:w="34%"/>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model​.Reserv​ation</w:t>
            </w:r>
          </w:p>
        </w:tc>
        <w:tc>
          <w:tcPr>
            <w:tcW w:type="pct" w:w="37%"/>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Reserv​ation​Serv​ice、Sched​uler、Stats​Serv​ice</w:t>
            </w:r>
          </w:p>
        </w:tc>
      </w:tr>
      <w:tr>
        <w:trPr>
          <w:cantSplit/>
        </w:trPr>
        <w:tc>
          <w:tcPr>
            <w:tcW w:type="pct" w:w="29%"/>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wait​list 行</w:t>
            </w:r>
          </w:p>
        </w:tc>
        <w:tc>
          <w:tcPr>
            <w:tcW w:type="pct" w:w="34%"/>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model​.Wait​list​Entry</w:t>
            </w:r>
          </w:p>
        </w:tc>
        <w:tc>
          <w:tcPr>
            <w:tcW w:type="pct" w:w="37%"/>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Wait​list​Serv​ice、Sched​uler</w:t>
            </w:r>
          </w:p>
        </w:tc>
      </w:tr>
      <w:tr>
        <w:trPr>
          <w:cantSplit/>
        </w:trPr>
        <w:tc>
          <w:tcPr>
            <w:tcW w:type="pct" w:w="29%"/>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notif​icati​ons 行</w:t>
            </w:r>
          </w:p>
        </w:tc>
        <w:tc>
          <w:tcPr>
            <w:tcW w:type="pct" w:w="34%"/>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model​.Notifi​cation</w:t>
            </w:r>
          </w:p>
        </w:tc>
        <w:tc>
          <w:tcPr>
            <w:tcW w:type="pct" w:w="37%"/>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Notifi​cation​Serv​ice</w:t>
            </w:r>
          </w:p>
        </w:tc>
      </w:tr>
      <w:tr>
        <w:trPr>
          <w:cantSplit/>
        </w:trPr>
        <w:tc>
          <w:tcPr>
            <w:tcW w:type="pct" w:w="29%"/>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热力图矩阵</w:t>
            </w:r>
          </w:p>
        </w:tc>
        <w:tc>
          <w:tcPr>
            <w:tcW w:type="pct" w:w="34%"/>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model​.Heat​map​Matrix</w:t>
            </w:r>
          </w:p>
        </w:tc>
        <w:tc>
          <w:tcPr>
            <w:tcW w:type="pct" w:w="37%"/>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StatsS​ervice → 前端 ECha​rts</w:t>
            </w:r>
          </w:p>
        </w:tc>
      </w:tr>
      <w:tr>
        <w:trPr>
          <w:cantSplit/>
        </w:trPr>
        <w:tc>
          <w:tcPr>
            <w:tcW w:type="pct" w:w="29%"/>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ai_conve​rsati​ons​/ai_mess​ages 行</w:t>
            </w:r>
          </w:p>
        </w:tc>
        <w:tc>
          <w:tcPr>
            <w:tcW w:type="pct" w:w="34%"/>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model​.AICon​versa​tion / model​.AIMes​sage</w:t>
            </w:r>
          </w:p>
        </w:tc>
        <w:tc>
          <w:tcPr>
            <w:tcW w:type="pct" w:w="37%"/>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AISer​vice → AI 助手</w:t>
            </w:r>
          </w:p>
        </w:tc>
      </w:tr>
      <w:tr>
        <w:trPr>
          <w:cantSplit/>
        </w:trPr>
        <w:tc>
          <w:tcPr>
            <w:tcW w:type="pct" w:w="29%"/>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座位平面图缓存</w:t>
            </w:r>
          </w:p>
        </w:tc>
        <w:tc>
          <w:tcPr>
            <w:tcW w:type="pct" w:w="34%"/>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Redis String (JSON)</w:t>
            </w:r>
          </w:p>
        </w:tc>
        <w:tc>
          <w:tcPr>
            <w:tcW w:type="pct" w:w="37%"/>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SeatSe​rvice</w:t>
            </w:r>
          </w:p>
        </w:tc>
      </w:tr>
      <w:tr>
        <w:trPr>
          <w:cantSplit/>
        </w:trPr>
        <w:tc>
          <w:tcPr>
            <w:tcW w:type="pct" w:w="29%"/>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分布式互斥锁</w:t>
            </w:r>
          </w:p>
        </w:tc>
        <w:tc>
          <w:tcPr>
            <w:tcW w:type="pct" w:w="34%"/>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Redis String + SETNX + TTL</w:t>
            </w:r>
          </w:p>
        </w:tc>
        <w:tc>
          <w:tcPr>
            <w:tcW w:type="pct" w:w="37%"/>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Reserv​ation​Serv​ice、Sched​uler</w:t>
            </w:r>
          </w:p>
        </w:tc>
      </w:tr>
      <w:tr>
        <w:trPr>
          <w:cantSplit/>
        </w:trPr>
        <w:tc>
          <w:tcPr>
            <w:tcW w:type="pct" w:w="29%"/>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令牌黑名单</w:t>
            </w:r>
          </w:p>
        </w:tc>
        <w:tc>
          <w:tcPr>
            <w:tcW w:type="pct" w:w="34%"/>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Redis String + EXPIRE</w:t>
            </w:r>
          </w:p>
        </w:tc>
        <w:tc>
          <w:tcPr>
            <w:tcW w:type="pct" w:w="37%"/>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Auth​Serv​ice、JWTMi​ddlew​are</w:t>
            </w:r>
          </w:p>
        </w:tc>
      </w:tr>
    </w:tbl>
    <w:p>
      <w:pPr>
        <w:spacing w:after="120" w:line="240"/>
      </w:pPr>
    </w:p>
    <w:p>
      <w:pPr>
        <w:pStyle w:val="Heading1"/>
        <w:keepNext/>
      </w:pPr>
      <w:bookmarkStart w:id="100025" w:name="_Toc100025"/>
      <w:r>
        <w:rPr>
          <w:rFonts w:ascii="Times New Roman" w:eastAsia="SimHei" w:hAnsi="Times New Roman"/>
          <w:b/>
          <w:bCs/>
          <w:sz w:val="32"/>
          <w:szCs w:val="32"/>
        </w:rPr>
        <w:t xml:space="preserve">6．运行设计</w:t>
      </w:r>
      <w:bookmarkEnd w:id="100025"/>
    </w:p>
    <w:p>
      <w:pPr>
        <w:pStyle w:val="Heading2"/>
        <w:keepNext/>
      </w:pPr>
      <w:bookmarkStart w:id="100026" w:name="_Toc100026"/>
      <w:r>
        <w:rPr>
          <w:rFonts w:ascii="Times New Roman" w:eastAsia="SimHei" w:hAnsi="Times New Roman"/>
          <w:b/>
          <w:bCs/>
          <w:sz w:val="28"/>
          <w:szCs w:val="28"/>
        </w:rPr>
        <w:t xml:space="preserve">6.1 运行模块的组合</w:t>
      </w:r>
      <w:bookmarkEnd w:id="100026"/>
    </w:p>
    <w:p>
      <w:pPr>
        <w:keepNext w:val="false"/>
        <w:spacing w:after="0" w:line="360"/>
        <w:ind w:firstLine="480"/>
        <w:jc w:val="both"/>
      </w:pPr>
      <w:r>
        <w:rPr>
          <w:rFonts w:ascii="Times New Roman" w:eastAsia="SimSun" w:hAnsi="Times New Roman"/>
          <w:b w:val="false"/>
          <w:bCs w:val="false"/>
          <w:sz w:val="24"/>
          <w:szCs w:val="24"/>
        </w:rPr>
        <w:t xml:space="preserve">启动组合：</w:t>
      </w:r>
      <w:r>
        <w:rPr>
          <w:rFonts w:ascii="Consolas" w:eastAsia="SimSun" w:hAnsi="Consolas"/>
          <w:b w:val="false"/>
          <w:bCs w:val="false"/>
          <w:color w:val="1F3A5F"/>
          <w:sz w:val="22"/>
          <w:szCs w:val="22"/>
        </w:rPr>
        <w:t xml:space="preserve">cmd/server</w:t>
      </w:r>
      <w:r>
        <w:rPr>
          <w:rFonts w:ascii="Times New Roman" w:eastAsia="SimSun" w:hAnsi="Times New Roman"/>
          <w:b w:val="false"/>
          <w:bCs w:val="false"/>
          <w:sz w:val="24"/>
          <w:szCs w:val="24"/>
        </w:rPr>
        <w:t xml:space="preserve"> → 加载配置 → 建立 PostgreSQL 连接池 → 建立 Redis 客户端连接池（连通性自检） → 装配 repository → 装配 service（注入 Cache 与 Lock 组件） → 注册路由与限流中间件 → 启动 HTTP 监听 → 启动调度器 goroutine（带主备选举机制）。</w:t>
      </w:r>
    </w:p>
    <w:p>
      <w:pPr>
        <w:keepNext w:val="false"/>
        <w:spacing w:after="0" w:line="360"/>
        <w:ind w:firstLine="480"/>
        <w:jc w:val="both"/>
      </w:pPr>
      <w:r>
        <w:rPr>
          <w:rFonts w:ascii="Times New Roman" w:eastAsia="SimSun" w:hAnsi="Times New Roman"/>
          <w:b w:val="false"/>
          <w:bCs w:val="false"/>
          <w:sz w:val="24"/>
          <w:szCs w:val="24"/>
        </w:rPr>
        <w:t xml:space="preserve">运行期并发组合：每个 HTTP 请求一个 goroutine（Gin 管理）；调度器独立 goroutine，每 60 秒执行一轮（基于 Redis 锁竞选 Leader → 违约扫描 → 候补递补 → 签到提醒）。</w:t>
      </w:r>
    </w:p>
    <w:p>
      <w:pPr>
        <w:pStyle w:val="Heading2"/>
        <w:keepNext/>
      </w:pPr>
      <w:bookmarkStart w:id="100027" w:name="_Toc100027"/>
      <w:r>
        <w:rPr>
          <w:rFonts w:ascii="Times New Roman" w:eastAsia="SimHei" w:hAnsi="Times New Roman"/>
          <w:b/>
          <w:bCs/>
          <w:sz w:val="28"/>
          <w:szCs w:val="28"/>
        </w:rPr>
        <w:t xml:space="preserve">6.2 运行控制</w:t>
      </w:r>
      <w:bookmarkEnd w:id="100027"/>
    </w:p>
    <w:p>
      <w:pPr>
        <w:pStyle w:val="ListParagraph"/>
        <w:numPr>
          <w:ilvl w:val="0"/>
          <w:numId w:val="1"/>
        </w:numPr>
        <w:spacing w:after="40" w:line="360"/>
        <w:jc w:val="both"/>
      </w:pPr>
      <w:r>
        <w:rPr>
          <w:rFonts w:ascii="Times New Roman" w:eastAsia="SimSun" w:hAnsi="Times New Roman"/>
          <w:b w:val="false"/>
          <w:bCs w:val="false"/>
          <w:sz w:val="24"/>
          <w:szCs w:val="24"/>
        </w:rPr>
        <w:t xml:space="preserve">配置通过环境变量注入（STUDYROOM_PORT / STUDYROOM_DB_URL / STUDYROOM_JWT_SECRET / STUDYROOM_REDIS_ADDR / STUDYROOM_REDIS_PASSWORD / STUDYROOM_REDIS_DB，以及 AI 相关的 STUDYROOM_AI_BASE_URL / AI_API_KEY / AI_MODEL / AI_CONNECT_TIMEOUT_SECONDS / AI_RESPONSE_TIMEOUT_SECONDS / AI_CONTEXT_MESSAGES）；</w:t>
      </w:r>
    </w:p>
    <w:p>
      <w:pPr>
        <w:pStyle w:val="ListParagraph"/>
        <w:numPr>
          <w:ilvl w:val="0"/>
          <w:numId w:val="1"/>
        </w:numPr>
        <w:spacing w:after="40" w:line="360"/>
        <w:jc w:val="both"/>
      </w:pPr>
      <w:r>
        <w:rPr>
          <w:rFonts w:ascii="Times New Roman" w:eastAsia="SimSun" w:hAnsi="Times New Roman"/>
          <w:b w:val="false"/>
          <w:bCs w:val="false"/>
          <w:sz w:val="24"/>
          <w:szCs w:val="24"/>
        </w:rPr>
        <w:t xml:space="preserve">统一在仓库根目录 </w:t>
      </w:r>
      <w:r>
        <w:rPr>
          <w:rFonts w:ascii="Consolas" w:eastAsia="SimSun" w:hAnsi="Consolas"/>
          <w:b w:val="false"/>
          <w:bCs w:val="false"/>
          <w:color w:val="1F3A5F"/>
          <w:sz w:val="22"/>
          <w:szCs w:val="22"/>
        </w:rPr>
        <w:t xml:space="preserve">.env</w:t>
      </w:r>
      <w:r>
        <w:rPr>
          <w:rFonts w:ascii="Times New Roman" w:eastAsia="SimSun" w:hAnsi="Times New Roman"/>
          <w:b w:val="false"/>
          <w:bCs w:val="false"/>
          <w:sz w:val="24"/>
          <w:szCs w:val="24"/>
        </w:rPr>
        <w:t xml:space="preserve"> 维护（模板 </w:t>
      </w:r>
      <w:r>
        <w:rPr>
          <w:rFonts w:ascii="Consolas" w:eastAsia="SimSun" w:hAnsi="Consolas"/>
          <w:b w:val="false"/>
          <w:bCs w:val="false"/>
          <w:color w:val="1F3A5F"/>
          <w:sz w:val="22"/>
          <w:szCs w:val="22"/>
        </w:rPr>
        <w:t xml:space="preserve">.env.example</w:t>
      </w:r>
      <w:r>
        <w:rPr>
          <w:rFonts w:ascii="Times New Roman" w:eastAsia="SimSun" w:hAnsi="Times New Roman"/>
          <w:b w:val="false"/>
          <w:bCs w:val="false"/>
          <w:sz w:val="24"/>
          <w:szCs w:val="24"/>
        </w:rPr>
        <w:t xml:space="preserve">），后端启动时自动读取，Docker Compose 亦读取同一文件；</w:t>
      </w:r>
    </w:p>
    <w:p>
      <w:pPr>
        <w:pStyle w:val="ListParagraph"/>
        <w:numPr>
          <w:ilvl w:val="0"/>
          <w:numId w:val="1"/>
        </w:numPr>
        <w:spacing w:after="40" w:line="360"/>
        <w:jc w:val="both"/>
      </w:pPr>
      <w:r>
        <w:rPr>
          <w:rFonts w:ascii="Consolas" w:eastAsia="SimSun" w:hAnsi="Consolas"/>
          <w:b w:val="false"/>
          <w:bCs w:val="false"/>
          <w:color w:val="1F3A5F"/>
          <w:sz w:val="22"/>
          <w:szCs w:val="22"/>
        </w:rPr>
        <w:t xml:space="preserve">/api/health</w:t>
      </w:r>
      <w:r>
        <w:rPr>
          <w:rFonts w:ascii="Times New Roman" w:eastAsia="SimSun" w:hAnsi="Times New Roman"/>
          <w:b w:val="false"/>
          <w:bCs w:val="false"/>
          <w:sz w:val="24"/>
          <w:szCs w:val="24"/>
        </w:rPr>
        <w:t xml:space="preserve"> 暴露存活状态（含 PostgreSQL 数据库连通性）；</w:t>
      </w:r>
    </w:p>
    <w:p>
      <w:pPr>
        <w:pStyle w:val="ListParagraph"/>
        <w:numPr>
          <w:ilvl w:val="0"/>
          <w:numId w:val="1"/>
        </w:numPr>
        <w:spacing w:after="40" w:line="360"/>
        <w:jc w:val="both"/>
      </w:pPr>
      <w:r>
        <w:rPr>
          <w:rFonts w:ascii="Times New Roman" w:eastAsia="SimSun" w:hAnsi="Times New Roman"/>
          <w:b w:val="false"/>
          <w:bCs w:val="false"/>
          <w:sz w:val="24"/>
          <w:szCs w:val="24"/>
        </w:rPr>
        <w:t xml:space="preserve">收到 SIGINT/SIGTERM 优雅关闭：停止调度器 → 关闭 HTTP → 释放 Redis 连接 → 释放数据库连接池。</w:t>
      </w:r>
    </w:p>
    <w:p>
      <w:pPr>
        <w:pStyle w:val="Heading2"/>
        <w:keepNext/>
      </w:pPr>
      <w:bookmarkStart w:id="100028" w:name="_Toc100028"/>
      <w:r>
        <w:rPr>
          <w:rFonts w:ascii="Times New Roman" w:eastAsia="SimHei" w:hAnsi="Times New Roman"/>
          <w:b/>
          <w:bCs/>
          <w:sz w:val="28"/>
          <w:szCs w:val="28"/>
        </w:rPr>
        <w:t xml:space="preserve">6.3 运行时间</w:t>
      </w:r>
      <w:bookmarkEnd w:id="100028"/>
    </w:p>
    <w:p>
      <w:pPr>
        <w:keepNext w:val="false"/>
        <w:spacing w:after="0" w:line="360"/>
        <w:ind w:firstLine="480"/>
        <w:jc w:val="both"/>
      </w:pPr>
      <w:r>
        <w:rPr>
          <w:rFonts w:ascii="Times New Roman" w:eastAsia="SimSun" w:hAnsi="Times New Roman"/>
          <w:b w:val="false"/>
          <w:bCs w:val="false"/>
          <w:sz w:val="24"/>
          <w:szCs w:val="24"/>
        </w:rPr>
        <w:t xml:space="preserve">调度周期为 60 秒。其他接口响应时间和吞吐能力需在目标部署环境通过专项性能测试确认，本说明书不记录未经复测的数值。</w:t>
      </w:r>
    </w:p>
    <w:p>
      <w:pPr>
        <w:pStyle w:val="Heading1"/>
        <w:keepNext/>
      </w:pPr>
      <w:bookmarkStart w:id="100029" w:name="_Toc100029"/>
      <w:r>
        <w:rPr>
          <w:rFonts w:ascii="Times New Roman" w:eastAsia="SimHei" w:hAnsi="Times New Roman"/>
          <w:b/>
          <w:bCs/>
          <w:sz w:val="32"/>
          <w:szCs w:val="32"/>
        </w:rPr>
        <w:t xml:space="preserve">7．出错处理设计</w:t>
      </w:r>
      <w:bookmarkEnd w:id="100029"/>
    </w:p>
    <w:p>
      <w:pPr>
        <w:pStyle w:val="Heading2"/>
        <w:keepNext/>
      </w:pPr>
      <w:bookmarkStart w:id="100030" w:name="_Toc100030"/>
      <w:r>
        <w:rPr>
          <w:rFonts w:ascii="Times New Roman" w:eastAsia="SimHei" w:hAnsi="Times New Roman"/>
          <w:b/>
          <w:bCs/>
          <w:sz w:val="28"/>
          <w:szCs w:val="28"/>
        </w:rPr>
        <w:t xml:space="preserve">7.1 出错输出信息</w:t>
      </w:r>
      <w:bookmarkEnd w:id="100030"/>
    </w:p>
    <w:p>
      <w:pPr>
        <w:keepNext/>
        <w:spacing w:after="0" w:line="360"/>
        <w:ind w:firstLine="480"/>
        <w:jc w:val="both"/>
      </w:pPr>
      <w:r>
        <w:rPr>
          <w:rFonts w:ascii="Times New Roman" w:eastAsia="SimSun" w:hAnsi="Times New Roman"/>
          <w:b w:val="false"/>
          <w:bCs w:val="false"/>
          <w:sz w:val="24"/>
          <w:szCs w:val="24"/>
        </w:rPr>
        <w:t xml:space="preserve">统一响应 </w:t>
      </w:r>
      <w:r>
        <w:rPr>
          <w:rFonts w:ascii="Consolas" w:eastAsia="SimSun" w:hAnsi="Consolas"/>
          <w:b w:val="false"/>
          <w:bCs w:val="false"/>
          <w:color w:val="1F3A5F"/>
          <w:sz w:val="22"/>
          <w:szCs w:val="22"/>
        </w:rPr>
        <w:t xml:space="preserve">{code, message, data}</w:t>
      </w:r>
      <w:r>
        <w:rPr>
          <w:rFonts w:ascii="Times New Roman" w:eastAsia="SimSun" w:hAnsi="Times New Roman"/>
          <w:b w:val="false"/>
          <w:bCs w:val="false"/>
          <w:sz w:val="24"/>
          <w:szCs w:val="24"/>
        </w:rPr>
        <w:t xml:space="preserve">；HTTP 状态码与业务场景映射：</w:t>
      </w:r>
    </w:p>
    <w:tbl>
      <w:tblPr>
        <w:tblW w:type="pct" w:w="100%"/>
        <w:tblBorders>
          <w:top w:val="single" w:color="000000" w:sz="8"/>
          <w:left w:val="none"/>
          <w:bottom w:val="single" w:color="000000" w:sz="8"/>
          <w:right w:val="none"/>
          <w:insideH w:val="single" w:color="C9D4DE" w:sz="2"/>
          <w:insideV w:val="none"/>
        </w:tblBorders>
        <w:tblLayout w:type="fixed"/>
      </w:tblPr>
      <w:tblGrid>
        <w:gridCol w:w="879"/>
        <w:gridCol w:w="2900"/>
        <w:gridCol w:w="5009"/>
      </w:tblGrid>
      <w:tr>
        <w:trPr>
          <w:cantSplit/>
          <w:tblHeader/>
        </w:trPr>
        <w:tc>
          <w:tcPr>
            <w:tcW w:type="pct" w:w="10%"/>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HTTP</w:t>
            </w:r>
          </w:p>
        </w:tc>
        <w:tc>
          <w:tcPr>
            <w:tcW w:type="pct" w:w="33%"/>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场景</w:t>
            </w:r>
          </w:p>
        </w:tc>
        <w:tc>
          <w:tcPr>
            <w:tcW w:type="pct" w:w="57%"/>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mess​age 示例</w:t>
            </w:r>
          </w:p>
        </w:tc>
      </w:tr>
      <w:tr>
        <w:trPr>
          <w:cantSplit/>
        </w:trPr>
        <w:tc>
          <w:tcPr>
            <w:tcW w:type="pct" w:w="10%"/>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400</w:t>
            </w:r>
          </w:p>
        </w:tc>
        <w:tc>
          <w:tcPr>
            <w:tcW w:type="pct" w:w="33%"/>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参数错误</w:t>
            </w:r>
          </w:p>
        </w:tc>
        <w:tc>
          <w:tcPr>
            <w:tcW w:type="pct" w:w="57%"/>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开始时间必须早于结束时间</w:t>
            </w:r>
          </w:p>
        </w:tc>
      </w:tr>
      <w:tr>
        <w:trPr>
          <w:cantSplit/>
        </w:trPr>
        <w:tc>
          <w:tcPr>
            <w:tcW w:type="pct" w:w="10%"/>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401</w:t>
            </w:r>
          </w:p>
        </w:tc>
        <w:tc>
          <w:tcPr>
            <w:tcW w:type="pct" w:w="33%"/>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未认证/令牌已注销/过期</w:t>
            </w:r>
          </w:p>
        </w:tc>
        <w:tc>
          <w:tcPr>
            <w:tcW w:type="pct" w:w="57%"/>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令牌无效、已注销或已过期</w:t>
            </w:r>
          </w:p>
        </w:tc>
      </w:tr>
      <w:tr>
        <w:trPr>
          <w:cantSplit/>
        </w:trPr>
        <w:tc>
          <w:tcPr>
            <w:tcW w:type="pct" w:w="10%"/>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403</w:t>
            </w:r>
          </w:p>
        </w:tc>
        <w:tc>
          <w:tcPr>
            <w:tcW w:type="pct" w:w="33%"/>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无权限/禁约/禁用</w:t>
            </w:r>
          </w:p>
        </w:tc>
        <w:tc>
          <w:tcPr>
            <w:tcW w:type="pct" w:w="57%"/>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信用分过低，暂时禁止预约</w:t>
            </w:r>
          </w:p>
        </w:tc>
      </w:tr>
      <w:tr>
        <w:trPr>
          <w:cantSplit/>
        </w:trPr>
        <w:tc>
          <w:tcPr>
            <w:tcW w:type="pct" w:w="10%"/>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404</w:t>
            </w:r>
          </w:p>
        </w:tc>
        <w:tc>
          <w:tcPr>
            <w:tcW w:type="pct" w:w="33%"/>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资源不存在</w:t>
            </w:r>
          </w:p>
        </w:tc>
        <w:tc>
          <w:tcPr>
            <w:tcW w:type="pct" w:w="57%"/>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座位不存在</w:t>
            </w:r>
          </w:p>
        </w:tc>
      </w:tr>
      <w:tr>
        <w:trPr>
          <w:cantSplit/>
        </w:trPr>
        <w:tc>
          <w:tcPr>
            <w:tcW w:type="pct" w:w="10%"/>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409</w:t>
            </w:r>
          </w:p>
        </w:tc>
        <w:tc>
          <w:tcPr>
            <w:tcW w:type="pct" w:w="33%"/>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冲突/并发争抢</w:t>
            </w:r>
          </w:p>
        </w:tc>
        <w:tc>
          <w:tcPr>
            <w:tcW w:type="pct" w:w="57%"/>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该座位此时段已被预约，或正在被他人预约，请稍后重试</w:t>
            </w:r>
          </w:p>
        </w:tc>
      </w:tr>
      <w:tr>
        <w:trPr>
          <w:cantSplit/>
        </w:trPr>
        <w:tc>
          <w:tcPr>
            <w:tcW w:type="pct" w:w="10%"/>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429</w:t>
            </w:r>
          </w:p>
        </w:tc>
        <w:tc>
          <w:tcPr>
            <w:tcW w:type="pct" w:w="33%"/>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频次超限</w:t>
            </w:r>
          </w:p>
        </w:tc>
        <w:tc>
          <w:tcPr>
            <w:tcW w:type="pct" w:w="57%"/>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请求过于频繁，请稍后再试</w:t>
            </w:r>
          </w:p>
        </w:tc>
      </w:tr>
      <w:tr>
        <w:trPr>
          <w:cantSplit/>
        </w:trPr>
        <w:tc>
          <w:tcPr>
            <w:tcW w:type="pct" w:w="10%"/>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500</w:t>
            </w:r>
          </w:p>
        </w:tc>
        <w:tc>
          <w:tcPr>
            <w:tcW w:type="pct" w:w="33%"/>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内部错误</w:t>
            </w:r>
          </w:p>
        </w:tc>
        <w:tc>
          <w:tcPr>
            <w:tcW w:type="pct" w:w="57%"/>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服务内部错误，请稍后重试</w:t>
            </w:r>
          </w:p>
        </w:tc>
      </w:tr>
    </w:tbl>
    <w:p>
      <w:pPr>
        <w:spacing w:after="120" w:line="240"/>
      </w:pPr>
    </w:p>
    <w:p>
      <w:pPr>
        <w:pStyle w:val="Heading2"/>
        <w:keepNext/>
      </w:pPr>
      <w:bookmarkStart w:id="100031" w:name="_Toc100031"/>
      <w:r>
        <w:rPr>
          <w:rFonts w:ascii="Times New Roman" w:eastAsia="SimHei" w:hAnsi="Times New Roman"/>
          <w:b/>
          <w:bCs/>
          <w:sz w:val="28"/>
          <w:szCs w:val="28"/>
        </w:rPr>
        <w:t xml:space="preserve">7.2 出错处理对策</w:t>
      </w:r>
      <w:bookmarkEnd w:id="100031"/>
    </w:p>
    <w:p>
      <w:pPr>
        <w:pStyle w:val="ListParagraph"/>
        <w:numPr>
          <w:ilvl w:val="0"/>
          <w:numId w:val="4"/>
        </w:numPr>
        <w:spacing w:after="40" w:line="360"/>
        <w:jc w:val="both"/>
      </w:pPr>
      <w:r>
        <w:rPr>
          <w:rFonts w:ascii="Times New Roman" w:eastAsia="SimSun" w:hAnsi="Times New Roman"/>
          <w:b/>
          <w:bCs/>
          <w:sz w:val="24"/>
          <w:szCs w:val="24"/>
        </w:rPr>
        <w:t xml:space="preserve">事务回滚</w:t>
      </w:r>
      <w:r>
        <w:rPr>
          <w:rFonts w:ascii="Times New Roman" w:eastAsia="SimSun" w:hAnsi="Times New Roman"/>
          <w:b w:val="false"/>
          <w:bCs w:val="false"/>
          <w:sz w:val="24"/>
          <w:szCs w:val="24"/>
        </w:rPr>
        <w:t xml:space="preserve">：预约创建+信用变动等多表写操作置于同一数据库事务，失败整体回滚；</w:t>
      </w:r>
    </w:p>
    <w:p>
      <w:pPr>
        <w:pStyle w:val="ListParagraph"/>
        <w:numPr>
          <w:ilvl w:val="0"/>
          <w:numId w:val="4"/>
        </w:numPr>
        <w:spacing w:after="40" w:line="360"/>
        <w:jc w:val="both"/>
      </w:pPr>
      <w:r>
        <w:rPr>
          <w:rFonts w:ascii="Times New Roman" w:eastAsia="SimSun" w:hAnsi="Times New Roman"/>
          <w:b/>
          <w:bCs/>
          <w:sz w:val="24"/>
          <w:szCs w:val="24"/>
        </w:rPr>
        <w:t xml:space="preserve">约束兜底</w:t>
      </w:r>
      <w:r>
        <w:rPr>
          <w:rFonts w:ascii="Times New Roman" w:eastAsia="SimSun" w:hAnsi="Times New Roman"/>
          <w:b w:val="false"/>
          <w:bCs w:val="false"/>
          <w:sz w:val="24"/>
          <w:szCs w:val="24"/>
        </w:rPr>
        <w:t xml:space="preserve">：分布式互斥锁先行排队并发请求，数据库排除约束最终兜底（409 语义转换）；</w:t>
      </w:r>
    </w:p>
    <w:p>
      <w:pPr>
        <w:pStyle w:val="ListParagraph"/>
        <w:numPr>
          <w:ilvl w:val="0"/>
          <w:numId w:val="4"/>
        </w:numPr>
        <w:spacing w:after="40" w:line="360"/>
        <w:jc w:val="both"/>
      </w:pPr>
      <w:r>
        <w:rPr>
          <w:rFonts w:ascii="Times New Roman" w:eastAsia="SimSun" w:hAnsi="Times New Roman"/>
          <w:b/>
          <w:bCs/>
          <w:sz w:val="24"/>
          <w:szCs w:val="24"/>
        </w:rPr>
        <w:t xml:space="preserve">Redis 优雅降级（Fallback）</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val="false"/>
          <w:bCs w:val="false"/>
          <w:sz w:val="24"/>
          <w:szCs w:val="24"/>
        </w:rPr>
        <w:t xml:space="preserve">启动期如未配置 Redis 或 Redis 宕机，系统自动切换为纯数据库降级模式，并在日志中输出警告，不中断核心业务；</w:t>
      </w:r>
    </w:p>
    <w:p>
      <w:pPr>
        <w:pStyle w:val="ListParagraph"/>
        <w:numPr>
          <w:ilvl w:val="1"/>
          <w:numId w:val="1"/>
        </w:numPr>
        <w:spacing w:after="40" w:line="360"/>
        <w:jc w:val="both"/>
      </w:pPr>
      <w:r>
        <w:rPr>
          <w:rFonts w:ascii="Times New Roman" w:eastAsia="SimSun" w:hAnsi="Times New Roman"/>
          <w:b w:val="false"/>
          <w:bCs w:val="false"/>
          <w:sz w:val="24"/>
          <w:szCs w:val="24"/>
        </w:rPr>
        <w:t xml:space="preserve">运行期若 Redis 发生瞬时故障，缓存读取失败时相关服务回源数据库；预约锁获取发生 Redis 错误时记录日志并依赖 PostgreSQL 排除约束兜底；认证黑名单查询错误时记录日志并继续校验后的请求；注销操作因无法写入黑名单而返回 503；调度器运行中无法取得 Redis 选主锁时跳过本轮；</w:t>
      </w:r>
    </w:p>
    <w:p>
      <w:pPr>
        <w:pStyle w:val="ListParagraph"/>
        <w:numPr>
          <w:ilvl w:val="0"/>
          <w:numId w:val="4"/>
        </w:numPr>
        <w:spacing w:after="40" w:line="360"/>
        <w:jc w:val="both"/>
      </w:pPr>
      <w:r>
        <w:rPr>
          <w:rFonts w:ascii="Times New Roman" w:eastAsia="SimSun" w:hAnsi="Times New Roman"/>
          <w:b/>
          <w:bCs/>
          <w:sz w:val="24"/>
          <w:szCs w:val="24"/>
        </w:rPr>
        <w:t xml:space="preserve">降级运行</w:t>
      </w:r>
      <w:r>
        <w:rPr>
          <w:rFonts w:ascii="Times New Roman" w:eastAsia="SimSun" w:hAnsi="Times New Roman"/>
          <w:b w:val="false"/>
          <w:bCs w:val="false"/>
          <w:sz w:val="24"/>
          <w:szCs w:val="24"/>
        </w:rPr>
        <w:t xml:space="preserve">：统计接口异常不影响预约主链路；通知写入失败仅记日志不阻断主流程；</w:t>
      </w:r>
    </w:p>
    <w:p>
      <w:pPr>
        <w:pStyle w:val="ListParagraph"/>
        <w:numPr>
          <w:ilvl w:val="0"/>
          <w:numId w:val="4"/>
        </w:numPr>
        <w:spacing w:after="40" w:line="360"/>
        <w:jc w:val="both"/>
      </w:pPr>
      <w:r>
        <w:rPr>
          <w:rFonts w:ascii="Times New Roman" w:eastAsia="SimSun" w:hAnsi="Times New Roman"/>
          <w:b/>
          <w:bCs/>
          <w:sz w:val="24"/>
          <w:szCs w:val="24"/>
        </w:rPr>
        <w:t xml:space="preserve">恢复与再启动</w:t>
      </w:r>
      <w:r>
        <w:rPr>
          <w:rFonts w:ascii="Times New Roman" w:eastAsia="SimSun" w:hAnsi="Times New Roman"/>
          <w:b w:val="false"/>
          <w:bCs w:val="false"/>
          <w:sz w:val="24"/>
          <w:szCs w:val="24"/>
        </w:rPr>
        <w:t xml:space="preserve">：服务无本地状态，重启即恢复；调度任务幂等（状态条件更新），重复执行无副作用。</w:t>
      </w:r>
    </w:p>
    <w:p>
      <w:pPr>
        <w:pStyle w:val="Heading1"/>
        <w:keepNext/>
      </w:pPr>
      <w:bookmarkStart w:id="100032" w:name="_Toc100032"/>
      <w:r>
        <w:rPr>
          <w:rFonts w:ascii="Times New Roman" w:eastAsia="SimHei" w:hAnsi="Times New Roman"/>
          <w:b/>
          <w:bCs/>
          <w:sz w:val="32"/>
          <w:szCs w:val="32"/>
        </w:rPr>
        <w:t xml:space="preserve">8．安全保密设计</w:t>
      </w:r>
      <w:bookmarkEnd w:id="100032"/>
    </w:p>
    <w:p>
      <w:pPr>
        <w:pStyle w:val="ListParagraph"/>
        <w:numPr>
          <w:ilvl w:val="0"/>
          <w:numId w:val="5"/>
        </w:numPr>
        <w:spacing w:after="40" w:line="360"/>
        <w:jc w:val="both"/>
      </w:pPr>
      <w:r>
        <w:rPr>
          <w:rFonts w:ascii="Times New Roman" w:eastAsia="SimSun" w:hAnsi="Times New Roman"/>
          <w:b w:val="false"/>
          <w:bCs w:val="false"/>
          <w:sz w:val="24"/>
          <w:szCs w:val="24"/>
        </w:rPr>
        <w:t xml:space="preserve">口令 bcrypt（cost=10）存储，杜绝明文/可逆加密；</w:t>
      </w:r>
    </w:p>
    <w:p>
      <w:pPr>
        <w:pStyle w:val="ListParagraph"/>
        <w:numPr>
          <w:ilvl w:val="0"/>
          <w:numId w:val="5"/>
        </w:numPr>
        <w:spacing w:after="40" w:line="360"/>
        <w:jc w:val="both"/>
      </w:pPr>
      <w:r>
        <w:rPr>
          <w:rFonts w:ascii="Times New Roman" w:eastAsia="SimSun" w:hAnsi="Times New Roman"/>
          <w:b w:val="false"/>
          <w:bCs w:val="false"/>
          <w:sz w:val="24"/>
          <w:szCs w:val="24"/>
        </w:rPr>
        <w:t xml:space="preserve">JWT HS256，密钥经环境变量注入，令牌含 uid/role/过期时间，有效期 24h；</w:t>
      </w:r>
    </w:p>
    <w:p>
      <w:pPr>
        <w:pStyle w:val="ListParagraph"/>
        <w:numPr>
          <w:ilvl w:val="0"/>
          <w:numId w:val="5"/>
        </w:numPr>
        <w:spacing w:after="40" w:line="360"/>
        <w:jc w:val="both"/>
      </w:pPr>
      <w:r>
        <w:rPr>
          <w:rFonts w:ascii="Times New Roman" w:eastAsia="SimSun" w:hAnsi="Times New Roman"/>
          <w:b w:val="false"/>
          <w:bCs w:val="false"/>
          <w:sz w:val="24"/>
          <w:szCs w:val="24"/>
        </w:rPr>
        <w:t xml:space="preserve">JWT 主动注销黑名单：用户退出登录或被封禁时，将 Token 哈希存入 Redis 并设置等于 Token 剩余有效期的 TTL，中间件实时校验，彻底解决 JWT 无法提前作废的安全缺陷；</w:t>
      </w:r>
    </w:p>
    <w:p>
      <w:pPr>
        <w:pStyle w:val="ListParagraph"/>
        <w:numPr>
          <w:ilvl w:val="0"/>
          <w:numId w:val="5"/>
        </w:numPr>
        <w:spacing w:after="40" w:line="360"/>
        <w:jc w:val="both"/>
      </w:pPr>
      <w:r>
        <w:rPr>
          <w:rFonts w:ascii="Times New Roman" w:eastAsia="SimSun" w:hAnsi="Times New Roman"/>
          <w:b w:val="false"/>
          <w:bCs w:val="false"/>
          <w:sz w:val="24"/>
          <w:szCs w:val="24"/>
        </w:rPr>
        <w:t xml:space="preserve">接口级防刷与限流：敏感端点（如登录、提交预约）挂载 Redis 计数器/滑动窗口中间件，超过阈值直接阻断（429 Too Many Requests），防范暴力破解与恶意抢座；</w:t>
      </w:r>
    </w:p>
    <w:p>
      <w:pPr>
        <w:pStyle w:val="ListParagraph"/>
        <w:numPr>
          <w:ilvl w:val="0"/>
          <w:numId w:val="5"/>
        </w:numPr>
        <w:spacing w:after="40" w:line="360"/>
        <w:jc w:val="both"/>
      </w:pPr>
      <w:r>
        <w:rPr>
          <w:rFonts w:ascii="Times New Roman" w:eastAsia="SimSun" w:hAnsi="Times New Roman"/>
          <w:b w:val="false"/>
          <w:bCs w:val="false"/>
          <w:sz w:val="24"/>
          <w:szCs w:val="24"/>
        </w:rPr>
        <w:t xml:space="preserve">RBAC：</w:t>
      </w:r>
      <w:r>
        <w:rPr>
          <w:rFonts w:ascii="Consolas" w:eastAsia="SimSun" w:hAnsi="Consolas"/>
          <w:b w:val="false"/>
          <w:bCs w:val="false"/>
          <w:color w:val="1F3A5F"/>
          <w:sz w:val="22"/>
          <w:szCs w:val="22"/>
        </w:rPr>
        <w:t xml:space="preserve">/api/admin/**</w:t>
      </w:r>
      <w:r>
        <w:rPr>
          <w:rFonts w:ascii="Times New Roman" w:eastAsia="SimSun" w:hAnsi="Times New Roman"/>
          <w:b w:val="false"/>
          <w:bCs w:val="false"/>
          <w:sz w:val="24"/>
          <w:szCs w:val="24"/>
        </w:rPr>
        <w:t xml:space="preserve"> 强制 admin 角色，中间件统一拦截；</w:t>
      </w:r>
    </w:p>
    <w:p>
      <w:pPr>
        <w:pStyle w:val="ListParagraph"/>
        <w:numPr>
          <w:ilvl w:val="0"/>
          <w:numId w:val="5"/>
        </w:numPr>
        <w:spacing w:after="40" w:line="360"/>
        <w:jc w:val="both"/>
      </w:pPr>
      <w:r>
        <w:rPr>
          <w:rFonts w:ascii="Times New Roman" w:eastAsia="SimSun" w:hAnsi="Times New Roman"/>
          <w:b w:val="false"/>
          <w:bCs w:val="false"/>
          <w:sz w:val="24"/>
          <w:szCs w:val="24"/>
        </w:rPr>
        <w:t xml:space="preserve">SQL 全参数化（pgx 占位符），杜绝字符串拼接；</w:t>
      </w:r>
    </w:p>
    <w:p>
      <w:pPr>
        <w:pStyle w:val="ListParagraph"/>
        <w:numPr>
          <w:ilvl w:val="0"/>
          <w:numId w:val="5"/>
        </w:numPr>
        <w:spacing w:after="40" w:line="360"/>
        <w:jc w:val="both"/>
      </w:pPr>
      <w:r>
        <w:rPr>
          <w:rFonts w:ascii="Times New Roman" w:eastAsia="SimSun" w:hAnsi="Times New Roman"/>
          <w:b w:val="false"/>
          <w:bCs w:val="false"/>
          <w:sz w:val="24"/>
          <w:szCs w:val="24"/>
        </w:rPr>
        <w:t xml:space="preserve">日志脱敏：口令字段永不落日志；</w:t>
      </w:r>
    </w:p>
    <w:p>
      <w:pPr>
        <w:pStyle w:val="ListParagraph"/>
        <w:numPr>
          <w:ilvl w:val="0"/>
          <w:numId w:val="5"/>
        </w:numPr>
        <w:spacing w:after="40" w:line="360"/>
        <w:jc w:val="both"/>
      </w:pPr>
      <w:r>
        <w:rPr>
          <w:rFonts w:ascii="Times New Roman" w:eastAsia="SimSun" w:hAnsi="Times New Roman"/>
          <w:b w:val="false"/>
          <w:bCs w:val="false"/>
          <w:sz w:val="24"/>
          <w:szCs w:val="24"/>
        </w:rPr>
        <w:t xml:space="preserve">开发配置允许任意来源跨域，正式部署前需配置来源白名单。</w:t>
      </w:r>
    </w:p>
    <w:p>
      <w:pPr>
        <w:pStyle w:val="Heading1"/>
        <w:keepNext/>
      </w:pPr>
      <w:bookmarkStart w:id="100033" w:name="_Toc100033"/>
      <w:r>
        <w:rPr>
          <w:rFonts w:ascii="Times New Roman" w:eastAsia="SimHei" w:hAnsi="Times New Roman"/>
          <w:b/>
          <w:bCs/>
          <w:sz w:val="32"/>
          <w:szCs w:val="32"/>
        </w:rPr>
        <w:t xml:space="preserve">9．维护设计</w:t>
      </w:r>
      <w:bookmarkEnd w:id="100033"/>
    </w:p>
    <w:p>
      <w:pPr>
        <w:pStyle w:val="ListParagraph"/>
        <w:numPr>
          <w:ilvl w:val="0"/>
          <w:numId w:val="6"/>
        </w:numPr>
        <w:spacing w:after="40" w:line="360"/>
        <w:jc w:val="both"/>
      </w:pPr>
      <w:r>
        <w:rPr>
          <w:rFonts w:ascii="Times New Roman" w:eastAsia="SimSun" w:hAnsi="Times New Roman"/>
          <w:b/>
          <w:bCs/>
          <w:sz w:val="24"/>
          <w:szCs w:val="24"/>
        </w:rPr>
        <w:t xml:space="preserve">数据库演进</w:t>
      </w:r>
      <w:r>
        <w:rPr>
          <w:rFonts w:ascii="Times New Roman" w:eastAsia="SimSun" w:hAnsi="Times New Roman"/>
          <w:b w:val="false"/>
          <w:bCs w:val="false"/>
          <w:sz w:val="24"/>
          <w:szCs w:val="24"/>
        </w:rPr>
        <w:t xml:space="preserve">：backend/migrations 按序号管理，</w:t>
      </w:r>
      <w:r>
        <w:rPr>
          <w:rFonts w:ascii="Consolas" w:eastAsia="SimSun" w:hAnsi="Consolas"/>
          <w:b w:val="false"/>
          <w:bCs w:val="false"/>
          <w:color w:val="1F3A5F"/>
          <w:sz w:val="22"/>
          <w:szCs w:val="22"/>
        </w:rPr>
        <w:t xml:space="preserve">scripts/apply_migrations.sh</w:t>
      </w:r>
      <w:r>
        <w:rPr>
          <w:rFonts w:ascii="Times New Roman" w:eastAsia="SimSun" w:hAnsi="Times New Roman"/>
          <w:b w:val="false"/>
          <w:bCs w:val="false"/>
          <w:sz w:val="24"/>
          <w:szCs w:val="24"/>
        </w:rPr>
        <w:t xml:space="preserve"> 可重复执行；</w:t>
      </w:r>
    </w:p>
    <w:p>
      <w:pPr>
        <w:pStyle w:val="ListParagraph"/>
        <w:numPr>
          <w:ilvl w:val="0"/>
          <w:numId w:val="6"/>
        </w:numPr>
        <w:spacing w:after="40" w:line="360"/>
        <w:jc w:val="both"/>
      </w:pPr>
      <w:r>
        <w:rPr>
          <w:rFonts w:ascii="Times New Roman" w:eastAsia="SimSun" w:hAnsi="Times New Roman"/>
          <w:b/>
          <w:bCs/>
          <w:sz w:val="24"/>
          <w:szCs w:val="24"/>
        </w:rPr>
        <w:t xml:space="preserve">结构化日志</w:t>
      </w:r>
      <w:r>
        <w:rPr>
          <w:rFonts w:ascii="Times New Roman" w:eastAsia="SimSun" w:hAnsi="Times New Roman"/>
          <w:b w:val="false"/>
          <w:bCs w:val="false"/>
          <w:sz w:val="24"/>
          <w:szCs w:val="24"/>
        </w:rPr>
        <w:t xml:space="preserve">：Gin 访问日志 + 业务错误日志，含 trace 摘要；</w:t>
      </w:r>
    </w:p>
    <w:p>
      <w:pPr>
        <w:pStyle w:val="ListParagraph"/>
        <w:numPr>
          <w:ilvl w:val="0"/>
          <w:numId w:val="6"/>
        </w:numPr>
        <w:spacing w:after="40" w:line="360"/>
        <w:jc w:val="both"/>
      </w:pPr>
      <w:r>
        <w:rPr>
          <w:rFonts w:ascii="Times New Roman" w:eastAsia="SimSun" w:hAnsi="Times New Roman"/>
          <w:b/>
          <w:bCs/>
          <w:sz w:val="24"/>
          <w:szCs w:val="24"/>
        </w:rPr>
        <w:t xml:space="preserve">单元测试</w:t>
      </w:r>
      <w:r>
        <w:rPr>
          <w:rFonts w:ascii="Times New Roman" w:eastAsia="SimSun" w:hAnsi="Times New Roman"/>
          <w:b w:val="false"/>
          <w:bCs w:val="false"/>
          <w:sz w:val="24"/>
          <w:szCs w:val="24"/>
        </w:rPr>
        <w:t xml:space="preserve">：核心算法（分配/状态机/信用/冲突）单测覆盖，CI 自动执行；</w:t>
      </w:r>
    </w:p>
    <w:p>
      <w:pPr>
        <w:pStyle w:val="ListParagraph"/>
        <w:numPr>
          <w:ilvl w:val="0"/>
          <w:numId w:val="6"/>
        </w:numPr>
        <w:spacing w:after="40" w:line="360"/>
        <w:jc w:val="both"/>
      </w:pPr>
      <w:r>
        <w:rPr>
          <w:rFonts w:ascii="Times New Roman" w:eastAsia="SimSun" w:hAnsi="Times New Roman"/>
          <w:b/>
          <w:bCs/>
          <w:sz w:val="24"/>
          <w:szCs w:val="24"/>
        </w:rPr>
        <w:t xml:space="preserve">配置集中</w:t>
      </w:r>
      <w:r>
        <w:rPr>
          <w:rFonts w:ascii="Times New Roman" w:eastAsia="SimSun" w:hAnsi="Times New Roman"/>
          <w:b w:val="false"/>
          <w:bCs w:val="false"/>
          <w:sz w:val="24"/>
          <w:szCs w:val="24"/>
        </w:rPr>
        <w:t xml:space="preserve">：全部环境变量集中在 config 包，变更零散参数无需改代码；</w:t>
      </w:r>
    </w:p>
    <w:p>
      <w:pPr>
        <w:pStyle w:val="ListParagraph"/>
        <w:numPr>
          <w:ilvl w:val="0"/>
          <w:numId w:val="6"/>
        </w:numPr>
        <w:spacing w:after="40" w:line="360"/>
        <w:jc w:val="both"/>
      </w:pPr>
      <w:r>
        <w:rPr>
          <w:rFonts w:ascii="Times New Roman" w:eastAsia="SimSun" w:hAnsi="Times New Roman"/>
          <w:b/>
          <w:bCs/>
          <w:sz w:val="24"/>
          <w:szCs w:val="24"/>
        </w:rPr>
        <w:t xml:space="preserve">部署脚本</w:t>
      </w:r>
      <w:r>
        <w:rPr>
          <w:rFonts w:ascii="Times New Roman" w:eastAsia="SimSun" w:hAnsi="Times New Roman"/>
          <w:b w:val="false"/>
          <w:bCs w:val="false"/>
          <w:sz w:val="24"/>
          <w:szCs w:val="24"/>
        </w:rPr>
        <w:t xml:space="preserve">：scripts 目录提供集群初始化/启停、迁移、种子脚本，降低环境维护成本。</w:t>
      </w:r>
    </w:p>
    <w:p>
      <w:pPr>
        <w:keepNext/>
        <w:spacing w:after="0" w:before="140"/>
        <w:jc w:val="center"/>
      </w:pPr>
      <w:r>
        <w:drawing>
          <wp:inline distT="0" distB="0" distL="0" distR="0">
            <wp:extent cx="53530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53050" cy="2514600"/>
                    </a:xfrm>
                    <a:prstGeom prst="rect">
                      <a:avLst/>
                    </a:prstGeom>
                  </pic:spPr>
                </pic:pic>
              </a:graphicData>
            </a:graphic>
          </wp:inline>
        </w:drawing>
      </w:r>
    </w:p>
    <w:p>
      <w:pPr>
        <w:spacing w:after="240" w:before="100" w:line="280"/>
        <w:jc w:val="center"/>
      </w:pPr>
      <w:r>
        <w:rPr>
          <w:rFonts w:ascii="Times New Roman" w:eastAsia="SimSun" w:hAnsi="Times New Roman"/>
          <w:sz w:val="21"/>
          <w:szCs w:val="21"/>
        </w:rPr>
        <w:t xml:space="preserve">图 9-1 系统部署图</w:t>
      </w: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 PAGE \* ROMAN \* MERGEFORMAT </w:instrText>
      <w:fldChar w:fldCharType="separate"/>
      <w:fldChar w:fldCharType="end"/>
    </w:r>
    <w:r>
      <w:rPr>
        <w:rFonts w:ascii="Times New Roma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 PAGE \* arabic \* MERGEFORMAT </w:instrText>
      <w:fldChar w:fldCharType="separate"/>
      <w:fldChar w:fldCharType="end"/>
    </w:r>
    <w:r>
      <w:rPr>
        <w:rFonts w:ascii="Times New Roma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spacing w:after="60"/>
      <w:jc w:val="center"/>
    </w:pPr>
    <w:r>
      <w:rPr>
        <w:rFonts w:ascii="Times New Roman" w:eastAsia="SimSun" w:hAnsi="Times New Roman"/>
        <w:color w:val="555555"/>
        <w:sz w:val="18"/>
        <w:szCs w:val="18"/>
      </w:rPr>
      <w:t xml:space="preserve">智能共享自习室预约系统　概要设计说明书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spacing w:after="60"/>
      <w:jc w:val="center"/>
    </w:pPr>
    <w:r>
      <w:rPr>
        <w:rFonts w:ascii="Times New Roman" w:eastAsia="SimSun" w:hAnsi="Times New Roman"/>
        <w:color w:val="555555"/>
        <w:sz w:val="18"/>
        <w:szCs w:val="18"/>
      </w:rPr>
      <w:t xml:space="preserve">智能共享自习室预约系统　概要设计说明书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20"/>
      </w:pPr>
    </w:lvl>
  </w:abstractNum>
  <w:abstractNum w:abstractNumId="3" w15:restartNumberingAfterBreak="0">
    <w:multiLevelType w:val="hybridMultilevel"/>
    <w:lvl w:ilvl="0" w15:tentative="1">
      <w:start w:val="1"/>
      <w:numFmt w:val="decimal"/>
      <w:lvlText w:val="%1."/>
      <w:lvlJc w:val="left"/>
      <w:pPr>
        <w:ind w:left="480" w:hanging="320"/>
      </w:pPr>
    </w:lvl>
  </w:abstractNum>
  <w:abstractNum w:abstractNumId="4" w15:restartNumberingAfterBreak="0">
    <w:multiLevelType w:val="hybridMultilevel"/>
    <w:lvl w:ilvl="0" w15:tentative="1">
      <w:start w:val="1"/>
      <w:numFmt w:val="decimal"/>
      <w:lvlText w:val="%1."/>
      <w:lvlJc w:val="left"/>
      <w:pPr>
        <w:ind w:left="480" w:hanging="320"/>
      </w:pPr>
    </w:lvl>
  </w:abstractNum>
  <w:abstractNum w:abstractNumId="5" w15:restartNumberingAfterBreak="0">
    <w:multiLevelType w:val="hybridMultilevel"/>
    <w:lvl w:ilvl="0" w15:tentative="1">
      <w:start w:val="1"/>
      <w:numFmt w:val="decimal"/>
      <w:lvlText w:val="%1."/>
      <w:lvlJc w:val="left"/>
      <w:pPr>
        <w:ind w:left="480" w:hanging="320"/>
      </w:pPr>
    </w:lvl>
  </w:abstractNum>
  <w:abstractNum w:abstractNumId="6" w15:restartNumberingAfterBreak="0">
    <w:multiLevelType w:val="hybridMultilevel"/>
    <w:lvl w:ilvl="0" w15:tentative="1">
      <w:start w:val="1"/>
      <w:numFmt w:val="decimal"/>
      <w:lvlText w:val="%1."/>
      <w:lvlJc w:val="left"/>
      <w:pPr>
        <w:ind w:left="480" w:hanging="320"/>
      </w:pPr>
    </w:lvl>
  </w:abstractNum>
  <w:abstractNum w:abstractNumId="7" w15:restartNumberingAfterBreak="0">
    <w:multiLevelType w:val="hybridMultilevel"/>
    <w:lvl w:ilvl="0" w15:tentative="1">
      <w:start w:val="1"/>
      <w:numFmt w:val="bullet"/>
      <w:lvlText w:val="●"/>
      <w:lvlJc w:val="left"/>
      <w:pPr>
        <w:ind w:left="480" w:hanging="300"/>
      </w:pPr>
      <w:rPr>
        <w:rFonts w:ascii="SimSun" w:eastAsia="SimSun"/>
        <w:sz w:val="14"/>
        <w:szCs w:val="14"/>
      </w:rPr>
    </w:lvl>
    <w:lvl w:ilvl="1" w15:tentative="1">
      <w:start w:val="1"/>
      <w:numFmt w:val="bullet"/>
      <w:lvlText w:val="–"/>
      <w:lvlJc w:val="left"/>
      <w:pPr>
        <w:ind w:left="900" w:hanging="300"/>
      </w:pPr>
      <w:rPr>
        <w:rFonts w:ascii="SimSun" w:eastAsia="SimSun"/>
        <w:sz w:val="18"/>
        <w:szCs w:val="1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360" w:before="480" w:line="360"/>
      <w:jc w:val="center"/>
      <w:outlineLvl w:val="0"/>
    </w:pPr>
    <w:rPr>
      <w:rFonts w:ascii="Times New Roman" w:eastAsia="SimHei" w:hAnsi="Times New Roman"/>
      <w:b/>
      <w:bCs/>
      <w:color w:val="000000"/>
      <w:sz w:val="32"/>
      <w:szCs w:val="32"/>
    </w:rPr>
  </w:style>
  <w:style w:type="paragraph" w:styleId="Heading2">
    <w:name w:val="Heading 2"/>
    <w:basedOn w:val="Normal"/>
    <w:next w:val="Normal"/>
    <w:qFormat/>
    <w:pPr>
      <w:keepNext/>
      <w:keepLines/>
      <w:spacing w:after="240" w:before="360" w:line="360"/>
      <w:outlineLvl w:val="1"/>
    </w:pPr>
    <w:rPr>
      <w:rFonts w:ascii="Times New Roman" w:eastAsia="SimHei" w:hAnsi="Times New Roman"/>
      <w:b/>
      <w:bCs/>
      <w:color w:val="000000"/>
      <w:sz w:val="28"/>
      <w:szCs w:val="28"/>
    </w:rPr>
  </w:style>
  <w:style w:type="paragraph" w:styleId="Heading3">
    <w:name w:val="Heading 3"/>
    <w:basedOn w:val="Normal"/>
    <w:next w:val="Normal"/>
    <w:qFormat/>
    <w:pPr>
      <w:keepNext/>
      <w:keepLines/>
      <w:spacing w:after="160" w:before="280" w:line="360"/>
      <w:outlineLvl w:val="2"/>
    </w:pPr>
    <w:rPr>
      <w:rFonts w:ascii="Times New Roman" w:eastAsia="SimHei" w:hAnsi="Times New Roman"/>
      <w:b/>
      <w:bCs/>
      <w:color w:val="000000"/>
      <w:sz w:val="24"/>
      <w:szCs w:val="24"/>
    </w:rPr>
  </w:style>
  <w:style w:type="paragraph" w:styleId="Heading4">
    <w:name w:val="Heading 4"/>
    <w:basedOn w:val="Normal"/>
    <w:next w:val="Normal"/>
    <w:qFormat/>
    <w:pPr>
      <w:keepNext/>
      <w:keepLines/>
      <w:spacing w:after="120" w:before="220" w:line="360"/>
      <w:outlineLvl w:val="3"/>
    </w:pPr>
    <w:rPr>
      <w:rFonts w:ascii="Times New Roman" w:eastAsia="SimHei" w:hAnsi="Times New Roman"/>
      <w:b/>
      <w:bCs/>
      <w:color w:val="000000"/>
      <w:sz w:val="24"/>
      <w:szCs w:val="24"/>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5849bd903b1e0700d982560c34dc667bcda72a46.png"/><Relationship Id="rId12" Type="http://schemas.openxmlformats.org/officeDocument/2006/relationships/image" Target="media/fb50903d88fae19a37bc3fd509c1b376d2414963.png"/><Relationship Id="rId13" Type="http://schemas.openxmlformats.org/officeDocument/2006/relationships/image" Target="media/83ae5d3462ac67339533054d618b34887027d358.png"/><Relationship Id="rId14" Type="http://schemas.openxmlformats.org/officeDocument/2006/relationships/image" Target="media/7d67a1db468072f71eec849424ffac3ab7e15e85.png"/><Relationship Id="rId15" Type="http://schemas.openxmlformats.org/officeDocument/2006/relationships/image" Target="media/beba4a1508018fc7f515017a0decfe72f8e69168.png"/><Relationship Id="rId16" Type="http://schemas.openxmlformats.org/officeDocument/2006/relationships/image" Target="media/614f85bab517171caf5a857219b86edafa32169c.png"/><Relationship Id="rId17" Type="http://schemas.openxmlformats.org/officeDocument/2006/relationships/image" Target="media/cdc26fd6405cd0b013b6574380722d882fcd8a3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概要设计说明书</dc:title>
  <dc:creator>智能共享自习室预约系统课程设计小组</dc:creator>
  <cp:lastModifiedBy>Un-named</cp:lastModifiedBy>
  <cp:revision>1</cp:revision>
  <dcterms:created xsi:type="dcterms:W3CDTF">2026-09-16T12:05:43.297Z</dcterms:created>
  <dcterms:modified xsi:type="dcterms:W3CDTF">2026-09-16T12:05:43.297Z</dcterms:modified>
</cp:coreProperties>
</file>

<file path=docProps/custom.xml><?xml version="1.0" encoding="utf-8"?>
<Properties xmlns="http://schemas.openxmlformats.org/officeDocument/2006/custom-properties" xmlns:vt="http://schemas.openxmlformats.org/officeDocument/2006/docPropsVTypes"/>
</file>