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10" w:rsidRPr="00936710" w:rsidRDefault="00936710" w:rsidP="00936710">
      <w:pPr>
        <w:spacing w:line="240" w:lineRule="auto"/>
        <w:jc w:val="center"/>
        <w:rPr>
          <w:rFonts w:asciiTheme="majorHAnsi" w:eastAsia="Times New Roman" w:hAnsiTheme="majorHAnsi" w:cs="Adobe Arabic"/>
          <w:b/>
          <w:bCs/>
          <w:color w:val="000000"/>
          <w:sz w:val="36"/>
          <w:szCs w:val="36"/>
          <w:u w:val="single"/>
          <w:lang w:val="fr-FR"/>
        </w:rPr>
      </w:pPr>
      <w:r w:rsidRPr="00936710">
        <w:rPr>
          <w:rFonts w:asciiTheme="majorHAnsi" w:eastAsia="Times New Roman" w:hAnsiTheme="majorHAnsi" w:cs="Adobe Arabic"/>
          <w:b/>
          <w:bCs/>
          <w:color w:val="000000"/>
          <w:sz w:val="36"/>
          <w:szCs w:val="36"/>
          <w:u w:val="single"/>
          <w:lang w:val="fr-FR"/>
        </w:rPr>
        <w:t>PROJET L3 FOOTING</w:t>
      </w:r>
    </w:p>
    <w:p w:rsidR="00D90174" w:rsidRPr="00936710" w:rsidRDefault="00936710" w:rsidP="00936710">
      <w:pPr>
        <w:jc w:val="center"/>
        <w:rPr>
          <w:rFonts w:asciiTheme="majorHAnsi" w:eastAsia="Times New Roman" w:hAnsiTheme="majorHAnsi" w:cs="Adobe Arabic"/>
          <w:b/>
          <w:bCs/>
          <w:color w:val="000000"/>
          <w:sz w:val="36"/>
          <w:szCs w:val="36"/>
          <w:u w:val="single"/>
          <w:lang w:val="fr-FR"/>
        </w:rPr>
      </w:pPr>
      <w:r w:rsidRPr="00936710">
        <w:rPr>
          <w:rFonts w:asciiTheme="majorHAnsi" w:eastAsia="Times New Roman" w:hAnsiTheme="majorHAnsi" w:cs="Adobe Arabic"/>
          <w:b/>
          <w:bCs/>
          <w:color w:val="000000"/>
          <w:sz w:val="36"/>
          <w:szCs w:val="36"/>
          <w:u w:val="single"/>
          <w:lang w:val="fr-FR"/>
        </w:rPr>
        <w:t xml:space="preserve">Compte rendu </w:t>
      </w:r>
      <w:r w:rsidR="001609BB" w:rsidRPr="00936710">
        <w:rPr>
          <w:rFonts w:asciiTheme="majorHAnsi" w:eastAsia="Times New Roman" w:hAnsiTheme="majorHAnsi" w:cs="Adobe Arabic"/>
          <w:b/>
          <w:bCs/>
          <w:color w:val="000000"/>
          <w:sz w:val="36"/>
          <w:szCs w:val="36"/>
          <w:u w:val="single"/>
          <w:lang w:val="fr-FR"/>
        </w:rPr>
        <w:t>réunion</w:t>
      </w:r>
      <w:r w:rsidRPr="00936710">
        <w:rPr>
          <w:rFonts w:asciiTheme="majorHAnsi" w:eastAsia="Times New Roman" w:hAnsiTheme="majorHAnsi" w:cs="Adobe Arabic"/>
          <w:b/>
          <w:bCs/>
          <w:color w:val="000000"/>
          <w:sz w:val="36"/>
          <w:szCs w:val="36"/>
          <w:u w:val="single"/>
          <w:lang w:val="fr-FR"/>
        </w:rPr>
        <w:t xml:space="preserve"> du 28 mai 2013</w:t>
      </w:r>
    </w:p>
    <w:p w:rsidR="00936710" w:rsidRPr="00936710" w:rsidRDefault="00936710" w:rsidP="00936710">
      <w:pPr>
        <w:jc w:val="center"/>
        <w:rPr>
          <w:rFonts w:eastAsia="Times New Roman" w:cs="Adobe Arabic"/>
          <w:b/>
          <w:bCs/>
          <w:color w:val="000000"/>
          <w:sz w:val="36"/>
          <w:szCs w:val="36"/>
          <w:u w:val="single"/>
          <w:lang w:val="fr-FR"/>
        </w:rPr>
      </w:pPr>
    </w:p>
    <w:p w:rsidR="00936710" w:rsidRPr="00936710" w:rsidRDefault="00936710" w:rsidP="00936710">
      <w:pPr>
        <w:rPr>
          <w:rFonts w:eastAsia="Times New Roman" w:cs="Adobe Arabic"/>
          <w:b/>
          <w:bCs/>
          <w:color w:val="000000"/>
          <w:sz w:val="32"/>
          <w:szCs w:val="36"/>
          <w:u w:val="single"/>
          <w:lang w:val="fr-FR"/>
        </w:rPr>
      </w:pPr>
      <w:r w:rsidRPr="00936710">
        <w:rPr>
          <w:rFonts w:asciiTheme="majorHAnsi" w:eastAsia="Times New Roman" w:hAnsiTheme="majorHAnsi" w:cs="Adobe Arabic"/>
          <w:b/>
          <w:bCs/>
          <w:color w:val="000000"/>
          <w:sz w:val="32"/>
          <w:szCs w:val="36"/>
          <w:u w:val="single"/>
          <w:lang w:val="fr-FR"/>
        </w:rPr>
        <w:t>Développement</w:t>
      </w:r>
      <w:r w:rsidRPr="00936710">
        <w:rPr>
          <w:rFonts w:eastAsia="Times New Roman" w:cs="Adobe Arabic"/>
          <w:b/>
          <w:bCs/>
          <w:color w:val="000000"/>
          <w:sz w:val="32"/>
          <w:szCs w:val="36"/>
          <w:u w:val="single"/>
          <w:lang w:val="fr-FR"/>
        </w:rPr>
        <w:t> :</w:t>
      </w:r>
    </w:p>
    <w:p w:rsidR="00936710" w:rsidRPr="00936710" w:rsidRDefault="00936710" w:rsidP="00936710">
      <w:pPr>
        <w:pStyle w:val="ListParagraph"/>
        <w:numPr>
          <w:ilvl w:val="0"/>
          <w:numId w:val="1"/>
        </w:numPr>
        <w:rPr>
          <w:rFonts w:cs="Adobe Arabic"/>
          <w:sz w:val="24"/>
          <w:lang w:val="fr-FR"/>
        </w:rPr>
      </w:pPr>
      <w:r w:rsidRPr="00936710">
        <w:rPr>
          <w:rFonts w:cs="Adobe Arabic"/>
          <w:sz w:val="24"/>
          <w:lang w:val="fr-FR"/>
        </w:rPr>
        <w:t>Définir 4 couleurs pour établir 4 « thèmes » pour chaque section.</w:t>
      </w:r>
    </w:p>
    <w:p w:rsidR="00936710" w:rsidRPr="00936710" w:rsidRDefault="00936710" w:rsidP="00936710">
      <w:pPr>
        <w:pStyle w:val="ListParagraph"/>
        <w:numPr>
          <w:ilvl w:val="0"/>
          <w:numId w:val="1"/>
        </w:numPr>
        <w:rPr>
          <w:rFonts w:cs="Adobe Arabic"/>
          <w:sz w:val="24"/>
          <w:lang w:val="fr-FR"/>
        </w:rPr>
      </w:pPr>
      <w:r w:rsidRPr="00936710">
        <w:rPr>
          <w:rFonts w:cs="Adobe Arabic"/>
          <w:sz w:val="24"/>
          <w:lang w:val="fr-FR"/>
        </w:rPr>
        <w:t>Avoir la possibilité de mettre en pause un trajet</w:t>
      </w:r>
    </w:p>
    <w:p w:rsidR="00936710" w:rsidRPr="00936710" w:rsidRDefault="00936710" w:rsidP="00936710">
      <w:pPr>
        <w:pStyle w:val="ListParagraph"/>
        <w:numPr>
          <w:ilvl w:val="0"/>
          <w:numId w:val="1"/>
        </w:numPr>
        <w:rPr>
          <w:rFonts w:cs="Adobe Arabic"/>
          <w:sz w:val="24"/>
          <w:lang w:val="fr-FR"/>
        </w:rPr>
      </w:pPr>
      <w:r w:rsidRPr="00936710">
        <w:rPr>
          <w:rFonts w:cs="Adobe Arabic"/>
          <w:sz w:val="24"/>
          <w:lang w:val="fr-FR"/>
        </w:rPr>
        <w:t> Afficher un compteur de tours lorsque l’utilisateur effectue un circuit</w:t>
      </w:r>
    </w:p>
    <w:p w:rsidR="00936710" w:rsidRPr="00936710" w:rsidRDefault="00936710" w:rsidP="00936710">
      <w:pPr>
        <w:pStyle w:val="ListParagraph"/>
        <w:numPr>
          <w:ilvl w:val="0"/>
          <w:numId w:val="1"/>
        </w:numPr>
        <w:rPr>
          <w:rFonts w:cs="Adobe Arabic"/>
          <w:sz w:val="24"/>
          <w:lang w:val="fr-FR"/>
        </w:rPr>
      </w:pPr>
      <w:r w:rsidRPr="00936710">
        <w:rPr>
          <w:rFonts w:cs="Adobe Arabic"/>
          <w:sz w:val="24"/>
          <w:lang w:val="fr-FR"/>
        </w:rPr>
        <w:t>Affichage des mètres ou des kilomètres suivant la distance parcourus</w:t>
      </w:r>
    </w:p>
    <w:p w:rsidR="00936710" w:rsidRDefault="00936710" w:rsidP="00936710">
      <w:pPr>
        <w:pStyle w:val="ListParagraph"/>
        <w:numPr>
          <w:ilvl w:val="0"/>
          <w:numId w:val="1"/>
        </w:numPr>
        <w:rPr>
          <w:rFonts w:cs="Adobe Arabic"/>
          <w:sz w:val="24"/>
          <w:lang w:val="fr-FR"/>
        </w:rPr>
      </w:pPr>
      <w:r w:rsidRPr="00936710">
        <w:rPr>
          <w:rFonts w:cs="Adobe Arabic"/>
          <w:sz w:val="24"/>
          <w:lang w:val="fr-FR"/>
        </w:rPr>
        <w:t>Affichage du temps écoulé et de la distance réalisé</w:t>
      </w:r>
    </w:p>
    <w:p w:rsidR="009F0E22" w:rsidRDefault="009F0E22" w:rsidP="009F0E22">
      <w:pPr>
        <w:pStyle w:val="ListParagraph"/>
        <w:numPr>
          <w:ilvl w:val="0"/>
          <w:numId w:val="1"/>
        </w:numPr>
        <w:rPr>
          <w:rFonts w:asciiTheme="majorHAnsi" w:hAnsiTheme="majorHAnsi" w:cs="Adobe Arabic"/>
          <w:sz w:val="24"/>
          <w:lang w:val="fr-FR"/>
        </w:rPr>
      </w:pPr>
      <w:r>
        <w:rPr>
          <w:rFonts w:asciiTheme="majorHAnsi" w:hAnsiTheme="majorHAnsi" w:cs="Adobe Arabic"/>
          <w:sz w:val="24"/>
          <w:lang w:val="fr-FR"/>
        </w:rPr>
        <w:t>Permettre d’enregistrer un trajet effectué</w:t>
      </w:r>
    </w:p>
    <w:p w:rsidR="009F0E22" w:rsidRPr="009F0E22" w:rsidRDefault="009F0E22" w:rsidP="009F0E22">
      <w:pPr>
        <w:pStyle w:val="ListParagraph"/>
        <w:numPr>
          <w:ilvl w:val="0"/>
          <w:numId w:val="1"/>
        </w:numPr>
        <w:rPr>
          <w:rFonts w:asciiTheme="majorHAnsi" w:hAnsiTheme="majorHAnsi" w:cs="Adobe Arabic"/>
          <w:sz w:val="24"/>
          <w:lang w:val="fr-FR"/>
        </w:rPr>
      </w:pPr>
      <w:r>
        <w:rPr>
          <w:rFonts w:asciiTheme="majorHAnsi" w:hAnsiTheme="majorHAnsi" w:cs="Adobe Arabic"/>
          <w:sz w:val="24"/>
          <w:lang w:val="fr-FR"/>
        </w:rPr>
        <w:t>Permettre de visualisé un historique des trajets effectués</w:t>
      </w:r>
    </w:p>
    <w:p w:rsidR="00936710" w:rsidRPr="00936710" w:rsidRDefault="00936710" w:rsidP="00936710">
      <w:pPr>
        <w:rPr>
          <w:rFonts w:cs="Adobe Arabic"/>
          <w:sz w:val="24"/>
          <w:lang w:val="fr-FR"/>
        </w:rPr>
      </w:pPr>
    </w:p>
    <w:p w:rsidR="00936710" w:rsidRDefault="00936710" w:rsidP="00936710">
      <w:pPr>
        <w:rPr>
          <w:rFonts w:asciiTheme="majorHAnsi" w:hAnsiTheme="majorHAnsi" w:cs="Adobe Arabic"/>
          <w:b/>
          <w:sz w:val="32"/>
          <w:u w:val="single"/>
          <w:lang w:val="fr-FR"/>
        </w:rPr>
      </w:pPr>
      <w:r w:rsidRPr="00936710">
        <w:rPr>
          <w:rFonts w:asciiTheme="majorHAnsi" w:hAnsiTheme="majorHAnsi" w:cs="Adobe Arabic"/>
          <w:b/>
          <w:sz w:val="32"/>
          <w:u w:val="single"/>
          <w:lang w:val="fr-FR"/>
        </w:rPr>
        <w:t>Test application :</w:t>
      </w:r>
    </w:p>
    <w:p w:rsidR="00936710" w:rsidRDefault="00936710" w:rsidP="00936710">
      <w:pPr>
        <w:rPr>
          <w:rFonts w:asciiTheme="majorHAnsi" w:hAnsiTheme="majorHAnsi" w:cs="Adobe Arabic"/>
          <w:sz w:val="24"/>
          <w:lang w:val="fr-FR"/>
        </w:rPr>
      </w:pPr>
      <w:r w:rsidRPr="00936710">
        <w:rPr>
          <w:rFonts w:asciiTheme="majorHAnsi" w:hAnsiTheme="majorHAnsi" w:cs="Adobe Arabic"/>
          <w:sz w:val="24"/>
          <w:lang w:val="fr-FR"/>
        </w:rPr>
        <w:t xml:space="preserve">Le client accepte de valider </w:t>
      </w:r>
      <w:r>
        <w:rPr>
          <w:rFonts w:asciiTheme="majorHAnsi" w:hAnsiTheme="majorHAnsi" w:cs="Adobe Arabic"/>
          <w:sz w:val="24"/>
          <w:lang w:val="fr-FR"/>
        </w:rPr>
        <w:t>l’application sur émulateur, si il n’est pas possible de la tester sur un appareil physique</w:t>
      </w:r>
    </w:p>
    <w:p w:rsidR="00936710" w:rsidRDefault="00936710" w:rsidP="00936710">
      <w:pPr>
        <w:rPr>
          <w:rFonts w:asciiTheme="majorHAnsi" w:hAnsiTheme="majorHAnsi" w:cs="Adobe Arabic"/>
          <w:sz w:val="24"/>
          <w:lang w:val="fr-FR"/>
        </w:rPr>
      </w:pPr>
    </w:p>
    <w:p w:rsidR="00700CD4" w:rsidRDefault="00700CD4" w:rsidP="00936710">
      <w:pPr>
        <w:rPr>
          <w:rFonts w:asciiTheme="majorHAnsi" w:hAnsiTheme="majorHAnsi" w:cs="Adobe Arabic"/>
          <w:b/>
          <w:sz w:val="32"/>
          <w:u w:val="single"/>
          <w:lang w:val="fr-FR"/>
        </w:rPr>
      </w:pPr>
      <w:r w:rsidRPr="00700CD4">
        <w:rPr>
          <w:rFonts w:asciiTheme="majorHAnsi" w:hAnsiTheme="majorHAnsi" w:cs="Adobe Arabic"/>
          <w:b/>
          <w:sz w:val="32"/>
          <w:u w:val="single"/>
          <w:lang w:val="fr-FR"/>
        </w:rPr>
        <w:t>Critères de validation :</w:t>
      </w:r>
    </w:p>
    <w:p w:rsidR="00B97622" w:rsidRDefault="00B97622" w:rsidP="00B9762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fr-FR"/>
        </w:rPr>
      </w:pPr>
      <w:r w:rsidRPr="00B97622">
        <w:rPr>
          <w:rFonts w:asciiTheme="majorHAnsi" w:hAnsiTheme="majorHAnsi"/>
          <w:sz w:val="24"/>
          <w:szCs w:val="24"/>
          <w:lang w:val="fr-FR"/>
        </w:rPr>
        <w:t>Course à pied</w:t>
      </w:r>
    </w:p>
    <w:p w:rsidR="00B97622" w:rsidRPr="00B97622" w:rsidRDefault="00B97622" w:rsidP="00B9762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fr-FR"/>
        </w:rPr>
      </w:pPr>
      <w:r w:rsidRPr="00B97622">
        <w:rPr>
          <w:rFonts w:asciiTheme="majorHAnsi" w:hAnsiTheme="majorHAnsi"/>
          <w:sz w:val="24"/>
          <w:szCs w:val="24"/>
          <w:lang w:val="fr-FR"/>
        </w:rPr>
        <w:t>Ergonomie modifié ok</w:t>
      </w:r>
    </w:p>
    <w:p w:rsidR="00700CD4" w:rsidRDefault="00B97622" w:rsidP="0093671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fr-FR"/>
        </w:rPr>
      </w:pPr>
      <w:r w:rsidRPr="00B97622">
        <w:rPr>
          <w:rFonts w:asciiTheme="majorHAnsi" w:hAnsiTheme="majorHAnsi"/>
          <w:sz w:val="24"/>
          <w:szCs w:val="24"/>
          <w:lang w:val="fr-FR"/>
        </w:rPr>
        <w:t>Suivie GPS</w:t>
      </w:r>
    </w:p>
    <w:p w:rsidR="00B97622" w:rsidRPr="00B97622" w:rsidRDefault="00B97622" w:rsidP="00B97622">
      <w:pPr>
        <w:pStyle w:val="ListParagraph"/>
        <w:ind w:left="1080"/>
        <w:rPr>
          <w:rFonts w:asciiTheme="majorHAnsi" w:hAnsiTheme="majorHAnsi"/>
          <w:sz w:val="24"/>
          <w:szCs w:val="24"/>
          <w:lang w:val="fr-FR"/>
        </w:rPr>
      </w:pPr>
    </w:p>
    <w:p w:rsidR="001609BB" w:rsidRPr="001609BB" w:rsidRDefault="001609BB" w:rsidP="00936710">
      <w:pPr>
        <w:rPr>
          <w:rFonts w:asciiTheme="majorHAnsi" w:hAnsiTheme="majorHAnsi" w:cs="Adobe Arabic"/>
          <w:b/>
          <w:sz w:val="32"/>
          <w:u w:val="single"/>
          <w:lang w:val="fr-FR"/>
        </w:rPr>
      </w:pPr>
      <w:r w:rsidRPr="001609BB">
        <w:rPr>
          <w:rFonts w:asciiTheme="majorHAnsi" w:hAnsiTheme="majorHAnsi" w:cs="Adobe Arabic"/>
          <w:b/>
          <w:sz w:val="32"/>
          <w:u w:val="single"/>
          <w:lang w:val="fr-FR"/>
        </w:rPr>
        <w:t>Dates fixés :</w:t>
      </w:r>
    </w:p>
    <w:p w:rsidR="00936710" w:rsidRPr="00936710" w:rsidRDefault="00936710" w:rsidP="00936710">
      <w:pPr>
        <w:rPr>
          <w:rFonts w:asciiTheme="majorHAnsi" w:hAnsiTheme="majorHAnsi" w:cs="Adobe Arabic"/>
          <w:sz w:val="24"/>
          <w:lang w:val="fr-FR"/>
        </w:rPr>
      </w:pPr>
      <w:r>
        <w:rPr>
          <w:rFonts w:asciiTheme="majorHAnsi" w:hAnsiTheme="majorHAnsi" w:cs="Adobe Arabic"/>
          <w:sz w:val="24"/>
          <w:lang w:val="fr-FR"/>
        </w:rPr>
        <w:t>L’application doit être finie de développer le Lundi 10 Juin, et commencera à être testé par l’utilisateur à partir du Lundi 17 Juin</w:t>
      </w:r>
      <w:r w:rsidR="00700CD4">
        <w:rPr>
          <w:rFonts w:asciiTheme="majorHAnsi" w:hAnsiTheme="majorHAnsi" w:cs="Adobe Arabic"/>
          <w:sz w:val="24"/>
          <w:lang w:val="fr-FR"/>
        </w:rPr>
        <w:t>.</w:t>
      </w:r>
      <w:r w:rsidR="0014373A">
        <w:rPr>
          <w:rFonts w:asciiTheme="majorHAnsi" w:hAnsiTheme="majorHAnsi" w:cs="Adobe Arabic"/>
          <w:sz w:val="24"/>
          <w:lang w:val="fr-FR"/>
        </w:rPr>
        <w:t xml:space="preserve"> Le matériel sera fourni par le client le 10 J</w:t>
      </w:r>
      <w:bookmarkStart w:id="0" w:name="_GoBack"/>
      <w:bookmarkEnd w:id="0"/>
      <w:r w:rsidR="0014373A">
        <w:rPr>
          <w:rFonts w:asciiTheme="majorHAnsi" w:hAnsiTheme="majorHAnsi" w:cs="Adobe Arabic"/>
          <w:sz w:val="24"/>
          <w:lang w:val="fr-FR"/>
        </w:rPr>
        <w:t>uin.</w:t>
      </w:r>
    </w:p>
    <w:sectPr w:rsidR="00936710" w:rsidRPr="009367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AD5"/>
    <w:multiLevelType w:val="hybridMultilevel"/>
    <w:tmpl w:val="6520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32EA"/>
    <w:multiLevelType w:val="hybridMultilevel"/>
    <w:tmpl w:val="9C40E7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F567EA"/>
    <w:multiLevelType w:val="hybridMultilevel"/>
    <w:tmpl w:val="97DC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C3D6D"/>
    <w:multiLevelType w:val="hybridMultilevel"/>
    <w:tmpl w:val="68D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50"/>
    <w:rsid w:val="0014373A"/>
    <w:rsid w:val="001609BB"/>
    <w:rsid w:val="002D3775"/>
    <w:rsid w:val="00501A96"/>
    <w:rsid w:val="00700CD4"/>
    <w:rsid w:val="00936710"/>
    <w:rsid w:val="009F0E22"/>
    <w:rsid w:val="00B61650"/>
    <w:rsid w:val="00B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harckline</cp:lastModifiedBy>
  <cp:revision>6</cp:revision>
  <dcterms:created xsi:type="dcterms:W3CDTF">2013-05-28T17:37:00Z</dcterms:created>
  <dcterms:modified xsi:type="dcterms:W3CDTF">2013-05-29T11:59:00Z</dcterms:modified>
</cp:coreProperties>
</file>