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46522" w14:textId="77777777" w:rsidR="005D0884" w:rsidRPr="007B0714" w:rsidRDefault="005D0884">
      <w:pPr>
        <w:ind w:right="4911"/>
        <w:jc w:val="center"/>
        <w:rPr>
          <w:sz w:val="22"/>
          <w:szCs w:val="22"/>
          <w:lang w:val="hr-HR"/>
        </w:rPr>
      </w:pPr>
      <w:r w:rsidRPr="007B0714">
        <w:rPr>
          <w:sz w:val="22"/>
          <w:szCs w:val="22"/>
          <w:lang w:val="hr-HR"/>
        </w:rPr>
        <w:t>Sveučilište u Zagrebu</w:t>
      </w:r>
    </w:p>
    <w:p w14:paraId="45A8C2F6" w14:textId="77777777" w:rsidR="005D0884" w:rsidRPr="007B0714" w:rsidRDefault="005D0884">
      <w:pPr>
        <w:ind w:right="4911"/>
        <w:jc w:val="center"/>
        <w:rPr>
          <w:sz w:val="22"/>
          <w:szCs w:val="22"/>
          <w:lang w:val="hr-HR"/>
        </w:rPr>
      </w:pPr>
      <w:r w:rsidRPr="007B0714">
        <w:rPr>
          <w:sz w:val="22"/>
          <w:szCs w:val="22"/>
          <w:lang w:val="hr-HR"/>
        </w:rPr>
        <w:t>Fakultet organizacije i informatike</w:t>
      </w:r>
    </w:p>
    <w:p w14:paraId="764C29A3" w14:textId="77777777" w:rsidR="005D0884" w:rsidRPr="007B0714" w:rsidRDefault="005D0884">
      <w:pPr>
        <w:ind w:right="4911"/>
        <w:jc w:val="center"/>
        <w:rPr>
          <w:sz w:val="22"/>
          <w:szCs w:val="22"/>
          <w:lang w:val="hr-HR"/>
        </w:rPr>
      </w:pPr>
      <w:r w:rsidRPr="007B0714">
        <w:rPr>
          <w:sz w:val="22"/>
          <w:szCs w:val="22"/>
          <w:lang w:val="hr-HR"/>
        </w:rPr>
        <w:t>Pavlinska 2</w:t>
      </w:r>
      <w:r w:rsidR="007001E7" w:rsidRPr="007B0714">
        <w:rPr>
          <w:sz w:val="22"/>
          <w:szCs w:val="22"/>
          <w:lang w:val="hr-HR"/>
        </w:rPr>
        <w:t xml:space="preserve">, </w:t>
      </w:r>
      <w:r w:rsidRPr="007B0714">
        <w:rPr>
          <w:sz w:val="22"/>
          <w:szCs w:val="22"/>
          <w:lang w:val="hr-HR"/>
        </w:rPr>
        <w:t>42000 Varaždin</w:t>
      </w:r>
    </w:p>
    <w:p w14:paraId="62E63CFC" w14:textId="77777777" w:rsidR="005D0884" w:rsidRPr="007B0714" w:rsidRDefault="005D0884">
      <w:pPr>
        <w:rPr>
          <w:sz w:val="22"/>
          <w:szCs w:val="22"/>
          <w:lang w:val="hr-HR"/>
        </w:rPr>
      </w:pPr>
    </w:p>
    <w:p w14:paraId="35BE899B" w14:textId="77777777" w:rsidR="005D0884" w:rsidRPr="007B0714" w:rsidRDefault="00FF2FA9" w:rsidP="00204414">
      <w:pPr>
        <w:jc w:val="center"/>
        <w:rPr>
          <w:sz w:val="22"/>
          <w:szCs w:val="22"/>
          <w:lang w:val="hr-HR"/>
        </w:rPr>
      </w:pPr>
      <w:r w:rsidRPr="007B0714">
        <w:rPr>
          <w:sz w:val="22"/>
          <w:szCs w:val="22"/>
          <w:lang w:val="hr-HR"/>
        </w:rPr>
        <w:t xml:space="preserve">Obrazac za </w:t>
      </w:r>
      <w:r w:rsidR="002D5945" w:rsidRPr="007B0714">
        <w:rPr>
          <w:sz w:val="22"/>
          <w:szCs w:val="22"/>
          <w:lang w:val="hr-HR"/>
        </w:rPr>
        <w:t>zadaću</w:t>
      </w:r>
      <w:r w:rsidRPr="007B0714">
        <w:rPr>
          <w:sz w:val="22"/>
          <w:szCs w:val="22"/>
          <w:lang w:val="hr-HR"/>
        </w:rPr>
        <w:t xml:space="preserve"> na predmetu</w:t>
      </w:r>
      <w:r w:rsidR="005D0884" w:rsidRPr="007B0714">
        <w:rPr>
          <w:sz w:val="22"/>
          <w:szCs w:val="22"/>
          <w:lang w:val="hr-HR"/>
        </w:rPr>
        <w:t xml:space="preserve"> "</w:t>
      </w:r>
      <w:r w:rsidR="00D92D2C" w:rsidRPr="007B0714">
        <w:rPr>
          <w:b/>
          <w:sz w:val="22"/>
          <w:szCs w:val="22"/>
          <w:lang w:val="hr-HR"/>
        </w:rPr>
        <w:t>Uzorci dizajna</w:t>
      </w:r>
      <w:r w:rsidR="005D0884" w:rsidRPr="007B0714">
        <w:rPr>
          <w:sz w:val="22"/>
          <w:szCs w:val="22"/>
          <w:lang w:val="hr-HR"/>
        </w:rPr>
        <w:t>"</w:t>
      </w:r>
      <w:r w:rsidR="00204414">
        <w:rPr>
          <w:sz w:val="22"/>
          <w:szCs w:val="22"/>
          <w:lang w:val="hr-HR"/>
        </w:rPr>
        <w:t xml:space="preserve"> ak. god. 202</w:t>
      </w:r>
      <w:r w:rsidR="00EE2C97">
        <w:rPr>
          <w:sz w:val="22"/>
          <w:szCs w:val="22"/>
          <w:lang w:val="hr-HR"/>
        </w:rPr>
        <w:t>4</w:t>
      </w:r>
      <w:r w:rsidR="00204414">
        <w:rPr>
          <w:sz w:val="22"/>
          <w:szCs w:val="22"/>
          <w:lang w:val="hr-HR"/>
        </w:rPr>
        <w:t>./202</w:t>
      </w:r>
      <w:r w:rsidR="00EE2C97">
        <w:rPr>
          <w:sz w:val="22"/>
          <w:szCs w:val="22"/>
          <w:lang w:val="hr-HR"/>
        </w:rPr>
        <w:t>5</w:t>
      </w:r>
      <w:r w:rsidR="00204414">
        <w:rPr>
          <w:sz w:val="22"/>
          <w:szCs w:val="22"/>
          <w:lang w:val="hr-HR"/>
        </w:rPr>
        <w:t>.</w:t>
      </w:r>
    </w:p>
    <w:p w14:paraId="69B1D506" w14:textId="77777777" w:rsidR="005D0884" w:rsidRPr="007B0714" w:rsidRDefault="005D0884">
      <w:pPr>
        <w:rPr>
          <w:sz w:val="22"/>
          <w:szCs w:val="22"/>
          <w:lang w:val="hr-HR"/>
        </w:rPr>
      </w:pPr>
    </w:p>
    <w:p w14:paraId="66463F96" w14:textId="7B097066" w:rsidR="00C642E4" w:rsidRPr="007B0714" w:rsidRDefault="00E22B33">
      <w:pPr>
        <w:rPr>
          <w:sz w:val="22"/>
          <w:szCs w:val="22"/>
          <w:lang w:val="hr-HR"/>
        </w:rPr>
      </w:pPr>
      <w:r w:rsidRPr="007B0714">
        <w:rPr>
          <w:sz w:val="22"/>
          <w:szCs w:val="22"/>
          <w:lang w:val="hr-HR"/>
        </w:rPr>
        <w:t xml:space="preserve">Ime i prezime studenta/ice: </w:t>
      </w:r>
      <w:r w:rsidRPr="007B0714">
        <w:rPr>
          <w:sz w:val="22"/>
          <w:szCs w:val="22"/>
          <w:lang w:val="hr-HR"/>
        </w:rPr>
        <w:tab/>
      </w:r>
      <w:r w:rsidR="00E51D91" w:rsidRPr="00E51D91">
        <w:rPr>
          <w:sz w:val="22"/>
          <w:szCs w:val="22"/>
          <w:lang w:val="hr-HR"/>
        </w:rPr>
        <w:t>Ivan Milanović-Litre</w:t>
      </w:r>
    </w:p>
    <w:p w14:paraId="300259B9" w14:textId="77777777" w:rsidR="00E22B33" w:rsidRPr="007B0714" w:rsidRDefault="00E22B33">
      <w:pPr>
        <w:rPr>
          <w:sz w:val="22"/>
          <w:szCs w:val="22"/>
          <w:lang w:val="hr-HR"/>
        </w:rPr>
      </w:pPr>
    </w:p>
    <w:p w14:paraId="6538EE30" w14:textId="0ADDA262" w:rsidR="00E22B33" w:rsidRDefault="00E22B33">
      <w:pPr>
        <w:rPr>
          <w:sz w:val="22"/>
          <w:szCs w:val="22"/>
          <w:lang w:val="hr-HR"/>
        </w:rPr>
      </w:pPr>
      <w:r w:rsidRPr="007B0714">
        <w:rPr>
          <w:sz w:val="22"/>
          <w:szCs w:val="22"/>
          <w:lang w:val="hr-HR"/>
        </w:rPr>
        <w:t xml:space="preserve">Matični broj: </w:t>
      </w:r>
      <w:r w:rsidRPr="007B0714">
        <w:rPr>
          <w:sz w:val="22"/>
          <w:szCs w:val="22"/>
          <w:lang w:val="hr-HR"/>
        </w:rPr>
        <w:tab/>
      </w:r>
      <w:r w:rsidRPr="007B0714">
        <w:rPr>
          <w:sz w:val="22"/>
          <w:szCs w:val="22"/>
          <w:lang w:val="hr-HR"/>
        </w:rPr>
        <w:tab/>
      </w:r>
      <w:r w:rsidRPr="007B0714">
        <w:rPr>
          <w:sz w:val="22"/>
          <w:szCs w:val="22"/>
          <w:lang w:val="hr-HR"/>
        </w:rPr>
        <w:tab/>
      </w:r>
      <w:r w:rsidR="00E51D91" w:rsidRPr="00E51D91">
        <w:rPr>
          <w:sz w:val="22"/>
          <w:szCs w:val="22"/>
          <w:lang w:val="hr-HR"/>
        </w:rPr>
        <w:t>0016150879</w:t>
      </w:r>
    </w:p>
    <w:p w14:paraId="54169B6D" w14:textId="77777777" w:rsidR="00072B1B" w:rsidRPr="007B0714" w:rsidRDefault="00072B1B">
      <w:pPr>
        <w:rPr>
          <w:sz w:val="22"/>
          <w:szCs w:val="22"/>
          <w:lang w:val="hr-HR"/>
        </w:rPr>
      </w:pPr>
    </w:p>
    <w:p w14:paraId="02558556" w14:textId="77777777" w:rsidR="005D0884" w:rsidRDefault="005D0884">
      <w:pPr>
        <w:rPr>
          <w:sz w:val="22"/>
          <w:szCs w:val="22"/>
          <w:lang w:val="hr-HR"/>
        </w:rPr>
      </w:pPr>
    </w:p>
    <w:p w14:paraId="25E8D477" w14:textId="77777777" w:rsidR="00072B1B" w:rsidRDefault="00072B1B" w:rsidP="007E6909">
      <w:pPr>
        <w:jc w:val="center"/>
        <w:rPr>
          <w:sz w:val="22"/>
          <w:szCs w:val="22"/>
          <w:lang w:val="hr-HR"/>
        </w:rPr>
      </w:pPr>
      <w:r>
        <w:rPr>
          <w:rFonts w:ascii="Verdana" w:hAnsi="Verdana"/>
          <w:b/>
          <w:sz w:val="22"/>
          <w:szCs w:val="22"/>
          <w:lang w:val="hr-HR"/>
        </w:rPr>
        <w:t>Dio A. Osnovni podaci o zadaći</w:t>
      </w:r>
    </w:p>
    <w:p w14:paraId="702B90C1" w14:textId="77777777" w:rsidR="00072B1B" w:rsidRPr="007B0714" w:rsidRDefault="00072B1B">
      <w:pPr>
        <w:rPr>
          <w:sz w:val="22"/>
          <w:szCs w:val="22"/>
          <w:lang w:val="hr-HR"/>
        </w:rPr>
      </w:pPr>
    </w:p>
    <w:tbl>
      <w:tblPr>
        <w:tblW w:w="9791" w:type="dxa"/>
        <w:tblInd w:w="98" w:type="dxa"/>
        <w:tblLook w:val="04A0" w:firstRow="1" w:lastRow="0" w:firstColumn="1" w:lastColumn="0" w:noHBand="0" w:noVBand="1"/>
      </w:tblPr>
      <w:tblGrid>
        <w:gridCol w:w="718"/>
        <w:gridCol w:w="2694"/>
        <w:gridCol w:w="1134"/>
        <w:gridCol w:w="5245"/>
      </w:tblGrid>
      <w:tr w:rsidR="00E52BC3" w:rsidRPr="007B0714" w14:paraId="6B570788" w14:textId="77777777" w:rsidTr="007975B4">
        <w:trPr>
          <w:trHeight w:val="525"/>
        </w:trPr>
        <w:tc>
          <w:tcPr>
            <w:tcW w:w="7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25D1D72" w14:textId="77777777" w:rsidR="00E52BC3" w:rsidRPr="007B0714" w:rsidRDefault="00E52BC3" w:rsidP="00E7207F">
            <w:pPr>
              <w:jc w:val="center"/>
              <w:rPr>
                <w:rFonts w:ascii="Arial" w:hAnsi="Arial" w:cs="Arial"/>
                <w:sz w:val="22"/>
                <w:szCs w:val="22"/>
                <w:lang w:val="hr-HR" w:eastAsia="hr-HR"/>
              </w:rPr>
            </w:pPr>
            <w:r w:rsidRPr="007B0714">
              <w:rPr>
                <w:rFonts w:ascii="Arial" w:hAnsi="Arial" w:cs="Arial"/>
                <w:b/>
                <w:bCs/>
                <w:sz w:val="22"/>
                <w:szCs w:val="22"/>
                <w:lang w:val="hr-HR" w:eastAsia="hr-HR"/>
              </w:rPr>
              <w:t>R.br.</w:t>
            </w:r>
          </w:p>
        </w:tc>
        <w:tc>
          <w:tcPr>
            <w:tcW w:w="2694" w:type="dxa"/>
            <w:tcBorders>
              <w:top w:val="single" w:sz="8" w:space="0" w:color="auto"/>
              <w:left w:val="nil"/>
              <w:bottom w:val="single" w:sz="8" w:space="0" w:color="auto"/>
              <w:right w:val="single" w:sz="8" w:space="0" w:color="auto"/>
            </w:tcBorders>
            <w:shd w:val="clear" w:color="auto" w:fill="auto"/>
            <w:vAlign w:val="center"/>
            <w:hideMark/>
          </w:tcPr>
          <w:p w14:paraId="593F7674" w14:textId="77777777" w:rsidR="00E52BC3" w:rsidRPr="007B0714" w:rsidRDefault="00E52BC3" w:rsidP="00E7207F">
            <w:pPr>
              <w:jc w:val="center"/>
              <w:rPr>
                <w:rFonts w:ascii="Arial" w:hAnsi="Arial" w:cs="Arial"/>
                <w:b/>
                <w:bCs/>
                <w:sz w:val="22"/>
                <w:szCs w:val="22"/>
                <w:lang w:val="hr-HR" w:eastAsia="hr-HR"/>
              </w:rPr>
            </w:pPr>
            <w:r w:rsidRPr="007B0714">
              <w:rPr>
                <w:rFonts w:ascii="Arial" w:hAnsi="Arial" w:cs="Arial"/>
                <w:b/>
                <w:bCs/>
                <w:sz w:val="22"/>
                <w:szCs w:val="22"/>
                <w:lang w:val="hr-HR" w:eastAsia="hr-HR"/>
              </w:rPr>
              <w:t>Pitanje</w:t>
            </w:r>
          </w:p>
        </w:tc>
        <w:tc>
          <w:tcPr>
            <w:tcW w:w="6379"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B02A63" w14:textId="77777777" w:rsidR="00E52BC3" w:rsidRPr="007B0714" w:rsidRDefault="00E52BC3" w:rsidP="00E7207F">
            <w:pPr>
              <w:jc w:val="center"/>
              <w:rPr>
                <w:rFonts w:ascii="Arial" w:hAnsi="Arial" w:cs="Arial"/>
                <w:b/>
                <w:bCs/>
                <w:sz w:val="22"/>
                <w:szCs w:val="22"/>
                <w:lang w:val="hr-HR" w:eastAsia="hr-HR"/>
              </w:rPr>
            </w:pPr>
            <w:r w:rsidRPr="007B0714">
              <w:rPr>
                <w:rFonts w:ascii="Arial" w:hAnsi="Arial" w:cs="Arial"/>
                <w:b/>
                <w:bCs/>
                <w:sz w:val="22"/>
                <w:szCs w:val="22"/>
                <w:lang w:val="hr-HR" w:eastAsia="hr-HR"/>
              </w:rPr>
              <w:t>Odgovor</w:t>
            </w:r>
          </w:p>
        </w:tc>
      </w:tr>
      <w:tr w:rsidR="00E52BC3" w:rsidRPr="007B0714" w14:paraId="22204CFB" w14:textId="77777777" w:rsidTr="007975B4">
        <w:trPr>
          <w:trHeight w:val="600"/>
        </w:trPr>
        <w:tc>
          <w:tcPr>
            <w:tcW w:w="718" w:type="dxa"/>
            <w:tcBorders>
              <w:top w:val="nil"/>
              <w:left w:val="single" w:sz="8" w:space="0" w:color="auto"/>
              <w:bottom w:val="single" w:sz="4" w:space="0" w:color="auto"/>
              <w:right w:val="single" w:sz="4" w:space="0" w:color="auto"/>
            </w:tcBorders>
            <w:shd w:val="clear" w:color="auto" w:fill="auto"/>
            <w:noWrap/>
            <w:vAlign w:val="center"/>
            <w:hideMark/>
          </w:tcPr>
          <w:p w14:paraId="04C8D815" w14:textId="77777777" w:rsidR="00E52BC3" w:rsidRPr="007B0714" w:rsidRDefault="00E52BC3" w:rsidP="00C95599">
            <w:pPr>
              <w:jc w:val="right"/>
              <w:rPr>
                <w:rFonts w:ascii="Arial" w:hAnsi="Arial" w:cs="Arial"/>
                <w:sz w:val="22"/>
                <w:szCs w:val="22"/>
                <w:lang w:val="hr-HR" w:eastAsia="hr-HR"/>
              </w:rPr>
            </w:pPr>
            <w:r w:rsidRPr="007B0714">
              <w:rPr>
                <w:rFonts w:ascii="Arial" w:hAnsi="Arial" w:cs="Arial"/>
                <w:sz w:val="22"/>
                <w:szCs w:val="22"/>
                <w:lang w:val="hr-HR" w:eastAsia="hr-HR"/>
              </w:rPr>
              <w:t>1</w:t>
            </w:r>
            <w:r w:rsidR="00F27C89">
              <w:rPr>
                <w:rFonts w:ascii="Arial" w:hAnsi="Arial" w:cs="Arial"/>
                <w:sz w:val="22"/>
                <w:szCs w:val="22"/>
                <w:lang w:val="hr-HR" w:eastAsia="hr-HR"/>
              </w:rPr>
              <w:t>.</w:t>
            </w:r>
          </w:p>
        </w:tc>
        <w:tc>
          <w:tcPr>
            <w:tcW w:w="2694" w:type="dxa"/>
            <w:tcBorders>
              <w:top w:val="nil"/>
              <w:left w:val="nil"/>
              <w:bottom w:val="single" w:sz="4" w:space="0" w:color="auto"/>
              <w:right w:val="single" w:sz="8" w:space="0" w:color="auto"/>
            </w:tcBorders>
            <w:shd w:val="clear" w:color="auto" w:fill="auto"/>
            <w:noWrap/>
            <w:vAlign w:val="center"/>
            <w:hideMark/>
          </w:tcPr>
          <w:p w14:paraId="281651DB" w14:textId="77777777" w:rsidR="00E52BC3" w:rsidRPr="007B0714" w:rsidRDefault="00E52BC3" w:rsidP="00D92D2C">
            <w:pPr>
              <w:rPr>
                <w:rFonts w:ascii="Arial" w:hAnsi="Arial" w:cs="Arial"/>
                <w:sz w:val="22"/>
                <w:szCs w:val="22"/>
                <w:lang w:val="hr-HR" w:eastAsia="hr-HR"/>
              </w:rPr>
            </w:pPr>
            <w:r w:rsidRPr="007B0714">
              <w:rPr>
                <w:rFonts w:ascii="Arial" w:hAnsi="Arial" w:cs="Arial"/>
                <w:sz w:val="22"/>
                <w:szCs w:val="22"/>
                <w:lang w:val="hr-HR" w:eastAsia="hr-HR"/>
              </w:rPr>
              <w:t xml:space="preserve">Grupa na </w:t>
            </w:r>
            <w:r w:rsidR="00D92D2C" w:rsidRPr="007B0714">
              <w:rPr>
                <w:rFonts w:ascii="Arial" w:hAnsi="Arial" w:cs="Arial"/>
                <w:sz w:val="22"/>
                <w:szCs w:val="22"/>
                <w:lang w:val="hr-HR" w:eastAsia="hr-HR"/>
              </w:rPr>
              <w:t>seminaru</w:t>
            </w:r>
            <w:r w:rsidRPr="007B0714">
              <w:rPr>
                <w:rFonts w:ascii="Arial" w:hAnsi="Arial" w:cs="Arial"/>
                <w:sz w:val="22"/>
                <w:szCs w:val="22"/>
                <w:lang w:val="hr-HR" w:eastAsia="hr-HR"/>
              </w:rPr>
              <w:t xml:space="preserve">: </w:t>
            </w:r>
          </w:p>
        </w:tc>
        <w:tc>
          <w:tcPr>
            <w:tcW w:w="6379" w:type="dxa"/>
            <w:gridSpan w:val="2"/>
            <w:tcBorders>
              <w:top w:val="nil"/>
              <w:left w:val="single" w:sz="8" w:space="0" w:color="auto"/>
              <w:bottom w:val="single" w:sz="4" w:space="0" w:color="auto"/>
              <w:right w:val="single" w:sz="8" w:space="0" w:color="auto"/>
            </w:tcBorders>
            <w:shd w:val="clear" w:color="auto" w:fill="auto"/>
            <w:noWrap/>
            <w:vAlign w:val="center"/>
            <w:hideMark/>
          </w:tcPr>
          <w:p w14:paraId="7B4F092F" w14:textId="583BFA7A" w:rsidR="00E52BC3" w:rsidRPr="007B0714" w:rsidRDefault="00E51D91" w:rsidP="00B46081">
            <w:pPr>
              <w:jc w:val="center"/>
              <w:rPr>
                <w:rFonts w:ascii="Arial" w:hAnsi="Arial" w:cs="Arial"/>
                <w:sz w:val="22"/>
                <w:szCs w:val="22"/>
                <w:lang w:val="hr-HR" w:eastAsia="hr-HR"/>
              </w:rPr>
            </w:pPr>
            <w:r>
              <w:rPr>
                <w:rFonts w:ascii="Arial" w:hAnsi="Arial" w:cs="Arial"/>
                <w:sz w:val="22"/>
                <w:szCs w:val="22"/>
                <w:lang w:val="hr-HR" w:eastAsia="hr-HR"/>
              </w:rPr>
              <w:t>G1</w:t>
            </w:r>
          </w:p>
        </w:tc>
      </w:tr>
      <w:tr w:rsidR="002D5945" w:rsidRPr="007B0714" w14:paraId="5C89C238" w14:textId="77777777" w:rsidTr="007975B4">
        <w:trPr>
          <w:trHeight w:val="600"/>
        </w:trPr>
        <w:tc>
          <w:tcPr>
            <w:tcW w:w="718" w:type="dxa"/>
            <w:tcBorders>
              <w:top w:val="nil"/>
              <w:left w:val="single" w:sz="8" w:space="0" w:color="auto"/>
              <w:bottom w:val="single" w:sz="4" w:space="0" w:color="auto"/>
              <w:right w:val="single" w:sz="4" w:space="0" w:color="auto"/>
            </w:tcBorders>
            <w:shd w:val="clear" w:color="auto" w:fill="auto"/>
            <w:noWrap/>
            <w:vAlign w:val="center"/>
            <w:hideMark/>
          </w:tcPr>
          <w:p w14:paraId="4C360B3B" w14:textId="77777777" w:rsidR="002D5945" w:rsidRPr="007B0714" w:rsidRDefault="002D5945" w:rsidP="00C95599">
            <w:pPr>
              <w:jc w:val="right"/>
              <w:rPr>
                <w:rFonts w:ascii="Arial" w:hAnsi="Arial" w:cs="Arial"/>
                <w:sz w:val="22"/>
                <w:szCs w:val="22"/>
                <w:lang w:val="hr-HR" w:eastAsia="hr-HR"/>
              </w:rPr>
            </w:pPr>
            <w:r w:rsidRPr="007B0714">
              <w:rPr>
                <w:rFonts w:ascii="Arial" w:hAnsi="Arial" w:cs="Arial"/>
                <w:sz w:val="22"/>
                <w:szCs w:val="22"/>
                <w:lang w:val="hr-HR" w:eastAsia="hr-HR"/>
              </w:rPr>
              <w:t>2</w:t>
            </w:r>
            <w:r w:rsidR="00F27C89">
              <w:rPr>
                <w:rFonts w:ascii="Arial" w:hAnsi="Arial" w:cs="Arial"/>
                <w:sz w:val="22"/>
                <w:szCs w:val="22"/>
                <w:lang w:val="hr-HR" w:eastAsia="hr-HR"/>
              </w:rPr>
              <w:t>.</w:t>
            </w:r>
          </w:p>
        </w:tc>
        <w:tc>
          <w:tcPr>
            <w:tcW w:w="2694" w:type="dxa"/>
            <w:tcBorders>
              <w:top w:val="nil"/>
              <w:left w:val="nil"/>
              <w:bottom w:val="single" w:sz="4" w:space="0" w:color="auto"/>
              <w:right w:val="single" w:sz="8" w:space="0" w:color="auto"/>
            </w:tcBorders>
            <w:shd w:val="clear" w:color="auto" w:fill="auto"/>
            <w:noWrap/>
            <w:vAlign w:val="center"/>
            <w:hideMark/>
          </w:tcPr>
          <w:p w14:paraId="5059AC4D" w14:textId="77777777" w:rsidR="002D5945" w:rsidRPr="007B0714" w:rsidRDefault="002D5945" w:rsidP="002D5945">
            <w:pPr>
              <w:rPr>
                <w:rFonts w:ascii="Arial" w:hAnsi="Arial" w:cs="Arial"/>
                <w:sz w:val="22"/>
                <w:szCs w:val="22"/>
                <w:lang w:val="hr-HR" w:eastAsia="hr-HR"/>
              </w:rPr>
            </w:pPr>
            <w:r w:rsidRPr="007B0714">
              <w:rPr>
                <w:rFonts w:ascii="Arial" w:hAnsi="Arial" w:cs="Arial"/>
                <w:sz w:val="22"/>
                <w:szCs w:val="22"/>
                <w:lang w:val="hr-HR" w:eastAsia="hr-HR"/>
              </w:rPr>
              <w:t xml:space="preserve">Broj i naziv zadaće: </w:t>
            </w:r>
          </w:p>
        </w:tc>
        <w:tc>
          <w:tcPr>
            <w:tcW w:w="1134" w:type="dxa"/>
            <w:tcBorders>
              <w:top w:val="nil"/>
              <w:left w:val="single" w:sz="8" w:space="0" w:color="auto"/>
              <w:bottom w:val="single" w:sz="4" w:space="0" w:color="auto"/>
              <w:right w:val="single" w:sz="8" w:space="0" w:color="auto"/>
            </w:tcBorders>
            <w:shd w:val="clear" w:color="auto" w:fill="auto"/>
            <w:noWrap/>
            <w:vAlign w:val="center"/>
            <w:hideMark/>
          </w:tcPr>
          <w:p w14:paraId="1B33E5F5" w14:textId="1005126F" w:rsidR="002D5945" w:rsidRPr="007B0714" w:rsidRDefault="00E51D91" w:rsidP="00B46081">
            <w:pPr>
              <w:jc w:val="center"/>
              <w:rPr>
                <w:rFonts w:ascii="Arial" w:hAnsi="Arial" w:cs="Arial"/>
                <w:sz w:val="22"/>
                <w:szCs w:val="22"/>
                <w:lang w:val="hr-HR" w:eastAsia="hr-HR"/>
              </w:rPr>
            </w:pPr>
            <w:r>
              <w:rPr>
                <w:rFonts w:ascii="Arial" w:hAnsi="Arial" w:cs="Arial"/>
                <w:sz w:val="22"/>
                <w:szCs w:val="22"/>
                <w:lang w:val="hr-HR" w:eastAsia="hr-HR"/>
              </w:rPr>
              <w:t>3</w:t>
            </w:r>
          </w:p>
        </w:tc>
        <w:tc>
          <w:tcPr>
            <w:tcW w:w="5245" w:type="dxa"/>
            <w:tcBorders>
              <w:top w:val="nil"/>
              <w:left w:val="single" w:sz="8" w:space="0" w:color="auto"/>
              <w:bottom w:val="single" w:sz="4" w:space="0" w:color="auto"/>
              <w:right w:val="single" w:sz="8" w:space="0" w:color="auto"/>
            </w:tcBorders>
            <w:shd w:val="clear" w:color="auto" w:fill="auto"/>
            <w:vAlign w:val="center"/>
          </w:tcPr>
          <w:p w14:paraId="3109B5A1" w14:textId="1A10043F" w:rsidR="002D5945" w:rsidRPr="007B0714" w:rsidRDefault="00E51D91" w:rsidP="00B46081">
            <w:pPr>
              <w:jc w:val="center"/>
              <w:rPr>
                <w:rFonts w:ascii="Arial" w:hAnsi="Arial" w:cs="Arial"/>
                <w:sz w:val="22"/>
                <w:szCs w:val="22"/>
                <w:lang w:val="hr-HR" w:eastAsia="hr-HR"/>
              </w:rPr>
            </w:pPr>
            <w:r w:rsidRPr="00E51D91">
              <w:rPr>
                <w:rFonts w:ascii="Arial" w:hAnsi="Arial" w:cs="Arial"/>
                <w:sz w:val="22"/>
                <w:szCs w:val="22"/>
                <w:lang w:val="hr-HR" w:eastAsia="hr-HR"/>
              </w:rPr>
              <w:t>Željeznički promet s voznim redom</w:t>
            </w:r>
          </w:p>
        </w:tc>
      </w:tr>
      <w:tr w:rsidR="00E52BC3" w:rsidRPr="007B0714" w14:paraId="6D727039" w14:textId="77777777" w:rsidTr="007975B4">
        <w:trPr>
          <w:trHeight w:val="600"/>
        </w:trPr>
        <w:tc>
          <w:tcPr>
            <w:tcW w:w="718" w:type="dxa"/>
            <w:tcBorders>
              <w:top w:val="nil"/>
              <w:left w:val="single" w:sz="8" w:space="0" w:color="auto"/>
              <w:bottom w:val="single" w:sz="4" w:space="0" w:color="auto"/>
              <w:right w:val="single" w:sz="4" w:space="0" w:color="auto"/>
            </w:tcBorders>
            <w:shd w:val="clear" w:color="auto" w:fill="auto"/>
            <w:noWrap/>
            <w:vAlign w:val="center"/>
            <w:hideMark/>
          </w:tcPr>
          <w:p w14:paraId="2BECCB4B" w14:textId="77777777" w:rsidR="00E52BC3" w:rsidRPr="007B0714" w:rsidRDefault="00E52BC3" w:rsidP="00C95599">
            <w:pPr>
              <w:jc w:val="right"/>
              <w:rPr>
                <w:rFonts w:ascii="Arial" w:hAnsi="Arial" w:cs="Arial"/>
                <w:sz w:val="22"/>
                <w:szCs w:val="22"/>
                <w:lang w:val="hr-HR" w:eastAsia="hr-HR"/>
              </w:rPr>
            </w:pPr>
            <w:r w:rsidRPr="007B0714">
              <w:rPr>
                <w:rFonts w:ascii="Arial" w:hAnsi="Arial" w:cs="Arial"/>
                <w:sz w:val="22"/>
                <w:szCs w:val="22"/>
                <w:lang w:val="hr-HR" w:eastAsia="hr-HR"/>
              </w:rPr>
              <w:t>3</w:t>
            </w:r>
            <w:r w:rsidR="00F27C89">
              <w:rPr>
                <w:rFonts w:ascii="Arial" w:hAnsi="Arial" w:cs="Arial"/>
                <w:sz w:val="22"/>
                <w:szCs w:val="22"/>
                <w:lang w:val="hr-HR" w:eastAsia="hr-HR"/>
              </w:rPr>
              <w:t>.</w:t>
            </w:r>
          </w:p>
        </w:tc>
        <w:tc>
          <w:tcPr>
            <w:tcW w:w="2694" w:type="dxa"/>
            <w:tcBorders>
              <w:top w:val="nil"/>
              <w:left w:val="nil"/>
              <w:bottom w:val="single" w:sz="4" w:space="0" w:color="auto"/>
              <w:right w:val="single" w:sz="8" w:space="0" w:color="auto"/>
            </w:tcBorders>
            <w:shd w:val="clear" w:color="auto" w:fill="auto"/>
            <w:noWrap/>
            <w:vAlign w:val="center"/>
            <w:hideMark/>
          </w:tcPr>
          <w:p w14:paraId="363FB3C5" w14:textId="77777777" w:rsidR="00E52BC3" w:rsidRPr="007B0714" w:rsidRDefault="00E52BC3" w:rsidP="007975B4">
            <w:pPr>
              <w:rPr>
                <w:rFonts w:ascii="Arial" w:hAnsi="Arial" w:cs="Arial"/>
                <w:sz w:val="22"/>
                <w:szCs w:val="22"/>
                <w:lang w:val="hr-HR" w:eastAsia="hr-HR"/>
              </w:rPr>
            </w:pPr>
            <w:r w:rsidRPr="007B0714">
              <w:rPr>
                <w:rFonts w:ascii="Arial" w:hAnsi="Arial" w:cs="Arial"/>
                <w:sz w:val="22"/>
                <w:szCs w:val="22"/>
                <w:lang w:val="hr-HR" w:eastAsia="hr-HR"/>
              </w:rPr>
              <w:t xml:space="preserve">Procjena vremena </w:t>
            </w:r>
            <w:r w:rsidR="002D5945" w:rsidRPr="007B0714">
              <w:rPr>
                <w:rFonts w:ascii="Arial" w:hAnsi="Arial" w:cs="Arial"/>
                <w:sz w:val="22"/>
                <w:szCs w:val="22"/>
                <w:lang w:val="hr-HR" w:eastAsia="hr-HR"/>
              </w:rPr>
              <w:t>za realizaciju</w:t>
            </w:r>
            <w:r w:rsidR="007975B4" w:rsidRPr="007B0714">
              <w:rPr>
                <w:rFonts w:ascii="Arial" w:hAnsi="Arial" w:cs="Arial"/>
                <w:sz w:val="22"/>
                <w:szCs w:val="22"/>
                <w:lang w:val="hr-HR" w:eastAsia="hr-HR"/>
              </w:rPr>
              <w:t xml:space="preserve"> bez decimala)</w:t>
            </w:r>
            <w:r w:rsidRPr="007B0714">
              <w:rPr>
                <w:rFonts w:ascii="Arial" w:hAnsi="Arial" w:cs="Arial"/>
                <w:sz w:val="22"/>
                <w:szCs w:val="22"/>
                <w:lang w:val="hr-HR" w:eastAsia="hr-HR"/>
              </w:rPr>
              <w:t>:</w:t>
            </w:r>
          </w:p>
        </w:tc>
        <w:tc>
          <w:tcPr>
            <w:tcW w:w="6379" w:type="dxa"/>
            <w:gridSpan w:val="2"/>
            <w:tcBorders>
              <w:top w:val="nil"/>
              <w:left w:val="single" w:sz="8" w:space="0" w:color="auto"/>
              <w:bottom w:val="single" w:sz="4" w:space="0" w:color="auto"/>
              <w:right w:val="single" w:sz="8" w:space="0" w:color="auto"/>
            </w:tcBorders>
            <w:shd w:val="clear" w:color="auto" w:fill="auto"/>
            <w:noWrap/>
            <w:vAlign w:val="center"/>
            <w:hideMark/>
          </w:tcPr>
          <w:p w14:paraId="44E056E5" w14:textId="1D6CF223" w:rsidR="00E52BC3" w:rsidRPr="007B0714" w:rsidRDefault="00E51D91" w:rsidP="00B46081">
            <w:pPr>
              <w:jc w:val="center"/>
              <w:rPr>
                <w:rFonts w:ascii="Arial" w:hAnsi="Arial" w:cs="Arial"/>
                <w:sz w:val="22"/>
                <w:szCs w:val="22"/>
                <w:lang w:val="hr-HR" w:eastAsia="hr-HR"/>
              </w:rPr>
            </w:pPr>
            <w:r>
              <w:rPr>
                <w:rFonts w:ascii="Arial" w:hAnsi="Arial" w:cs="Arial"/>
                <w:sz w:val="22"/>
                <w:szCs w:val="22"/>
                <w:lang w:val="hr-HR" w:eastAsia="hr-HR"/>
              </w:rPr>
              <w:t xml:space="preserve">18 </w:t>
            </w:r>
            <w:r w:rsidR="00CB025C">
              <w:rPr>
                <w:rFonts w:ascii="Arial" w:hAnsi="Arial" w:cs="Arial"/>
                <w:sz w:val="22"/>
                <w:szCs w:val="22"/>
                <w:lang w:val="hr-HR" w:eastAsia="hr-HR"/>
              </w:rPr>
              <w:t xml:space="preserve"> </w:t>
            </w:r>
            <w:r w:rsidR="007975B4" w:rsidRPr="007B0714">
              <w:rPr>
                <w:rFonts w:ascii="Arial" w:hAnsi="Arial" w:cs="Arial"/>
                <w:sz w:val="22"/>
                <w:szCs w:val="22"/>
                <w:lang w:val="hr-HR" w:eastAsia="hr-HR"/>
              </w:rPr>
              <w:t xml:space="preserve">sati </w:t>
            </w:r>
          </w:p>
        </w:tc>
      </w:tr>
      <w:tr w:rsidR="00E52BC3" w:rsidRPr="007B0714" w14:paraId="40DBDD6F" w14:textId="77777777" w:rsidTr="007975B4">
        <w:trPr>
          <w:trHeight w:val="600"/>
        </w:trPr>
        <w:tc>
          <w:tcPr>
            <w:tcW w:w="718" w:type="dxa"/>
            <w:tcBorders>
              <w:top w:val="nil"/>
              <w:left w:val="single" w:sz="8" w:space="0" w:color="auto"/>
              <w:bottom w:val="single" w:sz="4" w:space="0" w:color="auto"/>
              <w:right w:val="single" w:sz="4" w:space="0" w:color="auto"/>
            </w:tcBorders>
            <w:shd w:val="clear" w:color="auto" w:fill="auto"/>
            <w:noWrap/>
            <w:vAlign w:val="center"/>
            <w:hideMark/>
          </w:tcPr>
          <w:p w14:paraId="5A481D29" w14:textId="77777777" w:rsidR="00E52BC3" w:rsidRPr="007B0714" w:rsidRDefault="00E52BC3" w:rsidP="00C95599">
            <w:pPr>
              <w:jc w:val="right"/>
              <w:rPr>
                <w:rFonts w:ascii="Arial" w:hAnsi="Arial" w:cs="Arial"/>
                <w:sz w:val="22"/>
                <w:szCs w:val="22"/>
                <w:lang w:val="hr-HR" w:eastAsia="hr-HR"/>
              </w:rPr>
            </w:pPr>
            <w:r w:rsidRPr="007B0714">
              <w:rPr>
                <w:rFonts w:ascii="Arial" w:hAnsi="Arial" w:cs="Arial"/>
                <w:sz w:val="22"/>
                <w:szCs w:val="22"/>
                <w:lang w:val="hr-HR" w:eastAsia="hr-HR"/>
              </w:rPr>
              <w:t>4</w:t>
            </w:r>
            <w:r w:rsidR="00F27C89">
              <w:rPr>
                <w:rFonts w:ascii="Arial" w:hAnsi="Arial" w:cs="Arial"/>
                <w:sz w:val="22"/>
                <w:szCs w:val="22"/>
                <w:lang w:val="hr-HR" w:eastAsia="hr-HR"/>
              </w:rPr>
              <w:t>.</w:t>
            </w:r>
          </w:p>
        </w:tc>
        <w:tc>
          <w:tcPr>
            <w:tcW w:w="2694" w:type="dxa"/>
            <w:tcBorders>
              <w:top w:val="nil"/>
              <w:left w:val="nil"/>
              <w:bottom w:val="single" w:sz="4" w:space="0" w:color="auto"/>
              <w:right w:val="single" w:sz="8" w:space="0" w:color="auto"/>
            </w:tcBorders>
            <w:shd w:val="clear" w:color="auto" w:fill="auto"/>
            <w:noWrap/>
            <w:vAlign w:val="center"/>
            <w:hideMark/>
          </w:tcPr>
          <w:p w14:paraId="1B93A1D0" w14:textId="77777777" w:rsidR="00E52BC3" w:rsidRPr="007B0714" w:rsidRDefault="00E52BC3" w:rsidP="002D5945">
            <w:pPr>
              <w:rPr>
                <w:rFonts w:ascii="Arial" w:hAnsi="Arial" w:cs="Arial"/>
                <w:sz w:val="22"/>
                <w:szCs w:val="22"/>
                <w:lang w:val="hr-HR" w:eastAsia="hr-HR"/>
              </w:rPr>
            </w:pPr>
            <w:r w:rsidRPr="007B0714">
              <w:rPr>
                <w:rFonts w:ascii="Arial" w:hAnsi="Arial" w:cs="Arial"/>
                <w:sz w:val="22"/>
                <w:szCs w:val="22"/>
                <w:lang w:val="hr-HR" w:eastAsia="hr-HR"/>
              </w:rPr>
              <w:t>Procjena % završenosti</w:t>
            </w:r>
            <w:r w:rsidR="007975B4" w:rsidRPr="007B0714">
              <w:rPr>
                <w:rFonts w:ascii="Arial" w:hAnsi="Arial" w:cs="Arial"/>
                <w:sz w:val="22"/>
                <w:szCs w:val="22"/>
                <w:lang w:val="hr-HR" w:eastAsia="hr-HR"/>
              </w:rPr>
              <w:t xml:space="preserve"> (bez decimala)</w:t>
            </w:r>
            <w:r w:rsidRPr="007B0714">
              <w:rPr>
                <w:rFonts w:ascii="Arial" w:hAnsi="Arial" w:cs="Arial"/>
                <w:sz w:val="22"/>
                <w:szCs w:val="22"/>
                <w:lang w:val="hr-HR" w:eastAsia="hr-HR"/>
              </w:rPr>
              <w:t>:</w:t>
            </w:r>
          </w:p>
        </w:tc>
        <w:tc>
          <w:tcPr>
            <w:tcW w:w="6379" w:type="dxa"/>
            <w:gridSpan w:val="2"/>
            <w:tcBorders>
              <w:top w:val="nil"/>
              <w:left w:val="single" w:sz="8" w:space="0" w:color="auto"/>
              <w:bottom w:val="single" w:sz="4" w:space="0" w:color="auto"/>
              <w:right w:val="single" w:sz="8" w:space="0" w:color="auto"/>
            </w:tcBorders>
            <w:shd w:val="clear" w:color="auto" w:fill="auto"/>
            <w:noWrap/>
            <w:vAlign w:val="center"/>
            <w:hideMark/>
          </w:tcPr>
          <w:p w14:paraId="09B35BF8" w14:textId="697910DE" w:rsidR="00E52BC3" w:rsidRPr="007B0714" w:rsidRDefault="00E51D91" w:rsidP="00B46081">
            <w:pPr>
              <w:jc w:val="center"/>
              <w:rPr>
                <w:rFonts w:ascii="Arial" w:hAnsi="Arial" w:cs="Arial"/>
                <w:sz w:val="22"/>
                <w:szCs w:val="22"/>
                <w:lang w:val="hr-HR" w:eastAsia="hr-HR"/>
              </w:rPr>
            </w:pPr>
            <w:r>
              <w:rPr>
                <w:rFonts w:ascii="Arial" w:hAnsi="Arial" w:cs="Arial"/>
                <w:sz w:val="22"/>
                <w:szCs w:val="22"/>
                <w:lang w:val="hr-HR" w:eastAsia="hr-HR"/>
              </w:rPr>
              <w:t>85</w:t>
            </w:r>
            <w:r w:rsidR="00CB025C">
              <w:rPr>
                <w:rFonts w:ascii="Arial" w:hAnsi="Arial" w:cs="Arial"/>
                <w:sz w:val="22"/>
                <w:szCs w:val="22"/>
                <w:lang w:val="hr-HR" w:eastAsia="hr-HR"/>
              </w:rPr>
              <w:t xml:space="preserve"> </w:t>
            </w:r>
            <w:r w:rsidR="007975B4" w:rsidRPr="007B0714">
              <w:rPr>
                <w:rFonts w:ascii="Arial" w:hAnsi="Arial" w:cs="Arial"/>
                <w:sz w:val="22"/>
                <w:szCs w:val="22"/>
                <w:lang w:val="hr-HR" w:eastAsia="hr-HR"/>
              </w:rPr>
              <w:t>/ 100%</w:t>
            </w:r>
          </w:p>
        </w:tc>
      </w:tr>
      <w:tr w:rsidR="00CB025C" w:rsidRPr="007B0714" w14:paraId="60653F81" w14:textId="77777777" w:rsidTr="007975B4">
        <w:trPr>
          <w:trHeight w:val="600"/>
        </w:trPr>
        <w:tc>
          <w:tcPr>
            <w:tcW w:w="718" w:type="dxa"/>
            <w:tcBorders>
              <w:top w:val="nil"/>
              <w:left w:val="single" w:sz="8" w:space="0" w:color="auto"/>
              <w:bottom w:val="single" w:sz="4" w:space="0" w:color="auto"/>
              <w:right w:val="single" w:sz="4" w:space="0" w:color="auto"/>
            </w:tcBorders>
            <w:shd w:val="clear" w:color="auto" w:fill="auto"/>
            <w:noWrap/>
            <w:vAlign w:val="center"/>
          </w:tcPr>
          <w:p w14:paraId="4DCAC8D6" w14:textId="77777777" w:rsidR="00CB025C" w:rsidRPr="007B0714" w:rsidRDefault="00CB025C" w:rsidP="00CB025C">
            <w:pPr>
              <w:jc w:val="right"/>
              <w:rPr>
                <w:rFonts w:ascii="Arial" w:hAnsi="Arial" w:cs="Arial"/>
                <w:sz w:val="22"/>
                <w:szCs w:val="22"/>
                <w:lang w:val="hr-HR" w:eastAsia="hr-HR"/>
              </w:rPr>
            </w:pPr>
            <w:r>
              <w:rPr>
                <w:rFonts w:ascii="Arial" w:hAnsi="Arial" w:cs="Arial"/>
                <w:sz w:val="22"/>
                <w:szCs w:val="22"/>
                <w:lang w:val="hr-HR" w:eastAsia="hr-HR"/>
              </w:rPr>
              <w:t>5</w:t>
            </w:r>
            <w:r w:rsidR="00F27C89">
              <w:rPr>
                <w:rFonts w:ascii="Arial" w:hAnsi="Arial" w:cs="Arial"/>
                <w:sz w:val="22"/>
                <w:szCs w:val="22"/>
                <w:lang w:val="hr-HR" w:eastAsia="hr-HR"/>
              </w:rPr>
              <w:t>.</w:t>
            </w:r>
          </w:p>
        </w:tc>
        <w:tc>
          <w:tcPr>
            <w:tcW w:w="2694" w:type="dxa"/>
            <w:tcBorders>
              <w:top w:val="nil"/>
              <w:left w:val="nil"/>
              <w:bottom w:val="single" w:sz="4" w:space="0" w:color="auto"/>
              <w:right w:val="single" w:sz="8" w:space="0" w:color="auto"/>
            </w:tcBorders>
            <w:shd w:val="clear" w:color="auto" w:fill="auto"/>
            <w:noWrap/>
            <w:vAlign w:val="center"/>
          </w:tcPr>
          <w:p w14:paraId="77878797" w14:textId="77777777" w:rsidR="00CB025C" w:rsidRPr="007B0714" w:rsidRDefault="00CB025C" w:rsidP="00CB025C">
            <w:pPr>
              <w:rPr>
                <w:rFonts w:ascii="Arial" w:hAnsi="Arial" w:cs="Arial"/>
                <w:sz w:val="22"/>
                <w:szCs w:val="22"/>
                <w:lang w:val="hr-HR" w:eastAsia="hr-HR"/>
              </w:rPr>
            </w:pPr>
            <w:r w:rsidRPr="007B0714">
              <w:rPr>
                <w:rFonts w:ascii="Arial" w:hAnsi="Arial" w:cs="Arial"/>
                <w:sz w:val="22"/>
                <w:szCs w:val="22"/>
                <w:lang w:val="hr-HR" w:eastAsia="hr-HR"/>
              </w:rPr>
              <w:t>Procjena bodova za izradu zadaće ( 1 decimala):</w:t>
            </w:r>
          </w:p>
        </w:tc>
        <w:tc>
          <w:tcPr>
            <w:tcW w:w="6379" w:type="dxa"/>
            <w:gridSpan w:val="2"/>
            <w:tcBorders>
              <w:top w:val="nil"/>
              <w:left w:val="single" w:sz="8" w:space="0" w:color="auto"/>
              <w:bottom w:val="single" w:sz="4" w:space="0" w:color="auto"/>
              <w:right w:val="single" w:sz="8" w:space="0" w:color="auto"/>
            </w:tcBorders>
            <w:shd w:val="clear" w:color="auto" w:fill="auto"/>
            <w:noWrap/>
            <w:vAlign w:val="center"/>
          </w:tcPr>
          <w:p w14:paraId="2569A17F" w14:textId="7E04F683" w:rsidR="00CB025C" w:rsidRPr="007B0714" w:rsidRDefault="00E51D91" w:rsidP="00CB025C">
            <w:pPr>
              <w:jc w:val="center"/>
              <w:rPr>
                <w:rFonts w:ascii="Arial" w:hAnsi="Arial" w:cs="Arial"/>
                <w:sz w:val="22"/>
                <w:szCs w:val="22"/>
                <w:lang w:val="hr-HR" w:eastAsia="hr-HR"/>
              </w:rPr>
            </w:pPr>
            <w:r>
              <w:rPr>
                <w:rFonts w:ascii="Arial" w:hAnsi="Arial" w:cs="Arial"/>
                <w:sz w:val="22"/>
                <w:szCs w:val="22"/>
                <w:lang w:val="hr-HR" w:eastAsia="hr-HR"/>
              </w:rPr>
              <w:t>11</w:t>
            </w:r>
            <w:r w:rsidR="00CB025C">
              <w:rPr>
                <w:rFonts w:ascii="Arial" w:hAnsi="Arial" w:cs="Arial"/>
                <w:sz w:val="22"/>
                <w:szCs w:val="22"/>
                <w:lang w:val="hr-HR" w:eastAsia="hr-HR"/>
              </w:rPr>
              <w:t xml:space="preserve"> </w:t>
            </w:r>
            <w:r w:rsidR="00CB025C" w:rsidRPr="007B0714">
              <w:rPr>
                <w:rFonts w:ascii="Arial" w:hAnsi="Arial" w:cs="Arial"/>
                <w:sz w:val="22"/>
                <w:szCs w:val="22"/>
                <w:lang w:val="hr-HR" w:eastAsia="hr-HR"/>
              </w:rPr>
              <w:t xml:space="preserve">/ </w:t>
            </w:r>
            <w:r w:rsidR="00E44732">
              <w:rPr>
                <w:rFonts w:ascii="Arial" w:hAnsi="Arial" w:cs="Arial"/>
                <w:sz w:val="22"/>
                <w:szCs w:val="22"/>
                <w:lang w:val="hr-HR" w:eastAsia="hr-HR"/>
              </w:rPr>
              <w:t>(DZ</w:t>
            </w:r>
            <w:r w:rsidR="00767586">
              <w:rPr>
                <w:rFonts w:ascii="Arial" w:hAnsi="Arial" w:cs="Arial"/>
                <w:sz w:val="22"/>
                <w:szCs w:val="22"/>
                <w:lang w:val="hr-HR" w:eastAsia="hr-HR"/>
              </w:rPr>
              <w:t>3</w:t>
            </w:r>
            <w:r w:rsidR="00E44732">
              <w:rPr>
                <w:rFonts w:ascii="Arial" w:hAnsi="Arial" w:cs="Arial"/>
                <w:sz w:val="22"/>
                <w:szCs w:val="22"/>
                <w:lang w:val="hr-HR" w:eastAsia="hr-HR"/>
              </w:rPr>
              <w:t xml:space="preserve"> - </w:t>
            </w:r>
            <w:r w:rsidR="00CB025C" w:rsidRPr="007B0714">
              <w:rPr>
                <w:rFonts w:ascii="Arial" w:hAnsi="Arial" w:cs="Arial"/>
                <w:sz w:val="22"/>
                <w:szCs w:val="22"/>
                <w:lang w:val="hr-HR" w:eastAsia="hr-HR"/>
              </w:rPr>
              <w:t>1</w:t>
            </w:r>
            <w:r w:rsidR="009F751B">
              <w:rPr>
                <w:rFonts w:ascii="Arial" w:hAnsi="Arial" w:cs="Arial"/>
                <w:sz w:val="22"/>
                <w:szCs w:val="22"/>
                <w:lang w:val="hr-HR" w:eastAsia="hr-HR"/>
              </w:rPr>
              <w:t>5</w:t>
            </w:r>
            <w:r w:rsidR="00E44732">
              <w:rPr>
                <w:rFonts w:ascii="Arial" w:hAnsi="Arial" w:cs="Arial"/>
                <w:sz w:val="22"/>
                <w:szCs w:val="22"/>
                <w:lang w:val="hr-HR" w:eastAsia="hr-HR"/>
              </w:rPr>
              <w:t>)</w:t>
            </w:r>
          </w:p>
        </w:tc>
      </w:tr>
      <w:tr w:rsidR="00CB025C" w:rsidRPr="007B0714" w14:paraId="08AC17D3" w14:textId="77777777" w:rsidTr="007975B4">
        <w:trPr>
          <w:trHeight w:val="600"/>
        </w:trPr>
        <w:tc>
          <w:tcPr>
            <w:tcW w:w="718" w:type="dxa"/>
            <w:tcBorders>
              <w:top w:val="nil"/>
              <w:left w:val="single" w:sz="8" w:space="0" w:color="auto"/>
              <w:bottom w:val="single" w:sz="4" w:space="0" w:color="auto"/>
              <w:right w:val="single" w:sz="4" w:space="0" w:color="auto"/>
            </w:tcBorders>
            <w:shd w:val="clear" w:color="auto" w:fill="auto"/>
            <w:noWrap/>
            <w:vAlign w:val="center"/>
          </w:tcPr>
          <w:p w14:paraId="274224D0" w14:textId="77777777" w:rsidR="00CB025C" w:rsidRPr="007B0714" w:rsidRDefault="00F27C89" w:rsidP="00CB025C">
            <w:pPr>
              <w:jc w:val="right"/>
              <w:rPr>
                <w:rFonts w:ascii="Arial" w:hAnsi="Arial" w:cs="Arial"/>
                <w:sz w:val="22"/>
                <w:szCs w:val="22"/>
                <w:lang w:val="hr-HR" w:eastAsia="hr-HR"/>
              </w:rPr>
            </w:pPr>
            <w:r>
              <w:rPr>
                <w:rFonts w:ascii="Arial" w:hAnsi="Arial" w:cs="Arial"/>
                <w:sz w:val="22"/>
                <w:szCs w:val="22"/>
                <w:lang w:val="hr-HR" w:eastAsia="hr-HR"/>
              </w:rPr>
              <w:t>6.</w:t>
            </w:r>
          </w:p>
        </w:tc>
        <w:tc>
          <w:tcPr>
            <w:tcW w:w="2694" w:type="dxa"/>
            <w:tcBorders>
              <w:top w:val="nil"/>
              <w:left w:val="nil"/>
              <w:bottom w:val="single" w:sz="4" w:space="0" w:color="auto"/>
              <w:right w:val="single" w:sz="8" w:space="0" w:color="auto"/>
            </w:tcBorders>
            <w:shd w:val="clear" w:color="auto" w:fill="auto"/>
            <w:noWrap/>
            <w:vAlign w:val="center"/>
          </w:tcPr>
          <w:p w14:paraId="2F8AF716" w14:textId="77777777" w:rsidR="00CB025C" w:rsidRPr="007B0714" w:rsidRDefault="00CB025C" w:rsidP="00CB025C">
            <w:pPr>
              <w:rPr>
                <w:rFonts w:ascii="Arial" w:hAnsi="Arial" w:cs="Arial"/>
                <w:sz w:val="22"/>
                <w:szCs w:val="22"/>
                <w:lang w:val="hr-HR" w:eastAsia="hr-HR"/>
              </w:rPr>
            </w:pPr>
            <w:r w:rsidRPr="007B0714">
              <w:rPr>
                <w:rFonts w:ascii="Arial" w:hAnsi="Arial" w:cs="Arial"/>
                <w:sz w:val="22"/>
                <w:szCs w:val="22"/>
                <w:lang w:val="hr-HR" w:eastAsia="hr-HR"/>
              </w:rPr>
              <w:t>Žalim prezentirati zadaću:</w:t>
            </w:r>
          </w:p>
        </w:tc>
        <w:tc>
          <w:tcPr>
            <w:tcW w:w="6379" w:type="dxa"/>
            <w:gridSpan w:val="2"/>
            <w:tcBorders>
              <w:top w:val="nil"/>
              <w:left w:val="single" w:sz="8" w:space="0" w:color="auto"/>
              <w:bottom w:val="single" w:sz="4" w:space="0" w:color="auto"/>
              <w:right w:val="single" w:sz="8" w:space="0" w:color="auto"/>
            </w:tcBorders>
            <w:shd w:val="clear" w:color="auto" w:fill="auto"/>
            <w:noWrap/>
            <w:vAlign w:val="center"/>
          </w:tcPr>
          <w:p w14:paraId="0135D153" w14:textId="77777777" w:rsidR="00CB025C" w:rsidRPr="007B0714" w:rsidRDefault="00767586" w:rsidP="00CB025C">
            <w:pPr>
              <w:jc w:val="center"/>
              <w:rPr>
                <w:rFonts w:ascii="Arial" w:hAnsi="Arial" w:cs="Arial"/>
                <w:sz w:val="22"/>
                <w:szCs w:val="22"/>
                <w:lang w:val="hr-HR" w:eastAsia="hr-HR"/>
              </w:rPr>
            </w:pPr>
            <w:r>
              <w:rPr>
                <w:rFonts w:ascii="Arial" w:hAnsi="Arial" w:cs="Arial"/>
                <w:sz w:val="22"/>
                <w:szCs w:val="22"/>
                <w:lang w:val="hr-HR" w:eastAsia="hr-HR"/>
              </w:rPr>
              <w:t>NEMA PREZENTACIJE ZADAĆE!</w:t>
            </w:r>
          </w:p>
        </w:tc>
      </w:tr>
      <w:tr w:rsidR="00CB025C" w:rsidRPr="007B0714" w14:paraId="24AAB1E9" w14:textId="77777777" w:rsidTr="007975B4">
        <w:trPr>
          <w:trHeight w:val="600"/>
        </w:trPr>
        <w:tc>
          <w:tcPr>
            <w:tcW w:w="718" w:type="dxa"/>
            <w:tcBorders>
              <w:top w:val="nil"/>
              <w:left w:val="single" w:sz="8" w:space="0" w:color="auto"/>
              <w:bottom w:val="single" w:sz="4" w:space="0" w:color="auto"/>
              <w:right w:val="single" w:sz="4" w:space="0" w:color="auto"/>
            </w:tcBorders>
            <w:shd w:val="clear" w:color="auto" w:fill="auto"/>
            <w:noWrap/>
            <w:vAlign w:val="center"/>
            <w:hideMark/>
          </w:tcPr>
          <w:p w14:paraId="4D1AB5BF" w14:textId="77777777" w:rsidR="00CB025C" w:rsidRPr="007B0714" w:rsidRDefault="00F27C89" w:rsidP="00CB025C">
            <w:pPr>
              <w:jc w:val="right"/>
              <w:rPr>
                <w:rFonts w:ascii="Arial" w:hAnsi="Arial" w:cs="Arial"/>
                <w:sz w:val="22"/>
                <w:szCs w:val="22"/>
                <w:lang w:val="hr-HR" w:eastAsia="hr-HR"/>
              </w:rPr>
            </w:pPr>
            <w:r>
              <w:rPr>
                <w:rFonts w:ascii="Arial" w:hAnsi="Arial" w:cs="Arial"/>
                <w:sz w:val="22"/>
                <w:szCs w:val="22"/>
                <w:lang w:val="hr-HR" w:eastAsia="hr-HR"/>
              </w:rPr>
              <w:t>7.</w:t>
            </w:r>
          </w:p>
        </w:tc>
        <w:tc>
          <w:tcPr>
            <w:tcW w:w="2694" w:type="dxa"/>
            <w:tcBorders>
              <w:top w:val="nil"/>
              <w:left w:val="nil"/>
              <w:bottom w:val="single" w:sz="4" w:space="0" w:color="auto"/>
              <w:right w:val="single" w:sz="8" w:space="0" w:color="auto"/>
            </w:tcBorders>
            <w:shd w:val="clear" w:color="auto" w:fill="auto"/>
            <w:noWrap/>
            <w:vAlign w:val="center"/>
            <w:hideMark/>
          </w:tcPr>
          <w:p w14:paraId="14BB394B" w14:textId="77777777" w:rsidR="00CB025C" w:rsidRPr="007B0714" w:rsidRDefault="00CB025C" w:rsidP="00CB025C">
            <w:pPr>
              <w:rPr>
                <w:rFonts w:ascii="Arial" w:hAnsi="Arial" w:cs="Arial"/>
                <w:sz w:val="22"/>
                <w:szCs w:val="22"/>
                <w:lang w:val="hr-HR" w:eastAsia="hr-HR"/>
              </w:rPr>
            </w:pPr>
            <w:r w:rsidRPr="007B0714">
              <w:rPr>
                <w:rFonts w:ascii="Arial" w:hAnsi="Arial" w:cs="Arial"/>
                <w:sz w:val="22"/>
                <w:szCs w:val="22"/>
                <w:lang w:val="hr-HR" w:eastAsia="hr-HR"/>
              </w:rPr>
              <w:t>Koji dijelovi iz opisa zadaće nisu realizirani:</w:t>
            </w:r>
          </w:p>
        </w:tc>
        <w:tc>
          <w:tcPr>
            <w:tcW w:w="6379" w:type="dxa"/>
            <w:gridSpan w:val="2"/>
            <w:tcBorders>
              <w:top w:val="nil"/>
              <w:left w:val="single" w:sz="8" w:space="0" w:color="auto"/>
              <w:bottom w:val="single" w:sz="4" w:space="0" w:color="auto"/>
              <w:right w:val="single" w:sz="8" w:space="0" w:color="auto"/>
            </w:tcBorders>
            <w:shd w:val="clear" w:color="auto" w:fill="auto"/>
            <w:noWrap/>
            <w:vAlign w:val="center"/>
            <w:hideMark/>
          </w:tcPr>
          <w:p w14:paraId="6D91A665" w14:textId="1E1FA7F4" w:rsidR="00CB025C" w:rsidRDefault="00E51D91" w:rsidP="00E51D91">
            <w:pPr>
              <w:pStyle w:val="Odlomakpopisa"/>
              <w:rPr>
                <w:rFonts w:ascii="Arial" w:hAnsi="Arial" w:cs="Arial"/>
                <w:sz w:val="22"/>
                <w:szCs w:val="22"/>
                <w:lang w:val="hr-HR" w:eastAsia="hr-HR"/>
              </w:rPr>
            </w:pPr>
            <w:r>
              <w:rPr>
                <w:rFonts w:ascii="Arial" w:hAnsi="Arial" w:cs="Arial"/>
                <w:sz w:val="22"/>
                <w:szCs w:val="22"/>
                <w:lang w:val="hr-HR" w:eastAsia="hr-HR"/>
              </w:rPr>
              <w:t>-</w:t>
            </w:r>
            <w:r w:rsidRPr="00E51D91">
              <w:rPr>
                <w:rFonts w:ascii="Arial" w:hAnsi="Arial" w:cs="Arial"/>
                <w:sz w:val="22"/>
                <w:szCs w:val="22"/>
                <w:lang w:val="hr-HR" w:eastAsia="hr-HR"/>
              </w:rPr>
              <w:t xml:space="preserve">Iz prethodne zadaće nije realizirana komanda </w:t>
            </w:r>
            <w:r w:rsidRPr="00E51D91">
              <w:rPr>
                <w:rFonts w:ascii="Arial" w:hAnsi="Arial" w:cs="Arial"/>
                <w:sz w:val="22"/>
                <w:szCs w:val="22"/>
                <w:lang w:val="hr-HR" w:eastAsia="hr-HR"/>
              </w:rPr>
              <w:t>IVI2S</w:t>
            </w:r>
          </w:p>
          <w:p w14:paraId="6CD7A52D" w14:textId="6C4838E0" w:rsidR="00E51D91" w:rsidRPr="00E51D91" w:rsidRDefault="00E51D91" w:rsidP="00E51D91">
            <w:pPr>
              <w:pStyle w:val="Odlomakpopisa"/>
              <w:rPr>
                <w:rFonts w:ascii="Arial" w:hAnsi="Arial" w:cs="Arial"/>
                <w:sz w:val="22"/>
                <w:szCs w:val="22"/>
                <w:lang w:val="hr-HR" w:eastAsia="hr-HR"/>
              </w:rPr>
            </w:pPr>
            <w:r>
              <w:rPr>
                <w:rFonts w:ascii="Arial" w:hAnsi="Arial" w:cs="Arial"/>
                <w:sz w:val="22"/>
                <w:szCs w:val="22"/>
                <w:lang w:val="hr-HR" w:eastAsia="hr-HR"/>
              </w:rPr>
              <w:t>-Nema vlastite funkcionalosti Command</w:t>
            </w:r>
          </w:p>
          <w:p w14:paraId="07A95AB8" w14:textId="77777777" w:rsidR="00CB025C" w:rsidRPr="007B0714" w:rsidRDefault="00CB025C" w:rsidP="00CB025C">
            <w:pPr>
              <w:rPr>
                <w:rFonts w:ascii="Arial" w:hAnsi="Arial" w:cs="Arial"/>
                <w:sz w:val="22"/>
                <w:szCs w:val="22"/>
                <w:lang w:val="hr-HR" w:eastAsia="hr-HR"/>
              </w:rPr>
            </w:pPr>
          </w:p>
          <w:p w14:paraId="0709F939" w14:textId="77777777" w:rsidR="00CB025C" w:rsidRPr="007B0714" w:rsidRDefault="00CB025C" w:rsidP="00CB025C">
            <w:pPr>
              <w:jc w:val="center"/>
              <w:rPr>
                <w:rFonts w:ascii="Arial" w:hAnsi="Arial" w:cs="Arial"/>
                <w:sz w:val="22"/>
                <w:szCs w:val="22"/>
                <w:lang w:val="hr-HR" w:eastAsia="hr-HR"/>
              </w:rPr>
            </w:pPr>
          </w:p>
        </w:tc>
      </w:tr>
      <w:tr w:rsidR="00CB025C" w:rsidRPr="007B0714" w14:paraId="2EFE35C6" w14:textId="77777777" w:rsidTr="007975B4">
        <w:trPr>
          <w:trHeight w:val="600"/>
        </w:trPr>
        <w:tc>
          <w:tcPr>
            <w:tcW w:w="718" w:type="dxa"/>
            <w:tcBorders>
              <w:top w:val="nil"/>
              <w:left w:val="single" w:sz="8" w:space="0" w:color="auto"/>
              <w:bottom w:val="single" w:sz="4" w:space="0" w:color="auto"/>
              <w:right w:val="single" w:sz="4" w:space="0" w:color="auto"/>
            </w:tcBorders>
            <w:shd w:val="clear" w:color="auto" w:fill="auto"/>
            <w:noWrap/>
            <w:vAlign w:val="center"/>
            <w:hideMark/>
          </w:tcPr>
          <w:p w14:paraId="437805F2" w14:textId="77777777" w:rsidR="00CB025C" w:rsidRPr="007B0714" w:rsidRDefault="00F27C89" w:rsidP="00CB025C">
            <w:pPr>
              <w:jc w:val="right"/>
              <w:rPr>
                <w:rFonts w:ascii="Arial" w:hAnsi="Arial" w:cs="Arial"/>
                <w:sz w:val="22"/>
                <w:szCs w:val="22"/>
                <w:lang w:val="hr-HR" w:eastAsia="hr-HR"/>
              </w:rPr>
            </w:pPr>
            <w:r>
              <w:rPr>
                <w:rFonts w:ascii="Arial" w:hAnsi="Arial" w:cs="Arial"/>
                <w:sz w:val="22"/>
                <w:szCs w:val="22"/>
                <w:lang w:val="hr-HR" w:eastAsia="hr-HR"/>
              </w:rPr>
              <w:t>8.</w:t>
            </w:r>
          </w:p>
        </w:tc>
        <w:tc>
          <w:tcPr>
            <w:tcW w:w="2694" w:type="dxa"/>
            <w:tcBorders>
              <w:top w:val="nil"/>
              <w:left w:val="nil"/>
              <w:bottom w:val="nil"/>
              <w:right w:val="single" w:sz="8" w:space="0" w:color="auto"/>
            </w:tcBorders>
            <w:shd w:val="clear" w:color="auto" w:fill="auto"/>
            <w:noWrap/>
            <w:vAlign w:val="center"/>
            <w:hideMark/>
          </w:tcPr>
          <w:p w14:paraId="6E88E7A2" w14:textId="77777777" w:rsidR="00CB025C" w:rsidRPr="007B0714" w:rsidRDefault="00CB025C" w:rsidP="00CB025C">
            <w:pPr>
              <w:rPr>
                <w:rFonts w:ascii="Arial" w:hAnsi="Arial" w:cs="Arial"/>
                <w:sz w:val="22"/>
                <w:szCs w:val="22"/>
                <w:lang w:val="hr-HR" w:eastAsia="hr-HR"/>
              </w:rPr>
            </w:pPr>
            <w:r w:rsidRPr="007B0714">
              <w:rPr>
                <w:rFonts w:ascii="Arial" w:hAnsi="Arial" w:cs="Arial"/>
                <w:sz w:val="22"/>
                <w:szCs w:val="22"/>
                <w:lang w:val="hr-HR" w:eastAsia="hr-HR"/>
              </w:rPr>
              <w:t xml:space="preserve">Postoji li dio zadaće koji vrijedi posebno istaknuti i zašto: </w:t>
            </w:r>
          </w:p>
        </w:tc>
        <w:tc>
          <w:tcPr>
            <w:tcW w:w="6379" w:type="dxa"/>
            <w:gridSpan w:val="2"/>
            <w:tcBorders>
              <w:top w:val="nil"/>
              <w:left w:val="single" w:sz="8" w:space="0" w:color="auto"/>
              <w:bottom w:val="single" w:sz="4" w:space="0" w:color="auto"/>
              <w:right w:val="single" w:sz="8" w:space="0" w:color="auto"/>
            </w:tcBorders>
            <w:shd w:val="clear" w:color="auto" w:fill="auto"/>
            <w:noWrap/>
            <w:vAlign w:val="center"/>
            <w:hideMark/>
          </w:tcPr>
          <w:p w14:paraId="152B2013" w14:textId="77777777" w:rsidR="00CB025C" w:rsidRPr="007B0714" w:rsidRDefault="00CB025C" w:rsidP="00CB025C">
            <w:pPr>
              <w:jc w:val="center"/>
              <w:rPr>
                <w:rFonts w:ascii="Arial" w:hAnsi="Arial" w:cs="Arial"/>
                <w:sz w:val="22"/>
                <w:szCs w:val="22"/>
                <w:lang w:val="hr-HR" w:eastAsia="hr-HR"/>
              </w:rPr>
            </w:pPr>
          </w:p>
          <w:p w14:paraId="327A33DF" w14:textId="7E9D72C1" w:rsidR="00CB025C" w:rsidRPr="007B0714" w:rsidRDefault="00E51D91" w:rsidP="00CB025C">
            <w:pPr>
              <w:jc w:val="center"/>
              <w:rPr>
                <w:rFonts w:ascii="Arial" w:hAnsi="Arial" w:cs="Arial"/>
                <w:sz w:val="22"/>
                <w:szCs w:val="22"/>
                <w:lang w:val="hr-HR" w:eastAsia="hr-HR"/>
              </w:rPr>
            </w:pPr>
            <w:r>
              <w:rPr>
                <w:rFonts w:ascii="Arial" w:hAnsi="Arial" w:cs="Arial"/>
                <w:sz w:val="22"/>
                <w:szCs w:val="22"/>
                <w:lang w:val="hr-HR" w:eastAsia="hr-HR"/>
              </w:rPr>
              <w:t>Ne</w:t>
            </w:r>
          </w:p>
          <w:p w14:paraId="1524C9FB" w14:textId="77777777" w:rsidR="00CB025C" w:rsidRPr="007B0714" w:rsidRDefault="00CB025C" w:rsidP="00CB025C">
            <w:pPr>
              <w:jc w:val="center"/>
              <w:rPr>
                <w:rFonts w:ascii="Arial" w:hAnsi="Arial" w:cs="Arial"/>
                <w:sz w:val="22"/>
                <w:szCs w:val="22"/>
                <w:lang w:val="hr-HR" w:eastAsia="hr-HR"/>
              </w:rPr>
            </w:pPr>
          </w:p>
          <w:p w14:paraId="3F655F1A" w14:textId="77777777" w:rsidR="00CB025C" w:rsidRPr="007B0714" w:rsidRDefault="00CB025C" w:rsidP="00CB025C">
            <w:pPr>
              <w:rPr>
                <w:rFonts w:ascii="Arial" w:hAnsi="Arial" w:cs="Arial"/>
                <w:sz w:val="22"/>
                <w:szCs w:val="22"/>
                <w:lang w:val="hr-HR" w:eastAsia="hr-HR"/>
              </w:rPr>
            </w:pPr>
          </w:p>
        </w:tc>
      </w:tr>
      <w:tr w:rsidR="00CB025C" w:rsidRPr="007B0714" w14:paraId="09865664" w14:textId="77777777" w:rsidTr="007975B4">
        <w:trPr>
          <w:trHeight w:val="600"/>
        </w:trPr>
        <w:tc>
          <w:tcPr>
            <w:tcW w:w="718" w:type="dxa"/>
            <w:tcBorders>
              <w:top w:val="nil"/>
              <w:left w:val="single" w:sz="8" w:space="0" w:color="auto"/>
              <w:bottom w:val="single" w:sz="4" w:space="0" w:color="auto"/>
              <w:right w:val="single" w:sz="4" w:space="0" w:color="auto"/>
            </w:tcBorders>
            <w:shd w:val="clear" w:color="auto" w:fill="auto"/>
            <w:noWrap/>
            <w:vAlign w:val="center"/>
            <w:hideMark/>
          </w:tcPr>
          <w:p w14:paraId="6961B1C9" w14:textId="77777777" w:rsidR="00CB025C" w:rsidRPr="007B0714" w:rsidRDefault="00F27C89" w:rsidP="00CB025C">
            <w:pPr>
              <w:jc w:val="right"/>
              <w:rPr>
                <w:rFonts w:ascii="Arial" w:hAnsi="Arial" w:cs="Arial"/>
                <w:sz w:val="22"/>
                <w:szCs w:val="22"/>
                <w:lang w:val="hr-HR" w:eastAsia="hr-HR"/>
              </w:rPr>
            </w:pPr>
            <w:r>
              <w:rPr>
                <w:rFonts w:ascii="Arial" w:hAnsi="Arial" w:cs="Arial"/>
                <w:sz w:val="22"/>
                <w:szCs w:val="22"/>
                <w:lang w:val="hr-HR" w:eastAsia="hr-HR"/>
              </w:rPr>
              <w:t>9.</w:t>
            </w:r>
          </w:p>
        </w:tc>
        <w:tc>
          <w:tcPr>
            <w:tcW w:w="2694" w:type="dxa"/>
            <w:tcBorders>
              <w:top w:val="single" w:sz="4" w:space="0" w:color="auto"/>
              <w:left w:val="nil"/>
              <w:bottom w:val="single" w:sz="4" w:space="0" w:color="auto"/>
              <w:right w:val="single" w:sz="8" w:space="0" w:color="auto"/>
            </w:tcBorders>
            <w:shd w:val="clear" w:color="auto" w:fill="auto"/>
            <w:noWrap/>
            <w:vAlign w:val="center"/>
            <w:hideMark/>
          </w:tcPr>
          <w:p w14:paraId="63EE6973" w14:textId="77777777" w:rsidR="00CB025C" w:rsidRPr="007B0714" w:rsidRDefault="00CB025C" w:rsidP="00CB025C">
            <w:pPr>
              <w:rPr>
                <w:rFonts w:ascii="Arial" w:hAnsi="Arial" w:cs="Arial"/>
                <w:sz w:val="22"/>
                <w:szCs w:val="22"/>
                <w:lang w:val="hr-HR" w:eastAsia="hr-HR"/>
              </w:rPr>
            </w:pPr>
            <w:r w:rsidRPr="007B0714">
              <w:rPr>
                <w:rFonts w:ascii="Arial" w:hAnsi="Arial" w:cs="Arial"/>
                <w:sz w:val="22"/>
                <w:szCs w:val="22"/>
                <w:lang w:val="hr-HR" w:eastAsia="hr-HR"/>
              </w:rPr>
              <w:t>Postoje li dijelovi zadaće koji imaju pogrešku u radu i koje:</w:t>
            </w:r>
          </w:p>
        </w:tc>
        <w:tc>
          <w:tcPr>
            <w:tcW w:w="6379" w:type="dxa"/>
            <w:gridSpan w:val="2"/>
            <w:tcBorders>
              <w:top w:val="nil"/>
              <w:left w:val="single" w:sz="8" w:space="0" w:color="auto"/>
              <w:bottom w:val="single" w:sz="4" w:space="0" w:color="auto"/>
              <w:right w:val="single" w:sz="8" w:space="0" w:color="auto"/>
            </w:tcBorders>
            <w:shd w:val="clear" w:color="auto" w:fill="auto"/>
            <w:noWrap/>
            <w:vAlign w:val="center"/>
            <w:hideMark/>
          </w:tcPr>
          <w:p w14:paraId="4C503D2A" w14:textId="77777777" w:rsidR="00CB025C" w:rsidRPr="007B0714" w:rsidRDefault="00CB025C" w:rsidP="00CB025C">
            <w:pPr>
              <w:jc w:val="center"/>
              <w:rPr>
                <w:rFonts w:ascii="Arial" w:hAnsi="Arial" w:cs="Arial"/>
                <w:sz w:val="22"/>
                <w:szCs w:val="22"/>
                <w:lang w:val="hr-HR" w:eastAsia="hr-HR"/>
              </w:rPr>
            </w:pPr>
          </w:p>
          <w:p w14:paraId="3D474CAC" w14:textId="672493F8" w:rsidR="00CB025C" w:rsidRPr="007B0714" w:rsidRDefault="00E51D91" w:rsidP="00CB025C">
            <w:pPr>
              <w:jc w:val="center"/>
              <w:rPr>
                <w:rFonts w:ascii="Arial" w:hAnsi="Arial" w:cs="Arial"/>
                <w:sz w:val="22"/>
                <w:szCs w:val="22"/>
                <w:lang w:val="hr-HR" w:eastAsia="hr-HR"/>
              </w:rPr>
            </w:pPr>
            <w:r>
              <w:rPr>
                <w:rFonts w:ascii="Arial" w:hAnsi="Arial" w:cs="Arial"/>
                <w:sz w:val="22"/>
                <w:szCs w:val="22"/>
                <w:lang w:val="hr-HR" w:eastAsia="hr-HR"/>
              </w:rPr>
              <w:t>Pri pokretanju zadaće javlja da su određeni redci prazni, što je rezultat pogrešaka pri učitavanju csv.</w:t>
            </w:r>
          </w:p>
          <w:p w14:paraId="73554935" w14:textId="77777777" w:rsidR="00CB025C" w:rsidRPr="007B0714" w:rsidRDefault="00CB025C" w:rsidP="00CB025C">
            <w:pPr>
              <w:rPr>
                <w:rFonts w:ascii="Arial" w:hAnsi="Arial" w:cs="Arial"/>
                <w:sz w:val="22"/>
                <w:szCs w:val="22"/>
                <w:lang w:val="hr-HR" w:eastAsia="hr-HR"/>
              </w:rPr>
            </w:pPr>
          </w:p>
          <w:p w14:paraId="29E67795" w14:textId="77777777" w:rsidR="00CB025C" w:rsidRPr="007B0714" w:rsidRDefault="00CB025C" w:rsidP="00CB025C">
            <w:pPr>
              <w:jc w:val="center"/>
              <w:rPr>
                <w:rFonts w:ascii="Arial" w:hAnsi="Arial" w:cs="Arial"/>
                <w:sz w:val="22"/>
                <w:szCs w:val="22"/>
                <w:lang w:val="hr-HR" w:eastAsia="hr-HR"/>
              </w:rPr>
            </w:pPr>
          </w:p>
        </w:tc>
      </w:tr>
      <w:tr w:rsidR="00CB025C" w:rsidRPr="007B0714" w14:paraId="39D8514B" w14:textId="77777777" w:rsidTr="007975B4">
        <w:trPr>
          <w:trHeight w:val="600"/>
        </w:trPr>
        <w:tc>
          <w:tcPr>
            <w:tcW w:w="718" w:type="dxa"/>
            <w:tcBorders>
              <w:top w:val="nil"/>
              <w:left w:val="single" w:sz="8" w:space="0" w:color="auto"/>
              <w:bottom w:val="single" w:sz="4" w:space="0" w:color="auto"/>
              <w:right w:val="single" w:sz="4" w:space="0" w:color="auto"/>
            </w:tcBorders>
            <w:shd w:val="clear" w:color="auto" w:fill="auto"/>
            <w:noWrap/>
            <w:vAlign w:val="center"/>
            <w:hideMark/>
          </w:tcPr>
          <w:p w14:paraId="01ACE3D8" w14:textId="77777777" w:rsidR="00CB025C" w:rsidRPr="007B0714" w:rsidRDefault="00CB025C" w:rsidP="00CB025C">
            <w:pPr>
              <w:jc w:val="right"/>
              <w:rPr>
                <w:rFonts w:ascii="Arial" w:hAnsi="Arial" w:cs="Arial"/>
                <w:sz w:val="22"/>
                <w:szCs w:val="22"/>
                <w:lang w:val="hr-HR" w:eastAsia="hr-HR"/>
              </w:rPr>
            </w:pPr>
            <w:r>
              <w:rPr>
                <w:rFonts w:ascii="Arial" w:hAnsi="Arial" w:cs="Arial"/>
                <w:sz w:val="22"/>
                <w:szCs w:val="22"/>
                <w:lang w:val="hr-HR" w:eastAsia="hr-HR"/>
              </w:rPr>
              <w:t>1</w:t>
            </w:r>
            <w:r w:rsidR="00F27C89">
              <w:rPr>
                <w:rFonts w:ascii="Arial" w:hAnsi="Arial" w:cs="Arial"/>
                <w:sz w:val="22"/>
                <w:szCs w:val="22"/>
                <w:lang w:val="hr-HR" w:eastAsia="hr-HR"/>
              </w:rPr>
              <w:t>0.</w:t>
            </w:r>
          </w:p>
        </w:tc>
        <w:tc>
          <w:tcPr>
            <w:tcW w:w="2694" w:type="dxa"/>
            <w:tcBorders>
              <w:top w:val="nil"/>
              <w:left w:val="nil"/>
              <w:bottom w:val="single" w:sz="4" w:space="0" w:color="auto"/>
              <w:right w:val="single" w:sz="8" w:space="0" w:color="auto"/>
            </w:tcBorders>
            <w:shd w:val="clear" w:color="auto" w:fill="auto"/>
            <w:noWrap/>
            <w:vAlign w:val="center"/>
            <w:hideMark/>
          </w:tcPr>
          <w:p w14:paraId="60AD7AB5" w14:textId="77777777" w:rsidR="00CB025C" w:rsidRPr="007B0714" w:rsidRDefault="00CB025C" w:rsidP="003035B5">
            <w:pPr>
              <w:rPr>
                <w:rFonts w:ascii="Arial" w:hAnsi="Arial" w:cs="Arial"/>
                <w:sz w:val="22"/>
                <w:szCs w:val="22"/>
                <w:lang w:val="hr-HR" w:eastAsia="hr-HR"/>
              </w:rPr>
            </w:pPr>
            <w:r w:rsidRPr="007B0714">
              <w:rPr>
                <w:rFonts w:ascii="Arial" w:hAnsi="Arial" w:cs="Arial"/>
                <w:sz w:val="22"/>
                <w:szCs w:val="22"/>
                <w:lang w:val="hr-HR" w:eastAsia="hr-HR"/>
              </w:rPr>
              <w:t xml:space="preserve">Da li ste koristili </w:t>
            </w:r>
            <w:r w:rsidR="00526694">
              <w:rPr>
                <w:rFonts w:ascii="Arial" w:hAnsi="Arial" w:cs="Arial"/>
                <w:sz w:val="22"/>
                <w:szCs w:val="22"/>
                <w:lang w:val="hr-HR" w:eastAsia="hr-HR"/>
              </w:rPr>
              <w:t>tuđi programski kod</w:t>
            </w:r>
            <w:r w:rsidRPr="007B0714">
              <w:rPr>
                <w:rFonts w:ascii="Arial" w:hAnsi="Arial" w:cs="Arial"/>
                <w:sz w:val="22"/>
                <w:szCs w:val="22"/>
                <w:lang w:val="hr-HR" w:eastAsia="hr-HR"/>
              </w:rPr>
              <w:t xml:space="preserve"> u realizaciji zadaće izvan spomenutih</w:t>
            </w:r>
            <w:r w:rsidR="00526694">
              <w:rPr>
                <w:rFonts w:ascii="Arial" w:hAnsi="Arial" w:cs="Arial"/>
                <w:sz w:val="22"/>
                <w:szCs w:val="22"/>
                <w:lang w:val="hr-HR" w:eastAsia="hr-HR"/>
              </w:rPr>
              <w:t xml:space="preserve"> izvora</w:t>
            </w:r>
            <w:r w:rsidRPr="007B0714">
              <w:rPr>
                <w:rFonts w:ascii="Arial" w:hAnsi="Arial" w:cs="Arial"/>
                <w:sz w:val="22"/>
                <w:szCs w:val="22"/>
                <w:lang w:val="hr-HR" w:eastAsia="hr-HR"/>
              </w:rPr>
              <w:t xml:space="preserve"> na nastavi:</w:t>
            </w:r>
          </w:p>
        </w:tc>
        <w:tc>
          <w:tcPr>
            <w:tcW w:w="6379" w:type="dxa"/>
            <w:gridSpan w:val="2"/>
            <w:tcBorders>
              <w:top w:val="nil"/>
              <w:left w:val="single" w:sz="8" w:space="0" w:color="auto"/>
              <w:bottom w:val="single" w:sz="4" w:space="0" w:color="auto"/>
              <w:right w:val="single" w:sz="8" w:space="0" w:color="auto"/>
            </w:tcBorders>
            <w:shd w:val="clear" w:color="auto" w:fill="auto"/>
            <w:noWrap/>
            <w:vAlign w:val="center"/>
            <w:hideMark/>
          </w:tcPr>
          <w:p w14:paraId="3D96F242" w14:textId="77777777" w:rsidR="00E51D91" w:rsidRPr="00E51D91" w:rsidRDefault="00E51D91" w:rsidP="00E51D91">
            <w:pPr>
              <w:jc w:val="center"/>
              <w:rPr>
                <w:rFonts w:ascii="Arial" w:hAnsi="Arial" w:cs="Arial"/>
                <w:sz w:val="22"/>
                <w:szCs w:val="22"/>
                <w:lang w:val="hr-HR" w:eastAsia="hr-HR"/>
              </w:rPr>
            </w:pPr>
            <w:r w:rsidRPr="00E51D91">
              <w:rPr>
                <w:rFonts w:ascii="Arial" w:hAnsi="Arial" w:cs="Arial"/>
                <w:sz w:val="22"/>
                <w:szCs w:val="22"/>
                <w:lang w:val="hr-HR" w:eastAsia="hr-HR"/>
              </w:rPr>
              <w:t>-Korištene su generičke klase za Factory Method. Naime,</w:t>
            </w:r>
          </w:p>
          <w:p w14:paraId="62D8B2D4" w14:textId="77777777" w:rsidR="00E51D91" w:rsidRPr="00E51D91" w:rsidRDefault="00E51D91" w:rsidP="00E51D91">
            <w:pPr>
              <w:jc w:val="center"/>
              <w:rPr>
                <w:rFonts w:ascii="Arial" w:hAnsi="Arial" w:cs="Arial"/>
                <w:sz w:val="22"/>
                <w:szCs w:val="22"/>
                <w:lang w:val="hr-HR" w:eastAsia="hr-HR"/>
              </w:rPr>
            </w:pPr>
            <w:r w:rsidRPr="00E51D91">
              <w:rPr>
                <w:rFonts w:ascii="Arial" w:hAnsi="Arial" w:cs="Arial"/>
                <w:sz w:val="22"/>
                <w:szCs w:val="22"/>
                <w:lang w:val="hr-HR" w:eastAsia="hr-HR"/>
              </w:rPr>
              <w:t>postoji CitacPodataka kojeg nasljeđuju CitacVlakova,</w:t>
            </w:r>
          </w:p>
          <w:p w14:paraId="2E515B97" w14:textId="77777777" w:rsidR="00E51D91" w:rsidRPr="00E51D91" w:rsidRDefault="00E51D91" w:rsidP="00E51D91">
            <w:pPr>
              <w:jc w:val="center"/>
              <w:rPr>
                <w:rFonts w:ascii="Arial" w:hAnsi="Arial" w:cs="Arial"/>
                <w:sz w:val="22"/>
                <w:szCs w:val="22"/>
                <w:lang w:val="hr-HR" w:eastAsia="hr-HR"/>
              </w:rPr>
            </w:pPr>
            <w:r w:rsidRPr="00E51D91">
              <w:rPr>
                <w:rFonts w:ascii="Arial" w:hAnsi="Arial" w:cs="Arial"/>
                <w:sz w:val="22"/>
                <w:szCs w:val="22"/>
                <w:lang w:val="hr-HR" w:eastAsia="hr-HR"/>
              </w:rPr>
              <w:t>CitacPruga... Citaci su zamišljeni da učitavaju podatke te</w:t>
            </w:r>
          </w:p>
          <w:p w14:paraId="02336AE7" w14:textId="77777777" w:rsidR="00E51D91" w:rsidRPr="00E51D91" w:rsidRDefault="00E51D91" w:rsidP="00E51D91">
            <w:pPr>
              <w:jc w:val="center"/>
              <w:rPr>
                <w:rFonts w:ascii="Arial" w:hAnsi="Arial" w:cs="Arial"/>
                <w:sz w:val="22"/>
                <w:szCs w:val="22"/>
                <w:lang w:val="hr-HR" w:eastAsia="hr-HR"/>
              </w:rPr>
            </w:pPr>
            <w:r w:rsidRPr="00E51D91">
              <w:rPr>
                <w:rFonts w:ascii="Arial" w:hAnsi="Arial" w:cs="Arial"/>
                <w:sz w:val="22"/>
                <w:szCs w:val="22"/>
                <w:lang w:val="hr-HR" w:eastAsia="hr-HR"/>
              </w:rPr>
              <w:t>sukladno podatcima koji su učitali generiraju određene objekte</w:t>
            </w:r>
          </w:p>
          <w:p w14:paraId="0998D87E" w14:textId="77777777" w:rsidR="00E51D91" w:rsidRPr="00E51D91" w:rsidRDefault="00E51D91" w:rsidP="00E51D91">
            <w:pPr>
              <w:jc w:val="center"/>
              <w:rPr>
                <w:rFonts w:ascii="Arial" w:hAnsi="Arial" w:cs="Arial"/>
                <w:sz w:val="22"/>
                <w:szCs w:val="22"/>
                <w:lang w:val="hr-HR" w:eastAsia="hr-HR"/>
              </w:rPr>
            </w:pPr>
            <w:r w:rsidRPr="00E51D91">
              <w:rPr>
                <w:rFonts w:ascii="Arial" w:hAnsi="Arial" w:cs="Arial"/>
                <w:sz w:val="22"/>
                <w:szCs w:val="22"/>
                <w:lang w:val="hr-HR" w:eastAsia="hr-HR"/>
              </w:rPr>
              <w:t>kao što su lista pruga i lista vlakova. Riječ je o konceptu kojeg</w:t>
            </w:r>
          </w:p>
          <w:p w14:paraId="47B61292" w14:textId="77777777" w:rsidR="00E51D91" w:rsidRPr="00E51D91" w:rsidRDefault="00E51D91" w:rsidP="00E51D91">
            <w:pPr>
              <w:jc w:val="center"/>
              <w:rPr>
                <w:rFonts w:ascii="Arial" w:hAnsi="Arial" w:cs="Arial"/>
                <w:sz w:val="22"/>
                <w:szCs w:val="22"/>
                <w:lang w:val="hr-HR" w:eastAsia="hr-HR"/>
              </w:rPr>
            </w:pPr>
            <w:r w:rsidRPr="00E51D91">
              <w:rPr>
                <w:rFonts w:ascii="Arial" w:hAnsi="Arial" w:cs="Arial"/>
                <w:sz w:val="22"/>
                <w:szCs w:val="22"/>
                <w:lang w:val="hr-HR" w:eastAsia="hr-HR"/>
              </w:rPr>
              <w:t>smo učili u sklopu predmeta Strukture podataka i algoritmi.</w:t>
            </w:r>
          </w:p>
          <w:p w14:paraId="2EF34FBC" w14:textId="77777777" w:rsidR="00E51D91" w:rsidRPr="00E51D91" w:rsidRDefault="00E51D91" w:rsidP="00E51D91">
            <w:pPr>
              <w:jc w:val="center"/>
              <w:rPr>
                <w:rFonts w:ascii="Arial" w:hAnsi="Arial" w:cs="Arial"/>
                <w:sz w:val="22"/>
                <w:szCs w:val="22"/>
                <w:lang w:val="hr-HR" w:eastAsia="hr-HR"/>
              </w:rPr>
            </w:pPr>
            <w:r w:rsidRPr="00E51D91">
              <w:rPr>
                <w:rFonts w:ascii="Arial" w:hAnsi="Arial" w:cs="Arial"/>
                <w:sz w:val="22"/>
                <w:szCs w:val="22"/>
                <w:lang w:val="hr-HR" w:eastAsia="hr-HR"/>
              </w:rPr>
              <w:t>Dodatni primjeri u Javi su proučeni na slijedećoj stranici :</w:t>
            </w:r>
          </w:p>
          <w:p w14:paraId="7A495628" w14:textId="39CEA85F" w:rsidR="00CB025C" w:rsidRDefault="00E51D91" w:rsidP="00E51D91">
            <w:pPr>
              <w:jc w:val="center"/>
              <w:rPr>
                <w:rFonts w:ascii="Arial" w:hAnsi="Arial" w:cs="Arial"/>
                <w:sz w:val="22"/>
                <w:szCs w:val="22"/>
                <w:lang w:val="hr-HR" w:eastAsia="hr-HR"/>
              </w:rPr>
            </w:pPr>
            <w:hyperlink r:id="rId8" w:history="1">
              <w:r w:rsidRPr="004E237B">
                <w:rPr>
                  <w:rStyle w:val="Hiperveza"/>
                  <w:rFonts w:ascii="Arial" w:hAnsi="Arial" w:cs="Arial"/>
                  <w:sz w:val="22"/>
                  <w:szCs w:val="22"/>
                  <w:lang w:val="hr-HR" w:eastAsia="hr-HR"/>
                </w:rPr>
                <w:t>https://www.geeksforgeeks.org/generics-in-java/</w:t>
              </w:r>
            </w:hyperlink>
            <w:r w:rsidRPr="00E51D91">
              <w:rPr>
                <w:rFonts w:ascii="Arial" w:hAnsi="Arial" w:cs="Arial"/>
                <w:sz w:val="22"/>
                <w:szCs w:val="22"/>
                <w:lang w:val="hr-HR" w:eastAsia="hr-HR"/>
              </w:rPr>
              <w:t>.</w:t>
            </w:r>
          </w:p>
          <w:p w14:paraId="7A715E55" w14:textId="291C4CB1" w:rsidR="00CB025C" w:rsidRPr="007B0714" w:rsidRDefault="00E51D91" w:rsidP="00F82FA3">
            <w:pPr>
              <w:jc w:val="center"/>
              <w:rPr>
                <w:rFonts w:ascii="Arial" w:hAnsi="Arial" w:cs="Arial"/>
                <w:sz w:val="22"/>
                <w:szCs w:val="22"/>
                <w:lang w:val="hr-HR" w:eastAsia="hr-HR"/>
              </w:rPr>
            </w:pPr>
            <w:r>
              <w:rPr>
                <w:rFonts w:ascii="Arial" w:hAnsi="Arial" w:cs="Arial"/>
                <w:sz w:val="22"/>
                <w:szCs w:val="22"/>
                <w:lang w:val="hr-HR" w:eastAsia="hr-HR"/>
              </w:rPr>
              <w:t xml:space="preserve">-Za otkrivanje dana u tjednu koristio se slijedeći izvor: </w:t>
            </w:r>
            <w:hyperlink r:id="rId9" w:history="1">
              <w:r w:rsidRPr="004E237B">
                <w:rPr>
                  <w:rStyle w:val="Hiperveza"/>
                  <w:rFonts w:ascii="Arial" w:hAnsi="Arial" w:cs="Arial"/>
                  <w:sz w:val="22"/>
                  <w:szCs w:val="22"/>
                  <w:lang w:val="hr-HR" w:eastAsia="hr-HR"/>
                </w:rPr>
                <w:t>https://www.geeksforgeeks.org/dayofweek-getvalue-method-in-java-with-examples/</w:t>
              </w:r>
            </w:hyperlink>
          </w:p>
          <w:p w14:paraId="6A3CCED9" w14:textId="77777777" w:rsidR="00CB025C" w:rsidRPr="007B0714" w:rsidRDefault="00CB025C" w:rsidP="00CB025C">
            <w:pPr>
              <w:jc w:val="center"/>
              <w:rPr>
                <w:rFonts w:ascii="Arial" w:hAnsi="Arial" w:cs="Arial"/>
                <w:sz w:val="22"/>
                <w:szCs w:val="22"/>
                <w:lang w:val="hr-HR" w:eastAsia="hr-HR"/>
              </w:rPr>
            </w:pPr>
          </w:p>
        </w:tc>
      </w:tr>
      <w:tr w:rsidR="00CB025C" w:rsidRPr="007B0714" w14:paraId="32B2DE80" w14:textId="77777777" w:rsidTr="007975B4">
        <w:trPr>
          <w:trHeight w:val="600"/>
        </w:trPr>
        <w:tc>
          <w:tcPr>
            <w:tcW w:w="718" w:type="dxa"/>
            <w:tcBorders>
              <w:top w:val="nil"/>
              <w:left w:val="single" w:sz="8" w:space="0" w:color="auto"/>
              <w:bottom w:val="single" w:sz="4" w:space="0" w:color="auto"/>
              <w:right w:val="single" w:sz="4" w:space="0" w:color="auto"/>
            </w:tcBorders>
            <w:shd w:val="clear" w:color="auto" w:fill="auto"/>
            <w:noWrap/>
            <w:vAlign w:val="center"/>
            <w:hideMark/>
          </w:tcPr>
          <w:p w14:paraId="3AB38AC1" w14:textId="77777777" w:rsidR="00CB025C" w:rsidRPr="007B0714" w:rsidRDefault="00CB025C" w:rsidP="00CB025C">
            <w:pPr>
              <w:jc w:val="right"/>
              <w:rPr>
                <w:rFonts w:ascii="Arial" w:hAnsi="Arial" w:cs="Arial"/>
                <w:sz w:val="22"/>
                <w:szCs w:val="22"/>
                <w:lang w:val="hr-HR" w:eastAsia="hr-HR"/>
              </w:rPr>
            </w:pPr>
            <w:r>
              <w:rPr>
                <w:rFonts w:ascii="Arial" w:hAnsi="Arial" w:cs="Arial"/>
                <w:sz w:val="22"/>
                <w:szCs w:val="22"/>
                <w:lang w:val="hr-HR" w:eastAsia="hr-HR"/>
              </w:rPr>
              <w:t>1</w:t>
            </w:r>
            <w:r w:rsidR="00F27C89">
              <w:rPr>
                <w:rFonts w:ascii="Arial" w:hAnsi="Arial" w:cs="Arial"/>
                <w:sz w:val="22"/>
                <w:szCs w:val="22"/>
                <w:lang w:val="hr-HR" w:eastAsia="hr-HR"/>
              </w:rPr>
              <w:t>1.</w:t>
            </w:r>
          </w:p>
        </w:tc>
        <w:tc>
          <w:tcPr>
            <w:tcW w:w="2694" w:type="dxa"/>
            <w:tcBorders>
              <w:top w:val="nil"/>
              <w:left w:val="nil"/>
              <w:bottom w:val="single" w:sz="4" w:space="0" w:color="auto"/>
              <w:right w:val="single" w:sz="8" w:space="0" w:color="auto"/>
            </w:tcBorders>
            <w:shd w:val="clear" w:color="auto" w:fill="auto"/>
            <w:noWrap/>
            <w:vAlign w:val="center"/>
            <w:hideMark/>
          </w:tcPr>
          <w:p w14:paraId="14DEE628" w14:textId="77777777" w:rsidR="00CB025C" w:rsidRPr="007B0714" w:rsidRDefault="00CB025C" w:rsidP="00CB025C">
            <w:pPr>
              <w:rPr>
                <w:rFonts w:ascii="Arial" w:hAnsi="Arial" w:cs="Arial"/>
                <w:sz w:val="22"/>
                <w:szCs w:val="22"/>
                <w:lang w:val="hr-HR" w:eastAsia="hr-HR"/>
              </w:rPr>
            </w:pPr>
            <w:r w:rsidRPr="007B0714">
              <w:rPr>
                <w:rFonts w:ascii="Arial" w:hAnsi="Arial" w:cs="Arial"/>
                <w:sz w:val="22"/>
                <w:szCs w:val="22"/>
                <w:lang w:val="hr-HR" w:eastAsia="hr-HR"/>
              </w:rPr>
              <w:t>Da li ste koristili programska rješenja ili dijelove programskog koda od drugih kolega:</w:t>
            </w:r>
          </w:p>
        </w:tc>
        <w:tc>
          <w:tcPr>
            <w:tcW w:w="6379" w:type="dxa"/>
            <w:gridSpan w:val="2"/>
            <w:tcBorders>
              <w:top w:val="nil"/>
              <w:left w:val="single" w:sz="8" w:space="0" w:color="auto"/>
              <w:bottom w:val="single" w:sz="4" w:space="0" w:color="auto"/>
              <w:right w:val="single" w:sz="8" w:space="0" w:color="auto"/>
            </w:tcBorders>
            <w:shd w:val="clear" w:color="auto" w:fill="auto"/>
            <w:noWrap/>
            <w:vAlign w:val="center"/>
            <w:hideMark/>
          </w:tcPr>
          <w:p w14:paraId="4630506B" w14:textId="48EFB7E8" w:rsidR="00CB025C" w:rsidRPr="007B0714" w:rsidRDefault="00E51D91" w:rsidP="00CB025C">
            <w:pPr>
              <w:jc w:val="center"/>
              <w:rPr>
                <w:rFonts w:ascii="Arial" w:hAnsi="Arial" w:cs="Arial"/>
                <w:sz w:val="22"/>
                <w:szCs w:val="22"/>
                <w:lang w:val="hr-HR" w:eastAsia="hr-HR"/>
              </w:rPr>
            </w:pPr>
            <w:r>
              <w:rPr>
                <w:rFonts w:ascii="Arial" w:hAnsi="Arial" w:cs="Arial"/>
                <w:sz w:val="22"/>
                <w:szCs w:val="22"/>
                <w:lang w:val="hr-HR" w:eastAsia="hr-HR"/>
              </w:rPr>
              <w:t>Ne</w:t>
            </w:r>
          </w:p>
          <w:p w14:paraId="4689E213" w14:textId="77777777" w:rsidR="00CB025C" w:rsidRPr="007B0714" w:rsidRDefault="00CB025C" w:rsidP="00CB025C">
            <w:pPr>
              <w:rPr>
                <w:rFonts w:ascii="Arial" w:hAnsi="Arial" w:cs="Arial"/>
                <w:sz w:val="22"/>
                <w:szCs w:val="22"/>
                <w:lang w:val="hr-HR" w:eastAsia="hr-HR"/>
              </w:rPr>
            </w:pPr>
          </w:p>
        </w:tc>
      </w:tr>
    </w:tbl>
    <w:p w14:paraId="130EA80C" w14:textId="77777777" w:rsidR="007647A8" w:rsidRDefault="007647A8" w:rsidP="00C2023C">
      <w:pPr>
        <w:rPr>
          <w:sz w:val="22"/>
          <w:szCs w:val="22"/>
          <w:lang w:val="hr-HR"/>
        </w:rPr>
      </w:pPr>
    </w:p>
    <w:p w14:paraId="34519C24" w14:textId="77777777" w:rsidR="008E600E" w:rsidRDefault="008E600E" w:rsidP="00C2023C">
      <w:pPr>
        <w:rPr>
          <w:sz w:val="22"/>
          <w:szCs w:val="22"/>
          <w:lang w:val="hr-HR"/>
        </w:rPr>
        <w:sectPr w:rsidR="008E600E" w:rsidSect="008E600E">
          <w:footerReference w:type="default" r:id="rId10"/>
          <w:pgSz w:w="11907" w:h="16840" w:code="9"/>
          <w:pgMar w:top="720" w:right="726" w:bottom="720" w:left="720" w:header="397" w:footer="397" w:gutter="0"/>
          <w:pgNumType w:fmt="upperRoman"/>
          <w:cols w:space="720"/>
          <w:docGrid w:linePitch="360"/>
        </w:sectPr>
      </w:pPr>
    </w:p>
    <w:p w14:paraId="39DFEB5E" w14:textId="77777777" w:rsidR="008E600E" w:rsidRPr="007B0714" w:rsidRDefault="008E600E" w:rsidP="00C2023C">
      <w:pPr>
        <w:rPr>
          <w:sz w:val="22"/>
          <w:szCs w:val="22"/>
          <w:lang w:val="hr-HR"/>
        </w:rPr>
      </w:pPr>
    </w:p>
    <w:p w14:paraId="5E554A44" w14:textId="77777777" w:rsidR="007B0714" w:rsidRPr="008E600E" w:rsidRDefault="00072B1B" w:rsidP="008E600E">
      <w:pPr>
        <w:jc w:val="center"/>
        <w:rPr>
          <w:rFonts w:ascii="Verdana" w:hAnsi="Verdana"/>
          <w:b/>
          <w:sz w:val="22"/>
          <w:szCs w:val="22"/>
          <w:lang w:val="hr-HR"/>
        </w:rPr>
      </w:pPr>
      <w:r>
        <w:rPr>
          <w:rFonts w:ascii="Verdana" w:hAnsi="Verdana"/>
          <w:b/>
          <w:sz w:val="22"/>
          <w:szCs w:val="22"/>
          <w:lang w:val="hr-HR"/>
        </w:rPr>
        <w:t>Dio B.</w:t>
      </w:r>
      <w:r w:rsidR="00A424B4">
        <w:rPr>
          <w:rFonts w:ascii="Verdana" w:hAnsi="Verdana"/>
          <w:b/>
          <w:sz w:val="22"/>
          <w:szCs w:val="22"/>
          <w:lang w:val="hr-HR"/>
        </w:rPr>
        <w:t>1.</w:t>
      </w:r>
      <w:r>
        <w:rPr>
          <w:rFonts w:ascii="Verdana" w:hAnsi="Verdana"/>
          <w:b/>
          <w:sz w:val="22"/>
          <w:szCs w:val="22"/>
          <w:lang w:val="hr-HR"/>
        </w:rPr>
        <w:t xml:space="preserve"> </w:t>
      </w:r>
      <w:r w:rsidR="008E600E" w:rsidRPr="008E600E">
        <w:rPr>
          <w:rFonts w:ascii="Verdana" w:hAnsi="Verdana"/>
          <w:b/>
          <w:sz w:val="22"/>
          <w:szCs w:val="22"/>
          <w:lang w:val="hr-HR"/>
        </w:rPr>
        <w:t xml:space="preserve">Dokumentacija rješenja </w:t>
      </w:r>
      <w:r w:rsidR="00767586">
        <w:rPr>
          <w:rFonts w:ascii="Verdana" w:hAnsi="Verdana"/>
          <w:b/>
          <w:sz w:val="22"/>
          <w:szCs w:val="22"/>
          <w:lang w:val="hr-HR"/>
        </w:rPr>
        <w:t>2</w:t>
      </w:r>
      <w:r w:rsidR="00A424B4">
        <w:rPr>
          <w:rFonts w:ascii="Verdana" w:hAnsi="Verdana"/>
          <w:b/>
          <w:sz w:val="22"/>
          <w:szCs w:val="22"/>
          <w:lang w:val="hr-HR"/>
        </w:rPr>
        <w:t xml:space="preserve">. </w:t>
      </w:r>
      <w:r w:rsidR="008E600E" w:rsidRPr="008E600E">
        <w:rPr>
          <w:rFonts w:ascii="Verdana" w:hAnsi="Verdana"/>
          <w:b/>
          <w:sz w:val="22"/>
          <w:szCs w:val="22"/>
          <w:lang w:val="hr-HR"/>
        </w:rPr>
        <w:t>zadaće</w:t>
      </w:r>
      <w:r w:rsidR="00A424B4">
        <w:rPr>
          <w:rFonts w:ascii="Verdana" w:hAnsi="Verdana"/>
          <w:b/>
          <w:sz w:val="22"/>
          <w:szCs w:val="22"/>
          <w:lang w:val="hr-HR"/>
        </w:rPr>
        <w:t xml:space="preserve"> (kopirano i nepromijenjeno)</w:t>
      </w:r>
    </w:p>
    <w:p w14:paraId="090EF9BC" w14:textId="77777777" w:rsidR="008E600E" w:rsidRPr="007B0714" w:rsidRDefault="008E600E" w:rsidP="00E52BC3">
      <w:pPr>
        <w:rPr>
          <w:rFonts w:ascii="Verdana" w:hAnsi="Verdana"/>
          <w:sz w:val="22"/>
          <w:szCs w:val="22"/>
          <w:lang w:val="hr-HR"/>
        </w:rPr>
      </w:pPr>
    </w:p>
    <w:p w14:paraId="1E8F4B69" w14:textId="77777777" w:rsidR="007B0714" w:rsidRDefault="007B0714" w:rsidP="00E52BC3">
      <w:pPr>
        <w:rPr>
          <w:rFonts w:ascii="Verdana" w:hAnsi="Verdana"/>
          <w:sz w:val="22"/>
          <w:szCs w:val="22"/>
          <w:lang w:val="hr-HR"/>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2861"/>
        <w:gridCol w:w="705"/>
        <w:gridCol w:w="5119"/>
      </w:tblGrid>
      <w:tr w:rsidR="009F751B" w:rsidRPr="007B0714" w14:paraId="74F70CF2" w14:textId="77777777" w:rsidTr="00AE5FD1">
        <w:tc>
          <w:tcPr>
            <w:tcW w:w="2055" w:type="dxa"/>
            <w:shd w:val="clear" w:color="auto" w:fill="auto"/>
          </w:tcPr>
          <w:p w14:paraId="7A4CB1C4" w14:textId="77777777" w:rsidR="009F751B" w:rsidRPr="007B0714" w:rsidRDefault="009F751B" w:rsidP="000005C7">
            <w:pPr>
              <w:rPr>
                <w:rFonts w:ascii="Verdana" w:hAnsi="Verdana"/>
                <w:b/>
                <w:sz w:val="20"/>
                <w:szCs w:val="22"/>
                <w:lang w:val="hr-HR"/>
              </w:rPr>
            </w:pPr>
            <w:r w:rsidRPr="007B0714">
              <w:rPr>
                <w:rFonts w:ascii="Verdana" w:hAnsi="Verdana"/>
                <w:b/>
                <w:sz w:val="20"/>
                <w:szCs w:val="22"/>
                <w:lang w:val="hr-HR"/>
              </w:rPr>
              <w:t>Naziv uzorka dizajna</w:t>
            </w:r>
          </w:p>
        </w:tc>
        <w:tc>
          <w:tcPr>
            <w:tcW w:w="2861" w:type="dxa"/>
            <w:shd w:val="clear" w:color="auto" w:fill="auto"/>
          </w:tcPr>
          <w:p w14:paraId="6B4C9600" w14:textId="77777777" w:rsidR="009F751B" w:rsidRPr="007B0714" w:rsidRDefault="009F751B" w:rsidP="000005C7">
            <w:pPr>
              <w:rPr>
                <w:rFonts w:ascii="Verdana" w:hAnsi="Verdana"/>
                <w:b/>
                <w:sz w:val="20"/>
                <w:szCs w:val="22"/>
                <w:lang w:val="hr-HR"/>
              </w:rPr>
            </w:pPr>
            <w:r w:rsidRPr="007B0714">
              <w:rPr>
                <w:rFonts w:ascii="Verdana" w:hAnsi="Verdana"/>
                <w:b/>
                <w:sz w:val="20"/>
                <w:szCs w:val="22"/>
                <w:lang w:val="hr-HR"/>
              </w:rPr>
              <w:t>Klase koje sudjeluju u uzorku dizajna</w:t>
            </w:r>
            <w:r>
              <w:rPr>
                <w:rFonts w:ascii="Verdana" w:hAnsi="Verdana"/>
                <w:b/>
                <w:sz w:val="20"/>
                <w:szCs w:val="22"/>
                <w:lang w:val="hr-HR"/>
              </w:rPr>
              <w:t xml:space="preserve"> i u kojim ulogama</w:t>
            </w:r>
          </w:p>
        </w:tc>
        <w:tc>
          <w:tcPr>
            <w:tcW w:w="705" w:type="dxa"/>
          </w:tcPr>
          <w:p w14:paraId="74236A1E" w14:textId="77777777" w:rsidR="009F751B" w:rsidRPr="007B0714" w:rsidRDefault="009F751B" w:rsidP="000005C7">
            <w:pPr>
              <w:jc w:val="center"/>
              <w:rPr>
                <w:rFonts w:ascii="Verdana" w:hAnsi="Verdana"/>
                <w:b/>
                <w:sz w:val="20"/>
                <w:szCs w:val="22"/>
                <w:lang w:val="hr-HR"/>
              </w:rPr>
            </w:pPr>
            <w:r>
              <w:rPr>
                <w:rFonts w:ascii="Verdana" w:hAnsi="Verdana"/>
                <w:b/>
                <w:sz w:val="20"/>
                <w:szCs w:val="22"/>
                <w:lang w:val="hr-HR"/>
              </w:rPr>
              <w:t>Sta tus</w:t>
            </w:r>
            <w:r>
              <w:rPr>
                <w:rStyle w:val="Referencafusnote"/>
                <w:rFonts w:ascii="Verdana" w:hAnsi="Verdana"/>
                <w:b/>
                <w:sz w:val="20"/>
                <w:szCs w:val="22"/>
                <w:lang w:val="hr-HR"/>
              </w:rPr>
              <w:footnoteReference w:id="1"/>
            </w:r>
          </w:p>
        </w:tc>
        <w:tc>
          <w:tcPr>
            <w:tcW w:w="5119" w:type="dxa"/>
            <w:shd w:val="clear" w:color="auto" w:fill="auto"/>
          </w:tcPr>
          <w:p w14:paraId="0DAB054D" w14:textId="77777777" w:rsidR="009F751B" w:rsidRPr="007B0714" w:rsidRDefault="009F751B" w:rsidP="000005C7">
            <w:pPr>
              <w:rPr>
                <w:rFonts w:ascii="Verdana" w:hAnsi="Verdana"/>
                <w:b/>
                <w:sz w:val="20"/>
                <w:szCs w:val="22"/>
                <w:lang w:val="hr-HR"/>
              </w:rPr>
            </w:pPr>
            <w:r w:rsidRPr="007B0714">
              <w:rPr>
                <w:rFonts w:ascii="Verdana" w:hAnsi="Verdana"/>
                <w:b/>
                <w:sz w:val="20"/>
                <w:szCs w:val="22"/>
                <w:lang w:val="hr-HR"/>
              </w:rPr>
              <w:t>Opis razloga odabira uzorka dizajna</w:t>
            </w:r>
          </w:p>
        </w:tc>
      </w:tr>
      <w:tr w:rsidR="009F751B" w:rsidRPr="007B0714" w14:paraId="787BEF7C" w14:textId="77777777" w:rsidTr="00AE5FD1">
        <w:tc>
          <w:tcPr>
            <w:tcW w:w="2055" w:type="dxa"/>
            <w:shd w:val="clear" w:color="auto" w:fill="auto"/>
          </w:tcPr>
          <w:p w14:paraId="44B8A609" w14:textId="2B979690" w:rsidR="009F751B" w:rsidRPr="00CB025C" w:rsidRDefault="00E51D91" w:rsidP="000005C7">
            <w:pPr>
              <w:rPr>
                <w:rFonts w:ascii="Verdana" w:hAnsi="Verdana"/>
                <w:sz w:val="20"/>
                <w:szCs w:val="20"/>
                <w:lang w:val="hr-HR"/>
              </w:rPr>
            </w:pPr>
            <w:r w:rsidRPr="00E51D91">
              <w:rPr>
                <w:rFonts w:ascii="Verdana" w:hAnsi="Verdana"/>
                <w:sz w:val="20"/>
                <w:szCs w:val="20"/>
                <w:lang w:val="hr-HR"/>
              </w:rPr>
              <w:t>Singleton</w:t>
            </w:r>
          </w:p>
        </w:tc>
        <w:tc>
          <w:tcPr>
            <w:tcW w:w="2861" w:type="dxa"/>
            <w:shd w:val="clear" w:color="auto" w:fill="auto"/>
          </w:tcPr>
          <w:p w14:paraId="7AC68680" w14:textId="065F3B1F" w:rsidR="009F751B" w:rsidRPr="00CB025C" w:rsidRDefault="00E51D91" w:rsidP="000005C7">
            <w:pPr>
              <w:rPr>
                <w:rFonts w:ascii="Verdana" w:hAnsi="Verdana"/>
                <w:sz w:val="20"/>
                <w:szCs w:val="20"/>
                <w:lang w:val="hr-HR"/>
              </w:rPr>
            </w:pPr>
            <w:r w:rsidRPr="00E51D91">
              <w:rPr>
                <w:rFonts w:ascii="Verdana" w:hAnsi="Verdana"/>
                <w:sz w:val="20"/>
                <w:szCs w:val="20"/>
                <w:lang w:val="hr-HR"/>
              </w:rPr>
              <w:t>ZeljeznickaTvrtka</w:t>
            </w:r>
          </w:p>
        </w:tc>
        <w:tc>
          <w:tcPr>
            <w:tcW w:w="705" w:type="dxa"/>
          </w:tcPr>
          <w:p w14:paraId="2D22D789" w14:textId="457C86FD" w:rsidR="009F751B" w:rsidRPr="00CB025C" w:rsidRDefault="00AE5FD1" w:rsidP="000005C7">
            <w:pPr>
              <w:rPr>
                <w:rFonts w:ascii="Verdana" w:hAnsi="Verdana"/>
                <w:sz w:val="20"/>
                <w:szCs w:val="20"/>
                <w:lang w:val="hr-HR"/>
              </w:rPr>
            </w:pPr>
            <w:r>
              <w:rPr>
                <w:rFonts w:ascii="Verdana" w:hAnsi="Verdana"/>
                <w:sz w:val="20"/>
                <w:szCs w:val="20"/>
                <w:lang w:val="hr-HR"/>
              </w:rPr>
              <w:t>S</w:t>
            </w:r>
          </w:p>
        </w:tc>
        <w:tc>
          <w:tcPr>
            <w:tcW w:w="5119" w:type="dxa"/>
            <w:shd w:val="clear" w:color="auto" w:fill="auto"/>
          </w:tcPr>
          <w:p w14:paraId="1F277BE2"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Tvrtka mora biti jedinstvena. Prilikom</w:t>
            </w:r>
          </w:p>
          <w:p w14:paraId="48C847EC"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dodavanja elemenata u tvrtku (pruga, stanice,</w:t>
            </w:r>
          </w:p>
          <w:p w14:paraId="467C09C4"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vozila) mora se osigurati jedinstvne</w:t>
            </w:r>
          </w:p>
          <w:p w14:paraId="2CB36023" w14:textId="1F8F86A9" w:rsidR="009F751B" w:rsidRPr="00CB025C" w:rsidRDefault="00AE5FD1" w:rsidP="00AE5FD1">
            <w:pPr>
              <w:rPr>
                <w:rFonts w:ascii="Verdana" w:hAnsi="Verdana"/>
                <w:sz w:val="20"/>
                <w:szCs w:val="20"/>
                <w:lang w:val="hr-HR"/>
              </w:rPr>
            </w:pPr>
            <w:r w:rsidRPr="00AE5FD1">
              <w:rPr>
                <w:rFonts w:ascii="Verdana" w:hAnsi="Verdana"/>
                <w:sz w:val="20"/>
                <w:szCs w:val="20"/>
                <w:lang w:val="hr-HR"/>
              </w:rPr>
              <w:t>infrastrktura.</w:t>
            </w:r>
          </w:p>
        </w:tc>
      </w:tr>
      <w:tr w:rsidR="009F751B" w:rsidRPr="007B0714" w14:paraId="3C2408FE" w14:textId="77777777" w:rsidTr="00AE5FD1">
        <w:tc>
          <w:tcPr>
            <w:tcW w:w="2055" w:type="dxa"/>
            <w:shd w:val="clear" w:color="auto" w:fill="auto"/>
          </w:tcPr>
          <w:p w14:paraId="459F60E8" w14:textId="1071A281" w:rsidR="009F751B" w:rsidRPr="00CB025C" w:rsidRDefault="00E51D91" w:rsidP="000005C7">
            <w:pPr>
              <w:rPr>
                <w:rFonts w:ascii="Verdana" w:hAnsi="Verdana"/>
                <w:sz w:val="20"/>
                <w:szCs w:val="20"/>
                <w:lang w:val="hr-HR"/>
              </w:rPr>
            </w:pPr>
            <w:r w:rsidRPr="00E51D91">
              <w:rPr>
                <w:rFonts w:ascii="Verdana" w:hAnsi="Verdana"/>
                <w:sz w:val="20"/>
                <w:szCs w:val="20"/>
                <w:lang w:val="hr-HR"/>
              </w:rPr>
              <w:t>Builder</w:t>
            </w:r>
          </w:p>
        </w:tc>
        <w:tc>
          <w:tcPr>
            <w:tcW w:w="2861" w:type="dxa"/>
            <w:shd w:val="clear" w:color="auto" w:fill="auto"/>
          </w:tcPr>
          <w:p w14:paraId="55730E42" w14:textId="77777777" w:rsidR="00E51D91" w:rsidRPr="00E51D91" w:rsidRDefault="00E51D91" w:rsidP="00E51D91">
            <w:pPr>
              <w:rPr>
                <w:rFonts w:ascii="Verdana" w:hAnsi="Verdana"/>
                <w:sz w:val="20"/>
                <w:szCs w:val="20"/>
                <w:lang w:val="hr-HR"/>
              </w:rPr>
            </w:pPr>
            <w:r w:rsidRPr="00E51D91">
              <w:rPr>
                <w:rFonts w:ascii="Verdana" w:hAnsi="Verdana"/>
                <w:sz w:val="20"/>
                <w:szCs w:val="20"/>
                <w:lang w:val="hr-HR"/>
              </w:rPr>
              <w:t>ZeljeznickaStanica – u</w:t>
            </w:r>
          </w:p>
          <w:p w14:paraId="39F6D3AB" w14:textId="77777777" w:rsidR="00E51D91" w:rsidRPr="00E51D91" w:rsidRDefault="00E51D91" w:rsidP="00E51D91">
            <w:pPr>
              <w:rPr>
                <w:rFonts w:ascii="Verdana" w:hAnsi="Verdana"/>
                <w:sz w:val="20"/>
                <w:szCs w:val="20"/>
                <w:lang w:val="hr-HR"/>
              </w:rPr>
            </w:pPr>
            <w:r w:rsidRPr="00E51D91">
              <w:rPr>
                <w:rFonts w:ascii="Verdana" w:hAnsi="Verdana"/>
                <w:sz w:val="20"/>
                <w:szCs w:val="20"/>
                <w:lang w:val="hr-HR"/>
              </w:rPr>
              <w:t>sebi sadrži</w:t>
            </w:r>
          </w:p>
          <w:p w14:paraId="4D230ADB" w14:textId="77777777" w:rsidR="00E51D91" w:rsidRPr="00E51D91" w:rsidRDefault="00E51D91" w:rsidP="00E51D91">
            <w:pPr>
              <w:rPr>
                <w:rFonts w:ascii="Verdana" w:hAnsi="Verdana"/>
                <w:sz w:val="20"/>
                <w:szCs w:val="20"/>
                <w:lang w:val="hr-HR"/>
              </w:rPr>
            </w:pPr>
            <w:r w:rsidRPr="00E51D91">
              <w:rPr>
                <w:rFonts w:ascii="Verdana" w:hAnsi="Verdana"/>
                <w:sz w:val="20"/>
                <w:szCs w:val="20"/>
                <w:lang w:val="hr-HR"/>
              </w:rPr>
              <w:t>ZeljeznickaStanicaBuilder,</w:t>
            </w:r>
          </w:p>
          <w:p w14:paraId="54645530" w14:textId="77777777" w:rsidR="00E51D91" w:rsidRPr="00E51D91" w:rsidRDefault="00E51D91" w:rsidP="00E51D91">
            <w:pPr>
              <w:rPr>
                <w:rFonts w:ascii="Verdana" w:hAnsi="Verdana"/>
                <w:sz w:val="20"/>
                <w:szCs w:val="20"/>
                <w:lang w:val="hr-HR"/>
              </w:rPr>
            </w:pPr>
            <w:r w:rsidRPr="00E51D91">
              <w:rPr>
                <w:rFonts w:ascii="Verdana" w:hAnsi="Verdana"/>
                <w:sz w:val="20"/>
                <w:szCs w:val="20"/>
                <w:lang w:val="hr-HR"/>
              </w:rPr>
              <w:t>PrijevoznoSredstvo – u</w:t>
            </w:r>
          </w:p>
          <w:p w14:paraId="28250647" w14:textId="77777777" w:rsidR="00E51D91" w:rsidRPr="00E51D91" w:rsidRDefault="00E51D91" w:rsidP="00E51D91">
            <w:pPr>
              <w:rPr>
                <w:rFonts w:ascii="Verdana" w:hAnsi="Verdana"/>
                <w:sz w:val="20"/>
                <w:szCs w:val="20"/>
                <w:lang w:val="hr-HR"/>
              </w:rPr>
            </w:pPr>
            <w:r w:rsidRPr="00E51D91">
              <w:rPr>
                <w:rFonts w:ascii="Verdana" w:hAnsi="Verdana"/>
                <w:sz w:val="20"/>
                <w:szCs w:val="20"/>
                <w:lang w:val="hr-HR"/>
              </w:rPr>
              <w:t>sebi sadrži</w:t>
            </w:r>
          </w:p>
          <w:p w14:paraId="2F6EA497" w14:textId="77777777" w:rsidR="00E51D91" w:rsidRPr="00E51D91" w:rsidRDefault="00E51D91" w:rsidP="00E51D91">
            <w:pPr>
              <w:rPr>
                <w:rFonts w:ascii="Verdana" w:hAnsi="Verdana"/>
                <w:sz w:val="20"/>
                <w:szCs w:val="20"/>
                <w:lang w:val="hr-HR"/>
              </w:rPr>
            </w:pPr>
            <w:r w:rsidRPr="00E51D91">
              <w:rPr>
                <w:rFonts w:ascii="Verdana" w:hAnsi="Verdana"/>
                <w:sz w:val="20"/>
                <w:szCs w:val="20"/>
                <w:lang w:val="hr-HR"/>
              </w:rPr>
              <w:t>PrijevoznoSredstvoBuilder</w:t>
            </w:r>
          </w:p>
          <w:p w14:paraId="42AD03AE" w14:textId="77777777" w:rsidR="00E51D91" w:rsidRPr="00E51D91" w:rsidRDefault="00E51D91" w:rsidP="00E51D91">
            <w:pPr>
              <w:rPr>
                <w:rFonts w:ascii="Verdana" w:hAnsi="Verdana"/>
                <w:sz w:val="20"/>
                <w:szCs w:val="20"/>
                <w:lang w:val="hr-HR"/>
              </w:rPr>
            </w:pPr>
            <w:r w:rsidRPr="00E51D91">
              <w:rPr>
                <w:rFonts w:ascii="Verdana" w:hAnsi="Verdana"/>
                <w:sz w:val="20"/>
                <w:szCs w:val="20"/>
                <w:lang w:val="hr-HR"/>
              </w:rPr>
              <w:t>, Pruga – u sebi sadrži</w:t>
            </w:r>
          </w:p>
          <w:p w14:paraId="0E557DAD" w14:textId="688BBFE0" w:rsidR="009F751B" w:rsidRPr="00CB025C" w:rsidRDefault="00E51D91" w:rsidP="00AE5FD1">
            <w:pPr>
              <w:rPr>
                <w:rFonts w:ascii="Verdana" w:hAnsi="Verdana"/>
                <w:sz w:val="20"/>
                <w:szCs w:val="20"/>
                <w:lang w:val="hr-HR"/>
              </w:rPr>
            </w:pPr>
            <w:r w:rsidRPr="00E51D91">
              <w:rPr>
                <w:rFonts w:ascii="Verdana" w:hAnsi="Verdana"/>
                <w:sz w:val="20"/>
                <w:szCs w:val="20"/>
                <w:lang w:val="hr-HR"/>
              </w:rPr>
              <w:t>PrugaBuilder</w:t>
            </w:r>
          </w:p>
        </w:tc>
        <w:tc>
          <w:tcPr>
            <w:tcW w:w="705" w:type="dxa"/>
          </w:tcPr>
          <w:p w14:paraId="00C2FDB7" w14:textId="55536C6E" w:rsidR="009F751B" w:rsidRPr="00CB025C" w:rsidRDefault="00AE5FD1" w:rsidP="000005C7">
            <w:pPr>
              <w:rPr>
                <w:rFonts w:ascii="Verdana" w:hAnsi="Verdana"/>
                <w:sz w:val="20"/>
                <w:szCs w:val="20"/>
                <w:lang w:val="hr-HR"/>
              </w:rPr>
            </w:pPr>
            <w:r>
              <w:rPr>
                <w:rFonts w:ascii="Verdana" w:hAnsi="Verdana"/>
                <w:sz w:val="20"/>
                <w:szCs w:val="20"/>
                <w:lang w:val="hr-HR"/>
              </w:rPr>
              <w:t>S</w:t>
            </w:r>
          </w:p>
        </w:tc>
        <w:tc>
          <w:tcPr>
            <w:tcW w:w="5119" w:type="dxa"/>
            <w:shd w:val="clear" w:color="auto" w:fill="auto"/>
          </w:tcPr>
          <w:p w14:paraId="3549C53D"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Korištenjem Buildera omogućuje se fleksibilno i</w:t>
            </w:r>
          </w:p>
          <w:p w14:paraId="6A209058"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jasno kreiranje objekata, gdje se samo ključni</w:t>
            </w:r>
          </w:p>
          <w:p w14:paraId="7E4E8257"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atributi postavljaju obavezno, dok su ostali</w:t>
            </w:r>
          </w:p>
          <w:p w14:paraId="24EB45E8"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atributi opcionalni. Ovaj uzorak također</w:t>
            </w:r>
          </w:p>
          <w:p w14:paraId="70E5AA52"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povećava čitljivost i sigurnost koda, budući da</w:t>
            </w:r>
          </w:p>
          <w:p w14:paraId="35C41236"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se objekti postavljaju kao nepromjenjivi nakon</w:t>
            </w:r>
          </w:p>
          <w:p w14:paraId="538BFADE" w14:textId="3DFB765D" w:rsidR="009F751B" w:rsidRPr="00CB025C" w:rsidRDefault="00AE5FD1" w:rsidP="00AE5FD1">
            <w:pPr>
              <w:rPr>
                <w:rFonts w:ascii="Verdana" w:hAnsi="Verdana"/>
                <w:sz w:val="20"/>
                <w:szCs w:val="20"/>
                <w:lang w:val="hr-HR"/>
              </w:rPr>
            </w:pPr>
            <w:r w:rsidRPr="00AE5FD1">
              <w:rPr>
                <w:rFonts w:ascii="Verdana" w:hAnsi="Verdana"/>
                <w:sz w:val="20"/>
                <w:szCs w:val="20"/>
                <w:lang w:val="hr-HR"/>
              </w:rPr>
              <w:t>kreiranja.</w:t>
            </w:r>
          </w:p>
        </w:tc>
      </w:tr>
      <w:tr w:rsidR="009F751B" w:rsidRPr="007B0714" w14:paraId="11F39298" w14:textId="77777777" w:rsidTr="00AE5FD1">
        <w:tc>
          <w:tcPr>
            <w:tcW w:w="2055" w:type="dxa"/>
            <w:shd w:val="clear" w:color="auto" w:fill="auto"/>
          </w:tcPr>
          <w:p w14:paraId="4D79BE42" w14:textId="4526EA7D" w:rsidR="009F751B" w:rsidRPr="00CB025C" w:rsidRDefault="00E51D91" w:rsidP="000005C7">
            <w:pPr>
              <w:rPr>
                <w:rFonts w:ascii="Verdana" w:hAnsi="Verdana"/>
                <w:sz w:val="20"/>
                <w:szCs w:val="20"/>
                <w:lang w:val="hr-HR"/>
              </w:rPr>
            </w:pPr>
            <w:r w:rsidRPr="00E51D91">
              <w:rPr>
                <w:rFonts w:ascii="Verdana" w:hAnsi="Verdana"/>
                <w:sz w:val="20"/>
                <w:szCs w:val="20"/>
                <w:lang w:val="hr-HR"/>
              </w:rPr>
              <w:t>FactoryMethod</w:t>
            </w:r>
          </w:p>
        </w:tc>
        <w:tc>
          <w:tcPr>
            <w:tcW w:w="2861" w:type="dxa"/>
            <w:shd w:val="clear" w:color="auto" w:fill="auto"/>
          </w:tcPr>
          <w:p w14:paraId="1B1DFC4C"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CitacPodataka –</w:t>
            </w:r>
          </w:p>
          <w:p w14:paraId="6864A28F"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apstraktna klasa koju</w:t>
            </w:r>
          </w:p>
          <w:p w14:paraId="77BD3591"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nasljeđuju:</w:t>
            </w:r>
          </w:p>
          <w:p w14:paraId="30BCF1EA"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CitacKompozicija,</w:t>
            </w:r>
          </w:p>
          <w:p w14:paraId="5B9969C2"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CitacPrijevoznihSredstava</w:t>
            </w:r>
          </w:p>
          <w:p w14:paraId="277B29D2"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 CitacPruga,</w:t>
            </w:r>
          </w:p>
          <w:p w14:paraId="3B0017CF"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CitacZeljeznickihStanica,</w:t>
            </w:r>
          </w:p>
          <w:p w14:paraId="0D9E34B9"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CitacVlakova</w:t>
            </w:r>
          </w:p>
          <w:p w14:paraId="09594C7E"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w:t>
            </w:r>
          </w:p>
          <w:p w14:paraId="41D8227D"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CitacPodatakaFactory –</w:t>
            </w:r>
          </w:p>
          <w:p w14:paraId="1BAFEF67"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apstraktna klasa koju</w:t>
            </w:r>
          </w:p>
          <w:p w14:paraId="477FFBAA"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nasljeđuju:</w:t>
            </w:r>
          </w:p>
          <w:p w14:paraId="13E679E8"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CitacKompozicijaFactory,</w:t>
            </w:r>
          </w:p>
          <w:p w14:paraId="0BDF8842"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CitacPrijevoznihSredstava</w:t>
            </w:r>
          </w:p>
          <w:p w14:paraId="197B10B0"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Factory,</w:t>
            </w:r>
          </w:p>
          <w:p w14:paraId="213BF912"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CitacPrugaFactory,</w:t>
            </w:r>
          </w:p>
          <w:p w14:paraId="14CEE5CF"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CitacZeljeznickihStanicaF</w:t>
            </w:r>
          </w:p>
          <w:p w14:paraId="6052E780"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actory,</w:t>
            </w:r>
          </w:p>
          <w:p w14:paraId="5284B67A" w14:textId="67880745" w:rsidR="009F751B" w:rsidRPr="00CB025C" w:rsidRDefault="00AE5FD1" w:rsidP="00AE5FD1">
            <w:pPr>
              <w:rPr>
                <w:rFonts w:ascii="Verdana" w:hAnsi="Verdana"/>
                <w:sz w:val="20"/>
                <w:szCs w:val="20"/>
                <w:lang w:val="hr-HR"/>
              </w:rPr>
            </w:pPr>
            <w:r w:rsidRPr="00AE5FD1">
              <w:rPr>
                <w:rFonts w:ascii="Verdana" w:hAnsi="Verdana"/>
                <w:sz w:val="20"/>
                <w:szCs w:val="20"/>
                <w:lang w:val="hr-HR"/>
              </w:rPr>
              <w:t>CitacVlakovaFactory</w:t>
            </w:r>
          </w:p>
        </w:tc>
        <w:tc>
          <w:tcPr>
            <w:tcW w:w="705" w:type="dxa"/>
          </w:tcPr>
          <w:p w14:paraId="4859519E" w14:textId="7C738D9A" w:rsidR="009F751B" w:rsidRPr="00CB025C" w:rsidRDefault="00AE5FD1" w:rsidP="000005C7">
            <w:pPr>
              <w:rPr>
                <w:rFonts w:ascii="Verdana" w:hAnsi="Verdana"/>
                <w:sz w:val="20"/>
                <w:szCs w:val="20"/>
                <w:lang w:val="hr-HR"/>
              </w:rPr>
            </w:pPr>
            <w:r>
              <w:rPr>
                <w:rFonts w:ascii="Verdana" w:hAnsi="Verdana"/>
                <w:sz w:val="20"/>
                <w:szCs w:val="20"/>
                <w:lang w:val="hr-HR"/>
              </w:rPr>
              <w:t>P</w:t>
            </w:r>
          </w:p>
        </w:tc>
        <w:tc>
          <w:tcPr>
            <w:tcW w:w="5119" w:type="dxa"/>
            <w:shd w:val="clear" w:color="auto" w:fill="auto"/>
          </w:tcPr>
          <w:p w14:paraId="307C46A3"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Factory Method je ovdje korišten jer postoji</w:t>
            </w:r>
          </w:p>
          <w:p w14:paraId="2AAE9F07"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potreba za stvaranjem različitih vrsta objekata</w:t>
            </w:r>
          </w:p>
          <w:p w14:paraId="081791C9"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za učitavanje podataka (npr., CitacKompozicija,</w:t>
            </w:r>
          </w:p>
          <w:p w14:paraId="0B406F04"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CitacPrijevoznihSredstava, CitacPruga,</w:t>
            </w:r>
          </w:p>
          <w:p w14:paraId="41EF9943"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CitacZeljeznickihStanica). Svaki od ovih čitača</w:t>
            </w:r>
          </w:p>
          <w:p w14:paraId="1FD76AA5"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ima specifičnu logiku za obradu i parsiranje</w:t>
            </w:r>
          </w:p>
          <w:p w14:paraId="26230479"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podataka iz izvora podataka, a Factory Method</w:t>
            </w:r>
          </w:p>
          <w:p w14:paraId="286F6934"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omogućava da kreiranje tih objekata bude</w:t>
            </w:r>
          </w:p>
          <w:p w14:paraId="5523C229"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centralizirano i organizirano. Korištenjem</w:t>
            </w:r>
          </w:p>
          <w:p w14:paraId="57DC89AB"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apstraktne klase CitacPodatakaFactory koja</w:t>
            </w:r>
          </w:p>
          <w:p w14:paraId="429A38BE"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definira metodu za kreiranje objekata čitača,</w:t>
            </w:r>
          </w:p>
          <w:p w14:paraId="317F9FC6"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omogućujemo jednostavno proširenje sustava</w:t>
            </w:r>
          </w:p>
          <w:p w14:paraId="0821451A"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novim tipovima čitača bez izmjena postojećeg</w:t>
            </w:r>
          </w:p>
          <w:p w14:paraId="7F64A592"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koda. Svaki konkretni CitacFactory (kao što su</w:t>
            </w:r>
          </w:p>
          <w:p w14:paraId="5330DBE8"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CitacKompozicijaFactory,</w:t>
            </w:r>
          </w:p>
          <w:p w14:paraId="14713584"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CitacPrijevoznihSredstavaFactory i ostali) može</w:t>
            </w:r>
          </w:p>
          <w:p w14:paraId="561EC173"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kreirati odgovarajući čitač, osiguravajući</w:t>
            </w:r>
          </w:p>
          <w:p w14:paraId="259CF86F" w14:textId="74F030F7" w:rsidR="009F751B" w:rsidRPr="00CB025C" w:rsidRDefault="00AE5FD1" w:rsidP="00AE5FD1">
            <w:pPr>
              <w:rPr>
                <w:rFonts w:ascii="Verdana" w:hAnsi="Verdana"/>
                <w:sz w:val="20"/>
                <w:szCs w:val="20"/>
                <w:lang w:val="hr-HR"/>
              </w:rPr>
            </w:pPr>
            <w:r w:rsidRPr="00AE5FD1">
              <w:rPr>
                <w:rFonts w:ascii="Verdana" w:hAnsi="Verdana"/>
                <w:sz w:val="20"/>
                <w:szCs w:val="20"/>
                <w:lang w:val="hr-HR"/>
              </w:rPr>
              <w:t>jasnoću i održivost koda</w:t>
            </w:r>
          </w:p>
        </w:tc>
      </w:tr>
      <w:tr w:rsidR="009F751B" w:rsidRPr="007B0714" w14:paraId="4AD37ADA" w14:textId="77777777" w:rsidTr="00AE5FD1">
        <w:tc>
          <w:tcPr>
            <w:tcW w:w="2055" w:type="dxa"/>
            <w:shd w:val="clear" w:color="auto" w:fill="auto"/>
          </w:tcPr>
          <w:p w14:paraId="484B83A5" w14:textId="3F85CE16" w:rsidR="009F751B" w:rsidRPr="00CB025C" w:rsidRDefault="00E51D91" w:rsidP="000005C7">
            <w:pPr>
              <w:rPr>
                <w:rFonts w:ascii="Verdana" w:hAnsi="Verdana"/>
                <w:sz w:val="20"/>
                <w:szCs w:val="20"/>
                <w:lang w:val="hr-HR"/>
              </w:rPr>
            </w:pPr>
            <w:r w:rsidRPr="00E51D91">
              <w:rPr>
                <w:rFonts w:ascii="Verdana" w:hAnsi="Verdana"/>
                <w:sz w:val="20"/>
                <w:szCs w:val="20"/>
                <w:lang w:val="hr-HR"/>
              </w:rPr>
              <w:t>Composite</w:t>
            </w:r>
          </w:p>
        </w:tc>
        <w:tc>
          <w:tcPr>
            <w:tcW w:w="2861" w:type="dxa"/>
            <w:shd w:val="clear" w:color="auto" w:fill="auto"/>
          </w:tcPr>
          <w:p w14:paraId="32A1FC5D"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KomponentaVoznogReda</w:t>
            </w:r>
          </w:p>
          <w:p w14:paraId="0B5B449E"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w:t>
            </w:r>
          </w:p>
          <w:p w14:paraId="47642A27"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VozniRed</w:t>
            </w:r>
          </w:p>
          <w:p w14:paraId="68B20251"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Vlak</w:t>
            </w:r>
          </w:p>
          <w:p w14:paraId="14063426" w14:textId="100FC9B3" w:rsidR="009F751B" w:rsidRPr="00CB025C" w:rsidRDefault="00AE5FD1" w:rsidP="00AE5FD1">
            <w:pPr>
              <w:rPr>
                <w:rFonts w:ascii="Verdana" w:hAnsi="Verdana"/>
                <w:sz w:val="20"/>
                <w:szCs w:val="20"/>
                <w:lang w:val="hr-HR"/>
              </w:rPr>
            </w:pPr>
            <w:r w:rsidRPr="00AE5FD1">
              <w:rPr>
                <w:rFonts w:ascii="Verdana" w:hAnsi="Verdana"/>
                <w:sz w:val="20"/>
                <w:szCs w:val="20"/>
                <w:lang w:val="hr-HR"/>
              </w:rPr>
              <w:t>Etapa</w:t>
            </w:r>
          </w:p>
        </w:tc>
        <w:tc>
          <w:tcPr>
            <w:tcW w:w="705" w:type="dxa"/>
          </w:tcPr>
          <w:p w14:paraId="4D0B5C29" w14:textId="780C3E62" w:rsidR="009F751B" w:rsidRPr="00CB025C" w:rsidRDefault="00AE5FD1" w:rsidP="000005C7">
            <w:pPr>
              <w:rPr>
                <w:rFonts w:ascii="Verdana" w:hAnsi="Verdana"/>
                <w:sz w:val="20"/>
                <w:szCs w:val="20"/>
                <w:lang w:val="hr-HR"/>
              </w:rPr>
            </w:pPr>
            <w:r>
              <w:rPr>
                <w:rFonts w:ascii="Verdana" w:hAnsi="Verdana"/>
                <w:sz w:val="20"/>
                <w:szCs w:val="20"/>
                <w:lang w:val="hr-HR"/>
              </w:rPr>
              <w:t>N</w:t>
            </w:r>
          </w:p>
        </w:tc>
        <w:tc>
          <w:tcPr>
            <w:tcW w:w="5119" w:type="dxa"/>
            <w:shd w:val="clear" w:color="auto" w:fill="auto"/>
          </w:tcPr>
          <w:p w14:paraId="30830010"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VozniRed u sebi sadrži više objekata Vlak, a</w:t>
            </w:r>
          </w:p>
          <w:p w14:paraId="2CA640ED"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svaki Vlak sadrži jednan ili više objekata Etapa.</w:t>
            </w:r>
          </w:p>
          <w:p w14:paraId="01159925"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Pošto je ovaj odnos uređen kao stablo korišten</w:t>
            </w:r>
          </w:p>
          <w:p w14:paraId="34A0DA23"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je Composite. Za sučelje je korištena</w:t>
            </w:r>
          </w:p>
          <w:p w14:paraId="19DD4550"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KomponentaVoznogReda koju nasljeđuju</w:t>
            </w:r>
          </w:p>
          <w:p w14:paraId="58B8CFD0"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VozniRed, Vlak i Etapa. Popis svih vlakova se</w:t>
            </w:r>
          </w:p>
          <w:p w14:paraId="4509342B"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učitava iz csv-a uz pomoč čitača vlakova tako</w:t>
            </w:r>
          </w:p>
          <w:p w14:paraId="0D233070"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da se za svaki Vlak kreiraju Etape a svakoj Etapi</w:t>
            </w:r>
          </w:p>
          <w:p w14:paraId="1A05F1DC"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dodijele pripadajuće stanice. Zatim se u</w:t>
            </w:r>
          </w:p>
          <w:p w14:paraId="711C4F19"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ZeljeznickaTvrtka VozniRed puni svim</w:t>
            </w:r>
          </w:p>
          <w:p w14:paraId="47DB803D" w14:textId="66136B8A" w:rsidR="009F751B" w:rsidRPr="00CB025C" w:rsidRDefault="00AE5FD1" w:rsidP="00AE5FD1">
            <w:pPr>
              <w:rPr>
                <w:rFonts w:ascii="Verdana" w:hAnsi="Verdana"/>
                <w:sz w:val="20"/>
                <w:szCs w:val="20"/>
                <w:lang w:val="hr-HR"/>
              </w:rPr>
            </w:pPr>
            <w:r w:rsidRPr="00AE5FD1">
              <w:rPr>
                <w:rFonts w:ascii="Verdana" w:hAnsi="Verdana"/>
                <w:sz w:val="20"/>
                <w:szCs w:val="20"/>
                <w:lang w:val="hr-HR"/>
              </w:rPr>
              <w:t>vlakovima.</w:t>
            </w:r>
          </w:p>
        </w:tc>
      </w:tr>
      <w:tr w:rsidR="009F751B" w:rsidRPr="007B0714" w14:paraId="36E8A0EF" w14:textId="77777777" w:rsidTr="00AE5FD1">
        <w:tc>
          <w:tcPr>
            <w:tcW w:w="2055" w:type="dxa"/>
            <w:shd w:val="clear" w:color="auto" w:fill="auto"/>
          </w:tcPr>
          <w:p w14:paraId="2E1CDD1B" w14:textId="4E3EA3EE" w:rsidR="009F751B" w:rsidRPr="00CB025C" w:rsidRDefault="00E51D91" w:rsidP="000005C7">
            <w:pPr>
              <w:rPr>
                <w:rFonts w:ascii="Verdana" w:hAnsi="Verdana"/>
                <w:sz w:val="20"/>
                <w:szCs w:val="20"/>
                <w:lang w:val="hr-HR"/>
              </w:rPr>
            </w:pPr>
            <w:r w:rsidRPr="00E51D91">
              <w:rPr>
                <w:rFonts w:ascii="Verdana" w:hAnsi="Verdana"/>
                <w:sz w:val="20"/>
                <w:szCs w:val="20"/>
                <w:lang w:val="hr-HR"/>
              </w:rPr>
              <w:t>Observer</w:t>
            </w:r>
          </w:p>
        </w:tc>
        <w:tc>
          <w:tcPr>
            <w:tcW w:w="2861" w:type="dxa"/>
            <w:shd w:val="clear" w:color="auto" w:fill="auto"/>
          </w:tcPr>
          <w:p w14:paraId="46BDADD4"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Subject</w:t>
            </w:r>
          </w:p>
          <w:p w14:paraId="75C2893C"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w:t>
            </w:r>
          </w:p>
          <w:p w14:paraId="4317C03A"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Korisnik</w:t>
            </w:r>
          </w:p>
          <w:p w14:paraId="01364D9C"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Observer</w:t>
            </w:r>
          </w:p>
          <w:p w14:paraId="1B4C19AA"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w:t>
            </w:r>
          </w:p>
          <w:p w14:paraId="518146E1"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Vlak</w:t>
            </w:r>
          </w:p>
          <w:p w14:paraId="245B1B78" w14:textId="67890CF3" w:rsidR="009F751B" w:rsidRPr="00CB025C" w:rsidRDefault="00AE5FD1" w:rsidP="00AE5FD1">
            <w:pPr>
              <w:rPr>
                <w:rFonts w:ascii="Verdana" w:hAnsi="Verdana"/>
                <w:sz w:val="20"/>
                <w:szCs w:val="20"/>
                <w:lang w:val="hr-HR"/>
              </w:rPr>
            </w:pPr>
            <w:r w:rsidRPr="00AE5FD1">
              <w:rPr>
                <w:rFonts w:ascii="Verdana" w:hAnsi="Verdana"/>
                <w:sz w:val="20"/>
                <w:szCs w:val="20"/>
                <w:lang w:val="hr-HR"/>
              </w:rPr>
              <w:t>ZeljeznickaStanica</w:t>
            </w:r>
          </w:p>
        </w:tc>
        <w:tc>
          <w:tcPr>
            <w:tcW w:w="705" w:type="dxa"/>
          </w:tcPr>
          <w:p w14:paraId="56398915" w14:textId="08C2361B" w:rsidR="009F751B" w:rsidRPr="00CB025C" w:rsidRDefault="00AE5FD1" w:rsidP="000005C7">
            <w:pPr>
              <w:rPr>
                <w:rFonts w:ascii="Verdana" w:hAnsi="Verdana"/>
                <w:sz w:val="20"/>
                <w:szCs w:val="20"/>
                <w:lang w:val="hr-HR"/>
              </w:rPr>
            </w:pPr>
            <w:r>
              <w:rPr>
                <w:rFonts w:ascii="Verdana" w:hAnsi="Verdana"/>
                <w:sz w:val="20"/>
                <w:szCs w:val="20"/>
                <w:lang w:val="hr-HR"/>
              </w:rPr>
              <w:t>N</w:t>
            </w:r>
          </w:p>
        </w:tc>
        <w:tc>
          <w:tcPr>
            <w:tcW w:w="5119" w:type="dxa"/>
            <w:shd w:val="clear" w:color="auto" w:fill="auto"/>
          </w:tcPr>
          <w:p w14:paraId="25B8A519"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Pošto je potrebno pokrenuti simulaciju za</w:t>
            </w:r>
          </w:p>
          <w:p w14:paraId="37A27791"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određeni vlak te o prolasku kroz sve stanice ili</w:t>
            </w:r>
          </w:p>
          <w:p w14:paraId="6ED1B417"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pojedinu stanicu implementiran je Observer.</w:t>
            </w:r>
          </w:p>
          <w:p w14:paraId="7DF6BBF4"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Unutar apstraktnih klasa definirane su metode</w:t>
            </w:r>
          </w:p>
          <w:p w14:paraId="7D958B87"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koje omogućuju da Observer bude</w:t>
            </w:r>
          </w:p>
          <w:p w14:paraId="6D16BF0A"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implementiran te Vlak i ZeljeznickaStanica</w:t>
            </w:r>
          </w:p>
          <w:p w14:paraId="1CABCC5C"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nasljeđuju Subject a Korisnik Observer.</w:t>
            </w:r>
          </w:p>
          <w:p w14:paraId="05CBA44A"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Unutra vlaka postoji metoda koja pokreće</w:t>
            </w:r>
          </w:p>
          <w:p w14:paraId="706A6D91" w14:textId="77777777" w:rsidR="00AE5FD1" w:rsidRPr="00AE5FD1" w:rsidRDefault="00AE5FD1" w:rsidP="00AE5FD1">
            <w:pPr>
              <w:rPr>
                <w:rFonts w:ascii="Verdana" w:hAnsi="Verdana"/>
                <w:sz w:val="20"/>
                <w:szCs w:val="20"/>
                <w:lang w:val="hr-HR"/>
              </w:rPr>
            </w:pPr>
            <w:r w:rsidRPr="00AE5FD1">
              <w:rPr>
                <w:rFonts w:ascii="Verdana" w:hAnsi="Verdana"/>
                <w:sz w:val="20"/>
                <w:szCs w:val="20"/>
                <w:lang w:val="hr-HR"/>
              </w:rPr>
              <w:t>simulaciju te o određenoj radnji informira</w:t>
            </w:r>
          </w:p>
          <w:p w14:paraId="784CD732" w14:textId="3DFA46D7" w:rsidR="009F751B" w:rsidRPr="00CB025C" w:rsidRDefault="00AE5FD1" w:rsidP="00AE5FD1">
            <w:pPr>
              <w:rPr>
                <w:rFonts w:ascii="Verdana" w:hAnsi="Verdana"/>
                <w:sz w:val="20"/>
                <w:szCs w:val="20"/>
                <w:lang w:val="hr-HR"/>
              </w:rPr>
            </w:pPr>
            <w:r w:rsidRPr="00AE5FD1">
              <w:rPr>
                <w:rFonts w:ascii="Verdana" w:hAnsi="Verdana"/>
                <w:sz w:val="20"/>
                <w:szCs w:val="20"/>
                <w:lang w:val="hr-HR"/>
              </w:rPr>
              <w:t>pojedinog korisnika.</w:t>
            </w:r>
          </w:p>
        </w:tc>
      </w:tr>
    </w:tbl>
    <w:p w14:paraId="1D0183CC" w14:textId="77777777" w:rsidR="00A424B4" w:rsidRDefault="00A424B4">
      <w:pPr>
        <w:rPr>
          <w:rFonts w:ascii="Verdana" w:hAnsi="Verdana"/>
          <w:sz w:val="22"/>
          <w:szCs w:val="22"/>
          <w:lang w:val="hr-HR"/>
        </w:rPr>
      </w:pPr>
      <w:r>
        <w:rPr>
          <w:rFonts w:ascii="Verdana" w:hAnsi="Verdana"/>
          <w:sz w:val="22"/>
          <w:szCs w:val="22"/>
          <w:lang w:val="hr-HR"/>
        </w:rPr>
        <w:lastRenderedPageBreak/>
        <w:br w:type="page"/>
      </w:r>
    </w:p>
    <w:p w14:paraId="5E29EB7F" w14:textId="77777777" w:rsidR="00A424B4" w:rsidRPr="008E600E" w:rsidRDefault="00A424B4" w:rsidP="00A424B4">
      <w:pPr>
        <w:jc w:val="center"/>
        <w:rPr>
          <w:rFonts w:ascii="Verdana" w:hAnsi="Verdana"/>
          <w:b/>
          <w:sz w:val="22"/>
          <w:szCs w:val="22"/>
          <w:lang w:val="hr-HR"/>
        </w:rPr>
      </w:pPr>
      <w:r>
        <w:rPr>
          <w:rFonts w:ascii="Verdana" w:hAnsi="Verdana"/>
          <w:b/>
          <w:sz w:val="22"/>
          <w:szCs w:val="22"/>
          <w:lang w:val="hr-HR"/>
        </w:rPr>
        <w:lastRenderedPageBreak/>
        <w:t xml:space="preserve">Dio B.2. </w:t>
      </w:r>
      <w:r w:rsidRPr="008E600E">
        <w:rPr>
          <w:rFonts w:ascii="Verdana" w:hAnsi="Verdana"/>
          <w:b/>
          <w:sz w:val="22"/>
          <w:szCs w:val="22"/>
          <w:lang w:val="hr-HR"/>
        </w:rPr>
        <w:t xml:space="preserve">Dokumentacija rješenja </w:t>
      </w:r>
      <w:r w:rsidR="00767586">
        <w:rPr>
          <w:rFonts w:ascii="Verdana" w:hAnsi="Verdana"/>
          <w:b/>
          <w:sz w:val="22"/>
          <w:szCs w:val="22"/>
          <w:lang w:val="hr-HR"/>
        </w:rPr>
        <w:t>3</w:t>
      </w:r>
      <w:r>
        <w:rPr>
          <w:rFonts w:ascii="Verdana" w:hAnsi="Verdana"/>
          <w:b/>
          <w:sz w:val="22"/>
          <w:szCs w:val="22"/>
          <w:lang w:val="hr-HR"/>
        </w:rPr>
        <w:t xml:space="preserve">. </w:t>
      </w:r>
      <w:r w:rsidRPr="008E600E">
        <w:rPr>
          <w:rFonts w:ascii="Verdana" w:hAnsi="Verdana"/>
          <w:b/>
          <w:sz w:val="22"/>
          <w:szCs w:val="22"/>
          <w:lang w:val="hr-HR"/>
        </w:rPr>
        <w:t>zadaće</w:t>
      </w:r>
    </w:p>
    <w:p w14:paraId="093C3E6F" w14:textId="77777777" w:rsidR="00A424B4" w:rsidRPr="007B0714" w:rsidRDefault="00A424B4" w:rsidP="00A424B4">
      <w:pPr>
        <w:rPr>
          <w:rFonts w:ascii="Verdana" w:hAnsi="Verdana"/>
          <w:sz w:val="22"/>
          <w:szCs w:val="22"/>
          <w:lang w:val="hr-HR"/>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2861"/>
        <w:gridCol w:w="705"/>
        <w:gridCol w:w="5119"/>
      </w:tblGrid>
      <w:tr w:rsidR="00700CF1" w:rsidRPr="007B0714" w14:paraId="79AB670D" w14:textId="77777777" w:rsidTr="00A010B0">
        <w:tc>
          <w:tcPr>
            <w:tcW w:w="2055" w:type="dxa"/>
            <w:shd w:val="clear" w:color="auto" w:fill="auto"/>
          </w:tcPr>
          <w:p w14:paraId="01081838" w14:textId="77777777" w:rsidR="00700CF1" w:rsidRPr="007B0714" w:rsidRDefault="00700CF1" w:rsidP="00A010B0">
            <w:pPr>
              <w:rPr>
                <w:rFonts w:ascii="Verdana" w:hAnsi="Verdana"/>
                <w:b/>
                <w:sz w:val="20"/>
                <w:szCs w:val="22"/>
                <w:lang w:val="hr-HR"/>
              </w:rPr>
            </w:pPr>
            <w:r w:rsidRPr="007B0714">
              <w:rPr>
                <w:rFonts w:ascii="Verdana" w:hAnsi="Verdana"/>
                <w:b/>
                <w:sz w:val="20"/>
                <w:szCs w:val="22"/>
                <w:lang w:val="hr-HR"/>
              </w:rPr>
              <w:t>Naziv uzorka dizajna</w:t>
            </w:r>
          </w:p>
        </w:tc>
        <w:tc>
          <w:tcPr>
            <w:tcW w:w="2861" w:type="dxa"/>
            <w:shd w:val="clear" w:color="auto" w:fill="auto"/>
          </w:tcPr>
          <w:p w14:paraId="2E95DBBC" w14:textId="77777777" w:rsidR="00700CF1" w:rsidRPr="007B0714" w:rsidRDefault="00700CF1" w:rsidP="00A010B0">
            <w:pPr>
              <w:rPr>
                <w:rFonts w:ascii="Verdana" w:hAnsi="Verdana"/>
                <w:b/>
                <w:sz w:val="20"/>
                <w:szCs w:val="22"/>
                <w:lang w:val="hr-HR"/>
              </w:rPr>
            </w:pPr>
            <w:r w:rsidRPr="007B0714">
              <w:rPr>
                <w:rFonts w:ascii="Verdana" w:hAnsi="Verdana"/>
                <w:b/>
                <w:sz w:val="20"/>
                <w:szCs w:val="22"/>
                <w:lang w:val="hr-HR"/>
              </w:rPr>
              <w:t>Klase koje sudjeluju u uzorku dizajna</w:t>
            </w:r>
            <w:r>
              <w:rPr>
                <w:rFonts w:ascii="Verdana" w:hAnsi="Verdana"/>
                <w:b/>
                <w:sz w:val="20"/>
                <w:szCs w:val="22"/>
                <w:lang w:val="hr-HR"/>
              </w:rPr>
              <w:t xml:space="preserve"> i u kojim ulogama</w:t>
            </w:r>
          </w:p>
        </w:tc>
        <w:tc>
          <w:tcPr>
            <w:tcW w:w="705" w:type="dxa"/>
          </w:tcPr>
          <w:p w14:paraId="461B8866" w14:textId="77777777" w:rsidR="00700CF1" w:rsidRPr="007B0714" w:rsidRDefault="00700CF1" w:rsidP="00A010B0">
            <w:pPr>
              <w:jc w:val="center"/>
              <w:rPr>
                <w:rFonts w:ascii="Verdana" w:hAnsi="Verdana"/>
                <w:b/>
                <w:sz w:val="20"/>
                <w:szCs w:val="22"/>
                <w:lang w:val="hr-HR"/>
              </w:rPr>
            </w:pPr>
            <w:r>
              <w:rPr>
                <w:rFonts w:ascii="Verdana" w:hAnsi="Verdana"/>
                <w:b/>
                <w:sz w:val="20"/>
                <w:szCs w:val="22"/>
                <w:lang w:val="hr-HR"/>
              </w:rPr>
              <w:t>Sta tus</w:t>
            </w:r>
            <w:r>
              <w:rPr>
                <w:rStyle w:val="Referencafusnote"/>
                <w:rFonts w:ascii="Verdana" w:hAnsi="Verdana"/>
                <w:b/>
                <w:sz w:val="20"/>
                <w:szCs w:val="22"/>
                <w:lang w:val="hr-HR"/>
              </w:rPr>
              <w:footnoteReference w:id="2"/>
            </w:r>
          </w:p>
        </w:tc>
        <w:tc>
          <w:tcPr>
            <w:tcW w:w="5119" w:type="dxa"/>
            <w:shd w:val="clear" w:color="auto" w:fill="auto"/>
          </w:tcPr>
          <w:p w14:paraId="294C92E0" w14:textId="77777777" w:rsidR="00700CF1" w:rsidRPr="007B0714" w:rsidRDefault="00700CF1" w:rsidP="00A010B0">
            <w:pPr>
              <w:rPr>
                <w:rFonts w:ascii="Verdana" w:hAnsi="Verdana"/>
                <w:b/>
                <w:sz w:val="20"/>
                <w:szCs w:val="22"/>
                <w:lang w:val="hr-HR"/>
              </w:rPr>
            </w:pPr>
            <w:r w:rsidRPr="007B0714">
              <w:rPr>
                <w:rFonts w:ascii="Verdana" w:hAnsi="Verdana"/>
                <w:b/>
                <w:sz w:val="20"/>
                <w:szCs w:val="22"/>
                <w:lang w:val="hr-HR"/>
              </w:rPr>
              <w:t>Opis razloga odabira uzorka dizajna</w:t>
            </w:r>
          </w:p>
        </w:tc>
      </w:tr>
      <w:tr w:rsidR="00700CF1" w:rsidRPr="007B0714" w14:paraId="08B04C96" w14:textId="77777777" w:rsidTr="00A010B0">
        <w:tc>
          <w:tcPr>
            <w:tcW w:w="2055" w:type="dxa"/>
            <w:shd w:val="clear" w:color="auto" w:fill="auto"/>
          </w:tcPr>
          <w:p w14:paraId="3F9D4918" w14:textId="77777777" w:rsidR="00700CF1" w:rsidRPr="00CB025C" w:rsidRDefault="00700CF1" w:rsidP="00A010B0">
            <w:pPr>
              <w:rPr>
                <w:rFonts w:ascii="Verdana" w:hAnsi="Verdana"/>
                <w:sz w:val="20"/>
                <w:szCs w:val="20"/>
                <w:lang w:val="hr-HR"/>
              </w:rPr>
            </w:pPr>
            <w:r w:rsidRPr="00E51D91">
              <w:rPr>
                <w:rFonts w:ascii="Verdana" w:hAnsi="Verdana"/>
                <w:sz w:val="20"/>
                <w:szCs w:val="20"/>
                <w:lang w:val="hr-HR"/>
              </w:rPr>
              <w:t>Singleton</w:t>
            </w:r>
          </w:p>
        </w:tc>
        <w:tc>
          <w:tcPr>
            <w:tcW w:w="2861" w:type="dxa"/>
            <w:shd w:val="clear" w:color="auto" w:fill="auto"/>
          </w:tcPr>
          <w:p w14:paraId="100A02CD" w14:textId="77777777" w:rsidR="00700CF1" w:rsidRPr="00CB025C" w:rsidRDefault="00700CF1" w:rsidP="00A010B0">
            <w:pPr>
              <w:rPr>
                <w:rFonts w:ascii="Verdana" w:hAnsi="Verdana"/>
                <w:sz w:val="20"/>
                <w:szCs w:val="20"/>
                <w:lang w:val="hr-HR"/>
              </w:rPr>
            </w:pPr>
            <w:r w:rsidRPr="00E51D91">
              <w:rPr>
                <w:rFonts w:ascii="Verdana" w:hAnsi="Verdana"/>
                <w:sz w:val="20"/>
                <w:szCs w:val="20"/>
                <w:lang w:val="hr-HR"/>
              </w:rPr>
              <w:t>ZeljeznickaTvrtka</w:t>
            </w:r>
          </w:p>
        </w:tc>
        <w:tc>
          <w:tcPr>
            <w:tcW w:w="705" w:type="dxa"/>
          </w:tcPr>
          <w:p w14:paraId="6B1A2738" w14:textId="77777777" w:rsidR="00700CF1" w:rsidRPr="00CB025C" w:rsidRDefault="00700CF1" w:rsidP="00A010B0">
            <w:pPr>
              <w:rPr>
                <w:rFonts w:ascii="Verdana" w:hAnsi="Verdana"/>
                <w:sz w:val="20"/>
                <w:szCs w:val="20"/>
                <w:lang w:val="hr-HR"/>
              </w:rPr>
            </w:pPr>
            <w:r>
              <w:rPr>
                <w:rFonts w:ascii="Verdana" w:hAnsi="Verdana"/>
                <w:sz w:val="20"/>
                <w:szCs w:val="20"/>
                <w:lang w:val="hr-HR"/>
              </w:rPr>
              <w:t>S</w:t>
            </w:r>
          </w:p>
        </w:tc>
        <w:tc>
          <w:tcPr>
            <w:tcW w:w="5119" w:type="dxa"/>
            <w:shd w:val="clear" w:color="auto" w:fill="auto"/>
          </w:tcPr>
          <w:p w14:paraId="655F8AC0"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Tvrtka mora biti jedinstvena. Prilikom</w:t>
            </w:r>
          </w:p>
          <w:p w14:paraId="1D5AC7E3"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dodavanja elemenata u tvrtku (pruga, stanice,</w:t>
            </w:r>
          </w:p>
          <w:p w14:paraId="3EB304AA"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vozila) mora se osigurati jedinstvne</w:t>
            </w:r>
          </w:p>
          <w:p w14:paraId="74C6C63F" w14:textId="77777777" w:rsidR="00700CF1" w:rsidRPr="00CB025C" w:rsidRDefault="00700CF1" w:rsidP="00A010B0">
            <w:pPr>
              <w:rPr>
                <w:rFonts w:ascii="Verdana" w:hAnsi="Verdana"/>
                <w:sz w:val="20"/>
                <w:szCs w:val="20"/>
                <w:lang w:val="hr-HR"/>
              </w:rPr>
            </w:pPr>
            <w:r w:rsidRPr="00AE5FD1">
              <w:rPr>
                <w:rFonts w:ascii="Verdana" w:hAnsi="Verdana"/>
                <w:sz w:val="20"/>
                <w:szCs w:val="20"/>
                <w:lang w:val="hr-HR"/>
              </w:rPr>
              <w:t>infrastrktura.</w:t>
            </w:r>
          </w:p>
        </w:tc>
      </w:tr>
      <w:tr w:rsidR="00700CF1" w:rsidRPr="007B0714" w14:paraId="46153B2C" w14:textId="77777777" w:rsidTr="00A010B0">
        <w:tc>
          <w:tcPr>
            <w:tcW w:w="2055" w:type="dxa"/>
            <w:shd w:val="clear" w:color="auto" w:fill="auto"/>
          </w:tcPr>
          <w:p w14:paraId="6E76C6F8" w14:textId="77777777" w:rsidR="00700CF1" w:rsidRPr="00CB025C" w:rsidRDefault="00700CF1" w:rsidP="00A010B0">
            <w:pPr>
              <w:rPr>
                <w:rFonts w:ascii="Verdana" w:hAnsi="Verdana"/>
                <w:sz w:val="20"/>
                <w:szCs w:val="20"/>
                <w:lang w:val="hr-HR"/>
              </w:rPr>
            </w:pPr>
            <w:r w:rsidRPr="00E51D91">
              <w:rPr>
                <w:rFonts w:ascii="Verdana" w:hAnsi="Verdana"/>
                <w:sz w:val="20"/>
                <w:szCs w:val="20"/>
                <w:lang w:val="hr-HR"/>
              </w:rPr>
              <w:t>Builder</w:t>
            </w:r>
          </w:p>
        </w:tc>
        <w:tc>
          <w:tcPr>
            <w:tcW w:w="2861" w:type="dxa"/>
            <w:shd w:val="clear" w:color="auto" w:fill="auto"/>
          </w:tcPr>
          <w:p w14:paraId="5DBC05F0" w14:textId="77777777" w:rsidR="00700CF1" w:rsidRPr="00E51D91" w:rsidRDefault="00700CF1" w:rsidP="00A010B0">
            <w:pPr>
              <w:rPr>
                <w:rFonts w:ascii="Verdana" w:hAnsi="Verdana"/>
                <w:sz w:val="20"/>
                <w:szCs w:val="20"/>
                <w:lang w:val="hr-HR"/>
              </w:rPr>
            </w:pPr>
            <w:r w:rsidRPr="00E51D91">
              <w:rPr>
                <w:rFonts w:ascii="Verdana" w:hAnsi="Verdana"/>
                <w:sz w:val="20"/>
                <w:szCs w:val="20"/>
                <w:lang w:val="hr-HR"/>
              </w:rPr>
              <w:t>ZeljeznickaStanica – u</w:t>
            </w:r>
          </w:p>
          <w:p w14:paraId="113CAD1E" w14:textId="77777777" w:rsidR="00700CF1" w:rsidRPr="00E51D91" w:rsidRDefault="00700CF1" w:rsidP="00A010B0">
            <w:pPr>
              <w:rPr>
                <w:rFonts w:ascii="Verdana" w:hAnsi="Verdana"/>
                <w:sz w:val="20"/>
                <w:szCs w:val="20"/>
                <w:lang w:val="hr-HR"/>
              </w:rPr>
            </w:pPr>
            <w:r w:rsidRPr="00E51D91">
              <w:rPr>
                <w:rFonts w:ascii="Verdana" w:hAnsi="Verdana"/>
                <w:sz w:val="20"/>
                <w:szCs w:val="20"/>
                <w:lang w:val="hr-HR"/>
              </w:rPr>
              <w:t>sebi sadrži</w:t>
            </w:r>
          </w:p>
          <w:p w14:paraId="5FCA2513" w14:textId="77777777" w:rsidR="00700CF1" w:rsidRPr="00E51D91" w:rsidRDefault="00700CF1" w:rsidP="00A010B0">
            <w:pPr>
              <w:rPr>
                <w:rFonts w:ascii="Verdana" w:hAnsi="Verdana"/>
                <w:sz w:val="20"/>
                <w:szCs w:val="20"/>
                <w:lang w:val="hr-HR"/>
              </w:rPr>
            </w:pPr>
            <w:r w:rsidRPr="00E51D91">
              <w:rPr>
                <w:rFonts w:ascii="Verdana" w:hAnsi="Verdana"/>
                <w:sz w:val="20"/>
                <w:szCs w:val="20"/>
                <w:lang w:val="hr-HR"/>
              </w:rPr>
              <w:t>ZeljeznickaStanicaBuilder,</w:t>
            </w:r>
          </w:p>
          <w:p w14:paraId="68FD2730" w14:textId="77777777" w:rsidR="00700CF1" w:rsidRPr="00E51D91" w:rsidRDefault="00700CF1" w:rsidP="00A010B0">
            <w:pPr>
              <w:rPr>
                <w:rFonts w:ascii="Verdana" w:hAnsi="Verdana"/>
                <w:sz w:val="20"/>
                <w:szCs w:val="20"/>
                <w:lang w:val="hr-HR"/>
              </w:rPr>
            </w:pPr>
            <w:r w:rsidRPr="00E51D91">
              <w:rPr>
                <w:rFonts w:ascii="Verdana" w:hAnsi="Verdana"/>
                <w:sz w:val="20"/>
                <w:szCs w:val="20"/>
                <w:lang w:val="hr-HR"/>
              </w:rPr>
              <w:t>PrijevoznoSredstvo – u</w:t>
            </w:r>
          </w:p>
          <w:p w14:paraId="52D53BBF" w14:textId="77777777" w:rsidR="00700CF1" w:rsidRPr="00E51D91" w:rsidRDefault="00700CF1" w:rsidP="00A010B0">
            <w:pPr>
              <w:rPr>
                <w:rFonts w:ascii="Verdana" w:hAnsi="Verdana"/>
                <w:sz w:val="20"/>
                <w:szCs w:val="20"/>
                <w:lang w:val="hr-HR"/>
              </w:rPr>
            </w:pPr>
            <w:r w:rsidRPr="00E51D91">
              <w:rPr>
                <w:rFonts w:ascii="Verdana" w:hAnsi="Verdana"/>
                <w:sz w:val="20"/>
                <w:szCs w:val="20"/>
                <w:lang w:val="hr-HR"/>
              </w:rPr>
              <w:t>sebi sadrži</w:t>
            </w:r>
          </w:p>
          <w:p w14:paraId="5961EA06" w14:textId="77777777" w:rsidR="00700CF1" w:rsidRPr="00E51D91" w:rsidRDefault="00700CF1" w:rsidP="00A010B0">
            <w:pPr>
              <w:rPr>
                <w:rFonts w:ascii="Verdana" w:hAnsi="Verdana"/>
                <w:sz w:val="20"/>
                <w:szCs w:val="20"/>
                <w:lang w:val="hr-HR"/>
              </w:rPr>
            </w:pPr>
            <w:r w:rsidRPr="00E51D91">
              <w:rPr>
                <w:rFonts w:ascii="Verdana" w:hAnsi="Verdana"/>
                <w:sz w:val="20"/>
                <w:szCs w:val="20"/>
                <w:lang w:val="hr-HR"/>
              </w:rPr>
              <w:t>PrijevoznoSredstvoBuilder</w:t>
            </w:r>
          </w:p>
          <w:p w14:paraId="1C5BC7A4" w14:textId="77777777" w:rsidR="00700CF1" w:rsidRPr="00E51D91" w:rsidRDefault="00700CF1" w:rsidP="00A010B0">
            <w:pPr>
              <w:rPr>
                <w:rFonts w:ascii="Verdana" w:hAnsi="Verdana"/>
                <w:sz w:val="20"/>
                <w:szCs w:val="20"/>
                <w:lang w:val="hr-HR"/>
              </w:rPr>
            </w:pPr>
            <w:r w:rsidRPr="00E51D91">
              <w:rPr>
                <w:rFonts w:ascii="Verdana" w:hAnsi="Verdana"/>
                <w:sz w:val="20"/>
                <w:szCs w:val="20"/>
                <w:lang w:val="hr-HR"/>
              </w:rPr>
              <w:t>, Pruga – u sebi sadrži</w:t>
            </w:r>
          </w:p>
          <w:p w14:paraId="0806A1CB" w14:textId="77777777" w:rsidR="00700CF1" w:rsidRPr="00CB025C" w:rsidRDefault="00700CF1" w:rsidP="00A010B0">
            <w:pPr>
              <w:rPr>
                <w:rFonts w:ascii="Verdana" w:hAnsi="Verdana"/>
                <w:sz w:val="20"/>
                <w:szCs w:val="20"/>
                <w:lang w:val="hr-HR"/>
              </w:rPr>
            </w:pPr>
            <w:r w:rsidRPr="00E51D91">
              <w:rPr>
                <w:rFonts w:ascii="Verdana" w:hAnsi="Verdana"/>
                <w:sz w:val="20"/>
                <w:szCs w:val="20"/>
                <w:lang w:val="hr-HR"/>
              </w:rPr>
              <w:t>PrugaBuilder</w:t>
            </w:r>
          </w:p>
        </w:tc>
        <w:tc>
          <w:tcPr>
            <w:tcW w:w="705" w:type="dxa"/>
          </w:tcPr>
          <w:p w14:paraId="0179999A" w14:textId="77777777" w:rsidR="00700CF1" w:rsidRPr="00CB025C" w:rsidRDefault="00700CF1" w:rsidP="00A010B0">
            <w:pPr>
              <w:rPr>
                <w:rFonts w:ascii="Verdana" w:hAnsi="Verdana"/>
                <w:sz w:val="20"/>
                <w:szCs w:val="20"/>
                <w:lang w:val="hr-HR"/>
              </w:rPr>
            </w:pPr>
            <w:r>
              <w:rPr>
                <w:rFonts w:ascii="Verdana" w:hAnsi="Verdana"/>
                <w:sz w:val="20"/>
                <w:szCs w:val="20"/>
                <w:lang w:val="hr-HR"/>
              </w:rPr>
              <w:t>S</w:t>
            </w:r>
          </w:p>
        </w:tc>
        <w:tc>
          <w:tcPr>
            <w:tcW w:w="5119" w:type="dxa"/>
            <w:shd w:val="clear" w:color="auto" w:fill="auto"/>
          </w:tcPr>
          <w:p w14:paraId="31066CE8"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Korištenjem Buildera omogućuje se fleksibilno i</w:t>
            </w:r>
          </w:p>
          <w:p w14:paraId="5E8CD074"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jasno kreiranje objekata, gdje se samo ključni</w:t>
            </w:r>
          </w:p>
          <w:p w14:paraId="5B25E51E"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atributi postavljaju obavezno, dok su ostali</w:t>
            </w:r>
          </w:p>
          <w:p w14:paraId="57D39281"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atributi opcionalni. Ovaj uzorak također</w:t>
            </w:r>
          </w:p>
          <w:p w14:paraId="6AA83A33"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povećava čitljivost i sigurnost koda, budući da</w:t>
            </w:r>
          </w:p>
          <w:p w14:paraId="52CDA07A"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se objekti postavljaju kao nepromjenjivi nakon</w:t>
            </w:r>
          </w:p>
          <w:p w14:paraId="35923C04" w14:textId="77777777" w:rsidR="00700CF1" w:rsidRPr="00CB025C" w:rsidRDefault="00700CF1" w:rsidP="00A010B0">
            <w:pPr>
              <w:rPr>
                <w:rFonts w:ascii="Verdana" w:hAnsi="Verdana"/>
                <w:sz w:val="20"/>
                <w:szCs w:val="20"/>
                <w:lang w:val="hr-HR"/>
              </w:rPr>
            </w:pPr>
            <w:r w:rsidRPr="00AE5FD1">
              <w:rPr>
                <w:rFonts w:ascii="Verdana" w:hAnsi="Verdana"/>
                <w:sz w:val="20"/>
                <w:szCs w:val="20"/>
                <w:lang w:val="hr-HR"/>
              </w:rPr>
              <w:t>kreiranja.</w:t>
            </w:r>
          </w:p>
        </w:tc>
      </w:tr>
      <w:tr w:rsidR="00700CF1" w:rsidRPr="007B0714" w14:paraId="5ED9F9A6" w14:textId="77777777" w:rsidTr="00A010B0">
        <w:tc>
          <w:tcPr>
            <w:tcW w:w="2055" w:type="dxa"/>
            <w:shd w:val="clear" w:color="auto" w:fill="auto"/>
          </w:tcPr>
          <w:p w14:paraId="378BD908" w14:textId="77777777" w:rsidR="00700CF1" w:rsidRPr="00CB025C" w:rsidRDefault="00700CF1" w:rsidP="00A010B0">
            <w:pPr>
              <w:rPr>
                <w:rFonts w:ascii="Verdana" w:hAnsi="Verdana"/>
                <w:sz w:val="20"/>
                <w:szCs w:val="20"/>
                <w:lang w:val="hr-HR"/>
              </w:rPr>
            </w:pPr>
            <w:r w:rsidRPr="00E51D91">
              <w:rPr>
                <w:rFonts w:ascii="Verdana" w:hAnsi="Verdana"/>
                <w:sz w:val="20"/>
                <w:szCs w:val="20"/>
                <w:lang w:val="hr-HR"/>
              </w:rPr>
              <w:t>FactoryMethod</w:t>
            </w:r>
          </w:p>
        </w:tc>
        <w:tc>
          <w:tcPr>
            <w:tcW w:w="2861" w:type="dxa"/>
            <w:shd w:val="clear" w:color="auto" w:fill="auto"/>
          </w:tcPr>
          <w:p w14:paraId="0B11DDC7"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CitacPodataka –</w:t>
            </w:r>
          </w:p>
          <w:p w14:paraId="4775D4EA"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apstraktna klasa koju</w:t>
            </w:r>
          </w:p>
          <w:p w14:paraId="0E75E2A3"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nasljeđuju:</w:t>
            </w:r>
          </w:p>
          <w:p w14:paraId="5B844195"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CitacKompozicija,</w:t>
            </w:r>
          </w:p>
          <w:p w14:paraId="7BD4DE12"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CitacPrijevoznihSredstava</w:t>
            </w:r>
          </w:p>
          <w:p w14:paraId="30585CCA"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 CitacPruga,</w:t>
            </w:r>
          </w:p>
          <w:p w14:paraId="48EC7BC9"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CitacZeljeznickihStanica,</w:t>
            </w:r>
          </w:p>
          <w:p w14:paraId="3355B605"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CitacVlakova</w:t>
            </w:r>
          </w:p>
          <w:p w14:paraId="7A34BC26"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w:t>
            </w:r>
          </w:p>
          <w:p w14:paraId="5422F1F1"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CitacPodatakaFactory –</w:t>
            </w:r>
          </w:p>
          <w:p w14:paraId="5BA8995E"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apstraktna klasa koju</w:t>
            </w:r>
          </w:p>
          <w:p w14:paraId="6E109DC9"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nasljeđuju:</w:t>
            </w:r>
          </w:p>
          <w:p w14:paraId="0E8224C7"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CitacKompozicijaFactory,</w:t>
            </w:r>
          </w:p>
          <w:p w14:paraId="31C9AA67"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CitacPrijevoznihSredstava</w:t>
            </w:r>
          </w:p>
          <w:p w14:paraId="209B0F88"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Factory,</w:t>
            </w:r>
          </w:p>
          <w:p w14:paraId="77AF8D46"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CitacPrugaFactory,</w:t>
            </w:r>
          </w:p>
          <w:p w14:paraId="24CBB177"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CitacZeljeznickihStanicaF</w:t>
            </w:r>
          </w:p>
          <w:p w14:paraId="3563DF99"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actory,</w:t>
            </w:r>
          </w:p>
          <w:p w14:paraId="5385C15B" w14:textId="77777777" w:rsidR="00700CF1" w:rsidRPr="00CB025C" w:rsidRDefault="00700CF1" w:rsidP="00A010B0">
            <w:pPr>
              <w:rPr>
                <w:rFonts w:ascii="Verdana" w:hAnsi="Verdana"/>
                <w:sz w:val="20"/>
                <w:szCs w:val="20"/>
                <w:lang w:val="hr-HR"/>
              </w:rPr>
            </w:pPr>
            <w:r w:rsidRPr="00AE5FD1">
              <w:rPr>
                <w:rFonts w:ascii="Verdana" w:hAnsi="Verdana"/>
                <w:sz w:val="20"/>
                <w:szCs w:val="20"/>
                <w:lang w:val="hr-HR"/>
              </w:rPr>
              <w:t>CitacVlakovaFactory</w:t>
            </w:r>
          </w:p>
        </w:tc>
        <w:tc>
          <w:tcPr>
            <w:tcW w:w="705" w:type="dxa"/>
          </w:tcPr>
          <w:p w14:paraId="4D57928E" w14:textId="34DDDE4D" w:rsidR="00700CF1" w:rsidRPr="00CB025C" w:rsidRDefault="00F64114" w:rsidP="00A010B0">
            <w:pPr>
              <w:rPr>
                <w:rFonts w:ascii="Verdana" w:hAnsi="Verdana"/>
                <w:sz w:val="20"/>
                <w:szCs w:val="20"/>
                <w:lang w:val="hr-HR"/>
              </w:rPr>
            </w:pPr>
            <w:r>
              <w:rPr>
                <w:rFonts w:ascii="Verdana" w:hAnsi="Verdana"/>
                <w:sz w:val="20"/>
                <w:szCs w:val="20"/>
                <w:lang w:val="hr-HR"/>
              </w:rPr>
              <w:t>S</w:t>
            </w:r>
          </w:p>
        </w:tc>
        <w:tc>
          <w:tcPr>
            <w:tcW w:w="5119" w:type="dxa"/>
            <w:shd w:val="clear" w:color="auto" w:fill="auto"/>
          </w:tcPr>
          <w:p w14:paraId="339E2AE7"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Factory Method je ovdje korišten jer postoji</w:t>
            </w:r>
          </w:p>
          <w:p w14:paraId="55E0A72C"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potreba za stvaranjem različitih vrsta objekata</w:t>
            </w:r>
          </w:p>
          <w:p w14:paraId="267A3939"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za učitavanje podataka (npr., CitacKompozicija,</w:t>
            </w:r>
          </w:p>
          <w:p w14:paraId="39F20B4F"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CitacPrijevoznihSredstava, CitacPruga,</w:t>
            </w:r>
          </w:p>
          <w:p w14:paraId="15A8BA1B"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CitacZeljeznickihStanica). Svaki od ovih čitača</w:t>
            </w:r>
          </w:p>
          <w:p w14:paraId="04F86093"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ima specifičnu logiku za obradu i parsiranje</w:t>
            </w:r>
          </w:p>
          <w:p w14:paraId="479D94CF"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podataka iz izvora podataka, a Factory Method</w:t>
            </w:r>
          </w:p>
          <w:p w14:paraId="0362A5E4"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omogućava da kreiranje tih objekata bude</w:t>
            </w:r>
          </w:p>
          <w:p w14:paraId="7A82C363"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centralizirano i organizirano. Korištenjem</w:t>
            </w:r>
          </w:p>
          <w:p w14:paraId="058EA993"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apstraktne klase CitacPodatakaFactory koja</w:t>
            </w:r>
          </w:p>
          <w:p w14:paraId="4D0C2293"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definira metodu za kreiranje objekata čitača,</w:t>
            </w:r>
          </w:p>
          <w:p w14:paraId="659747C1"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omogućujemo jednostavno proširenje sustava</w:t>
            </w:r>
          </w:p>
          <w:p w14:paraId="77A89598"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novim tipovima čitača bez izmjena postojećeg</w:t>
            </w:r>
          </w:p>
          <w:p w14:paraId="197FEA4C"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koda. Svaki konkretni CitacFactory (kao što su</w:t>
            </w:r>
          </w:p>
          <w:p w14:paraId="5B4C25AC"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CitacKompozicijaFactory,</w:t>
            </w:r>
          </w:p>
          <w:p w14:paraId="134E1CF1"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CitacPrijevoznihSredstavaFactory i ostali) može</w:t>
            </w:r>
          </w:p>
          <w:p w14:paraId="36B8FAC8"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kreirati odgovarajući čitač, osiguravajući</w:t>
            </w:r>
          </w:p>
          <w:p w14:paraId="71798B18" w14:textId="77777777" w:rsidR="00700CF1" w:rsidRPr="00CB025C" w:rsidRDefault="00700CF1" w:rsidP="00A010B0">
            <w:pPr>
              <w:rPr>
                <w:rFonts w:ascii="Verdana" w:hAnsi="Verdana"/>
                <w:sz w:val="20"/>
                <w:szCs w:val="20"/>
                <w:lang w:val="hr-HR"/>
              </w:rPr>
            </w:pPr>
            <w:r w:rsidRPr="00AE5FD1">
              <w:rPr>
                <w:rFonts w:ascii="Verdana" w:hAnsi="Verdana"/>
                <w:sz w:val="20"/>
                <w:szCs w:val="20"/>
                <w:lang w:val="hr-HR"/>
              </w:rPr>
              <w:t>jasnoću i održivost koda</w:t>
            </w:r>
          </w:p>
        </w:tc>
      </w:tr>
      <w:tr w:rsidR="00700CF1" w:rsidRPr="007B0714" w14:paraId="6FBADD8D" w14:textId="77777777" w:rsidTr="00A010B0">
        <w:tc>
          <w:tcPr>
            <w:tcW w:w="2055" w:type="dxa"/>
            <w:shd w:val="clear" w:color="auto" w:fill="auto"/>
          </w:tcPr>
          <w:p w14:paraId="6B4B3EBA" w14:textId="77777777" w:rsidR="00700CF1" w:rsidRPr="00CB025C" w:rsidRDefault="00700CF1" w:rsidP="00A010B0">
            <w:pPr>
              <w:rPr>
                <w:rFonts w:ascii="Verdana" w:hAnsi="Verdana"/>
                <w:sz w:val="20"/>
                <w:szCs w:val="20"/>
                <w:lang w:val="hr-HR"/>
              </w:rPr>
            </w:pPr>
            <w:r w:rsidRPr="00E51D91">
              <w:rPr>
                <w:rFonts w:ascii="Verdana" w:hAnsi="Verdana"/>
                <w:sz w:val="20"/>
                <w:szCs w:val="20"/>
                <w:lang w:val="hr-HR"/>
              </w:rPr>
              <w:t>Composite</w:t>
            </w:r>
          </w:p>
        </w:tc>
        <w:tc>
          <w:tcPr>
            <w:tcW w:w="2861" w:type="dxa"/>
            <w:shd w:val="clear" w:color="auto" w:fill="auto"/>
          </w:tcPr>
          <w:p w14:paraId="40B25537"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KomponentaVoznogReda</w:t>
            </w:r>
          </w:p>
          <w:p w14:paraId="147BEB56"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w:t>
            </w:r>
          </w:p>
          <w:p w14:paraId="70FFF93D"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VozniRed</w:t>
            </w:r>
          </w:p>
          <w:p w14:paraId="27097F70"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Vlak</w:t>
            </w:r>
          </w:p>
          <w:p w14:paraId="326AC348" w14:textId="77777777" w:rsidR="00700CF1" w:rsidRPr="00CB025C" w:rsidRDefault="00700CF1" w:rsidP="00A010B0">
            <w:pPr>
              <w:rPr>
                <w:rFonts w:ascii="Verdana" w:hAnsi="Verdana"/>
                <w:sz w:val="20"/>
                <w:szCs w:val="20"/>
                <w:lang w:val="hr-HR"/>
              </w:rPr>
            </w:pPr>
            <w:r w:rsidRPr="00AE5FD1">
              <w:rPr>
                <w:rFonts w:ascii="Verdana" w:hAnsi="Verdana"/>
                <w:sz w:val="20"/>
                <w:szCs w:val="20"/>
                <w:lang w:val="hr-HR"/>
              </w:rPr>
              <w:t>Etapa</w:t>
            </w:r>
          </w:p>
        </w:tc>
        <w:tc>
          <w:tcPr>
            <w:tcW w:w="705" w:type="dxa"/>
          </w:tcPr>
          <w:p w14:paraId="44D26198" w14:textId="7F274C85" w:rsidR="00700CF1" w:rsidRPr="00CB025C" w:rsidRDefault="00F64114" w:rsidP="00A010B0">
            <w:pPr>
              <w:rPr>
                <w:rFonts w:ascii="Verdana" w:hAnsi="Verdana"/>
                <w:sz w:val="20"/>
                <w:szCs w:val="20"/>
                <w:lang w:val="hr-HR"/>
              </w:rPr>
            </w:pPr>
            <w:r>
              <w:rPr>
                <w:rFonts w:ascii="Verdana" w:hAnsi="Verdana"/>
                <w:sz w:val="20"/>
                <w:szCs w:val="20"/>
                <w:lang w:val="hr-HR"/>
              </w:rPr>
              <w:t>S</w:t>
            </w:r>
          </w:p>
        </w:tc>
        <w:tc>
          <w:tcPr>
            <w:tcW w:w="5119" w:type="dxa"/>
            <w:shd w:val="clear" w:color="auto" w:fill="auto"/>
          </w:tcPr>
          <w:p w14:paraId="55F6E626"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VozniRed u sebi sadrži više objekata Vlak, a</w:t>
            </w:r>
          </w:p>
          <w:p w14:paraId="7BE82927"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svaki Vlak sadrži jednan ili više objekata Etapa.</w:t>
            </w:r>
          </w:p>
          <w:p w14:paraId="147FA5D9"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Pošto je ovaj odnos uređen kao stablo korišten</w:t>
            </w:r>
          </w:p>
          <w:p w14:paraId="000A1FDF"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je Composite. Za sučelje je korištena</w:t>
            </w:r>
          </w:p>
          <w:p w14:paraId="1F755DAB"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KomponentaVoznogReda koju nasljeđuju</w:t>
            </w:r>
          </w:p>
          <w:p w14:paraId="749730AD"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VozniRed, Vlak i Etapa. Popis svih vlakova se</w:t>
            </w:r>
          </w:p>
          <w:p w14:paraId="6733563B"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učitava iz csv-a uz pomoč čitača vlakova tako</w:t>
            </w:r>
          </w:p>
          <w:p w14:paraId="377FF92A"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da se za svaki Vlak kreiraju Etape a svakoj Etapi</w:t>
            </w:r>
          </w:p>
          <w:p w14:paraId="43869108"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dodijele pripadajuće stanice. Zatim se u</w:t>
            </w:r>
          </w:p>
          <w:p w14:paraId="1C76B268"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ZeljeznickaTvrtka VozniRed puni svim</w:t>
            </w:r>
          </w:p>
          <w:p w14:paraId="10A6F2BC" w14:textId="77777777" w:rsidR="00700CF1" w:rsidRPr="00CB025C" w:rsidRDefault="00700CF1" w:rsidP="00A010B0">
            <w:pPr>
              <w:rPr>
                <w:rFonts w:ascii="Verdana" w:hAnsi="Verdana"/>
                <w:sz w:val="20"/>
                <w:szCs w:val="20"/>
                <w:lang w:val="hr-HR"/>
              </w:rPr>
            </w:pPr>
            <w:r w:rsidRPr="00AE5FD1">
              <w:rPr>
                <w:rFonts w:ascii="Verdana" w:hAnsi="Verdana"/>
                <w:sz w:val="20"/>
                <w:szCs w:val="20"/>
                <w:lang w:val="hr-HR"/>
              </w:rPr>
              <w:t>vlakovima.</w:t>
            </w:r>
          </w:p>
        </w:tc>
      </w:tr>
      <w:tr w:rsidR="00700CF1" w:rsidRPr="007B0714" w14:paraId="31FBCB16" w14:textId="77777777" w:rsidTr="00700CF1">
        <w:trPr>
          <w:trHeight w:val="2203"/>
        </w:trPr>
        <w:tc>
          <w:tcPr>
            <w:tcW w:w="2055" w:type="dxa"/>
            <w:shd w:val="clear" w:color="auto" w:fill="auto"/>
          </w:tcPr>
          <w:p w14:paraId="6ED26075" w14:textId="77777777" w:rsidR="00700CF1" w:rsidRPr="00CB025C" w:rsidRDefault="00700CF1" w:rsidP="00A010B0">
            <w:pPr>
              <w:rPr>
                <w:rFonts w:ascii="Verdana" w:hAnsi="Verdana"/>
                <w:sz w:val="20"/>
                <w:szCs w:val="20"/>
                <w:lang w:val="hr-HR"/>
              </w:rPr>
            </w:pPr>
            <w:r w:rsidRPr="00E51D91">
              <w:rPr>
                <w:rFonts w:ascii="Verdana" w:hAnsi="Verdana"/>
                <w:sz w:val="20"/>
                <w:szCs w:val="20"/>
                <w:lang w:val="hr-HR"/>
              </w:rPr>
              <w:t>Observer</w:t>
            </w:r>
          </w:p>
        </w:tc>
        <w:tc>
          <w:tcPr>
            <w:tcW w:w="2861" w:type="dxa"/>
            <w:shd w:val="clear" w:color="auto" w:fill="auto"/>
          </w:tcPr>
          <w:p w14:paraId="17CB5A9F"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Subject</w:t>
            </w:r>
          </w:p>
          <w:p w14:paraId="6F6051D0"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w:t>
            </w:r>
          </w:p>
          <w:p w14:paraId="5D2F8069"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Korisnik</w:t>
            </w:r>
          </w:p>
          <w:p w14:paraId="025E330F"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Observer</w:t>
            </w:r>
          </w:p>
          <w:p w14:paraId="72D9840A"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w:t>
            </w:r>
          </w:p>
          <w:p w14:paraId="1DAB5951"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Vlak</w:t>
            </w:r>
          </w:p>
          <w:p w14:paraId="518E2F33" w14:textId="77777777" w:rsidR="00700CF1" w:rsidRPr="00CB025C" w:rsidRDefault="00700CF1" w:rsidP="00A010B0">
            <w:pPr>
              <w:rPr>
                <w:rFonts w:ascii="Verdana" w:hAnsi="Verdana"/>
                <w:sz w:val="20"/>
                <w:szCs w:val="20"/>
                <w:lang w:val="hr-HR"/>
              </w:rPr>
            </w:pPr>
            <w:r w:rsidRPr="00AE5FD1">
              <w:rPr>
                <w:rFonts w:ascii="Verdana" w:hAnsi="Verdana"/>
                <w:sz w:val="20"/>
                <w:szCs w:val="20"/>
                <w:lang w:val="hr-HR"/>
              </w:rPr>
              <w:t>ZeljeznickaStanica</w:t>
            </w:r>
          </w:p>
        </w:tc>
        <w:tc>
          <w:tcPr>
            <w:tcW w:w="705" w:type="dxa"/>
          </w:tcPr>
          <w:p w14:paraId="56B588E6" w14:textId="670B7A81" w:rsidR="00700CF1" w:rsidRPr="00CB025C" w:rsidRDefault="00F64114" w:rsidP="00A010B0">
            <w:pPr>
              <w:rPr>
                <w:rFonts w:ascii="Verdana" w:hAnsi="Verdana"/>
                <w:sz w:val="20"/>
                <w:szCs w:val="20"/>
                <w:lang w:val="hr-HR"/>
              </w:rPr>
            </w:pPr>
            <w:r>
              <w:rPr>
                <w:rFonts w:ascii="Verdana" w:hAnsi="Verdana"/>
                <w:sz w:val="20"/>
                <w:szCs w:val="20"/>
                <w:lang w:val="hr-HR"/>
              </w:rPr>
              <w:t>S</w:t>
            </w:r>
          </w:p>
        </w:tc>
        <w:tc>
          <w:tcPr>
            <w:tcW w:w="5119" w:type="dxa"/>
            <w:shd w:val="clear" w:color="auto" w:fill="auto"/>
          </w:tcPr>
          <w:p w14:paraId="0D51C370"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Pošto je potrebno pokrenuti simulaciju za</w:t>
            </w:r>
          </w:p>
          <w:p w14:paraId="14C35809"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određeni vlak te o prolasku kroz sve stanice ili</w:t>
            </w:r>
          </w:p>
          <w:p w14:paraId="25151B87"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pojedinu stanicu implementiran je Observer.</w:t>
            </w:r>
          </w:p>
          <w:p w14:paraId="35CDBDBF"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Unutar apstraktnih klasa definirane su metode</w:t>
            </w:r>
          </w:p>
          <w:p w14:paraId="30F5089A"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koje omogućuju da Observer bude</w:t>
            </w:r>
          </w:p>
          <w:p w14:paraId="4357C8F9"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implementiran te Vlak i ZeljeznickaStanica</w:t>
            </w:r>
          </w:p>
          <w:p w14:paraId="19C5C7CF"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nasljeđuju Subject a Korisnik Observer.</w:t>
            </w:r>
          </w:p>
          <w:p w14:paraId="538F1163"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Unutra vlaka postoji metoda koja pokreće</w:t>
            </w:r>
          </w:p>
          <w:p w14:paraId="329ADDDB" w14:textId="77777777" w:rsidR="00700CF1" w:rsidRPr="00AE5FD1" w:rsidRDefault="00700CF1" w:rsidP="00A010B0">
            <w:pPr>
              <w:rPr>
                <w:rFonts w:ascii="Verdana" w:hAnsi="Verdana"/>
                <w:sz w:val="20"/>
                <w:szCs w:val="20"/>
                <w:lang w:val="hr-HR"/>
              </w:rPr>
            </w:pPr>
            <w:r w:rsidRPr="00AE5FD1">
              <w:rPr>
                <w:rFonts w:ascii="Verdana" w:hAnsi="Verdana"/>
                <w:sz w:val="20"/>
                <w:szCs w:val="20"/>
                <w:lang w:val="hr-HR"/>
              </w:rPr>
              <w:t>simulaciju te o određenoj radnji informira</w:t>
            </w:r>
          </w:p>
          <w:p w14:paraId="36C3BA4C" w14:textId="77777777" w:rsidR="00700CF1" w:rsidRDefault="00700CF1" w:rsidP="00A010B0">
            <w:pPr>
              <w:rPr>
                <w:rFonts w:ascii="Verdana" w:hAnsi="Verdana"/>
                <w:sz w:val="20"/>
                <w:szCs w:val="20"/>
                <w:lang w:val="hr-HR"/>
              </w:rPr>
            </w:pPr>
            <w:r w:rsidRPr="00AE5FD1">
              <w:rPr>
                <w:rFonts w:ascii="Verdana" w:hAnsi="Verdana"/>
                <w:sz w:val="20"/>
                <w:szCs w:val="20"/>
                <w:lang w:val="hr-HR"/>
              </w:rPr>
              <w:t>pojedinog korisnika.</w:t>
            </w:r>
          </w:p>
          <w:p w14:paraId="51470877" w14:textId="77777777" w:rsidR="00700CF1" w:rsidRDefault="00700CF1" w:rsidP="00A010B0">
            <w:pPr>
              <w:rPr>
                <w:rFonts w:ascii="Verdana" w:hAnsi="Verdana"/>
                <w:sz w:val="20"/>
                <w:szCs w:val="20"/>
                <w:lang w:val="hr-HR"/>
              </w:rPr>
            </w:pPr>
          </w:p>
          <w:p w14:paraId="7A3DDAB2" w14:textId="77777777" w:rsidR="00700CF1" w:rsidRPr="00CB025C" w:rsidRDefault="00700CF1" w:rsidP="00A010B0">
            <w:pPr>
              <w:rPr>
                <w:rFonts w:ascii="Verdana" w:hAnsi="Verdana"/>
                <w:sz w:val="20"/>
                <w:szCs w:val="20"/>
                <w:lang w:val="hr-HR"/>
              </w:rPr>
            </w:pPr>
          </w:p>
        </w:tc>
      </w:tr>
      <w:tr w:rsidR="00700CF1" w:rsidRPr="007B0714" w14:paraId="31EF10A9" w14:textId="77777777" w:rsidTr="00700CF1">
        <w:trPr>
          <w:trHeight w:val="2203"/>
        </w:trPr>
        <w:tc>
          <w:tcPr>
            <w:tcW w:w="2055" w:type="dxa"/>
            <w:shd w:val="clear" w:color="auto" w:fill="auto"/>
          </w:tcPr>
          <w:p w14:paraId="0CD2CAF7" w14:textId="6C845C71" w:rsidR="00700CF1" w:rsidRPr="00E51D91" w:rsidRDefault="00700CF1" w:rsidP="00A010B0">
            <w:pPr>
              <w:rPr>
                <w:rFonts w:ascii="Verdana" w:hAnsi="Verdana"/>
                <w:sz w:val="20"/>
                <w:szCs w:val="20"/>
                <w:lang w:val="hr-HR"/>
              </w:rPr>
            </w:pPr>
            <w:r>
              <w:rPr>
                <w:rFonts w:ascii="Verdana" w:hAnsi="Verdana"/>
                <w:sz w:val="20"/>
                <w:szCs w:val="20"/>
                <w:lang w:val="hr-HR"/>
              </w:rPr>
              <w:lastRenderedPageBreak/>
              <w:t>State</w:t>
            </w:r>
          </w:p>
        </w:tc>
        <w:tc>
          <w:tcPr>
            <w:tcW w:w="2861" w:type="dxa"/>
            <w:shd w:val="clear" w:color="auto" w:fill="auto"/>
          </w:tcPr>
          <w:p w14:paraId="007B08AF" w14:textId="77777777" w:rsidR="00700CF1" w:rsidRDefault="00700CF1" w:rsidP="00A010B0">
            <w:pPr>
              <w:rPr>
                <w:rFonts w:ascii="Verdana" w:hAnsi="Verdana"/>
                <w:sz w:val="20"/>
                <w:szCs w:val="20"/>
                <w:lang w:val="hr-HR"/>
              </w:rPr>
            </w:pPr>
            <w:r>
              <w:rPr>
                <w:rFonts w:ascii="Verdana" w:hAnsi="Verdana"/>
                <w:sz w:val="20"/>
                <w:szCs w:val="20"/>
                <w:lang w:val="hr-HR"/>
              </w:rPr>
              <w:t>RelacijaStatus</w:t>
            </w:r>
          </w:p>
          <w:p w14:paraId="1A3FAC9C" w14:textId="77777777" w:rsidR="00700CF1" w:rsidRDefault="00700CF1" w:rsidP="00A010B0">
            <w:pPr>
              <w:rPr>
                <w:rFonts w:ascii="Verdana" w:hAnsi="Verdana"/>
                <w:sz w:val="20"/>
                <w:szCs w:val="20"/>
                <w:lang w:val="hr-HR"/>
              </w:rPr>
            </w:pPr>
            <w:r>
              <w:rPr>
                <w:rFonts w:ascii="Verdana" w:hAnsi="Verdana"/>
                <w:sz w:val="20"/>
                <w:szCs w:val="20"/>
                <w:lang w:val="hr-HR"/>
              </w:rPr>
              <w:t>-----------------</w:t>
            </w:r>
          </w:p>
          <w:p w14:paraId="7CBEFD52" w14:textId="77777777" w:rsidR="00700CF1" w:rsidRDefault="00700CF1" w:rsidP="00A010B0">
            <w:pPr>
              <w:rPr>
                <w:rFonts w:ascii="Verdana" w:hAnsi="Verdana"/>
                <w:sz w:val="20"/>
                <w:szCs w:val="20"/>
                <w:lang w:val="hr-HR"/>
              </w:rPr>
            </w:pPr>
            <w:r>
              <w:rPr>
                <w:rFonts w:ascii="Verdana" w:hAnsi="Verdana"/>
                <w:sz w:val="20"/>
                <w:szCs w:val="20"/>
                <w:lang w:val="hr-HR"/>
              </w:rPr>
              <w:t>Ispravna</w:t>
            </w:r>
          </w:p>
          <w:p w14:paraId="084AFA91" w14:textId="77777777" w:rsidR="00700CF1" w:rsidRDefault="00700CF1" w:rsidP="00A010B0">
            <w:pPr>
              <w:rPr>
                <w:rFonts w:ascii="Verdana" w:hAnsi="Verdana"/>
                <w:sz w:val="20"/>
                <w:szCs w:val="20"/>
                <w:lang w:val="hr-HR"/>
              </w:rPr>
            </w:pPr>
            <w:r>
              <w:rPr>
                <w:rFonts w:ascii="Verdana" w:hAnsi="Verdana"/>
                <w:sz w:val="20"/>
                <w:szCs w:val="20"/>
                <w:lang w:val="hr-HR"/>
              </w:rPr>
              <w:t>Kvar</w:t>
            </w:r>
          </w:p>
          <w:p w14:paraId="401F0B38" w14:textId="77777777" w:rsidR="00700CF1" w:rsidRDefault="00700CF1" w:rsidP="00A010B0">
            <w:pPr>
              <w:rPr>
                <w:rFonts w:ascii="Verdana" w:hAnsi="Verdana"/>
                <w:sz w:val="20"/>
                <w:szCs w:val="20"/>
                <w:lang w:val="hr-HR"/>
              </w:rPr>
            </w:pPr>
            <w:r>
              <w:rPr>
                <w:rFonts w:ascii="Verdana" w:hAnsi="Verdana"/>
                <w:sz w:val="20"/>
                <w:szCs w:val="20"/>
                <w:lang w:val="hr-HR"/>
              </w:rPr>
              <w:t>Testiranje</w:t>
            </w:r>
          </w:p>
          <w:p w14:paraId="2DDE7BEB" w14:textId="77777777" w:rsidR="00700CF1" w:rsidRDefault="00700CF1" w:rsidP="00A010B0">
            <w:pPr>
              <w:rPr>
                <w:rFonts w:ascii="Verdana" w:hAnsi="Verdana"/>
                <w:sz w:val="20"/>
                <w:szCs w:val="20"/>
                <w:lang w:val="hr-HR"/>
              </w:rPr>
            </w:pPr>
            <w:r>
              <w:rPr>
                <w:rFonts w:ascii="Verdana" w:hAnsi="Verdana"/>
                <w:sz w:val="20"/>
                <w:szCs w:val="20"/>
                <w:lang w:val="hr-HR"/>
              </w:rPr>
              <w:t>Zatvorena</w:t>
            </w:r>
          </w:p>
          <w:p w14:paraId="15309ADB" w14:textId="77777777" w:rsidR="00700CF1" w:rsidRDefault="00700CF1" w:rsidP="00A010B0">
            <w:pPr>
              <w:rPr>
                <w:rFonts w:ascii="Verdana" w:hAnsi="Verdana"/>
                <w:sz w:val="20"/>
                <w:szCs w:val="20"/>
                <w:lang w:val="hr-HR"/>
              </w:rPr>
            </w:pPr>
            <w:r>
              <w:rPr>
                <w:rFonts w:ascii="Verdana" w:hAnsi="Verdana"/>
                <w:sz w:val="20"/>
                <w:szCs w:val="20"/>
                <w:lang w:val="hr-HR"/>
              </w:rPr>
              <w:t>---------------</w:t>
            </w:r>
          </w:p>
          <w:p w14:paraId="0DC124AC" w14:textId="50D0A95D" w:rsidR="00700CF1" w:rsidRPr="00AE5FD1" w:rsidRDefault="00700CF1" w:rsidP="00A010B0">
            <w:pPr>
              <w:rPr>
                <w:rFonts w:ascii="Verdana" w:hAnsi="Verdana"/>
                <w:sz w:val="20"/>
                <w:szCs w:val="20"/>
                <w:lang w:val="hr-HR"/>
              </w:rPr>
            </w:pPr>
            <w:r>
              <w:rPr>
                <w:rFonts w:ascii="Verdana" w:hAnsi="Verdana"/>
                <w:sz w:val="20"/>
                <w:szCs w:val="20"/>
                <w:lang w:val="hr-HR"/>
              </w:rPr>
              <w:t>Relacija</w:t>
            </w:r>
          </w:p>
        </w:tc>
        <w:tc>
          <w:tcPr>
            <w:tcW w:w="705" w:type="dxa"/>
          </w:tcPr>
          <w:p w14:paraId="45A8A424" w14:textId="3E67A797" w:rsidR="00700CF1" w:rsidRDefault="00F64114" w:rsidP="00A010B0">
            <w:pPr>
              <w:rPr>
                <w:rFonts w:ascii="Verdana" w:hAnsi="Verdana"/>
                <w:sz w:val="20"/>
                <w:szCs w:val="20"/>
                <w:lang w:val="hr-HR"/>
              </w:rPr>
            </w:pPr>
            <w:r>
              <w:rPr>
                <w:rFonts w:ascii="Verdana" w:hAnsi="Verdana"/>
                <w:sz w:val="20"/>
                <w:szCs w:val="20"/>
                <w:lang w:val="hr-HR"/>
              </w:rPr>
              <w:t>N</w:t>
            </w:r>
          </w:p>
        </w:tc>
        <w:tc>
          <w:tcPr>
            <w:tcW w:w="5119" w:type="dxa"/>
            <w:shd w:val="clear" w:color="auto" w:fill="auto"/>
          </w:tcPr>
          <w:p w14:paraId="71ADC1C2" w14:textId="184206A0" w:rsidR="00700CF1" w:rsidRPr="00AE5FD1" w:rsidRDefault="00700CF1" w:rsidP="00A010B0">
            <w:pPr>
              <w:rPr>
                <w:rFonts w:ascii="Verdana" w:hAnsi="Verdana"/>
                <w:sz w:val="20"/>
                <w:szCs w:val="20"/>
                <w:lang w:val="hr-HR"/>
              </w:rPr>
            </w:pPr>
            <w:r w:rsidRPr="00700CF1">
              <w:rPr>
                <w:rFonts w:ascii="Verdana" w:hAnsi="Verdana"/>
                <w:sz w:val="20"/>
                <w:szCs w:val="20"/>
                <w:lang w:val="hr-HR"/>
              </w:rPr>
              <w:t xml:space="preserve">State </w:t>
            </w:r>
            <w:r>
              <w:rPr>
                <w:rFonts w:ascii="Verdana" w:hAnsi="Verdana"/>
                <w:sz w:val="20"/>
                <w:szCs w:val="20"/>
                <w:lang w:val="hr-HR"/>
              </w:rPr>
              <w:t xml:space="preserve">uzorak dizajna </w:t>
            </w:r>
            <w:r w:rsidRPr="00700CF1">
              <w:rPr>
                <w:rFonts w:ascii="Verdana" w:hAnsi="Verdana"/>
                <w:sz w:val="20"/>
                <w:szCs w:val="20"/>
                <w:lang w:val="hr-HR"/>
              </w:rPr>
              <w:t>omogući</w:t>
            </w:r>
            <w:r>
              <w:rPr>
                <w:rFonts w:ascii="Verdana" w:hAnsi="Verdana"/>
                <w:sz w:val="20"/>
                <w:szCs w:val="20"/>
                <w:lang w:val="hr-HR"/>
              </w:rPr>
              <w:t>o</w:t>
            </w:r>
            <w:r w:rsidRPr="00700CF1">
              <w:rPr>
                <w:rFonts w:ascii="Verdana" w:hAnsi="Verdana"/>
                <w:sz w:val="20"/>
                <w:szCs w:val="20"/>
                <w:lang w:val="hr-HR"/>
              </w:rPr>
              <w:t xml:space="preserve"> je jednostavno i učinkovito upravljanje statusima relacija unutar pruge. Svaka relacija ima svoj status, poput Ispravna, Kvar, Testiranje ili Zatvorena, a svaki status je implementiran kao zasebna klasa koja definira svoje ponašanje. Na primjer, pravila prijelaza između statusa jasno su definirana, što osigurava kontrolu nad promjenama i sprječava nevažeće prijelaze. State omogućuje i jednostavnu provjeru dozvoljenosti putovanja relacijom, čime se pojednostavljuje logika upravljanja vlakovima. Ovaj pristup izbjegava složene uvjete i centralizira logiku u odgovarajuće klase. Također, proširivost je jednostavna – dodavanje novog statusa ne utječe na postojeće klase</w:t>
            </w:r>
            <w:r>
              <w:rPr>
                <w:rFonts w:ascii="Verdana" w:hAnsi="Verdana"/>
                <w:sz w:val="20"/>
                <w:szCs w:val="20"/>
                <w:lang w:val="hr-HR"/>
              </w:rPr>
              <w:t xml:space="preserve">. </w:t>
            </w:r>
            <w:r w:rsidRPr="00700CF1">
              <w:rPr>
                <w:rFonts w:ascii="Verdana" w:hAnsi="Verdana"/>
                <w:sz w:val="20"/>
                <w:szCs w:val="20"/>
                <w:lang w:val="hr-HR"/>
              </w:rPr>
              <w:t xml:space="preserve">State </w:t>
            </w:r>
            <w:r>
              <w:rPr>
                <w:rFonts w:ascii="Verdana" w:hAnsi="Verdana"/>
                <w:sz w:val="20"/>
                <w:szCs w:val="20"/>
                <w:lang w:val="hr-HR"/>
              </w:rPr>
              <w:t xml:space="preserve">je </w:t>
            </w:r>
            <w:r w:rsidRPr="00700CF1">
              <w:rPr>
                <w:rFonts w:ascii="Verdana" w:hAnsi="Verdana"/>
                <w:sz w:val="20"/>
                <w:szCs w:val="20"/>
                <w:lang w:val="hr-HR"/>
              </w:rPr>
              <w:t>omogućio</w:t>
            </w:r>
            <w:r>
              <w:rPr>
                <w:rFonts w:ascii="Verdana" w:hAnsi="Verdana"/>
                <w:sz w:val="20"/>
                <w:szCs w:val="20"/>
                <w:lang w:val="hr-HR"/>
              </w:rPr>
              <w:t xml:space="preserve"> </w:t>
            </w:r>
            <w:r w:rsidRPr="00700CF1">
              <w:rPr>
                <w:rFonts w:ascii="Verdana" w:hAnsi="Verdana"/>
                <w:sz w:val="20"/>
                <w:szCs w:val="20"/>
                <w:lang w:val="hr-HR"/>
              </w:rPr>
              <w:t>modularnost, održivost i fleksibilnost, olakšavajući rad s kompleksnim sustavom pruga i relacija.</w:t>
            </w:r>
          </w:p>
        </w:tc>
      </w:tr>
      <w:tr w:rsidR="00700CF1" w:rsidRPr="007B0714" w14:paraId="3C1A259D" w14:textId="77777777" w:rsidTr="00700CF1">
        <w:trPr>
          <w:trHeight w:val="2203"/>
        </w:trPr>
        <w:tc>
          <w:tcPr>
            <w:tcW w:w="2055" w:type="dxa"/>
            <w:shd w:val="clear" w:color="auto" w:fill="auto"/>
          </w:tcPr>
          <w:p w14:paraId="46538531" w14:textId="3058710A" w:rsidR="00700CF1" w:rsidRPr="00E51D91" w:rsidRDefault="00700CF1" w:rsidP="00A010B0">
            <w:pPr>
              <w:rPr>
                <w:rFonts w:ascii="Verdana" w:hAnsi="Verdana"/>
                <w:sz w:val="20"/>
                <w:szCs w:val="20"/>
                <w:lang w:val="hr-HR"/>
              </w:rPr>
            </w:pPr>
            <w:r>
              <w:rPr>
                <w:rFonts w:ascii="Verdana" w:hAnsi="Verdana"/>
                <w:sz w:val="20"/>
                <w:szCs w:val="20"/>
                <w:lang w:val="hr-HR"/>
              </w:rPr>
              <w:t>Memento</w:t>
            </w:r>
          </w:p>
        </w:tc>
        <w:tc>
          <w:tcPr>
            <w:tcW w:w="2861" w:type="dxa"/>
            <w:shd w:val="clear" w:color="auto" w:fill="auto"/>
          </w:tcPr>
          <w:p w14:paraId="7B5F3BF5" w14:textId="77777777" w:rsidR="00700CF1" w:rsidRDefault="00700CF1" w:rsidP="00A010B0">
            <w:pPr>
              <w:rPr>
                <w:rFonts w:ascii="Verdana" w:hAnsi="Verdana"/>
                <w:sz w:val="20"/>
                <w:szCs w:val="20"/>
                <w:lang w:val="hr-HR"/>
              </w:rPr>
            </w:pPr>
            <w:r>
              <w:rPr>
                <w:rFonts w:ascii="Verdana" w:hAnsi="Verdana"/>
                <w:sz w:val="20"/>
                <w:szCs w:val="20"/>
                <w:lang w:val="hr-HR"/>
              </w:rPr>
              <w:t>Karta</w:t>
            </w:r>
          </w:p>
          <w:p w14:paraId="553C0B8D" w14:textId="77777777" w:rsidR="00700CF1" w:rsidRDefault="00700CF1" w:rsidP="00A010B0">
            <w:pPr>
              <w:rPr>
                <w:rFonts w:ascii="Verdana" w:hAnsi="Verdana"/>
                <w:sz w:val="20"/>
                <w:szCs w:val="20"/>
                <w:lang w:val="hr-HR"/>
              </w:rPr>
            </w:pPr>
            <w:r>
              <w:rPr>
                <w:rFonts w:ascii="Verdana" w:hAnsi="Verdana"/>
                <w:sz w:val="20"/>
                <w:szCs w:val="20"/>
                <w:lang w:val="hr-HR"/>
              </w:rPr>
              <w:t>---------------</w:t>
            </w:r>
          </w:p>
          <w:p w14:paraId="4DCDC99E" w14:textId="77777777" w:rsidR="00700CF1" w:rsidRDefault="00700CF1" w:rsidP="00A010B0">
            <w:pPr>
              <w:rPr>
                <w:rFonts w:ascii="Verdana" w:hAnsi="Verdana"/>
                <w:sz w:val="20"/>
                <w:szCs w:val="20"/>
                <w:lang w:val="hr-HR"/>
              </w:rPr>
            </w:pPr>
            <w:r>
              <w:rPr>
                <w:rFonts w:ascii="Verdana" w:hAnsi="Verdana"/>
                <w:sz w:val="20"/>
                <w:szCs w:val="20"/>
                <w:lang w:val="hr-HR"/>
              </w:rPr>
              <w:t>KartaMemento</w:t>
            </w:r>
          </w:p>
          <w:p w14:paraId="0D299334" w14:textId="13C7112A" w:rsidR="00700CF1" w:rsidRPr="00AE5FD1" w:rsidRDefault="00700CF1" w:rsidP="00A010B0">
            <w:pPr>
              <w:rPr>
                <w:rFonts w:ascii="Verdana" w:hAnsi="Verdana"/>
                <w:sz w:val="20"/>
                <w:szCs w:val="20"/>
                <w:lang w:val="hr-HR"/>
              </w:rPr>
            </w:pPr>
            <w:r>
              <w:rPr>
                <w:rFonts w:ascii="Verdana" w:hAnsi="Verdana"/>
                <w:sz w:val="20"/>
                <w:szCs w:val="20"/>
                <w:lang w:val="hr-HR"/>
              </w:rPr>
              <w:t>UpraviteljKartama</w:t>
            </w:r>
          </w:p>
        </w:tc>
        <w:tc>
          <w:tcPr>
            <w:tcW w:w="705" w:type="dxa"/>
          </w:tcPr>
          <w:p w14:paraId="0F00E2AC" w14:textId="299527F2" w:rsidR="00700CF1" w:rsidRDefault="00F64114" w:rsidP="00A010B0">
            <w:pPr>
              <w:rPr>
                <w:rFonts w:ascii="Verdana" w:hAnsi="Verdana"/>
                <w:sz w:val="20"/>
                <w:szCs w:val="20"/>
                <w:lang w:val="hr-HR"/>
              </w:rPr>
            </w:pPr>
            <w:r>
              <w:rPr>
                <w:rFonts w:ascii="Verdana" w:hAnsi="Verdana"/>
                <w:sz w:val="20"/>
                <w:szCs w:val="20"/>
                <w:lang w:val="hr-HR"/>
              </w:rPr>
              <w:t>N</w:t>
            </w:r>
          </w:p>
        </w:tc>
        <w:tc>
          <w:tcPr>
            <w:tcW w:w="5119" w:type="dxa"/>
            <w:shd w:val="clear" w:color="auto" w:fill="auto"/>
          </w:tcPr>
          <w:p w14:paraId="30049D7A" w14:textId="105C2A14" w:rsidR="00700CF1" w:rsidRPr="00AE5FD1" w:rsidRDefault="00F64114" w:rsidP="00A010B0">
            <w:pPr>
              <w:rPr>
                <w:rFonts w:ascii="Verdana" w:hAnsi="Verdana"/>
                <w:sz w:val="20"/>
                <w:szCs w:val="20"/>
                <w:lang w:val="hr-HR"/>
              </w:rPr>
            </w:pPr>
            <w:r w:rsidRPr="00F64114">
              <w:rPr>
                <w:rFonts w:ascii="Verdana" w:hAnsi="Verdana"/>
                <w:sz w:val="20"/>
                <w:szCs w:val="20"/>
                <w:lang w:val="hr-HR"/>
              </w:rPr>
              <w:t xml:space="preserve">Memento </w:t>
            </w:r>
            <w:r>
              <w:rPr>
                <w:rFonts w:ascii="Verdana" w:hAnsi="Verdana"/>
                <w:sz w:val="20"/>
                <w:szCs w:val="20"/>
                <w:lang w:val="hr-HR"/>
              </w:rPr>
              <w:t>uzorak dizajna</w:t>
            </w:r>
            <w:r w:rsidRPr="00F64114">
              <w:rPr>
                <w:rFonts w:ascii="Verdana" w:hAnsi="Verdana"/>
                <w:sz w:val="20"/>
                <w:szCs w:val="20"/>
                <w:lang w:val="hr-HR"/>
              </w:rPr>
              <w:t xml:space="preserve"> korišten je za spremanje i dohvaćanje podataka o kupljenim kartama u sustavu, omogućujući čuvanje trenutnog stanja bez direktnog izlaganja unutarnjih podataka objekta Karta. Svaka karta se prilikom kupnje sprema kao KartaMemento, koja pohranjuje ključne informacije o karti poput oznake vlaka, relacije, datuma, vremena, cijene i načina plaćanja. UpraviteljKartama služi kao centralni upravitelj za rad s ovim memento objektima – omogućuje pohranjivanje novih karata, dohvaćanje povijesnih podataka ili ispis posljednjih kupljenih karata. Ovaj obrazac omogućio je razdvajanje logike pohrane od same logike upravljanja kartama, osiguravajući sigurno upravljanje povijesnim podacima. Implementacija je također olakšala pregled i analizu kupljenih karata kroz različite funkcionalnosti sustava, bez narušavanja kapsulacije glavne klase Karta.</w:t>
            </w:r>
          </w:p>
        </w:tc>
      </w:tr>
      <w:tr w:rsidR="00700CF1" w:rsidRPr="007B0714" w14:paraId="24ED01B3" w14:textId="77777777" w:rsidTr="00700CF1">
        <w:trPr>
          <w:trHeight w:val="2203"/>
        </w:trPr>
        <w:tc>
          <w:tcPr>
            <w:tcW w:w="2055" w:type="dxa"/>
            <w:shd w:val="clear" w:color="auto" w:fill="auto"/>
          </w:tcPr>
          <w:p w14:paraId="0A9C6EB4" w14:textId="27622C86" w:rsidR="00700CF1" w:rsidRPr="00E51D91" w:rsidRDefault="00700CF1" w:rsidP="00A010B0">
            <w:pPr>
              <w:rPr>
                <w:rFonts w:ascii="Verdana" w:hAnsi="Verdana"/>
                <w:sz w:val="20"/>
                <w:szCs w:val="20"/>
                <w:lang w:val="hr-HR"/>
              </w:rPr>
            </w:pPr>
            <w:r>
              <w:rPr>
                <w:rFonts w:ascii="Verdana" w:hAnsi="Verdana"/>
                <w:sz w:val="20"/>
                <w:szCs w:val="20"/>
                <w:lang w:val="hr-HR"/>
              </w:rPr>
              <w:t>Strategy</w:t>
            </w:r>
          </w:p>
        </w:tc>
        <w:tc>
          <w:tcPr>
            <w:tcW w:w="2861" w:type="dxa"/>
            <w:shd w:val="clear" w:color="auto" w:fill="auto"/>
          </w:tcPr>
          <w:p w14:paraId="1EE23808" w14:textId="77777777" w:rsidR="00700CF1" w:rsidRDefault="00700CF1" w:rsidP="00A010B0">
            <w:pPr>
              <w:rPr>
                <w:rFonts w:ascii="Verdana" w:hAnsi="Verdana"/>
                <w:sz w:val="20"/>
                <w:szCs w:val="20"/>
                <w:lang w:val="hr-HR"/>
              </w:rPr>
            </w:pPr>
            <w:r>
              <w:rPr>
                <w:rFonts w:ascii="Verdana" w:hAnsi="Verdana"/>
                <w:sz w:val="20"/>
                <w:szCs w:val="20"/>
                <w:lang w:val="hr-HR"/>
              </w:rPr>
              <w:t>PlacanjeStrategy</w:t>
            </w:r>
          </w:p>
          <w:p w14:paraId="02364BDC" w14:textId="77777777" w:rsidR="00700CF1" w:rsidRDefault="00700CF1" w:rsidP="00A010B0">
            <w:pPr>
              <w:rPr>
                <w:rFonts w:ascii="Verdana" w:hAnsi="Verdana"/>
                <w:sz w:val="20"/>
                <w:szCs w:val="20"/>
                <w:lang w:val="hr-HR"/>
              </w:rPr>
            </w:pPr>
            <w:r>
              <w:rPr>
                <w:rFonts w:ascii="Verdana" w:hAnsi="Verdana"/>
                <w:sz w:val="20"/>
                <w:szCs w:val="20"/>
                <w:lang w:val="hr-HR"/>
              </w:rPr>
              <w:t>--------------------</w:t>
            </w:r>
          </w:p>
          <w:p w14:paraId="2902AB70" w14:textId="77777777" w:rsidR="00700CF1" w:rsidRDefault="00700CF1" w:rsidP="00A010B0">
            <w:pPr>
              <w:rPr>
                <w:rFonts w:ascii="Verdana" w:hAnsi="Verdana"/>
                <w:sz w:val="20"/>
                <w:szCs w:val="20"/>
                <w:lang w:val="hr-HR"/>
              </w:rPr>
            </w:pPr>
            <w:bookmarkStart w:id="0" w:name="_Hlk188877911"/>
            <w:r>
              <w:rPr>
                <w:rFonts w:ascii="Verdana" w:hAnsi="Verdana"/>
                <w:sz w:val="20"/>
                <w:szCs w:val="20"/>
                <w:lang w:val="hr-HR"/>
              </w:rPr>
              <w:t>PlacanjeBlagajnaStrategy</w:t>
            </w:r>
          </w:p>
          <w:p w14:paraId="34D001ED" w14:textId="77777777" w:rsidR="00700CF1" w:rsidRDefault="00700CF1" w:rsidP="00A010B0">
            <w:pPr>
              <w:rPr>
                <w:rFonts w:ascii="Verdana" w:hAnsi="Verdana"/>
                <w:sz w:val="20"/>
                <w:szCs w:val="20"/>
                <w:lang w:val="hr-HR"/>
              </w:rPr>
            </w:pPr>
            <w:bookmarkStart w:id="1" w:name="_Hlk188877924"/>
            <w:bookmarkEnd w:id="0"/>
            <w:r>
              <w:rPr>
                <w:rFonts w:ascii="Verdana" w:hAnsi="Verdana"/>
                <w:sz w:val="20"/>
                <w:szCs w:val="20"/>
                <w:lang w:val="hr-HR"/>
              </w:rPr>
              <w:t>VlakPlacanjeStrategy</w:t>
            </w:r>
          </w:p>
          <w:p w14:paraId="2E4FB779" w14:textId="2EAB8BB6" w:rsidR="00700CF1" w:rsidRPr="00AE5FD1" w:rsidRDefault="00700CF1" w:rsidP="00A010B0">
            <w:pPr>
              <w:rPr>
                <w:rFonts w:ascii="Verdana" w:hAnsi="Verdana"/>
                <w:sz w:val="20"/>
                <w:szCs w:val="20"/>
                <w:lang w:val="hr-HR"/>
              </w:rPr>
            </w:pPr>
            <w:bookmarkStart w:id="2" w:name="_Hlk188877937"/>
            <w:bookmarkEnd w:id="1"/>
            <w:r>
              <w:rPr>
                <w:rFonts w:ascii="Verdana" w:hAnsi="Verdana"/>
                <w:sz w:val="20"/>
                <w:szCs w:val="20"/>
                <w:lang w:val="hr-HR"/>
              </w:rPr>
              <w:t>WebMobPlacanjeStrategy</w:t>
            </w:r>
            <w:bookmarkEnd w:id="2"/>
            <w:r>
              <w:rPr>
                <w:rFonts w:ascii="Verdana" w:hAnsi="Verdana"/>
                <w:sz w:val="20"/>
                <w:szCs w:val="20"/>
                <w:lang w:val="hr-HR"/>
              </w:rPr>
              <w:br/>
              <w:t>--------------------------Karta</w:t>
            </w:r>
          </w:p>
        </w:tc>
        <w:tc>
          <w:tcPr>
            <w:tcW w:w="705" w:type="dxa"/>
          </w:tcPr>
          <w:p w14:paraId="433E6CC1" w14:textId="5A2A2B74" w:rsidR="00700CF1" w:rsidRDefault="00F64114" w:rsidP="00A010B0">
            <w:pPr>
              <w:rPr>
                <w:rFonts w:ascii="Verdana" w:hAnsi="Verdana"/>
                <w:sz w:val="20"/>
                <w:szCs w:val="20"/>
                <w:lang w:val="hr-HR"/>
              </w:rPr>
            </w:pPr>
            <w:r>
              <w:rPr>
                <w:rFonts w:ascii="Verdana" w:hAnsi="Verdana"/>
                <w:sz w:val="20"/>
                <w:szCs w:val="20"/>
                <w:lang w:val="hr-HR"/>
              </w:rPr>
              <w:t>N</w:t>
            </w:r>
          </w:p>
        </w:tc>
        <w:tc>
          <w:tcPr>
            <w:tcW w:w="5119" w:type="dxa"/>
            <w:shd w:val="clear" w:color="auto" w:fill="auto"/>
          </w:tcPr>
          <w:p w14:paraId="4CDF131C" w14:textId="26332209" w:rsidR="00700CF1" w:rsidRPr="00AE5FD1" w:rsidRDefault="00F64114" w:rsidP="00A010B0">
            <w:pPr>
              <w:rPr>
                <w:rFonts w:ascii="Verdana" w:hAnsi="Verdana"/>
                <w:sz w:val="20"/>
                <w:szCs w:val="20"/>
                <w:lang w:val="hr-HR"/>
              </w:rPr>
            </w:pPr>
            <w:r w:rsidRPr="00F64114">
              <w:rPr>
                <w:rFonts w:ascii="Verdana" w:hAnsi="Verdana"/>
                <w:sz w:val="20"/>
                <w:szCs w:val="20"/>
                <w:lang w:val="hr-HR"/>
              </w:rPr>
              <w:t xml:space="preserve">Strategy </w:t>
            </w:r>
            <w:r>
              <w:rPr>
                <w:rFonts w:ascii="Verdana" w:hAnsi="Verdana"/>
                <w:sz w:val="20"/>
                <w:szCs w:val="20"/>
                <w:lang w:val="hr-HR"/>
              </w:rPr>
              <w:t>uzorak dizjna</w:t>
            </w:r>
            <w:r w:rsidRPr="00F64114">
              <w:rPr>
                <w:rFonts w:ascii="Verdana" w:hAnsi="Verdana"/>
                <w:sz w:val="20"/>
                <w:szCs w:val="20"/>
                <w:lang w:val="hr-HR"/>
              </w:rPr>
              <w:t xml:space="preserve"> </w:t>
            </w:r>
            <w:r>
              <w:rPr>
                <w:rFonts w:ascii="Verdana" w:hAnsi="Verdana"/>
                <w:sz w:val="20"/>
                <w:szCs w:val="20"/>
                <w:lang w:val="hr-HR"/>
              </w:rPr>
              <w:t>omogućio je</w:t>
            </w:r>
            <w:r w:rsidRPr="00F64114">
              <w:rPr>
                <w:rFonts w:ascii="Verdana" w:hAnsi="Verdana"/>
                <w:sz w:val="20"/>
                <w:szCs w:val="20"/>
                <w:lang w:val="hr-HR"/>
              </w:rPr>
              <w:t xml:space="preserve"> fleksibilno i dinamično upravljanje različitim načinima plaćanja za karte. Umjesto dugih i nepreglednih if-else uvjeta, svaki način plaćanja, poput Plaćanje na blagajni, Plaćanje u vlaku ili Plaćanje putem web/mobilne aplikacije, implementiran je kao zasebna strategija u odgovarajućim klasama. Svaka karta ima svoj definirani Strategy koji određuje kako će se izračunati konačna cijena karte, uzimajući u obzir specifične popuste ili dodatke za odabrani način plaćanja. Ovaj pristup omogućio je lakšu proširivost – dodavanje novog načina plaćanja zahtijeva samo implementaciju nove strategije, bez izmjena u postojećem kodu. Također, Strategy je povećao čitljivost i modularnost koda, omogućujući fokusiranje na pojedinačne funkcionalnosti bez miješanja logike plaćanja u glavnu poslovnu logiku. Na ovaj način osigurana je održivost i prilagodljivost sustava.</w:t>
            </w:r>
          </w:p>
        </w:tc>
      </w:tr>
    </w:tbl>
    <w:p w14:paraId="0F61C2C5" w14:textId="77777777" w:rsidR="00A424B4" w:rsidRDefault="00A424B4" w:rsidP="00A424B4">
      <w:pPr>
        <w:rPr>
          <w:rFonts w:ascii="Verdana" w:hAnsi="Verdana"/>
          <w:sz w:val="22"/>
          <w:szCs w:val="22"/>
          <w:lang w:val="hr-HR"/>
        </w:rPr>
      </w:pPr>
    </w:p>
    <w:p w14:paraId="3479AFE5" w14:textId="77777777" w:rsidR="00A424B4" w:rsidRDefault="00A424B4" w:rsidP="00A424B4">
      <w:pPr>
        <w:rPr>
          <w:rFonts w:ascii="Verdana" w:hAnsi="Verdana"/>
          <w:sz w:val="22"/>
          <w:szCs w:val="22"/>
          <w:lang w:val="hr-HR"/>
        </w:rPr>
      </w:pPr>
    </w:p>
    <w:p w14:paraId="3B5DC41A" w14:textId="77777777" w:rsidR="007B0714" w:rsidRDefault="00A424B4" w:rsidP="00A424B4">
      <w:pPr>
        <w:rPr>
          <w:rFonts w:ascii="Verdana" w:hAnsi="Verdana"/>
          <w:sz w:val="22"/>
          <w:szCs w:val="22"/>
          <w:lang w:val="hr-HR"/>
        </w:rPr>
      </w:pPr>
      <w:r>
        <w:rPr>
          <w:rFonts w:ascii="Verdana" w:hAnsi="Verdana"/>
          <w:sz w:val="22"/>
          <w:szCs w:val="22"/>
          <w:lang w:val="hr-HR"/>
        </w:rPr>
        <w:lastRenderedPageBreak/>
        <w:br w:type="page"/>
      </w:r>
    </w:p>
    <w:p w14:paraId="1738E01B" w14:textId="77777777" w:rsidR="008E600E" w:rsidRDefault="00E87D47" w:rsidP="00E52BC3">
      <w:pPr>
        <w:rPr>
          <w:rFonts w:ascii="Verdana" w:hAnsi="Verdana"/>
          <w:sz w:val="22"/>
          <w:szCs w:val="22"/>
          <w:lang w:val="hr-HR"/>
        </w:rPr>
      </w:pPr>
      <w:r>
        <w:rPr>
          <w:rFonts w:ascii="Verdana" w:hAnsi="Verdana"/>
          <w:b/>
          <w:sz w:val="22"/>
          <w:szCs w:val="22"/>
          <w:lang w:val="hr-HR"/>
        </w:rPr>
        <w:lastRenderedPageBreak/>
        <w:t xml:space="preserve">Dio C.1. </w:t>
      </w:r>
      <w:r w:rsidRPr="007B0714">
        <w:rPr>
          <w:rFonts w:ascii="Verdana" w:hAnsi="Verdana"/>
          <w:b/>
          <w:sz w:val="22"/>
          <w:szCs w:val="22"/>
          <w:lang w:val="hr-HR"/>
        </w:rPr>
        <w:t xml:space="preserve">Opis promjena u odnosu na prethodnu zadaću </w:t>
      </w:r>
    </w:p>
    <w:p w14:paraId="7BFA2A4C" w14:textId="77777777" w:rsidR="008E600E" w:rsidRDefault="008E600E" w:rsidP="00E52BC3">
      <w:pPr>
        <w:rPr>
          <w:rFonts w:ascii="Verdana" w:hAnsi="Verdana"/>
          <w:sz w:val="22"/>
          <w:szCs w:val="22"/>
          <w:lang w:val="hr-HR"/>
        </w:rPr>
      </w:pPr>
    </w:p>
    <w:p w14:paraId="52D0C72F" w14:textId="6A847F1B" w:rsidR="00F64114" w:rsidRDefault="00F64114" w:rsidP="00F64114">
      <w:pPr>
        <w:pStyle w:val="Odlomakpopisa"/>
        <w:numPr>
          <w:ilvl w:val="0"/>
          <w:numId w:val="3"/>
        </w:numPr>
        <w:rPr>
          <w:rFonts w:ascii="Verdana" w:hAnsi="Verdana"/>
          <w:sz w:val="22"/>
          <w:szCs w:val="22"/>
          <w:lang w:val="hr-HR"/>
        </w:rPr>
      </w:pPr>
      <w:r>
        <w:rPr>
          <w:rFonts w:ascii="Verdana" w:hAnsi="Verdana"/>
          <w:sz w:val="22"/>
          <w:szCs w:val="22"/>
          <w:lang w:val="hr-HR"/>
        </w:rPr>
        <w:t>Kreiran objekt CijenikKarte za spremanje informacija o cijenama karte</w:t>
      </w:r>
    </w:p>
    <w:p w14:paraId="2BBD642E" w14:textId="21B8B5CA" w:rsidR="00F64114" w:rsidRDefault="00F64114" w:rsidP="00F64114">
      <w:pPr>
        <w:pStyle w:val="Odlomakpopisa"/>
        <w:numPr>
          <w:ilvl w:val="0"/>
          <w:numId w:val="3"/>
        </w:numPr>
        <w:rPr>
          <w:rFonts w:ascii="Verdana" w:hAnsi="Verdana"/>
          <w:sz w:val="22"/>
          <w:szCs w:val="22"/>
          <w:lang w:val="hr-HR"/>
        </w:rPr>
      </w:pPr>
      <w:r>
        <w:rPr>
          <w:rFonts w:ascii="Verdana" w:hAnsi="Verdana"/>
          <w:sz w:val="22"/>
          <w:szCs w:val="22"/>
          <w:lang w:val="hr-HR"/>
        </w:rPr>
        <w:t>Kreirana komanda CVP</w:t>
      </w:r>
    </w:p>
    <w:p w14:paraId="2A514D43" w14:textId="7416FEE0" w:rsidR="00F64114" w:rsidRDefault="00F64114" w:rsidP="00F64114">
      <w:pPr>
        <w:pStyle w:val="Odlomakpopisa"/>
        <w:numPr>
          <w:ilvl w:val="0"/>
          <w:numId w:val="3"/>
        </w:numPr>
        <w:rPr>
          <w:rFonts w:ascii="Verdana" w:hAnsi="Verdana"/>
          <w:sz w:val="22"/>
          <w:szCs w:val="22"/>
          <w:lang w:val="hr-HR"/>
        </w:rPr>
      </w:pPr>
      <w:r>
        <w:rPr>
          <w:rFonts w:ascii="Verdana" w:hAnsi="Verdana"/>
          <w:sz w:val="22"/>
          <w:szCs w:val="22"/>
          <w:lang w:val="hr-HR"/>
        </w:rPr>
        <w:t xml:space="preserve">Kreirano sučelje za Strategy i sukladno tome kreirana 3 Strategy-a za plaćanje: </w:t>
      </w:r>
      <w:r w:rsidRPr="00F64114">
        <w:rPr>
          <w:rFonts w:ascii="Verdana" w:hAnsi="Verdana"/>
          <w:sz w:val="22"/>
          <w:szCs w:val="22"/>
          <w:lang w:val="hr-HR"/>
        </w:rPr>
        <w:t>PlacanjeBlagajnaStrategy</w:t>
      </w:r>
      <w:r>
        <w:rPr>
          <w:rFonts w:ascii="Verdana" w:hAnsi="Verdana"/>
          <w:sz w:val="22"/>
          <w:szCs w:val="22"/>
          <w:lang w:val="hr-HR"/>
        </w:rPr>
        <w:t xml:space="preserve">, </w:t>
      </w:r>
      <w:r w:rsidRPr="00F64114">
        <w:rPr>
          <w:rFonts w:ascii="Verdana" w:hAnsi="Verdana"/>
          <w:sz w:val="22"/>
          <w:szCs w:val="22"/>
          <w:lang w:val="hr-HR"/>
        </w:rPr>
        <w:t>VlakPlacanjeStrategy</w:t>
      </w:r>
      <w:r>
        <w:rPr>
          <w:rFonts w:ascii="Verdana" w:hAnsi="Verdana"/>
          <w:sz w:val="22"/>
          <w:szCs w:val="22"/>
          <w:lang w:val="hr-HR"/>
        </w:rPr>
        <w:t xml:space="preserve">, </w:t>
      </w:r>
      <w:r w:rsidRPr="00F64114">
        <w:rPr>
          <w:rFonts w:ascii="Verdana" w:hAnsi="Verdana"/>
          <w:sz w:val="22"/>
          <w:szCs w:val="22"/>
          <w:lang w:val="hr-HR"/>
        </w:rPr>
        <w:t>WebMobPlacanjeStrategy</w:t>
      </w:r>
    </w:p>
    <w:p w14:paraId="05D9F373" w14:textId="26DCD3D1" w:rsidR="00F64114" w:rsidRDefault="00F64114" w:rsidP="00F64114">
      <w:pPr>
        <w:pStyle w:val="Odlomakpopisa"/>
        <w:numPr>
          <w:ilvl w:val="0"/>
          <w:numId w:val="3"/>
        </w:numPr>
        <w:rPr>
          <w:rFonts w:ascii="Verdana" w:hAnsi="Verdana"/>
          <w:sz w:val="22"/>
          <w:szCs w:val="22"/>
          <w:lang w:val="hr-HR"/>
        </w:rPr>
      </w:pPr>
      <w:r>
        <w:rPr>
          <w:rFonts w:ascii="Verdana" w:hAnsi="Verdana"/>
          <w:sz w:val="22"/>
          <w:szCs w:val="22"/>
          <w:lang w:val="hr-HR"/>
        </w:rPr>
        <w:t>Kreiran objekt Karta sa potrebnim informacijama i Strategy-om</w:t>
      </w:r>
    </w:p>
    <w:p w14:paraId="7CF7C674" w14:textId="10B579A9" w:rsidR="00F64114" w:rsidRDefault="00F64114" w:rsidP="00F64114">
      <w:pPr>
        <w:pStyle w:val="Odlomakpopisa"/>
        <w:numPr>
          <w:ilvl w:val="0"/>
          <w:numId w:val="3"/>
        </w:numPr>
        <w:rPr>
          <w:rFonts w:ascii="Verdana" w:hAnsi="Verdana"/>
          <w:sz w:val="22"/>
          <w:szCs w:val="22"/>
          <w:lang w:val="hr-HR"/>
        </w:rPr>
      </w:pPr>
      <w:r>
        <w:rPr>
          <w:rFonts w:ascii="Verdana" w:hAnsi="Verdana"/>
          <w:sz w:val="22"/>
          <w:szCs w:val="22"/>
          <w:lang w:val="hr-HR"/>
        </w:rPr>
        <w:t>Kreiran UpraviteljKartama i KartaMemento za spremanje informcija o kartama</w:t>
      </w:r>
    </w:p>
    <w:p w14:paraId="7E8516BB" w14:textId="70AC6967" w:rsidR="00F64114" w:rsidRDefault="00F64114" w:rsidP="00F64114">
      <w:pPr>
        <w:pStyle w:val="Odlomakpopisa"/>
        <w:numPr>
          <w:ilvl w:val="0"/>
          <w:numId w:val="3"/>
        </w:numPr>
        <w:rPr>
          <w:rFonts w:ascii="Verdana" w:hAnsi="Verdana"/>
          <w:sz w:val="22"/>
          <w:szCs w:val="22"/>
          <w:lang w:val="hr-HR"/>
        </w:rPr>
      </w:pPr>
      <w:r>
        <w:rPr>
          <w:rFonts w:ascii="Verdana" w:hAnsi="Verdana"/>
          <w:sz w:val="22"/>
          <w:szCs w:val="22"/>
          <w:lang w:val="hr-HR"/>
        </w:rPr>
        <w:t xml:space="preserve">Kreirane komande za kreiranje, karta, spremanje i dohvaćanje informacija o njima: </w:t>
      </w:r>
      <w:r w:rsidR="005016D1" w:rsidRPr="005016D1">
        <w:rPr>
          <w:rFonts w:ascii="Verdana" w:hAnsi="Verdana"/>
          <w:sz w:val="22"/>
          <w:szCs w:val="22"/>
          <w:lang w:val="hr-HR"/>
        </w:rPr>
        <w:t>KKPV2S</w:t>
      </w:r>
      <w:r w:rsidR="005016D1">
        <w:rPr>
          <w:rFonts w:ascii="Verdana" w:hAnsi="Verdana"/>
          <w:sz w:val="22"/>
          <w:szCs w:val="22"/>
          <w:lang w:val="hr-HR"/>
        </w:rPr>
        <w:t xml:space="preserve">, </w:t>
      </w:r>
      <w:r w:rsidR="005016D1" w:rsidRPr="005016D1">
        <w:rPr>
          <w:rFonts w:ascii="Verdana" w:hAnsi="Verdana"/>
          <w:sz w:val="22"/>
          <w:szCs w:val="22"/>
          <w:lang w:val="hr-HR"/>
        </w:rPr>
        <w:t>IKKPV</w:t>
      </w:r>
      <w:r w:rsidR="005016D1">
        <w:rPr>
          <w:rFonts w:ascii="Verdana" w:hAnsi="Verdana"/>
          <w:sz w:val="22"/>
          <w:szCs w:val="22"/>
          <w:lang w:val="hr-HR"/>
        </w:rPr>
        <w:t xml:space="preserve">, </w:t>
      </w:r>
      <w:r w:rsidR="005016D1" w:rsidRPr="005016D1">
        <w:rPr>
          <w:rFonts w:ascii="Verdana" w:hAnsi="Verdana"/>
          <w:sz w:val="22"/>
          <w:szCs w:val="22"/>
          <w:lang w:val="hr-HR"/>
        </w:rPr>
        <w:t>UKP2S</w:t>
      </w:r>
    </w:p>
    <w:p w14:paraId="434F7B19" w14:textId="6A6BB098" w:rsidR="005016D1" w:rsidRDefault="005016D1" w:rsidP="00F64114">
      <w:pPr>
        <w:pStyle w:val="Odlomakpopisa"/>
        <w:numPr>
          <w:ilvl w:val="0"/>
          <w:numId w:val="3"/>
        </w:numPr>
        <w:rPr>
          <w:rFonts w:ascii="Verdana" w:hAnsi="Verdana"/>
          <w:sz w:val="22"/>
          <w:szCs w:val="22"/>
          <w:lang w:val="hr-HR"/>
        </w:rPr>
      </w:pPr>
      <w:r>
        <w:rPr>
          <w:rFonts w:ascii="Verdana" w:hAnsi="Verdana"/>
          <w:sz w:val="22"/>
          <w:szCs w:val="22"/>
          <w:lang w:val="hr-HR"/>
        </w:rPr>
        <w:t>Kreiran objekt Relacija te je u objekt Pruga dodano da sadrži listu Relacija</w:t>
      </w:r>
    </w:p>
    <w:p w14:paraId="244C111E" w14:textId="779240D8" w:rsidR="005016D1" w:rsidRDefault="005016D1" w:rsidP="00F64114">
      <w:pPr>
        <w:pStyle w:val="Odlomakpopisa"/>
        <w:numPr>
          <w:ilvl w:val="0"/>
          <w:numId w:val="3"/>
        </w:numPr>
        <w:rPr>
          <w:rFonts w:ascii="Verdana" w:hAnsi="Verdana"/>
          <w:sz w:val="22"/>
          <w:szCs w:val="22"/>
          <w:lang w:val="hr-HR"/>
        </w:rPr>
      </w:pPr>
      <w:r>
        <w:rPr>
          <w:rFonts w:ascii="Verdana" w:hAnsi="Verdana"/>
          <w:sz w:val="22"/>
          <w:szCs w:val="22"/>
          <w:lang w:val="hr-HR"/>
        </w:rPr>
        <w:t>Kreirano sučelje RelacijaStatus i 4 statusa koja implementiraju sučelje: Ispravna, Kvar, Zatvorna, Testiranje. Kreirana klasa PravilaPrijelaza kako bi se znao prijelaz iz pojedinog stanja</w:t>
      </w:r>
    </w:p>
    <w:p w14:paraId="5139FA47" w14:textId="6E14FF01" w:rsidR="005016D1" w:rsidRDefault="005016D1" w:rsidP="00F64114">
      <w:pPr>
        <w:pStyle w:val="Odlomakpopisa"/>
        <w:numPr>
          <w:ilvl w:val="0"/>
          <w:numId w:val="3"/>
        </w:numPr>
        <w:rPr>
          <w:rFonts w:ascii="Verdana" w:hAnsi="Verdana"/>
          <w:sz w:val="22"/>
          <w:szCs w:val="22"/>
          <w:lang w:val="hr-HR"/>
        </w:rPr>
      </w:pPr>
      <w:r>
        <w:rPr>
          <w:rFonts w:ascii="Verdana" w:hAnsi="Verdana"/>
          <w:sz w:val="22"/>
          <w:szCs w:val="22"/>
          <w:lang w:val="hr-HR"/>
        </w:rPr>
        <w:t>Kreiran objekt Relacija koji sadrži RelacijaStatus. Dodano da Pruga sadrži listu relacija te kreirana ograničenja nad kreiranjem Relacija.</w:t>
      </w:r>
    </w:p>
    <w:p w14:paraId="110D7FB5" w14:textId="4C92C722" w:rsidR="005016D1" w:rsidRDefault="005016D1" w:rsidP="00F64114">
      <w:pPr>
        <w:pStyle w:val="Odlomakpopisa"/>
        <w:numPr>
          <w:ilvl w:val="0"/>
          <w:numId w:val="3"/>
        </w:numPr>
        <w:rPr>
          <w:rFonts w:ascii="Verdana" w:hAnsi="Verdana"/>
          <w:sz w:val="22"/>
          <w:szCs w:val="22"/>
          <w:lang w:val="hr-HR"/>
        </w:rPr>
      </w:pPr>
      <w:r>
        <w:rPr>
          <w:rFonts w:ascii="Verdana" w:hAnsi="Verdana"/>
          <w:sz w:val="22"/>
          <w:szCs w:val="22"/>
          <w:lang w:val="hr-HR"/>
        </w:rPr>
        <w:t xml:space="preserve">Implemetirane komande za kreiranje, izmjene i ispis relacija: </w:t>
      </w:r>
      <w:r w:rsidRPr="005016D1">
        <w:rPr>
          <w:rFonts w:ascii="Verdana" w:hAnsi="Verdana"/>
          <w:sz w:val="22"/>
          <w:szCs w:val="22"/>
          <w:lang w:val="hr-HR"/>
        </w:rPr>
        <w:t>PSP2S</w:t>
      </w:r>
      <w:r>
        <w:rPr>
          <w:rFonts w:ascii="Verdana" w:hAnsi="Verdana"/>
          <w:sz w:val="22"/>
          <w:szCs w:val="22"/>
          <w:lang w:val="hr-HR"/>
        </w:rPr>
        <w:t xml:space="preserve">, </w:t>
      </w:r>
      <w:r w:rsidRPr="005016D1">
        <w:rPr>
          <w:rFonts w:ascii="Verdana" w:hAnsi="Verdana"/>
          <w:sz w:val="22"/>
          <w:szCs w:val="22"/>
          <w:lang w:val="hr-HR"/>
        </w:rPr>
        <w:t>IRPS</w:t>
      </w:r>
    </w:p>
    <w:p w14:paraId="115A9F35" w14:textId="3B5B0786" w:rsidR="005016D1" w:rsidRPr="00F64114" w:rsidRDefault="005016D1" w:rsidP="00F64114">
      <w:pPr>
        <w:pStyle w:val="Odlomakpopisa"/>
        <w:numPr>
          <w:ilvl w:val="0"/>
          <w:numId w:val="3"/>
        </w:numPr>
        <w:rPr>
          <w:rFonts w:ascii="Verdana" w:hAnsi="Verdana"/>
          <w:sz w:val="22"/>
          <w:szCs w:val="22"/>
          <w:lang w:val="hr-HR"/>
        </w:rPr>
      </w:pPr>
      <w:r>
        <w:rPr>
          <w:rFonts w:ascii="Verdana" w:hAnsi="Verdana"/>
          <w:sz w:val="22"/>
          <w:szCs w:val="22"/>
          <w:lang w:val="hr-HR"/>
        </w:rPr>
        <w:t xml:space="preserve">Dodana ograničenja za kupovinu karata po neispravnim relacijama (komanda </w:t>
      </w:r>
      <w:r w:rsidRPr="005016D1">
        <w:rPr>
          <w:rFonts w:ascii="Verdana" w:hAnsi="Verdana"/>
          <w:sz w:val="22"/>
          <w:szCs w:val="22"/>
          <w:lang w:val="hr-HR"/>
        </w:rPr>
        <w:t>KKPV2S</w:t>
      </w:r>
      <w:r>
        <w:rPr>
          <w:rFonts w:ascii="Verdana" w:hAnsi="Verdana"/>
          <w:sz w:val="22"/>
          <w:szCs w:val="22"/>
          <w:lang w:val="hr-HR"/>
        </w:rPr>
        <w:t>)</w:t>
      </w:r>
    </w:p>
    <w:p w14:paraId="6D35D031" w14:textId="77777777" w:rsidR="008E600E" w:rsidRDefault="008E600E" w:rsidP="00E52BC3">
      <w:pPr>
        <w:rPr>
          <w:rFonts w:ascii="Verdana" w:hAnsi="Verdana"/>
          <w:sz w:val="22"/>
          <w:szCs w:val="22"/>
          <w:lang w:val="hr-HR"/>
        </w:rPr>
      </w:pPr>
    </w:p>
    <w:p w14:paraId="4480CDB4" w14:textId="77777777" w:rsidR="007B0714" w:rsidRDefault="007B0714" w:rsidP="00E52BC3">
      <w:pPr>
        <w:rPr>
          <w:rFonts w:ascii="Verdana" w:hAnsi="Verdana"/>
          <w:sz w:val="22"/>
          <w:szCs w:val="22"/>
          <w:lang w:val="hr-HR"/>
        </w:rPr>
      </w:pPr>
    </w:p>
    <w:p w14:paraId="1C604D6E" w14:textId="77777777" w:rsidR="00E87D47" w:rsidRDefault="00E87D47" w:rsidP="00E52BC3">
      <w:pPr>
        <w:rPr>
          <w:rFonts w:ascii="Verdana" w:hAnsi="Verdana"/>
          <w:sz w:val="22"/>
          <w:szCs w:val="22"/>
          <w:lang w:val="hr-HR"/>
        </w:rPr>
      </w:pPr>
    </w:p>
    <w:p w14:paraId="3587430A" w14:textId="77777777" w:rsidR="00E87D47" w:rsidRDefault="00E87D47" w:rsidP="00E52BC3">
      <w:pPr>
        <w:rPr>
          <w:rFonts w:ascii="Verdana" w:hAnsi="Verdana"/>
          <w:sz w:val="22"/>
          <w:szCs w:val="22"/>
          <w:lang w:val="hr-HR"/>
        </w:rPr>
      </w:pPr>
    </w:p>
    <w:p w14:paraId="21239473" w14:textId="77777777" w:rsidR="00E87D47" w:rsidRDefault="00E87D47" w:rsidP="00E52BC3">
      <w:pPr>
        <w:rPr>
          <w:rFonts w:ascii="Verdana" w:hAnsi="Verdana"/>
          <w:sz w:val="22"/>
          <w:szCs w:val="22"/>
          <w:lang w:val="hr-HR"/>
        </w:rPr>
      </w:pPr>
    </w:p>
    <w:p w14:paraId="6D02D3FF" w14:textId="77777777" w:rsidR="00E87D47" w:rsidRDefault="00E87D47" w:rsidP="00E52BC3">
      <w:pPr>
        <w:rPr>
          <w:rFonts w:ascii="Verdana" w:hAnsi="Verdana"/>
          <w:sz w:val="22"/>
          <w:szCs w:val="22"/>
          <w:lang w:val="hr-HR"/>
        </w:rPr>
      </w:pPr>
    </w:p>
    <w:p w14:paraId="208BBDC6" w14:textId="77777777" w:rsidR="00E87D47" w:rsidRDefault="00E87D47" w:rsidP="00E52BC3">
      <w:pPr>
        <w:rPr>
          <w:rFonts w:ascii="Verdana" w:hAnsi="Verdana"/>
          <w:sz w:val="22"/>
          <w:szCs w:val="22"/>
          <w:lang w:val="hr-HR"/>
        </w:rPr>
      </w:pPr>
    </w:p>
    <w:p w14:paraId="2BFC0A35" w14:textId="77777777" w:rsidR="00E87D47" w:rsidRDefault="00E87D47" w:rsidP="00E52BC3">
      <w:pPr>
        <w:rPr>
          <w:rFonts w:ascii="Verdana" w:hAnsi="Verdana"/>
          <w:sz w:val="22"/>
          <w:szCs w:val="22"/>
          <w:lang w:val="hr-HR"/>
        </w:rPr>
      </w:pPr>
    </w:p>
    <w:p w14:paraId="7F204C59" w14:textId="77777777" w:rsidR="00E87D47" w:rsidRDefault="00E87D47" w:rsidP="00E52BC3">
      <w:pPr>
        <w:rPr>
          <w:rFonts w:ascii="Verdana" w:hAnsi="Verdana"/>
          <w:sz w:val="22"/>
          <w:szCs w:val="22"/>
          <w:lang w:val="hr-HR"/>
        </w:rPr>
      </w:pPr>
    </w:p>
    <w:p w14:paraId="151DDBE9" w14:textId="77777777" w:rsidR="00E87D47" w:rsidRDefault="00E87D47" w:rsidP="00E52BC3">
      <w:pPr>
        <w:rPr>
          <w:rFonts w:ascii="Verdana" w:hAnsi="Verdana"/>
          <w:sz w:val="22"/>
          <w:szCs w:val="22"/>
          <w:lang w:val="hr-HR"/>
        </w:rPr>
      </w:pPr>
    </w:p>
    <w:p w14:paraId="358A2A93" w14:textId="77777777" w:rsidR="00E87D47" w:rsidRDefault="00E87D47" w:rsidP="00E52BC3">
      <w:pPr>
        <w:rPr>
          <w:rFonts w:ascii="Verdana" w:hAnsi="Verdana"/>
          <w:sz w:val="22"/>
          <w:szCs w:val="22"/>
          <w:lang w:val="hr-HR"/>
        </w:rPr>
      </w:pPr>
    </w:p>
    <w:p w14:paraId="10901455" w14:textId="77777777" w:rsidR="00E87D47" w:rsidRDefault="00E87D47" w:rsidP="00E52BC3">
      <w:pPr>
        <w:rPr>
          <w:rFonts w:ascii="Verdana" w:hAnsi="Verdana"/>
          <w:sz w:val="22"/>
          <w:szCs w:val="22"/>
          <w:lang w:val="hr-HR"/>
        </w:rPr>
      </w:pPr>
    </w:p>
    <w:p w14:paraId="0268CCEF" w14:textId="77777777" w:rsidR="00E87D47" w:rsidRDefault="00E87D47" w:rsidP="00E52BC3">
      <w:pPr>
        <w:rPr>
          <w:rFonts w:ascii="Verdana" w:hAnsi="Verdana"/>
          <w:sz w:val="22"/>
          <w:szCs w:val="22"/>
          <w:lang w:val="hr-HR"/>
        </w:rPr>
      </w:pPr>
    </w:p>
    <w:p w14:paraId="098AAE51" w14:textId="77777777" w:rsidR="00E87D47" w:rsidRDefault="00E87D47" w:rsidP="00E52BC3">
      <w:pPr>
        <w:rPr>
          <w:rFonts w:ascii="Verdana" w:hAnsi="Verdana"/>
          <w:sz w:val="22"/>
          <w:szCs w:val="22"/>
          <w:lang w:val="hr-HR"/>
        </w:rPr>
      </w:pPr>
    </w:p>
    <w:p w14:paraId="284E0377" w14:textId="77777777" w:rsidR="00E87D47" w:rsidRDefault="00E87D47" w:rsidP="00E52BC3">
      <w:pPr>
        <w:rPr>
          <w:rFonts w:ascii="Verdana" w:hAnsi="Verdana"/>
          <w:sz w:val="22"/>
          <w:szCs w:val="22"/>
          <w:lang w:val="hr-HR"/>
        </w:rPr>
      </w:pPr>
    </w:p>
    <w:p w14:paraId="53E7B2E1" w14:textId="77777777" w:rsidR="00E87D47" w:rsidRDefault="00E87D47" w:rsidP="00E52BC3">
      <w:pPr>
        <w:rPr>
          <w:rFonts w:ascii="Verdana" w:hAnsi="Verdana"/>
          <w:sz w:val="22"/>
          <w:szCs w:val="22"/>
          <w:lang w:val="hr-HR"/>
        </w:rPr>
      </w:pPr>
    </w:p>
    <w:p w14:paraId="7AC63757" w14:textId="77777777" w:rsidR="00E87D47" w:rsidRDefault="00E87D47" w:rsidP="00E52BC3">
      <w:pPr>
        <w:rPr>
          <w:rFonts w:ascii="Verdana" w:hAnsi="Verdana"/>
          <w:sz w:val="22"/>
          <w:szCs w:val="22"/>
          <w:lang w:val="hr-HR"/>
        </w:rPr>
      </w:pPr>
    </w:p>
    <w:p w14:paraId="214605C9" w14:textId="77777777" w:rsidR="00E87D47" w:rsidRDefault="00E87D47" w:rsidP="00E52BC3">
      <w:pPr>
        <w:rPr>
          <w:rFonts w:ascii="Verdana" w:hAnsi="Verdana"/>
          <w:sz w:val="22"/>
          <w:szCs w:val="22"/>
          <w:lang w:val="hr-HR"/>
        </w:rPr>
      </w:pPr>
    </w:p>
    <w:p w14:paraId="1658A931" w14:textId="77777777" w:rsidR="00E87D47" w:rsidRDefault="00E87D47" w:rsidP="00E52BC3">
      <w:pPr>
        <w:rPr>
          <w:rFonts w:ascii="Verdana" w:hAnsi="Verdana"/>
          <w:sz w:val="22"/>
          <w:szCs w:val="22"/>
          <w:lang w:val="hr-HR"/>
        </w:rPr>
      </w:pPr>
    </w:p>
    <w:p w14:paraId="7BD8690C" w14:textId="77777777" w:rsidR="00E87D47" w:rsidRDefault="00E87D47" w:rsidP="00E52BC3">
      <w:pPr>
        <w:rPr>
          <w:rFonts w:ascii="Verdana" w:hAnsi="Verdana"/>
          <w:b/>
          <w:sz w:val="22"/>
          <w:szCs w:val="22"/>
          <w:lang w:val="hr-HR"/>
        </w:rPr>
      </w:pPr>
      <w:r>
        <w:rPr>
          <w:rFonts w:ascii="Verdana" w:hAnsi="Verdana"/>
          <w:b/>
          <w:sz w:val="22"/>
          <w:szCs w:val="22"/>
          <w:lang w:val="hr-HR"/>
        </w:rPr>
        <w:br w:type="page"/>
      </w:r>
      <w:r>
        <w:rPr>
          <w:rFonts w:ascii="Verdana" w:hAnsi="Verdana"/>
          <w:b/>
          <w:sz w:val="22"/>
          <w:szCs w:val="22"/>
          <w:lang w:val="hr-HR"/>
        </w:rPr>
        <w:lastRenderedPageBreak/>
        <w:t xml:space="preserve">Dio C.2. </w:t>
      </w:r>
      <w:r w:rsidRPr="007B0714">
        <w:rPr>
          <w:rFonts w:ascii="Verdana" w:hAnsi="Verdana"/>
          <w:b/>
          <w:sz w:val="22"/>
          <w:szCs w:val="22"/>
          <w:lang w:val="hr-HR"/>
        </w:rPr>
        <w:t xml:space="preserve">Opis </w:t>
      </w:r>
      <w:r>
        <w:rPr>
          <w:rFonts w:ascii="Verdana" w:hAnsi="Verdana"/>
          <w:b/>
          <w:sz w:val="22"/>
          <w:szCs w:val="22"/>
          <w:lang w:val="hr-HR"/>
        </w:rPr>
        <w:t xml:space="preserve">funkcionalnosti za uzorak dizajna </w:t>
      </w:r>
      <w:r w:rsidR="00767586">
        <w:rPr>
          <w:rFonts w:ascii="Verdana" w:hAnsi="Verdana"/>
          <w:b/>
          <w:sz w:val="22"/>
          <w:szCs w:val="22"/>
          <w:lang w:val="hr-HR"/>
        </w:rPr>
        <w:t>Command</w:t>
      </w:r>
    </w:p>
    <w:p w14:paraId="7917CBA1" w14:textId="77777777" w:rsidR="00AE5FD1" w:rsidRDefault="00AE5FD1" w:rsidP="00E52BC3">
      <w:pPr>
        <w:rPr>
          <w:rFonts w:ascii="Verdana" w:hAnsi="Verdana"/>
          <w:b/>
          <w:sz w:val="22"/>
          <w:szCs w:val="22"/>
          <w:lang w:val="hr-HR"/>
        </w:rPr>
      </w:pPr>
    </w:p>
    <w:p w14:paraId="625F86FA" w14:textId="132CE646" w:rsidR="00AE5FD1" w:rsidRPr="00AE5FD1" w:rsidRDefault="00AE5FD1" w:rsidP="00E52BC3">
      <w:pPr>
        <w:rPr>
          <w:rFonts w:ascii="Verdana" w:hAnsi="Verdana"/>
          <w:bCs/>
          <w:sz w:val="22"/>
          <w:szCs w:val="22"/>
          <w:lang w:val="hr-HR"/>
        </w:rPr>
        <w:sectPr w:rsidR="00AE5FD1" w:rsidRPr="00AE5FD1" w:rsidSect="008E600E">
          <w:pgSz w:w="11907" w:h="16840" w:code="9"/>
          <w:pgMar w:top="720" w:right="726" w:bottom="720" w:left="720" w:header="397" w:footer="397" w:gutter="0"/>
          <w:pgNumType w:start="1"/>
          <w:cols w:space="720"/>
          <w:docGrid w:linePitch="360"/>
        </w:sectPr>
      </w:pPr>
      <w:r w:rsidRPr="00AE5FD1">
        <w:rPr>
          <w:rFonts w:ascii="Verdana" w:hAnsi="Verdana"/>
          <w:bCs/>
          <w:sz w:val="22"/>
          <w:szCs w:val="22"/>
          <w:lang w:val="hr-HR"/>
        </w:rPr>
        <w:t>-Nije implementirano</w:t>
      </w:r>
    </w:p>
    <w:p w14:paraId="05CA1E48" w14:textId="77777777" w:rsidR="007B0714" w:rsidRDefault="00072B1B" w:rsidP="007B0714">
      <w:pPr>
        <w:jc w:val="center"/>
        <w:rPr>
          <w:rFonts w:ascii="Verdana" w:hAnsi="Verdana"/>
          <w:b/>
          <w:sz w:val="22"/>
          <w:szCs w:val="22"/>
          <w:lang w:val="hr-HR"/>
        </w:rPr>
      </w:pPr>
      <w:r>
        <w:rPr>
          <w:rFonts w:ascii="Verdana" w:hAnsi="Verdana"/>
          <w:b/>
          <w:sz w:val="22"/>
          <w:szCs w:val="22"/>
          <w:lang w:val="hr-HR"/>
        </w:rPr>
        <w:lastRenderedPageBreak/>
        <w:t xml:space="preserve">Dio D. </w:t>
      </w:r>
      <w:r w:rsidR="007B0714" w:rsidRPr="007B0714">
        <w:rPr>
          <w:rFonts w:ascii="Verdana" w:hAnsi="Verdana"/>
          <w:b/>
          <w:sz w:val="22"/>
          <w:szCs w:val="22"/>
          <w:lang w:val="hr-HR"/>
        </w:rPr>
        <w:t>Dijagram klasa</w:t>
      </w:r>
      <w:r w:rsidR="007B0714">
        <w:rPr>
          <w:rFonts w:ascii="Verdana" w:hAnsi="Verdana"/>
          <w:b/>
          <w:sz w:val="22"/>
          <w:szCs w:val="22"/>
          <w:lang w:val="hr-HR"/>
        </w:rPr>
        <w:t xml:space="preserve"> s naglašavanjem klasa koje sudjeluju u pojedinom uzorku dizajna</w:t>
      </w:r>
    </w:p>
    <w:p w14:paraId="6C67BE47" w14:textId="3CC566C4" w:rsidR="005A2EE6" w:rsidRDefault="005A2EE6" w:rsidP="007B0714">
      <w:pPr>
        <w:jc w:val="center"/>
        <w:rPr>
          <w:rFonts w:ascii="Verdana" w:hAnsi="Verdana"/>
          <w:b/>
          <w:noProof/>
          <w:sz w:val="22"/>
          <w:szCs w:val="22"/>
          <w:lang w:val="hr-HR"/>
        </w:rPr>
      </w:pPr>
    </w:p>
    <w:p w14:paraId="4C541517" w14:textId="5C7E4E95" w:rsidR="00F82FA3" w:rsidRPr="007B0714" w:rsidRDefault="00F82FA3" w:rsidP="007B0714">
      <w:pPr>
        <w:jc w:val="center"/>
        <w:rPr>
          <w:rFonts w:ascii="Verdana" w:hAnsi="Verdana"/>
          <w:b/>
          <w:sz w:val="22"/>
          <w:szCs w:val="22"/>
          <w:lang w:val="hr-HR"/>
        </w:rPr>
      </w:pPr>
      <w:r>
        <w:rPr>
          <w:rFonts w:ascii="Verdana" w:hAnsi="Verdana"/>
          <w:b/>
          <w:noProof/>
          <w:sz w:val="22"/>
          <w:szCs w:val="22"/>
          <w:lang w:val="hr-HR"/>
        </w:rPr>
        <w:drawing>
          <wp:inline distT="0" distB="0" distL="0" distR="0" wp14:anchorId="0F58D7A2" wp14:editId="16612D87">
            <wp:extent cx="8724900" cy="6146286"/>
            <wp:effectExtent l="0" t="0" r="0" b="6985"/>
            <wp:docPr id="27938060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26508" cy="6147419"/>
                    </a:xfrm>
                    <a:prstGeom prst="rect">
                      <a:avLst/>
                    </a:prstGeom>
                    <a:noFill/>
                    <a:ln>
                      <a:noFill/>
                    </a:ln>
                  </pic:spPr>
                </pic:pic>
              </a:graphicData>
            </a:graphic>
          </wp:inline>
        </w:drawing>
      </w:r>
    </w:p>
    <w:sectPr w:rsidR="00F82FA3" w:rsidRPr="007B0714" w:rsidSect="007B0714">
      <w:pgSz w:w="16840" w:h="11907" w:orient="landscape" w:code="9"/>
      <w:pgMar w:top="720" w:right="720" w:bottom="726" w:left="720"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5A65C" w14:textId="77777777" w:rsidR="00837F7E" w:rsidRDefault="00837F7E" w:rsidP="007B0714">
      <w:r>
        <w:separator/>
      </w:r>
    </w:p>
  </w:endnote>
  <w:endnote w:type="continuationSeparator" w:id="0">
    <w:p w14:paraId="4B1AAA31" w14:textId="77777777" w:rsidR="00837F7E" w:rsidRDefault="00837F7E" w:rsidP="007B0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62808" w14:textId="77777777" w:rsidR="008E600E" w:rsidRDefault="008E600E">
    <w:pPr>
      <w:pStyle w:val="Podnoje"/>
      <w:jc w:val="center"/>
    </w:pPr>
    <w:r>
      <w:fldChar w:fldCharType="begin"/>
    </w:r>
    <w:r>
      <w:instrText xml:space="preserve"> PAGE   \* MERGEFORMAT </w:instrText>
    </w:r>
    <w:r>
      <w:fldChar w:fldCharType="separate"/>
    </w:r>
    <w:r w:rsidR="003035B5">
      <w:rPr>
        <w:noProof/>
      </w:rPr>
      <w:t>1</w:t>
    </w:r>
    <w:r>
      <w:rPr>
        <w:noProof/>
      </w:rPr>
      <w:fldChar w:fldCharType="end"/>
    </w:r>
  </w:p>
  <w:p w14:paraId="030A64F2" w14:textId="77777777" w:rsidR="007B0714" w:rsidRDefault="007B071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7AF42" w14:textId="77777777" w:rsidR="00837F7E" w:rsidRDefault="00837F7E" w:rsidP="007B0714">
      <w:r>
        <w:separator/>
      </w:r>
    </w:p>
  </w:footnote>
  <w:footnote w:type="continuationSeparator" w:id="0">
    <w:p w14:paraId="6563816B" w14:textId="77777777" w:rsidR="00837F7E" w:rsidRDefault="00837F7E" w:rsidP="007B0714">
      <w:r>
        <w:continuationSeparator/>
      </w:r>
    </w:p>
  </w:footnote>
  <w:footnote w:id="1">
    <w:p w14:paraId="7ED490F7" w14:textId="77777777" w:rsidR="009F751B" w:rsidRPr="00E87D47" w:rsidRDefault="009F751B" w:rsidP="009F751B">
      <w:pPr>
        <w:pStyle w:val="Tekstfusnote"/>
        <w:rPr>
          <w:lang w:val="hr-HR"/>
        </w:rPr>
      </w:pPr>
      <w:r>
        <w:rPr>
          <w:rStyle w:val="Referencafusnote"/>
        </w:rPr>
        <w:footnoteRef/>
      </w:r>
      <w:r>
        <w:t xml:space="preserve"> N – dodan u 2. zadaći, P – promijenjen u 2. zadaći, S – bez promjena u 2. zadaći </w:t>
      </w:r>
    </w:p>
  </w:footnote>
  <w:footnote w:id="2">
    <w:p w14:paraId="23AADE8A" w14:textId="77777777" w:rsidR="00700CF1" w:rsidRPr="00E87D47" w:rsidRDefault="00700CF1" w:rsidP="00700CF1">
      <w:pPr>
        <w:pStyle w:val="Tekstfusnote"/>
        <w:rPr>
          <w:lang w:val="hr-HR"/>
        </w:rPr>
      </w:pPr>
      <w:r>
        <w:rPr>
          <w:rStyle w:val="Referencafusnote"/>
        </w:rPr>
        <w:footnoteRef/>
      </w:r>
      <w:r>
        <w:t xml:space="preserve"> N – dodan u 2. zadaći, P – promijenjen u 2. zadaći, S – bez promjena u 2. zadaći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6B1E8B"/>
    <w:multiLevelType w:val="hybridMultilevel"/>
    <w:tmpl w:val="24342386"/>
    <w:lvl w:ilvl="0" w:tplc="E2D6DE78">
      <w:start w:val="18"/>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71714112"/>
    <w:multiLevelType w:val="hybridMultilevel"/>
    <w:tmpl w:val="CE6A568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7798495A"/>
    <w:multiLevelType w:val="hybridMultilevel"/>
    <w:tmpl w:val="22FC6978"/>
    <w:lvl w:ilvl="0" w:tplc="041A000F">
      <w:start w:val="1"/>
      <w:numFmt w:val="decimal"/>
      <w:lvlText w:val="%1."/>
      <w:lvlJc w:val="left"/>
      <w:pPr>
        <w:tabs>
          <w:tab w:val="num" w:pos="720"/>
        </w:tabs>
        <w:ind w:left="720" w:hanging="360"/>
      </w:pPr>
    </w:lvl>
    <w:lvl w:ilvl="1" w:tplc="8D1E5BFA">
      <w:start w:val="1"/>
      <w:numFmt w:val="lowerLetter"/>
      <w:lvlText w:val="%2)"/>
      <w:lvlJc w:val="left"/>
      <w:pPr>
        <w:tabs>
          <w:tab w:val="num" w:pos="1440"/>
        </w:tabs>
        <w:ind w:left="1440" w:hanging="360"/>
      </w:pPr>
      <w:rPr>
        <w:rFonts w:hint="default"/>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16cid:durableId="849100618">
    <w:abstractNumId w:val="2"/>
  </w:num>
  <w:num w:numId="2" w16cid:durableId="51201718">
    <w:abstractNumId w:val="0"/>
  </w:num>
  <w:num w:numId="3" w16cid:durableId="1197041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35"/>
    <w:rsid w:val="00072B1B"/>
    <w:rsid w:val="000F5B5E"/>
    <w:rsid w:val="001047DD"/>
    <w:rsid w:val="00147EC5"/>
    <w:rsid w:val="00154968"/>
    <w:rsid w:val="001802DF"/>
    <w:rsid w:val="00190EB0"/>
    <w:rsid w:val="001B35E3"/>
    <w:rsid w:val="001C5E13"/>
    <w:rsid w:val="001E755E"/>
    <w:rsid w:val="00200746"/>
    <w:rsid w:val="00204414"/>
    <w:rsid w:val="0023132D"/>
    <w:rsid w:val="002C4EE5"/>
    <w:rsid w:val="002D5945"/>
    <w:rsid w:val="002D72DD"/>
    <w:rsid w:val="003035B5"/>
    <w:rsid w:val="00386A79"/>
    <w:rsid w:val="00420D50"/>
    <w:rsid w:val="004843B3"/>
    <w:rsid w:val="005016D1"/>
    <w:rsid w:val="00524CF5"/>
    <w:rsid w:val="00526694"/>
    <w:rsid w:val="0053465F"/>
    <w:rsid w:val="00587A90"/>
    <w:rsid w:val="005A2212"/>
    <w:rsid w:val="005A2EE6"/>
    <w:rsid w:val="005C2041"/>
    <w:rsid w:val="005D0884"/>
    <w:rsid w:val="00667D27"/>
    <w:rsid w:val="00691016"/>
    <w:rsid w:val="007001E7"/>
    <w:rsid w:val="00700CF1"/>
    <w:rsid w:val="00723F29"/>
    <w:rsid w:val="007647A8"/>
    <w:rsid w:val="00767586"/>
    <w:rsid w:val="00791C22"/>
    <w:rsid w:val="007975B4"/>
    <w:rsid w:val="007A1066"/>
    <w:rsid w:val="007B0714"/>
    <w:rsid w:val="007E6909"/>
    <w:rsid w:val="007E7835"/>
    <w:rsid w:val="008158A9"/>
    <w:rsid w:val="00826850"/>
    <w:rsid w:val="00837F7E"/>
    <w:rsid w:val="00855BBB"/>
    <w:rsid w:val="008830B2"/>
    <w:rsid w:val="008E600E"/>
    <w:rsid w:val="0091787F"/>
    <w:rsid w:val="00982857"/>
    <w:rsid w:val="009F3020"/>
    <w:rsid w:val="009F751B"/>
    <w:rsid w:val="00A424B4"/>
    <w:rsid w:val="00AE5FD1"/>
    <w:rsid w:val="00B017FE"/>
    <w:rsid w:val="00B16E75"/>
    <w:rsid w:val="00B46081"/>
    <w:rsid w:val="00C2023C"/>
    <w:rsid w:val="00C642E4"/>
    <w:rsid w:val="00C75AC1"/>
    <w:rsid w:val="00C95599"/>
    <w:rsid w:val="00CA568E"/>
    <w:rsid w:val="00CB025C"/>
    <w:rsid w:val="00CD088E"/>
    <w:rsid w:val="00CD3644"/>
    <w:rsid w:val="00D14651"/>
    <w:rsid w:val="00D90838"/>
    <w:rsid w:val="00D92D2C"/>
    <w:rsid w:val="00D9314C"/>
    <w:rsid w:val="00DC6258"/>
    <w:rsid w:val="00DD4B04"/>
    <w:rsid w:val="00DE5802"/>
    <w:rsid w:val="00E22B33"/>
    <w:rsid w:val="00E425B0"/>
    <w:rsid w:val="00E44732"/>
    <w:rsid w:val="00E51D91"/>
    <w:rsid w:val="00E52BC3"/>
    <w:rsid w:val="00E7207F"/>
    <w:rsid w:val="00E87D47"/>
    <w:rsid w:val="00EE2C97"/>
    <w:rsid w:val="00F256FA"/>
    <w:rsid w:val="00F27C89"/>
    <w:rsid w:val="00F64114"/>
    <w:rsid w:val="00F82FA3"/>
    <w:rsid w:val="00F9720D"/>
    <w:rsid w:val="00FC5F0A"/>
    <w:rsid w:val="00FF2FA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995D83"/>
  <w15:chartTrackingRefBased/>
  <w15:docId w15:val="{8DDA2DFF-4716-4D2E-9408-7CAC294F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opis">
    <w:name w:val="opis"/>
    <w:basedOn w:val="Normal"/>
    <w:link w:val="opisChar"/>
    <w:qFormat/>
    <w:rsid w:val="00E52BC3"/>
    <w:rPr>
      <w:rFonts w:ascii="Verdana" w:hAnsi="Verdana"/>
      <w:sz w:val="18"/>
      <w:szCs w:val="18"/>
      <w:lang w:val="hr-HR" w:eastAsia="hr-HR"/>
    </w:rPr>
  </w:style>
  <w:style w:type="character" w:customStyle="1" w:styleId="opisChar">
    <w:name w:val="opis Char"/>
    <w:link w:val="opis"/>
    <w:rsid w:val="00E52BC3"/>
    <w:rPr>
      <w:rFonts w:ascii="Verdana" w:hAnsi="Verdana"/>
      <w:sz w:val="18"/>
      <w:szCs w:val="18"/>
    </w:rPr>
  </w:style>
  <w:style w:type="table" w:styleId="Reetkatablice">
    <w:name w:val="Table Grid"/>
    <w:basedOn w:val="Obinatablica"/>
    <w:uiPriority w:val="59"/>
    <w:rsid w:val="007B0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7B0714"/>
    <w:pPr>
      <w:tabs>
        <w:tab w:val="center" w:pos="4536"/>
        <w:tab w:val="right" w:pos="9072"/>
      </w:tabs>
    </w:pPr>
  </w:style>
  <w:style w:type="character" w:customStyle="1" w:styleId="ZaglavljeChar">
    <w:name w:val="Zaglavlje Char"/>
    <w:link w:val="Zaglavlje"/>
    <w:uiPriority w:val="99"/>
    <w:rsid w:val="007B0714"/>
    <w:rPr>
      <w:sz w:val="24"/>
      <w:szCs w:val="24"/>
      <w:lang w:val="en-US" w:eastAsia="en-US"/>
    </w:rPr>
  </w:style>
  <w:style w:type="paragraph" w:styleId="Podnoje">
    <w:name w:val="footer"/>
    <w:basedOn w:val="Normal"/>
    <w:link w:val="PodnojeChar"/>
    <w:uiPriority w:val="99"/>
    <w:unhideWhenUsed/>
    <w:rsid w:val="007B0714"/>
    <w:pPr>
      <w:tabs>
        <w:tab w:val="center" w:pos="4536"/>
        <w:tab w:val="right" w:pos="9072"/>
      </w:tabs>
    </w:pPr>
  </w:style>
  <w:style w:type="character" w:customStyle="1" w:styleId="PodnojeChar">
    <w:name w:val="Podnožje Char"/>
    <w:link w:val="Podnoje"/>
    <w:uiPriority w:val="99"/>
    <w:rsid w:val="007B0714"/>
    <w:rPr>
      <w:sz w:val="24"/>
      <w:szCs w:val="24"/>
      <w:lang w:val="en-US" w:eastAsia="en-US"/>
    </w:rPr>
  </w:style>
  <w:style w:type="paragraph" w:styleId="Tekstfusnote">
    <w:name w:val="footnote text"/>
    <w:basedOn w:val="Normal"/>
    <w:link w:val="TekstfusnoteChar"/>
    <w:uiPriority w:val="99"/>
    <w:semiHidden/>
    <w:unhideWhenUsed/>
    <w:rsid w:val="00E87D47"/>
    <w:rPr>
      <w:sz w:val="20"/>
      <w:szCs w:val="20"/>
    </w:rPr>
  </w:style>
  <w:style w:type="character" w:customStyle="1" w:styleId="TekstfusnoteChar">
    <w:name w:val="Tekst fusnote Char"/>
    <w:link w:val="Tekstfusnote"/>
    <w:uiPriority w:val="99"/>
    <w:semiHidden/>
    <w:rsid w:val="00E87D47"/>
    <w:rPr>
      <w:lang w:val="en-US" w:eastAsia="en-US"/>
    </w:rPr>
  </w:style>
  <w:style w:type="character" w:styleId="Referencafusnote">
    <w:name w:val="footnote reference"/>
    <w:uiPriority w:val="99"/>
    <w:semiHidden/>
    <w:unhideWhenUsed/>
    <w:rsid w:val="00E87D47"/>
    <w:rPr>
      <w:vertAlign w:val="superscript"/>
    </w:rPr>
  </w:style>
  <w:style w:type="paragraph" w:styleId="Odlomakpopisa">
    <w:name w:val="List Paragraph"/>
    <w:basedOn w:val="Normal"/>
    <w:uiPriority w:val="34"/>
    <w:qFormat/>
    <w:rsid w:val="00E51D91"/>
    <w:pPr>
      <w:ind w:left="720"/>
      <w:contextualSpacing/>
    </w:pPr>
  </w:style>
  <w:style w:type="character" w:styleId="Hiperveza">
    <w:name w:val="Hyperlink"/>
    <w:basedOn w:val="Zadanifontodlomka"/>
    <w:uiPriority w:val="99"/>
    <w:unhideWhenUsed/>
    <w:rsid w:val="00E51D91"/>
    <w:rPr>
      <w:color w:val="0563C1" w:themeColor="hyperlink"/>
      <w:u w:val="single"/>
    </w:rPr>
  </w:style>
  <w:style w:type="character" w:styleId="Nerijeenospominjanje">
    <w:name w:val="Unresolved Mention"/>
    <w:basedOn w:val="Zadanifontodlomka"/>
    <w:uiPriority w:val="99"/>
    <w:semiHidden/>
    <w:unhideWhenUsed/>
    <w:rsid w:val="00E51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enerics-in-ja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dayofweek-getvalue-method-in-java-with-examples/"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3ECB5-AC87-4ED9-99CC-8A9161186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1806</Words>
  <Characters>10298</Characters>
  <Application>Microsoft Office Word</Application>
  <DocSecurity>0</DocSecurity>
  <Lines>85</Lines>
  <Paragraphs>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FOI Varazdin</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Dragutin Kermek</dc:creator>
  <cp:keywords/>
  <dc:description/>
  <cp:lastModifiedBy>Ivan Milanović-Litre</cp:lastModifiedBy>
  <cp:revision>9</cp:revision>
  <cp:lastPrinted>2008-06-02T09:28:00Z</cp:lastPrinted>
  <dcterms:created xsi:type="dcterms:W3CDTF">2022-10-19T12:22:00Z</dcterms:created>
  <dcterms:modified xsi:type="dcterms:W3CDTF">2025-01-27T13:55:00Z</dcterms:modified>
</cp:coreProperties>
</file>