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DB5DA" w14:textId="77777777" w:rsidR="004F0845" w:rsidRPr="006C481A" w:rsidRDefault="00000000">
      <w:pPr>
        <w:spacing w:after="40"/>
        <w:jc w:val="center"/>
        <w:rPr>
          <w:lang w:val="es-CL"/>
        </w:rPr>
      </w:pPr>
      <w:r w:rsidRPr="006C481A">
        <w:rPr>
          <w:rFonts w:ascii="Arial" w:hAnsi="Arial"/>
          <w:b/>
          <w:color w:val="1E3A8A"/>
          <w:sz w:val="36"/>
          <w:lang w:val="es-CL"/>
        </w:rPr>
        <w:t>INFORME PROYECTO APT</w:t>
      </w:r>
    </w:p>
    <w:p w14:paraId="111666C8" w14:textId="77777777" w:rsidR="004F0845" w:rsidRPr="006C481A" w:rsidRDefault="00000000">
      <w:pPr>
        <w:spacing w:after="280"/>
        <w:jc w:val="center"/>
        <w:rPr>
          <w:lang w:val="es-CL"/>
        </w:rPr>
      </w:pPr>
      <w:proofErr w:type="spellStart"/>
      <w:r w:rsidRPr="006C481A">
        <w:rPr>
          <w:rFonts w:ascii="Arial" w:hAnsi="Arial"/>
          <w:b/>
          <w:color w:val="2B6CB0"/>
          <w:sz w:val="28"/>
          <w:lang w:val="es-CL"/>
        </w:rPr>
        <w:t>VoxReady</w:t>
      </w:r>
      <w:proofErr w:type="spellEnd"/>
      <w:r w:rsidRPr="006C481A">
        <w:rPr>
          <w:rFonts w:ascii="Arial" w:hAnsi="Arial"/>
          <w:b/>
          <w:color w:val="2B6CB0"/>
          <w:sz w:val="28"/>
          <w:lang w:val="es-CL"/>
        </w:rPr>
        <w:br/>
        <w:t>Plataforma de Entrenamiento en Vocería de Crisis</w:t>
      </w:r>
    </w:p>
    <w:tbl>
      <w:tblPr>
        <w:tblW w:w="0" w:type="auto"/>
        <w:jc w:val="center"/>
        <w:tblBorders>
          <w:top w:val="single" w:sz="4" w:space="0" w:color="CBD5E1"/>
          <w:bottom w:val="single" w:sz="4" w:space="0" w:color="CBD5E1"/>
          <w:insideH w:val="single" w:sz="4" w:space="0" w:color="E2E8F0"/>
        </w:tblBorders>
        <w:tblLook w:val="04A0" w:firstRow="1" w:lastRow="0" w:firstColumn="1" w:lastColumn="0" w:noHBand="0" w:noVBand="1"/>
      </w:tblPr>
      <w:tblGrid>
        <w:gridCol w:w="3168"/>
        <w:gridCol w:w="6192"/>
      </w:tblGrid>
      <w:tr w:rsidR="004F0845" w:rsidRPr="006C481A" w14:paraId="59038A62" w14:textId="77777777">
        <w:trPr>
          <w:jc w:val="center"/>
        </w:trPr>
        <w:tc>
          <w:tcPr>
            <w:tcW w:w="3168" w:type="dxa"/>
            <w:shd w:val="clear" w:color="auto" w:fill="F1F5F9"/>
            <w:tcMar>
              <w:top w:w="80" w:type="dxa"/>
              <w:left w:w="120" w:type="dxa"/>
              <w:bottom w:w="80" w:type="dxa"/>
              <w:right w:w="120" w:type="dxa"/>
            </w:tcMar>
          </w:tcPr>
          <w:p w14:paraId="2371C06E" w14:textId="77777777" w:rsidR="004F0845" w:rsidRDefault="00000000">
            <w:pPr>
              <w:spacing w:after="40"/>
            </w:pPr>
            <w:r>
              <w:rPr>
                <w:rFonts w:ascii="Arial" w:hAnsi="Arial"/>
                <w:b/>
                <w:color w:val="1E3A8A"/>
                <w:sz w:val="19"/>
              </w:rPr>
              <w:t>INTEGRANTES:</w:t>
            </w:r>
          </w:p>
        </w:tc>
        <w:tc>
          <w:tcPr>
            <w:tcW w:w="6192" w:type="dxa"/>
            <w:shd w:val="clear" w:color="auto" w:fill="F1F5F9"/>
            <w:tcMar>
              <w:top w:w="80" w:type="dxa"/>
              <w:left w:w="120" w:type="dxa"/>
              <w:bottom w:w="80" w:type="dxa"/>
              <w:right w:w="120" w:type="dxa"/>
            </w:tcMar>
          </w:tcPr>
          <w:p w14:paraId="5DEFF129" w14:textId="77777777" w:rsidR="004F0845" w:rsidRPr="006C481A" w:rsidRDefault="00000000">
            <w:pPr>
              <w:spacing w:after="40"/>
              <w:rPr>
                <w:lang w:val="es-CL"/>
              </w:rPr>
            </w:pPr>
            <w:r w:rsidRPr="006C481A">
              <w:rPr>
                <w:rFonts w:ascii="Arial" w:hAnsi="Arial"/>
                <w:color w:val="1E293B"/>
                <w:sz w:val="19"/>
                <w:lang w:val="es-CL"/>
              </w:rPr>
              <w:t>Bastián González Díaz | Benjamín Vásquez Donoso | Javiera Mateluna</w:t>
            </w:r>
          </w:p>
        </w:tc>
      </w:tr>
      <w:tr w:rsidR="004F0845" w:rsidRPr="006C481A" w14:paraId="190032B3" w14:textId="77777777">
        <w:trPr>
          <w:jc w:val="center"/>
        </w:trPr>
        <w:tc>
          <w:tcPr>
            <w:tcW w:w="3168" w:type="dxa"/>
            <w:shd w:val="clear" w:color="auto" w:fill="F1F5F9"/>
            <w:tcMar>
              <w:top w:w="80" w:type="dxa"/>
              <w:left w:w="120" w:type="dxa"/>
              <w:bottom w:w="80" w:type="dxa"/>
              <w:right w:w="120" w:type="dxa"/>
            </w:tcMar>
          </w:tcPr>
          <w:p w14:paraId="77E0BF4B" w14:textId="77777777" w:rsidR="004F0845" w:rsidRDefault="00000000">
            <w:pPr>
              <w:spacing w:after="40"/>
            </w:pPr>
            <w:r>
              <w:rPr>
                <w:rFonts w:ascii="Arial" w:hAnsi="Arial"/>
                <w:b/>
                <w:color w:val="1E3A8A"/>
                <w:sz w:val="19"/>
              </w:rPr>
              <w:t>CARRERA / SEDE:</w:t>
            </w:r>
          </w:p>
        </w:tc>
        <w:tc>
          <w:tcPr>
            <w:tcW w:w="6192" w:type="dxa"/>
            <w:shd w:val="clear" w:color="auto" w:fill="F1F5F9"/>
            <w:tcMar>
              <w:top w:w="80" w:type="dxa"/>
              <w:left w:w="120" w:type="dxa"/>
              <w:bottom w:w="80" w:type="dxa"/>
              <w:right w:w="120" w:type="dxa"/>
            </w:tcMar>
          </w:tcPr>
          <w:p w14:paraId="04179D75" w14:textId="77777777" w:rsidR="004F0845" w:rsidRPr="006C481A" w:rsidRDefault="00000000">
            <w:pPr>
              <w:spacing w:after="40"/>
              <w:rPr>
                <w:lang w:val="es-CL"/>
              </w:rPr>
            </w:pPr>
            <w:r w:rsidRPr="006C481A">
              <w:rPr>
                <w:rFonts w:ascii="Arial" w:hAnsi="Arial"/>
                <w:color w:val="1E293B"/>
                <w:sz w:val="19"/>
                <w:lang w:val="es-CL"/>
              </w:rPr>
              <w:t>Ingeniería en Informática — Sede Melipilla</w:t>
            </w:r>
          </w:p>
        </w:tc>
      </w:tr>
      <w:tr w:rsidR="004F0845" w14:paraId="03373B08" w14:textId="77777777">
        <w:trPr>
          <w:jc w:val="center"/>
        </w:trPr>
        <w:tc>
          <w:tcPr>
            <w:tcW w:w="3168" w:type="dxa"/>
            <w:shd w:val="clear" w:color="auto" w:fill="F1F5F9"/>
            <w:tcMar>
              <w:top w:w="80" w:type="dxa"/>
              <w:left w:w="120" w:type="dxa"/>
              <w:bottom w:w="80" w:type="dxa"/>
              <w:right w:w="120" w:type="dxa"/>
            </w:tcMar>
          </w:tcPr>
          <w:p w14:paraId="37A5C269" w14:textId="77777777" w:rsidR="004F0845" w:rsidRDefault="00000000">
            <w:pPr>
              <w:spacing w:after="40"/>
            </w:pPr>
            <w:r>
              <w:rPr>
                <w:rFonts w:ascii="Arial" w:hAnsi="Arial"/>
                <w:b/>
                <w:color w:val="1E3A8A"/>
                <w:sz w:val="19"/>
              </w:rPr>
              <w:t>ASIGNATURA / DOCENTE:</w:t>
            </w:r>
          </w:p>
        </w:tc>
        <w:tc>
          <w:tcPr>
            <w:tcW w:w="6192" w:type="dxa"/>
            <w:shd w:val="clear" w:color="auto" w:fill="F1F5F9"/>
            <w:tcMar>
              <w:top w:w="80" w:type="dxa"/>
              <w:left w:w="120" w:type="dxa"/>
              <w:bottom w:w="80" w:type="dxa"/>
              <w:right w:w="120" w:type="dxa"/>
            </w:tcMar>
          </w:tcPr>
          <w:p w14:paraId="6D2017A0" w14:textId="77777777" w:rsidR="004F0845" w:rsidRDefault="00000000">
            <w:pPr>
              <w:spacing w:after="40"/>
            </w:pPr>
            <w:r>
              <w:rPr>
                <w:rFonts w:ascii="Arial" w:hAnsi="Arial"/>
                <w:color w:val="1E293B"/>
                <w:sz w:val="19"/>
              </w:rPr>
              <w:t>Capstone (PTY4614) | Docente: Juan Hernández</w:t>
            </w:r>
          </w:p>
        </w:tc>
      </w:tr>
      <w:tr w:rsidR="004F0845" w14:paraId="5F85A625" w14:textId="77777777">
        <w:trPr>
          <w:jc w:val="center"/>
        </w:trPr>
        <w:tc>
          <w:tcPr>
            <w:tcW w:w="3168" w:type="dxa"/>
            <w:shd w:val="clear" w:color="auto" w:fill="F1F5F9"/>
            <w:tcMar>
              <w:top w:w="80" w:type="dxa"/>
              <w:left w:w="120" w:type="dxa"/>
              <w:bottom w:w="80" w:type="dxa"/>
              <w:right w:w="120" w:type="dxa"/>
            </w:tcMar>
          </w:tcPr>
          <w:p w14:paraId="78E05694" w14:textId="77777777" w:rsidR="004F0845" w:rsidRDefault="00000000">
            <w:pPr>
              <w:spacing w:after="40"/>
            </w:pPr>
            <w:r>
              <w:rPr>
                <w:rFonts w:ascii="Arial" w:hAnsi="Arial"/>
                <w:b/>
                <w:color w:val="1E3A8A"/>
                <w:sz w:val="19"/>
              </w:rPr>
              <w:t>FECHA DE ENTREGA:</w:t>
            </w:r>
          </w:p>
        </w:tc>
        <w:tc>
          <w:tcPr>
            <w:tcW w:w="6192" w:type="dxa"/>
            <w:shd w:val="clear" w:color="auto" w:fill="F1F5F9"/>
            <w:tcMar>
              <w:top w:w="80" w:type="dxa"/>
              <w:left w:w="120" w:type="dxa"/>
              <w:bottom w:w="80" w:type="dxa"/>
              <w:right w:w="120" w:type="dxa"/>
            </w:tcMar>
          </w:tcPr>
          <w:p w14:paraId="51666035" w14:textId="77777777" w:rsidR="004F0845" w:rsidRDefault="00000000">
            <w:pPr>
              <w:spacing w:after="40"/>
            </w:pPr>
            <w:r>
              <w:rPr>
                <w:rFonts w:ascii="Arial" w:hAnsi="Arial"/>
                <w:color w:val="1E293B"/>
                <w:sz w:val="19"/>
              </w:rPr>
              <w:t>31 de agosto de 2026</w:t>
            </w:r>
          </w:p>
        </w:tc>
      </w:tr>
    </w:tbl>
    <w:p w14:paraId="2543D1EE" w14:textId="77777777" w:rsidR="004F0845" w:rsidRDefault="004F0845">
      <w:pPr>
        <w:spacing w:after="160"/>
      </w:pPr>
    </w:p>
    <w:p w14:paraId="35D94DEF" w14:textId="77777777" w:rsidR="004F0845" w:rsidRDefault="00000000">
      <w:pPr>
        <w:spacing w:before="240" w:after="80"/>
      </w:pPr>
      <w:r>
        <w:rPr>
          <w:rFonts w:ascii="Arial" w:hAnsi="Arial"/>
          <w:b/>
          <w:color w:val="1E3A8A"/>
          <w:sz w:val="26"/>
        </w:rPr>
        <w:t>1. ABSTRACT</w:t>
      </w:r>
    </w:p>
    <w:p w14:paraId="6C8FA5AF" w14:textId="77777777" w:rsidR="004F0845" w:rsidRDefault="00000000">
      <w:pPr>
        <w:spacing w:before="160" w:after="60"/>
      </w:pPr>
      <w:r>
        <w:rPr>
          <w:rFonts w:ascii="Arial" w:hAnsi="Arial"/>
          <w:b/>
          <w:color w:val="2B6CB0"/>
        </w:rPr>
        <w:t>1.1 Abstract en español</w:t>
      </w:r>
    </w:p>
    <w:p w14:paraId="5DD41EF0" w14:textId="77777777" w:rsidR="004F0845" w:rsidRPr="006C481A" w:rsidRDefault="00000000">
      <w:pPr>
        <w:spacing w:after="120"/>
        <w:rPr>
          <w:lang w:val="es-CL"/>
        </w:rPr>
      </w:pPr>
      <w:r w:rsidRPr="006C481A">
        <w:rPr>
          <w:rFonts w:ascii="Arial" w:hAnsi="Arial"/>
          <w:color w:val="1E293B"/>
          <w:sz w:val="20"/>
          <w:lang w:val="es-CL"/>
        </w:rPr>
        <w:t xml:space="preserve">En situaciones de crisis institucional, la comunicación pública estratégica y la preparación rigurosa de los portavoces son determinantes para salvaguardar la confianza pública y mitigar daños reputacionales. Los métodos tradicionales de media training suelen ser costosos, esporádicos y carentes de métricas objetivas. Este proyecto presenta </w:t>
      </w:r>
      <w:proofErr w:type="spellStart"/>
      <w:r w:rsidRPr="006C481A">
        <w:rPr>
          <w:rFonts w:ascii="Arial" w:hAnsi="Arial"/>
          <w:color w:val="1E293B"/>
          <w:sz w:val="20"/>
          <w:lang w:val="es-CL"/>
        </w:rPr>
        <w:t>VoxReady</w:t>
      </w:r>
      <w:proofErr w:type="spellEnd"/>
      <w:r w:rsidRPr="006C481A">
        <w:rPr>
          <w:rFonts w:ascii="Arial" w:hAnsi="Arial"/>
          <w:color w:val="1E293B"/>
          <w:sz w:val="20"/>
          <w:lang w:val="es-CL"/>
        </w:rPr>
        <w:t xml:space="preserve">, una plataforma web SaaS </w:t>
      </w:r>
      <w:proofErr w:type="spellStart"/>
      <w:r w:rsidRPr="006C481A">
        <w:rPr>
          <w:rFonts w:ascii="Arial" w:hAnsi="Arial"/>
          <w:color w:val="1E293B"/>
          <w:sz w:val="20"/>
          <w:lang w:val="es-CL"/>
        </w:rPr>
        <w:t>multi-cliente</w:t>
      </w:r>
      <w:proofErr w:type="spellEnd"/>
      <w:r w:rsidRPr="006C481A">
        <w:rPr>
          <w:rFonts w:ascii="Arial" w:hAnsi="Arial"/>
          <w:color w:val="1E293B"/>
          <w:sz w:val="20"/>
          <w:lang w:val="es-CL"/>
        </w:rPr>
        <w:t xml:space="preserve"> de autoaprendizaje orientada al entrenamiento interactivo en vocería de crisis mediante un Producto Mínimo Viable (MVP). La solución integra un entrevistador virtual basado en inteligencia artificial que formula preguntas y repreguntas en streaming, junto con un pipeline de procesamiento asíncrono multimodal implementado en Microsoft Azure que evalúa la respuesta del usuario en cuatro áreas clave: expresión no verbal, tono de voz (prosodia), coherencia discursiva y nivel de empatía. La plataforma incorpora un modelo jerárquico de tres roles (Configurador Maestro, Administrador del Cliente y Vocero), asegurando un estándar global de evaluación respaldado por un patrón maestro y garantizando la privacidad de los datos biométricos.</w:t>
      </w:r>
    </w:p>
    <w:p w14:paraId="2DB3BA7A" w14:textId="77777777" w:rsidR="004F0845" w:rsidRDefault="00000000">
      <w:pPr>
        <w:spacing w:before="160" w:after="60"/>
      </w:pPr>
      <w:r>
        <w:rPr>
          <w:rFonts w:ascii="Arial" w:hAnsi="Arial"/>
          <w:b/>
          <w:color w:val="2B6CB0"/>
        </w:rPr>
        <w:t>1.2 Abstract in English</w:t>
      </w:r>
    </w:p>
    <w:p w14:paraId="63059344" w14:textId="77777777" w:rsidR="004F0845" w:rsidRDefault="00000000">
      <w:pPr>
        <w:spacing w:after="160"/>
      </w:pPr>
      <w:r>
        <w:rPr>
          <w:rFonts w:ascii="Arial" w:hAnsi="Arial"/>
          <w:color w:val="1E293B"/>
          <w:sz w:val="20"/>
        </w:rPr>
        <w:t>During corporate and institutional crises, strategic public communication and spokesperson readiness are crucial to mitigating severe reputational damage. However, conventional media training remains cost-prohibitive, intermittent, and lacking in standardized evaluation metrics. This project introduces VoxReady, a multi-tenant SaaS self-learning web platform designed for crisis communication preparedness through a Minimum Viable Product (MVP). The system deploys an AI-driven virtual interviewer for real-time dynamic questioning, complemented by an asynchronous multimodal pipeline built on Microsoft Azure that evaluates performance across four dimensions: facial and non-verbal expression, vocal tone (prosody), discursive coherence, and empathy. Operating under a three-tiered user model (Master Configurator, Client Administrator, and End-User Spokesperson), VoxReady ensures a consistent evaluation standard anchored in expert-validated rubrics while embedding biometric privacy and data protection by design.</w:t>
      </w:r>
    </w:p>
    <w:p w14:paraId="213CA83A" w14:textId="77777777" w:rsidR="006C481A" w:rsidRDefault="006C481A">
      <w:pPr>
        <w:spacing w:before="240" w:after="80"/>
        <w:rPr>
          <w:rFonts w:ascii="Arial" w:hAnsi="Arial"/>
          <w:b/>
          <w:color w:val="1E3A8A"/>
          <w:sz w:val="26"/>
        </w:rPr>
      </w:pPr>
    </w:p>
    <w:p w14:paraId="579AC634" w14:textId="77777777" w:rsidR="006C481A" w:rsidRDefault="006C481A">
      <w:pPr>
        <w:spacing w:before="240" w:after="80"/>
        <w:rPr>
          <w:rFonts w:ascii="Arial" w:hAnsi="Arial"/>
          <w:b/>
          <w:color w:val="1E3A8A"/>
          <w:sz w:val="26"/>
        </w:rPr>
      </w:pPr>
    </w:p>
    <w:p w14:paraId="67EF7357" w14:textId="2F0E6DE5" w:rsidR="004F0845" w:rsidRPr="006C481A" w:rsidRDefault="00000000">
      <w:pPr>
        <w:spacing w:before="240" w:after="80"/>
        <w:rPr>
          <w:lang w:val="es-CL"/>
        </w:rPr>
      </w:pPr>
      <w:r w:rsidRPr="006C481A">
        <w:rPr>
          <w:rFonts w:ascii="Arial" w:hAnsi="Arial"/>
          <w:b/>
          <w:color w:val="1E3A8A"/>
          <w:sz w:val="26"/>
          <w:lang w:val="es-CL"/>
        </w:rPr>
        <w:lastRenderedPageBreak/>
        <w:t>2. DESCRIPCIÓN DEL PROYECTO APT</w:t>
      </w:r>
    </w:p>
    <w:p w14:paraId="6828B010" w14:textId="77777777" w:rsidR="004F0845" w:rsidRPr="006C481A" w:rsidRDefault="00000000">
      <w:pPr>
        <w:spacing w:after="80"/>
        <w:rPr>
          <w:lang w:val="es-CL"/>
        </w:rPr>
      </w:pPr>
      <w:proofErr w:type="spellStart"/>
      <w:r w:rsidRPr="006C481A">
        <w:rPr>
          <w:rFonts w:ascii="Arial" w:hAnsi="Arial"/>
          <w:color w:val="1E293B"/>
          <w:sz w:val="20"/>
          <w:lang w:val="es-CL"/>
        </w:rPr>
        <w:t>VoxReady</w:t>
      </w:r>
      <w:proofErr w:type="spellEnd"/>
      <w:r w:rsidRPr="006C481A">
        <w:rPr>
          <w:rFonts w:ascii="Arial" w:hAnsi="Arial"/>
          <w:color w:val="1E293B"/>
          <w:sz w:val="20"/>
          <w:lang w:val="es-CL"/>
        </w:rPr>
        <w:t xml:space="preserve"> es una plataforma web SaaS </w:t>
      </w:r>
      <w:proofErr w:type="spellStart"/>
      <w:r w:rsidRPr="006C481A">
        <w:rPr>
          <w:rFonts w:ascii="Arial" w:hAnsi="Arial"/>
          <w:color w:val="1E293B"/>
          <w:sz w:val="20"/>
          <w:lang w:val="es-CL"/>
        </w:rPr>
        <w:t>multi-cliente</w:t>
      </w:r>
      <w:proofErr w:type="spellEnd"/>
      <w:r w:rsidRPr="006C481A">
        <w:rPr>
          <w:rFonts w:ascii="Arial" w:hAnsi="Arial"/>
          <w:color w:val="1E293B"/>
          <w:sz w:val="20"/>
          <w:lang w:val="es-CL"/>
        </w:rPr>
        <w:t xml:space="preserve"> diseñada para que los portavoces designados de una organización practiquen entrevistas de crisis tantas veces como sea necesario, recibiendo retroalimentación experta estructurada sin depender de la disponibilidad de un coach humano.</w:t>
      </w:r>
    </w:p>
    <w:p w14:paraId="7BF73F62" w14:textId="77777777" w:rsidR="004F0845" w:rsidRPr="006C481A" w:rsidRDefault="00000000">
      <w:pPr>
        <w:spacing w:after="80"/>
        <w:rPr>
          <w:lang w:val="es-CL"/>
        </w:rPr>
      </w:pPr>
      <w:r w:rsidRPr="006C481A">
        <w:rPr>
          <w:rFonts w:ascii="Arial" w:hAnsi="Arial"/>
          <w:b/>
          <w:color w:val="1E293B"/>
          <w:sz w:val="20"/>
          <w:lang w:val="es-CL"/>
        </w:rPr>
        <w:t xml:space="preserve">• Problemática abordada: </w:t>
      </w:r>
      <w:r w:rsidRPr="006C481A">
        <w:rPr>
          <w:rFonts w:ascii="Arial" w:hAnsi="Arial"/>
          <w:color w:val="1E293B"/>
          <w:sz w:val="20"/>
          <w:lang w:val="es-CL"/>
        </w:rPr>
        <w:t>La preparación de vocerías en empresas e instituciones suele ser reactiva y limitada a consultorías presenciales de alto costo. Esto genera una brecha formativa donde el vocero conoce la teoría comunicacional, pero no cuenta con un espacio seguro, inmersivo y repetitivo para entrenar bajo presión.</w:t>
      </w:r>
    </w:p>
    <w:p w14:paraId="5747902E" w14:textId="77777777" w:rsidR="004F0845" w:rsidRPr="006C481A" w:rsidRDefault="00000000">
      <w:pPr>
        <w:spacing w:after="80"/>
        <w:rPr>
          <w:lang w:val="es-CL"/>
        </w:rPr>
      </w:pPr>
      <w:r w:rsidRPr="006C481A">
        <w:rPr>
          <w:rFonts w:ascii="Arial" w:hAnsi="Arial"/>
          <w:b/>
          <w:color w:val="1E293B"/>
          <w:sz w:val="20"/>
          <w:lang w:val="es-CL"/>
        </w:rPr>
        <w:t xml:space="preserve">• Beneficiarios: </w:t>
      </w:r>
      <w:r w:rsidRPr="006C481A">
        <w:rPr>
          <w:rFonts w:ascii="Arial" w:hAnsi="Arial"/>
          <w:color w:val="1E293B"/>
          <w:sz w:val="20"/>
          <w:lang w:val="es-CL"/>
        </w:rPr>
        <w:t>Voceros corporativos, directivos de empresas, encargados de relaciones públicas, profesionales de comunicaciones y organizaciones que requieran certificar las habilidades discursivas de sus representantes.</w:t>
      </w:r>
    </w:p>
    <w:p w14:paraId="6F731F08" w14:textId="77777777" w:rsidR="004F0845" w:rsidRPr="006C481A" w:rsidRDefault="00000000">
      <w:pPr>
        <w:spacing w:before="120" w:after="40"/>
        <w:rPr>
          <w:lang w:val="es-CL"/>
        </w:rPr>
      </w:pPr>
      <w:r w:rsidRPr="006C481A">
        <w:rPr>
          <w:rFonts w:ascii="Arial" w:hAnsi="Arial"/>
          <w:b/>
          <w:color w:val="1E293B"/>
          <w:sz w:val="20"/>
          <w:lang w:val="es-CL"/>
        </w:rPr>
        <w:t>Modelo de Roles y Usuarios:</w:t>
      </w:r>
    </w:p>
    <w:p w14:paraId="2E7A6C72" w14:textId="77777777" w:rsidR="004F0845" w:rsidRPr="006C481A" w:rsidRDefault="00000000">
      <w:pPr>
        <w:pStyle w:val="Listaconvietas"/>
        <w:spacing w:after="60"/>
        <w:rPr>
          <w:lang w:val="es-CL"/>
        </w:rPr>
      </w:pPr>
      <w:r w:rsidRPr="006C481A">
        <w:rPr>
          <w:rFonts w:ascii="Arial" w:hAnsi="Arial"/>
          <w:b/>
          <w:color w:val="1E293B"/>
          <w:sz w:val="19"/>
          <w:lang w:val="es-CL"/>
        </w:rPr>
        <w:t xml:space="preserve">Configurador Maestro: </w:t>
      </w:r>
      <w:r w:rsidRPr="006C481A">
        <w:rPr>
          <w:rFonts w:ascii="Arial" w:hAnsi="Arial"/>
          <w:color w:val="1E293B"/>
          <w:sz w:val="19"/>
          <w:lang w:val="es-CL"/>
        </w:rPr>
        <w:t>El equipo central (</w:t>
      </w:r>
      <w:proofErr w:type="spellStart"/>
      <w:r w:rsidRPr="006C481A">
        <w:rPr>
          <w:rFonts w:ascii="Arial" w:hAnsi="Arial"/>
          <w:color w:val="1E293B"/>
          <w:sz w:val="19"/>
          <w:lang w:val="es-CL"/>
        </w:rPr>
        <w:t>Visum</w:t>
      </w:r>
      <w:proofErr w:type="spellEnd"/>
      <w:r w:rsidRPr="006C481A">
        <w:rPr>
          <w:rFonts w:ascii="Arial" w:hAnsi="Arial"/>
          <w:color w:val="1E293B"/>
          <w:sz w:val="19"/>
          <w:lang w:val="es-CL"/>
        </w:rPr>
        <w:t>) que define el patrón global de 'buena vocería', las rúbricas de evaluación transversales y ejecuta el bucle de calibración y etiquetado experto.</w:t>
      </w:r>
    </w:p>
    <w:p w14:paraId="299F12AE" w14:textId="77777777" w:rsidR="004F0845" w:rsidRPr="006C481A" w:rsidRDefault="00000000">
      <w:pPr>
        <w:pStyle w:val="Listaconvietas"/>
        <w:spacing w:after="60"/>
        <w:rPr>
          <w:lang w:val="es-CL"/>
        </w:rPr>
      </w:pPr>
      <w:r w:rsidRPr="006C481A">
        <w:rPr>
          <w:rFonts w:ascii="Arial" w:hAnsi="Arial"/>
          <w:b/>
          <w:color w:val="1E293B"/>
          <w:sz w:val="19"/>
          <w:lang w:val="es-CL"/>
        </w:rPr>
        <w:t xml:space="preserve">Administrador del Cliente: </w:t>
      </w:r>
      <w:r w:rsidRPr="006C481A">
        <w:rPr>
          <w:rFonts w:ascii="Arial" w:hAnsi="Arial"/>
          <w:color w:val="1E293B"/>
          <w:sz w:val="19"/>
          <w:lang w:val="es-CL"/>
        </w:rPr>
        <w:t>Configura los temas y escenarios de crisis de su organización (contexto, mensajes clave, líneas rojas y óptica institucional) y gestiona las políticas de retención de datos.</w:t>
      </w:r>
    </w:p>
    <w:p w14:paraId="569C58B4" w14:textId="77777777" w:rsidR="004F0845" w:rsidRPr="006C481A" w:rsidRDefault="00000000">
      <w:pPr>
        <w:pStyle w:val="Listaconvietas"/>
        <w:spacing w:after="60"/>
        <w:rPr>
          <w:lang w:val="es-CL"/>
        </w:rPr>
      </w:pPr>
      <w:r w:rsidRPr="006C481A">
        <w:rPr>
          <w:rFonts w:ascii="Arial" w:hAnsi="Arial"/>
          <w:b/>
          <w:color w:val="1E293B"/>
          <w:sz w:val="19"/>
          <w:lang w:val="es-CL"/>
        </w:rPr>
        <w:t xml:space="preserve">Usuario Final (Vocero): </w:t>
      </w:r>
      <w:r w:rsidRPr="006C481A">
        <w:rPr>
          <w:rFonts w:ascii="Arial" w:hAnsi="Arial"/>
          <w:color w:val="1E293B"/>
          <w:sz w:val="19"/>
          <w:lang w:val="es-CL"/>
        </w:rPr>
        <w:t>Voceros designados que ejecutan las simulaciones interactivas frente a la cámara y acceden a su informe de desempeño y panel de evolución.</w:t>
      </w:r>
    </w:p>
    <w:p w14:paraId="4703D3C5" w14:textId="77777777" w:rsidR="004F0845" w:rsidRPr="006C481A" w:rsidRDefault="00000000">
      <w:pPr>
        <w:spacing w:before="120" w:after="40"/>
        <w:rPr>
          <w:lang w:val="es-CL"/>
        </w:rPr>
      </w:pPr>
      <w:r w:rsidRPr="006C481A">
        <w:rPr>
          <w:rFonts w:ascii="Arial" w:hAnsi="Arial"/>
          <w:b/>
          <w:color w:val="1E293B"/>
          <w:sz w:val="20"/>
          <w:lang w:val="es-CL"/>
        </w:rPr>
        <w:t>Funcionamiento General y Pipeline Multimodal:</w:t>
      </w:r>
    </w:p>
    <w:p w14:paraId="78E0195C" w14:textId="77777777" w:rsidR="004F0845" w:rsidRPr="006C481A" w:rsidRDefault="00000000">
      <w:pPr>
        <w:pStyle w:val="Listaconvietas"/>
        <w:spacing w:after="60"/>
        <w:rPr>
          <w:lang w:val="es-CL"/>
        </w:rPr>
      </w:pPr>
      <w:r w:rsidRPr="006C481A">
        <w:rPr>
          <w:rFonts w:ascii="Arial" w:hAnsi="Arial"/>
          <w:b/>
          <w:color w:val="1E293B"/>
          <w:sz w:val="19"/>
          <w:lang w:val="es-CL"/>
        </w:rPr>
        <w:t xml:space="preserve">Fase en Tiempo Real (Baja Latencia): </w:t>
      </w:r>
      <w:r w:rsidRPr="006C481A">
        <w:rPr>
          <w:rFonts w:ascii="Arial" w:hAnsi="Arial"/>
          <w:color w:val="1E293B"/>
          <w:sz w:val="19"/>
          <w:lang w:val="es-CL"/>
        </w:rPr>
        <w:t xml:space="preserve">El usuario selecciona un escenario configurado. Tras validar el consentimiento y el estado de la cámara/micrófono, interactúa con un entrevistador virtual sustentado en Azure </w:t>
      </w:r>
      <w:proofErr w:type="spellStart"/>
      <w:r w:rsidRPr="006C481A">
        <w:rPr>
          <w:rFonts w:ascii="Arial" w:hAnsi="Arial"/>
          <w:color w:val="1E293B"/>
          <w:sz w:val="19"/>
          <w:lang w:val="es-CL"/>
        </w:rPr>
        <w:t>OpenAI</w:t>
      </w:r>
      <w:proofErr w:type="spellEnd"/>
      <w:r w:rsidRPr="006C481A">
        <w:rPr>
          <w:rFonts w:ascii="Arial" w:hAnsi="Arial"/>
          <w:color w:val="1E293B"/>
          <w:sz w:val="19"/>
          <w:lang w:val="es-CL"/>
        </w:rPr>
        <w:t xml:space="preserve"> que genera preguntas y repreguntas adaptativas con streaming de voz a texto (Azure AI Speech).</w:t>
      </w:r>
    </w:p>
    <w:p w14:paraId="4839D4BC" w14:textId="77777777" w:rsidR="004F0845" w:rsidRPr="006C481A" w:rsidRDefault="00000000">
      <w:pPr>
        <w:pStyle w:val="Listaconvietas"/>
        <w:spacing w:after="60"/>
        <w:rPr>
          <w:lang w:val="es-CL"/>
        </w:rPr>
      </w:pPr>
      <w:r w:rsidRPr="006C481A">
        <w:rPr>
          <w:rFonts w:ascii="Arial" w:hAnsi="Arial"/>
          <w:b/>
          <w:color w:val="1E293B"/>
          <w:sz w:val="19"/>
          <w:lang w:val="es-CL"/>
        </w:rPr>
        <w:t xml:space="preserve">Fase Asíncrona (Análisis Profundo): </w:t>
      </w:r>
      <w:r w:rsidRPr="006C481A">
        <w:rPr>
          <w:rFonts w:ascii="Arial" w:hAnsi="Arial"/>
          <w:color w:val="1E293B"/>
          <w:sz w:val="19"/>
          <w:lang w:val="es-CL"/>
        </w:rPr>
        <w:t xml:space="preserve">Al finalizar la sesión, se analizan los flujos de contenido (disciplina de mensaje y puentes mediante LLM-como-juez con Azure </w:t>
      </w:r>
      <w:proofErr w:type="spellStart"/>
      <w:r w:rsidRPr="006C481A">
        <w:rPr>
          <w:rFonts w:ascii="Arial" w:hAnsi="Arial"/>
          <w:color w:val="1E293B"/>
          <w:sz w:val="19"/>
          <w:lang w:val="es-CL"/>
        </w:rPr>
        <w:t>OpenAI</w:t>
      </w:r>
      <w:proofErr w:type="spellEnd"/>
      <w:r w:rsidRPr="006C481A">
        <w:rPr>
          <w:rFonts w:ascii="Arial" w:hAnsi="Arial"/>
          <w:color w:val="1E293B"/>
          <w:sz w:val="19"/>
          <w:lang w:val="es-CL"/>
        </w:rPr>
        <w:t xml:space="preserve">), voz (extracción acústica de tono, ritmo y pausas) e imagen (análisis no verbal con Azure Video </w:t>
      </w:r>
      <w:proofErr w:type="spellStart"/>
      <w:r w:rsidRPr="006C481A">
        <w:rPr>
          <w:rFonts w:ascii="Arial" w:hAnsi="Arial"/>
          <w:color w:val="1E293B"/>
          <w:sz w:val="19"/>
          <w:lang w:val="es-CL"/>
        </w:rPr>
        <w:t>Indexer</w:t>
      </w:r>
      <w:proofErr w:type="spellEnd"/>
      <w:r w:rsidRPr="006C481A">
        <w:rPr>
          <w:rFonts w:ascii="Arial" w:hAnsi="Arial"/>
          <w:color w:val="1E293B"/>
          <w:sz w:val="19"/>
          <w:lang w:val="es-CL"/>
        </w:rPr>
        <w:t xml:space="preserve">). El flujo asíncrono se orquesta con Azure Service Bus y </w:t>
      </w:r>
      <w:proofErr w:type="spellStart"/>
      <w:r w:rsidRPr="006C481A">
        <w:rPr>
          <w:rFonts w:ascii="Arial" w:hAnsi="Arial"/>
          <w:color w:val="1E293B"/>
          <w:sz w:val="19"/>
          <w:lang w:val="es-CL"/>
        </w:rPr>
        <w:t>Event</w:t>
      </w:r>
      <w:proofErr w:type="spellEnd"/>
      <w:r w:rsidRPr="006C481A">
        <w:rPr>
          <w:rFonts w:ascii="Arial" w:hAnsi="Arial"/>
          <w:color w:val="1E293B"/>
          <w:sz w:val="19"/>
          <w:lang w:val="es-CL"/>
        </w:rPr>
        <w:t xml:space="preserve"> </w:t>
      </w:r>
      <w:proofErr w:type="spellStart"/>
      <w:r w:rsidRPr="006C481A">
        <w:rPr>
          <w:rFonts w:ascii="Arial" w:hAnsi="Arial"/>
          <w:color w:val="1E293B"/>
          <w:sz w:val="19"/>
          <w:lang w:val="es-CL"/>
        </w:rPr>
        <w:t>Grid</w:t>
      </w:r>
      <w:proofErr w:type="spellEnd"/>
      <w:r w:rsidRPr="006C481A">
        <w:rPr>
          <w:rFonts w:ascii="Arial" w:hAnsi="Arial"/>
          <w:color w:val="1E293B"/>
          <w:sz w:val="19"/>
          <w:lang w:val="es-CL"/>
        </w:rPr>
        <w:t>, integrando las señales para generar un informe narrativo tipo coach.</w:t>
      </w:r>
    </w:p>
    <w:p w14:paraId="6DA302F1" w14:textId="77777777" w:rsidR="004F0845" w:rsidRPr="006C481A" w:rsidRDefault="00000000">
      <w:pPr>
        <w:spacing w:before="120" w:after="40"/>
        <w:rPr>
          <w:lang w:val="es-CL"/>
        </w:rPr>
      </w:pPr>
      <w:r w:rsidRPr="006C481A">
        <w:rPr>
          <w:rFonts w:ascii="Arial" w:hAnsi="Arial"/>
          <w:b/>
          <w:color w:val="1E293B"/>
          <w:sz w:val="20"/>
          <w:lang w:val="es-CL"/>
        </w:rPr>
        <w:t>Stack Tecnológico Propuesto (Ecosistema Microsoft Azure):</w:t>
      </w:r>
    </w:p>
    <w:p w14:paraId="21B4BECE" w14:textId="77777777" w:rsidR="004F0845" w:rsidRDefault="00000000">
      <w:pPr>
        <w:pStyle w:val="Listaconvietas"/>
        <w:spacing w:after="60"/>
      </w:pPr>
      <w:r>
        <w:rPr>
          <w:rFonts w:ascii="Arial" w:hAnsi="Arial"/>
          <w:b/>
          <w:color w:val="1E293B"/>
          <w:sz w:val="19"/>
        </w:rPr>
        <w:t xml:space="preserve">Frontend: </w:t>
      </w:r>
      <w:r>
        <w:rPr>
          <w:rFonts w:ascii="Arial" w:hAnsi="Arial"/>
          <w:color w:val="1E293B"/>
          <w:sz w:val="19"/>
        </w:rPr>
        <w:t xml:space="preserve">Framework </w:t>
      </w:r>
      <w:proofErr w:type="spellStart"/>
      <w:r>
        <w:rPr>
          <w:rFonts w:ascii="Arial" w:hAnsi="Arial"/>
          <w:color w:val="1E293B"/>
          <w:sz w:val="19"/>
        </w:rPr>
        <w:t>reactivo</w:t>
      </w:r>
      <w:proofErr w:type="spellEnd"/>
      <w:r>
        <w:rPr>
          <w:rFonts w:ascii="Arial" w:hAnsi="Arial"/>
          <w:color w:val="1E293B"/>
          <w:sz w:val="19"/>
        </w:rPr>
        <w:t xml:space="preserve"> </w:t>
      </w:r>
      <w:proofErr w:type="spellStart"/>
      <w:r>
        <w:rPr>
          <w:rFonts w:ascii="Arial" w:hAnsi="Arial"/>
          <w:color w:val="1E293B"/>
          <w:sz w:val="19"/>
        </w:rPr>
        <w:t>moderno</w:t>
      </w:r>
      <w:proofErr w:type="spellEnd"/>
      <w:r>
        <w:rPr>
          <w:rFonts w:ascii="Arial" w:hAnsi="Arial"/>
          <w:color w:val="1E293B"/>
          <w:sz w:val="19"/>
        </w:rPr>
        <w:t xml:space="preserve"> (Astro / React / Tailwind CSS) para captura multimedia WebRTC responsiva.</w:t>
      </w:r>
    </w:p>
    <w:p w14:paraId="2E08A400" w14:textId="77777777" w:rsidR="004F0845" w:rsidRPr="006C481A" w:rsidRDefault="00000000">
      <w:pPr>
        <w:pStyle w:val="Listaconvietas"/>
        <w:spacing w:after="60"/>
        <w:rPr>
          <w:lang w:val="es-CL"/>
        </w:rPr>
      </w:pPr>
      <w:proofErr w:type="spellStart"/>
      <w:r w:rsidRPr="006C481A">
        <w:rPr>
          <w:rFonts w:ascii="Arial" w:hAnsi="Arial"/>
          <w:b/>
          <w:color w:val="1E293B"/>
          <w:sz w:val="19"/>
          <w:lang w:val="es-CL"/>
        </w:rPr>
        <w:t>Backend</w:t>
      </w:r>
      <w:proofErr w:type="spellEnd"/>
      <w:r w:rsidRPr="006C481A">
        <w:rPr>
          <w:rFonts w:ascii="Arial" w:hAnsi="Arial"/>
          <w:b/>
          <w:color w:val="1E293B"/>
          <w:sz w:val="19"/>
          <w:lang w:val="es-CL"/>
        </w:rPr>
        <w:t xml:space="preserve"> y </w:t>
      </w:r>
      <w:proofErr w:type="spellStart"/>
      <w:r w:rsidRPr="006C481A">
        <w:rPr>
          <w:rFonts w:ascii="Arial" w:hAnsi="Arial"/>
          <w:b/>
          <w:color w:val="1E293B"/>
          <w:sz w:val="19"/>
          <w:lang w:val="es-CL"/>
        </w:rPr>
        <w:t>APIs</w:t>
      </w:r>
      <w:proofErr w:type="spellEnd"/>
      <w:r w:rsidRPr="006C481A">
        <w:rPr>
          <w:rFonts w:ascii="Arial" w:hAnsi="Arial"/>
          <w:b/>
          <w:color w:val="1E293B"/>
          <w:sz w:val="19"/>
          <w:lang w:val="es-CL"/>
        </w:rPr>
        <w:t xml:space="preserve">: </w:t>
      </w:r>
      <w:proofErr w:type="spellStart"/>
      <w:r w:rsidRPr="006C481A">
        <w:rPr>
          <w:rFonts w:ascii="Arial" w:hAnsi="Arial"/>
          <w:color w:val="1E293B"/>
          <w:sz w:val="19"/>
          <w:lang w:val="es-CL"/>
        </w:rPr>
        <w:t>APIs</w:t>
      </w:r>
      <w:proofErr w:type="spellEnd"/>
      <w:r w:rsidRPr="006C481A">
        <w:rPr>
          <w:rFonts w:ascii="Arial" w:hAnsi="Arial"/>
          <w:color w:val="1E293B"/>
          <w:sz w:val="19"/>
          <w:lang w:val="es-CL"/>
        </w:rPr>
        <w:t xml:space="preserve"> desarrolladas en Azure App Service / Azure </w:t>
      </w:r>
      <w:proofErr w:type="spellStart"/>
      <w:r w:rsidRPr="006C481A">
        <w:rPr>
          <w:rFonts w:ascii="Arial" w:hAnsi="Arial"/>
          <w:color w:val="1E293B"/>
          <w:sz w:val="19"/>
          <w:lang w:val="es-CL"/>
        </w:rPr>
        <w:t>Functions</w:t>
      </w:r>
      <w:proofErr w:type="spellEnd"/>
      <w:r w:rsidRPr="006C481A">
        <w:rPr>
          <w:rFonts w:ascii="Arial" w:hAnsi="Arial"/>
          <w:color w:val="1E293B"/>
          <w:sz w:val="19"/>
          <w:lang w:val="es-CL"/>
        </w:rPr>
        <w:t xml:space="preserve"> con Python (</w:t>
      </w:r>
      <w:proofErr w:type="spellStart"/>
      <w:r w:rsidRPr="006C481A">
        <w:rPr>
          <w:rFonts w:ascii="Arial" w:hAnsi="Arial"/>
          <w:color w:val="1E293B"/>
          <w:sz w:val="19"/>
          <w:lang w:val="es-CL"/>
        </w:rPr>
        <w:t>FastAPI</w:t>
      </w:r>
      <w:proofErr w:type="spellEnd"/>
      <w:r w:rsidRPr="006C481A">
        <w:rPr>
          <w:rFonts w:ascii="Arial" w:hAnsi="Arial"/>
          <w:color w:val="1E293B"/>
          <w:sz w:val="19"/>
          <w:lang w:val="es-CL"/>
        </w:rPr>
        <w:t>) y Node.js.</w:t>
      </w:r>
    </w:p>
    <w:p w14:paraId="1C887290" w14:textId="77777777" w:rsidR="004F0845" w:rsidRPr="006C481A" w:rsidRDefault="00000000">
      <w:pPr>
        <w:pStyle w:val="Listaconvietas"/>
        <w:spacing w:after="60"/>
        <w:rPr>
          <w:lang w:val="es-CL"/>
        </w:rPr>
      </w:pPr>
      <w:r w:rsidRPr="006C481A">
        <w:rPr>
          <w:rFonts w:ascii="Arial" w:hAnsi="Arial"/>
          <w:b/>
          <w:color w:val="1E293B"/>
          <w:sz w:val="19"/>
          <w:lang w:val="es-CL"/>
        </w:rPr>
        <w:t xml:space="preserve">Base de Datos: </w:t>
      </w:r>
      <w:r w:rsidRPr="006C481A">
        <w:rPr>
          <w:rFonts w:ascii="Arial" w:hAnsi="Arial"/>
          <w:color w:val="1E293B"/>
          <w:sz w:val="19"/>
          <w:lang w:val="es-CL"/>
        </w:rPr>
        <w:t xml:space="preserve">Azure SQL </w:t>
      </w:r>
      <w:proofErr w:type="spellStart"/>
      <w:r w:rsidRPr="006C481A">
        <w:rPr>
          <w:rFonts w:ascii="Arial" w:hAnsi="Arial"/>
          <w:color w:val="1E293B"/>
          <w:sz w:val="19"/>
          <w:lang w:val="es-CL"/>
        </w:rPr>
        <w:t>Database</w:t>
      </w:r>
      <w:proofErr w:type="spellEnd"/>
      <w:r w:rsidRPr="006C481A">
        <w:rPr>
          <w:rFonts w:ascii="Arial" w:hAnsi="Arial"/>
          <w:color w:val="1E293B"/>
          <w:sz w:val="19"/>
          <w:lang w:val="es-CL"/>
        </w:rPr>
        <w:t xml:space="preserve"> / Azure Cosmos DB con soporte </w:t>
      </w:r>
      <w:proofErr w:type="spellStart"/>
      <w:r w:rsidRPr="006C481A">
        <w:rPr>
          <w:rFonts w:ascii="Arial" w:hAnsi="Arial"/>
          <w:color w:val="1E293B"/>
          <w:sz w:val="19"/>
          <w:lang w:val="es-CL"/>
        </w:rPr>
        <w:t>multi-tenancy</w:t>
      </w:r>
      <w:proofErr w:type="spellEnd"/>
      <w:r w:rsidRPr="006C481A">
        <w:rPr>
          <w:rFonts w:ascii="Arial" w:hAnsi="Arial"/>
          <w:color w:val="1E293B"/>
          <w:sz w:val="19"/>
          <w:lang w:val="es-CL"/>
        </w:rPr>
        <w:t xml:space="preserve"> para el aislamiento seguro de datos.</w:t>
      </w:r>
    </w:p>
    <w:p w14:paraId="399FBAA1" w14:textId="77777777" w:rsidR="004F0845" w:rsidRPr="006C481A" w:rsidRDefault="00000000">
      <w:pPr>
        <w:pStyle w:val="Listaconvietas"/>
        <w:spacing w:after="60"/>
        <w:rPr>
          <w:lang w:val="es-CL"/>
        </w:rPr>
      </w:pPr>
      <w:r w:rsidRPr="006C481A">
        <w:rPr>
          <w:rFonts w:ascii="Arial" w:hAnsi="Arial"/>
          <w:b/>
          <w:color w:val="1E293B"/>
          <w:sz w:val="19"/>
          <w:lang w:val="es-CL"/>
        </w:rPr>
        <w:t xml:space="preserve">Servicios Cloud y Multimedia: </w:t>
      </w:r>
      <w:r w:rsidRPr="006C481A">
        <w:rPr>
          <w:rFonts w:ascii="Arial" w:hAnsi="Arial"/>
          <w:color w:val="1E293B"/>
          <w:sz w:val="19"/>
          <w:lang w:val="es-CL"/>
        </w:rPr>
        <w:t xml:space="preserve">Azure </w:t>
      </w:r>
      <w:proofErr w:type="spellStart"/>
      <w:r w:rsidRPr="006C481A">
        <w:rPr>
          <w:rFonts w:ascii="Arial" w:hAnsi="Arial"/>
          <w:color w:val="1E293B"/>
          <w:sz w:val="19"/>
          <w:lang w:val="es-CL"/>
        </w:rPr>
        <w:t>OpenAI</w:t>
      </w:r>
      <w:proofErr w:type="spellEnd"/>
      <w:r w:rsidRPr="006C481A">
        <w:rPr>
          <w:rFonts w:ascii="Arial" w:hAnsi="Arial"/>
          <w:color w:val="1E293B"/>
          <w:sz w:val="19"/>
          <w:lang w:val="es-CL"/>
        </w:rPr>
        <w:t xml:space="preserve"> Service, Azure AI Speech, Azure Video </w:t>
      </w:r>
      <w:proofErr w:type="spellStart"/>
      <w:r w:rsidRPr="006C481A">
        <w:rPr>
          <w:rFonts w:ascii="Arial" w:hAnsi="Arial"/>
          <w:color w:val="1E293B"/>
          <w:sz w:val="19"/>
          <w:lang w:val="es-CL"/>
        </w:rPr>
        <w:t>Indexer</w:t>
      </w:r>
      <w:proofErr w:type="spellEnd"/>
      <w:r w:rsidRPr="006C481A">
        <w:rPr>
          <w:rFonts w:ascii="Arial" w:hAnsi="Arial"/>
          <w:color w:val="1E293B"/>
          <w:sz w:val="19"/>
          <w:lang w:val="es-CL"/>
        </w:rPr>
        <w:t xml:space="preserve">, Azure Blob Storage (con SAS), Azure Service Bus, </w:t>
      </w:r>
      <w:proofErr w:type="spellStart"/>
      <w:r w:rsidRPr="006C481A">
        <w:rPr>
          <w:rFonts w:ascii="Arial" w:hAnsi="Arial"/>
          <w:color w:val="1E293B"/>
          <w:sz w:val="19"/>
          <w:lang w:val="es-CL"/>
        </w:rPr>
        <w:t>Event</w:t>
      </w:r>
      <w:proofErr w:type="spellEnd"/>
      <w:r w:rsidRPr="006C481A">
        <w:rPr>
          <w:rFonts w:ascii="Arial" w:hAnsi="Arial"/>
          <w:color w:val="1E293B"/>
          <w:sz w:val="19"/>
          <w:lang w:val="es-CL"/>
        </w:rPr>
        <w:t xml:space="preserve"> </w:t>
      </w:r>
      <w:proofErr w:type="spellStart"/>
      <w:r w:rsidRPr="006C481A">
        <w:rPr>
          <w:rFonts w:ascii="Arial" w:hAnsi="Arial"/>
          <w:color w:val="1E293B"/>
          <w:sz w:val="19"/>
          <w:lang w:val="es-CL"/>
        </w:rPr>
        <w:t>Grid</w:t>
      </w:r>
      <w:proofErr w:type="spellEnd"/>
      <w:r w:rsidRPr="006C481A">
        <w:rPr>
          <w:rFonts w:ascii="Arial" w:hAnsi="Arial"/>
          <w:color w:val="1E293B"/>
          <w:sz w:val="19"/>
          <w:lang w:val="es-CL"/>
        </w:rPr>
        <w:t xml:space="preserve"> y Azure Key Vault para seguridad.</w:t>
      </w:r>
    </w:p>
    <w:p w14:paraId="49045DFC" w14:textId="77777777" w:rsidR="006C481A" w:rsidRDefault="006C481A">
      <w:pPr>
        <w:spacing w:before="240" w:after="80"/>
        <w:rPr>
          <w:rFonts w:ascii="Arial" w:hAnsi="Arial"/>
          <w:b/>
          <w:color w:val="1E3A8A"/>
          <w:sz w:val="26"/>
          <w:lang w:val="es-CL"/>
        </w:rPr>
      </w:pPr>
    </w:p>
    <w:p w14:paraId="6FC5F6ED" w14:textId="77777777" w:rsidR="006C481A" w:rsidRDefault="006C481A">
      <w:pPr>
        <w:spacing w:before="240" w:after="80"/>
        <w:rPr>
          <w:rFonts w:ascii="Arial" w:hAnsi="Arial"/>
          <w:b/>
          <w:color w:val="1E3A8A"/>
          <w:sz w:val="26"/>
          <w:lang w:val="es-CL"/>
        </w:rPr>
      </w:pPr>
    </w:p>
    <w:p w14:paraId="22B87195" w14:textId="77777777" w:rsidR="006C481A" w:rsidRDefault="006C481A">
      <w:pPr>
        <w:spacing w:before="240" w:after="80"/>
        <w:rPr>
          <w:rFonts w:ascii="Arial" w:hAnsi="Arial"/>
          <w:b/>
          <w:color w:val="1E3A8A"/>
          <w:sz w:val="26"/>
          <w:lang w:val="es-CL"/>
        </w:rPr>
      </w:pPr>
    </w:p>
    <w:p w14:paraId="3FC794CB" w14:textId="189EE4B3" w:rsidR="004F0845" w:rsidRPr="006C481A" w:rsidRDefault="00000000">
      <w:pPr>
        <w:spacing w:before="240" w:after="80"/>
        <w:rPr>
          <w:lang w:val="es-CL"/>
        </w:rPr>
      </w:pPr>
      <w:r w:rsidRPr="006C481A">
        <w:rPr>
          <w:rFonts w:ascii="Arial" w:hAnsi="Arial"/>
          <w:b/>
          <w:color w:val="1E3A8A"/>
          <w:sz w:val="26"/>
          <w:lang w:val="es-CL"/>
        </w:rPr>
        <w:lastRenderedPageBreak/>
        <w:t>3. RELACIÓN DEL PROYECTO APT CON LAS COMPETENCIAS DEL PERFIL DE EGRESO</w:t>
      </w:r>
    </w:p>
    <w:p w14:paraId="66A41592" w14:textId="77777777" w:rsidR="004F0845" w:rsidRPr="006C481A" w:rsidRDefault="00000000">
      <w:pPr>
        <w:spacing w:before="160" w:after="60"/>
        <w:rPr>
          <w:lang w:val="es-CL"/>
        </w:rPr>
      </w:pPr>
      <w:r w:rsidRPr="006C481A">
        <w:rPr>
          <w:rFonts w:ascii="Arial" w:hAnsi="Arial"/>
          <w:b/>
          <w:color w:val="2B6CB0"/>
          <w:lang w:val="es-CL"/>
        </w:rPr>
        <w:t xml:space="preserve">Competencia 1: Ofrecer propuestas de solución informática analizando de forma integral los procesos </w:t>
      </w:r>
      <w:proofErr w:type="gramStart"/>
      <w:r w:rsidRPr="006C481A">
        <w:rPr>
          <w:rFonts w:ascii="Arial" w:hAnsi="Arial"/>
          <w:b/>
          <w:color w:val="2B6CB0"/>
          <w:lang w:val="es-CL"/>
        </w:rPr>
        <w:t>de acuerdo a</w:t>
      </w:r>
      <w:proofErr w:type="gramEnd"/>
      <w:r w:rsidRPr="006C481A">
        <w:rPr>
          <w:rFonts w:ascii="Arial" w:hAnsi="Arial"/>
          <w:b/>
          <w:color w:val="2B6CB0"/>
          <w:lang w:val="es-CL"/>
        </w:rPr>
        <w:t xml:space="preserve"> los requerimientos de la organización</w:t>
      </w:r>
    </w:p>
    <w:p w14:paraId="3FDC7C79" w14:textId="77777777" w:rsidR="004F0845" w:rsidRPr="006C481A" w:rsidRDefault="00000000">
      <w:pPr>
        <w:spacing w:after="80"/>
        <w:rPr>
          <w:lang w:val="es-CL"/>
        </w:rPr>
      </w:pPr>
      <w:r w:rsidRPr="006C481A">
        <w:rPr>
          <w:rFonts w:ascii="Arial" w:hAnsi="Arial"/>
          <w:color w:val="1E293B"/>
          <w:sz w:val="20"/>
          <w:lang w:val="es-CL"/>
        </w:rPr>
        <w:t xml:space="preserve">Se traducen las necesidades de entrenamiento de crisis y auditoría de vocería en un sistema web escalable. Se diseñan los flujos funcionales considerando la segmentación de temas por públicos internos y los requerimientos de aislamiento </w:t>
      </w:r>
      <w:proofErr w:type="spellStart"/>
      <w:r w:rsidRPr="006C481A">
        <w:rPr>
          <w:rFonts w:ascii="Arial" w:hAnsi="Arial"/>
          <w:color w:val="1E293B"/>
          <w:sz w:val="20"/>
          <w:lang w:val="es-CL"/>
        </w:rPr>
        <w:t>multi-cliente</w:t>
      </w:r>
      <w:proofErr w:type="spellEnd"/>
      <w:r w:rsidRPr="006C481A">
        <w:rPr>
          <w:rFonts w:ascii="Arial" w:hAnsi="Arial"/>
          <w:color w:val="1E293B"/>
          <w:sz w:val="20"/>
          <w:lang w:val="es-CL"/>
        </w:rPr>
        <w:t>.</w:t>
      </w:r>
    </w:p>
    <w:p w14:paraId="08A00028" w14:textId="77777777" w:rsidR="004F0845" w:rsidRPr="006C481A" w:rsidRDefault="00000000">
      <w:pPr>
        <w:spacing w:before="160" w:after="60"/>
        <w:rPr>
          <w:lang w:val="es-CL"/>
        </w:rPr>
      </w:pPr>
      <w:r w:rsidRPr="006C481A">
        <w:rPr>
          <w:rFonts w:ascii="Arial" w:hAnsi="Arial"/>
          <w:b/>
          <w:color w:val="2B6CB0"/>
          <w:lang w:val="es-CL"/>
        </w:rPr>
        <w:t>Competencia 2: Desarrollar una solución de software utilizando técnicas que permitan sistematizar el proceso de desarrollo y mantenimiento, asegurando el logro de los objetivos</w:t>
      </w:r>
    </w:p>
    <w:p w14:paraId="7D32BBF8" w14:textId="77777777" w:rsidR="004F0845" w:rsidRPr="006C481A" w:rsidRDefault="00000000">
      <w:pPr>
        <w:spacing w:after="80"/>
        <w:rPr>
          <w:lang w:val="es-CL"/>
        </w:rPr>
      </w:pPr>
      <w:proofErr w:type="spellStart"/>
      <w:r w:rsidRPr="006C481A">
        <w:rPr>
          <w:rFonts w:ascii="Arial" w:hAnsi="Arial"/>
          <w:color w:val="1E293B"/>
          <w:sz w:val="20"/>
          <w:lang w:val="es-CL"/>
        </w:rPr>
        <w:t>VoxReady</w:t>
      </w:r>
      <w:proofErr w:type="spellEnd"/>
      <w:r w:rsidRPr="006C481A">
        <w:rPr>
          <w:rFonts w:ascii="Arial" w:hAnsi="Arial"/>
          <w:color w:val="1E293B"/>
          <w:sz w:val="20"/>
          <w:lang w:val="es-CL"/>
        </w:rPr>
        <w:t xml:space="preserve"> se construye aplicando el modelo arquitectónico 4+1 y una arquitectura desacoplada y orientada a eventos. Se utilizan repositorios Git, pipelines de CI/CD y servicios gestionados de Azure para asegurar la mantenibilidad del código.</w:t>
      </w:r>
    </w:p>
    <w:p w14:paraId="1E621733" w14:textId="77777777" w:rsidR="004F0845" w:rsidRPr="006C481A" w:rsidRDefault="00000000">
      <w:pPr>
        <w:spacing w:before="160" w:after="60"/>
        <w:rPr>
          <w:lang w:val="es-CL"/>
        </w:rPr>
      </w:pPr>
      <w:r w:rsidRPr="006C481A">
        <w:rPr>
          <w:rFonts w:ascii="Arial" w:hAnsi="Arial"/>
          <w:b/>
          <w:color w:val="2B6CB0"/>
          <w:lang w:val="es-CL"/>
        </w:rPr>
        <w:t xml:space="preserve">Competencia 3: Construir modelos de datos para soportar los requerimientos de la organización </w:t>
      </w:r>
      <w:proofErr w:type="gramStart"/>
      <w:r w:rsidRPr="006C481A">
        <w:rPr>
          <w:rFonts w:ascii="Arial" w:hAnsi="Arial"/>
          <w:b/>
          <w:color w:val="2B6CB0"/>
          <w:lang w:val="es-CL"/>
        </w:rPr>
        <w:t>de acuerdo a</w:t>
      </w:r>
      <w:proofErr w:type="gramEnd"/>
      <w:r w:rsidRPr="006C481A">
        <w:rPr>
          <w:rFonts w:ascii="Arial" w:hAnsi="Arial"/>
          <w:b/>
          <w:color w:val="2B6CB0"/>
          <w:lang w:val="es-CL"/>
        </w:rPr>
        <w:t xml:space="preserve"> un diseño definido y escalable en el tiempo</w:t>
      </w:r>
    </w:p>
    <w:p w14:paraId="3420CDFA" w14:textId="77777777" w:rsidR="004F0845" w:rsidRPr="006C481A" w:rsidRDefault="00000000">
      <w:pPr>
        <w:spacing w:after="80"/>
        <w:rPr>
          <w:lang w:val="es-CL"/>
        </w:rPr>
      </w:pPr>
      <w:r w:rsidRPr="006C481A">
        <w:rPr>
          <w:rFonts w:ascii="Arial" w:hAnsi="Arial"/>
          <w:color w:val="1E293B"/>
          <w:sz w:val="20"/>
          <w:lang w:val="es-CL"/>
        </w:rPr>
        <w:t>Se diseña e implementa un modelo de datos robusto en Azure SQL / Cosmos DB que gestiona clientes (</w:t>
      </w:r>
      <w:proofErr w:type="spellStart"/>
      <w:r w:rsidRPr="006C481A">
        <w:rPr>
          <w:rFonts w:ascii="Arial" w:hAnsi="Arial"/>
          <w:color w:val="1E293B"/>
          <w:sz w:val="20"/>
          <w:lang w:val="es-CL"/>
        </w:rPr>
        <w:t>tenants</w:t>
      </w:r>
      <w:proofErr w:type="spellEnd"/>
      <w:r w:rsidRPr="006C481A">
        <w:rPr>
          <w:rFonts w:ascii="Arial" w:hAnsi="Arial"/>
          <w:color w:val="1E293B"/>
          <w:sz w:val="20"/>
          <w:lang w:val="es-CL"/>
        </w:rPr>
        <w:t>), temas, grabaciones, rúbricas del patrón maestro, evaluaciones y políticas de retención biométrica con borrado programado.</w:t>
      </w:r>
    </w:p>
    <w:p w14:paraId="698AD07A" w14:textId="77777777" w:rsidR="004F0845" w:rsidRPr="006C481A" w:rsidRDefault="00000000">
      <w:pPr>
        <w:spacing w:before="160" w:after="60"/>
        <w:rPr>
          <w:lang w:val="es-CL"/>
        </w:rPr>
      </w:pPr>
      <w:r w:rsidRPr="006C481A">
        <w:rPr>
          <w:rFonts w:ascii="Arial" w:hAnsi="Arial"/>
          <w:b/>
          <w:color w:val="2B6CB0"/>
          <w:lang w:val="es-CL"/>
        </w:rPr>
        <w:t>Competencia 4: Realizar pruebas de certificación tanto de los productos como de los procesos utilizando buenas prácticas definidas por la industria</w:t>
      </w:r>
    </w:p>
    <w:p w14:paraId="0D6CBE4D" w14:textId="77777777" w:rsidR="004F0845" w:rsidRPr="006C481A" w:rsidRDefault="00000000">
      <w:pPr>
        <w:spacing w:after="80"/>
        <w:rPr>
          <w:lang w:val="es-CL"/>
        </w:rPr>
      </w:pPr>
      <w:r w:rsidRPr="006C481A">
        <w:rPr>
          <w:rFonts w:ascii="Arial" w:hAnsi="Arial"/>
          <w:color w:val="1E293B"/>
          <w:sz w:val="20"/>
          <w:lang w:val="es-CL"/>
        </w:rPr>
        <w:t xml:space="preserve">Se formulan y ejecutan casos de prueba unitarios, de integración y funcionales para validar la captura </w:t>
      </w:r>
      <w:proofErr w:type="spellStart"/>
      <w:r w:rsidRPr="006C481A">
        <w:rPr>
          <w:rFonts w:ascii="Arial" w:hAnsi="Arial"/>
          <w:color w:val="1E293B"/>
          <w:sz w:val="20"/>
          <w:lang w:val="es-CL"/>
        </w:rPr>
        <w:t>WebRTC</w:t>
      </w:r>
      <w:proofErr w:type="spellEnd"/>
      <w:r w:rsidRPr="006C481A">
        <w:rPr>
          <w:rFonts w:ascii="Arial" w:hAnsi="Arial"/>
          <w:color w:val="1E293B"/>
          <w:sz w:val="20"/>
          <w:lang w:val="es-CL"/>
        </w:rPr>
        <w:t xml:space="preserve">, el pipeline asíncrono con Service Bus y los </w:t>
      </w:r>
      <w:proofErr w:type="spellStart"/>
      <w:r w:rsidRPr="006C481A">
        <w:rPr>
          <w:rFonts w:ascii="Arial" w:hAnsi="Arial"/>
          <w:color w:val="1E293B"/>
          <w:sz w:val="20"/>
          <w:lang w:val="es-CL"/>
        </w:rPr>
        <w:t>endpoints</w:t>
      </w:r>
      <w:proofErr w:type="spellEnd"/>
      <w:r w:rsidRPr="006C481A">
        <w:rPr>
          <w:rFonts w:ascii="Arial" w:hAnsi="Arial"/>
          <w:color w:val="1E293B"/>
          <w:sz w:val="20"/>
          <w:lang w:val="es-CL"/>
        </w:rPr>
        <w:t xml:space="preserve"> de inferencia de IA en Azure.</w:t>
      </w:r>
    </w:p>
    <w:p w14:paraId="6B5B3F7B" w14:textId="77777777" w:rsidR="006C481A" w:rsidRDefault="006C481A">
      <w:pPr>
        <w:spacing w:before="240" w:after="80"/>
        <w:rPr>
          <w:rFonts w:ascii="Arial" w:hAnsi="Arial"/>
          <w:b/>
          <w:color w:val="1E3A8A"/>
          <w:sz w:val="26"/>
          <w:lang w:val="es-CL"/>
        </w:rPr>
      </w:pPr>
    </w:p>
    <w:p w14:paraId="476336AA" w14:textId="77777777" w:rsidR="006C481A" w:rsidRDefault="006C481A">
      <w:pPr>
        <w:spacing w:before="240" w:after="80"/>
        <w:rPr>
          <w:rFonts w:ascii="Arial" w:hAnsi="Arial"/>
          <w:b/>
          <w:color w:val="1E3A8A"/>
          <w:sz w:val="26"/>
          <w:lang w:val="es-CL"/>
        </w:rPr>
      </w:pPr>
    </w:p>
    <w:p w14:paraId="3F58DE6B" w14:textId="77777777" w:rsidR="006C481A" w:rsidRDefault="006C481A">
      <w:pPr>
        <w:spacing w:before="240" w:after="80"/>
        <w:rPr>
          <w:rFonts w:ascii="Arial" w:hAnsi="Arial"/>
          <w:b/>
          <w:color w:val="1E3A8A"/>
          <w:sz w:val="26"/>
          <w:lang w:val="es-CL"/>
        </w:rPr>
      </w:pPr>
    </w:p>
    <w:p w14:paraId="35F60149" w14:textId="77777777" w:rsidR="006C481A" w:rsidRDefault="006C481A">
      <w:pPr>
        <w:spacing w:before="240" w:after="80"/>
        <w:rPr>
          <w:rFonts w:ascii="Arial" w:hAnsi="Arial"/>
          <w:b/>
          <w:color w:val="1E3A8A"/>
          <w:sz w:val="26"/>
          <w:lang w:val="es-CL"/>
        </w:rPr>
      </w:pPr>
    </w:p>
    <w:p w14:paraId="3587F2A4" w14:textId="77777777" w:rsidR="006C481A" w:rsidRDefault="006C481A">
      <w:pPr>
        <w:spacing w:before="240" w:after="80"/>
        <w:rPr>
          <w:rFonts w:ascii="Arial" w:hAnsi="Arial"/>
          <w:b/>
          <w:color w:val="1E3A8A"/>
          <w:sz w:val="26"/>
          <w:lang w:val="es-CL"/>
        </w:rPr>
      </w:pPr>
    </w:p>
    <w:p w14:paraId="75E37CBA" w14:textId="77777777" w:rsidR="006C481A" w:rsidRDefault="006C481A">
      <w:pPr>
        <w:spacing w:before="240" w:after="80"/>
        <w:rPr>
          <w:rFonts w:ascii="Arial" w:hAnsi="Arial"/>
          <w:b/>
          <w:color w:val="1E3A8A"/>
          <w:sz w:val="26"/>
          <w:lang w:val="es-CL"/>
        </w:rPr>
      </w:pPr>
    </w:p>
    <w:p w14:paraId="0D9C9B68" w14:textId="77777777" w:rsidR="006C481A" w:rsidRDefault="006C481A">
      <w:pPr>
        <w:spacing w:before="240" w:after="80"/>
        <w:rPr>
          <w:rFonts w:ascii="Arial" w:hAnsi="Arial"/>
          <w:b/>
          <w:color w:val="1E3A8A"/>
          <w:sz w:val="26"/>
          <w:lang w:val="es-CL"/>
        </w:rPr>
      </w:pPr>
    </w:p>
    <w:p w14:paraId="19811A32" w14:textId="77777777" w:rsidR="006C481A" w:rsidRDefault="006C481A">
      <w:pPr>
        <w:spacing w:before="240" w:after="80"/>
        <w:rPr>
          <w:rFonts w:ascii="Arial" w:hAnsi="Arial"/>
          <w:b/>
          <w:color w:val="1E3A8A"/>
          <w:sz w:val="26"/>
          <w:lang w:val="es-CL"/>
        </w:rPr>
      </w:pPr>
    </w:p>
    <w:p w14:paraId="2FA96139" w14:textId="77777777" w:rsidR="006C481A" w:rsidRDefault="006C481A">
      <w:pPr>
        <w:spacing w:before="240" w:after="80"/>
        <w:rPr>
          <w:rFonts w:ascii="Arial" w:hAnsi="Arial"/>
          <w:b/>
          <w:color w:val="1E3A8A"/>
          <w:sz w:val="26"/>
          <w:lang w:val="es-CL"/>
        </w:rPr>
      </w:pPr>
    </w:p>
    <w:p w14:paraId="73B0082E" w14:textId="77777777" w:rsidR="006C481A" w:rsidRDefault="006C481A">
      <w:pPr>
        <w:spacing w:before="240" w:after="80"/>
        <w:rPr>
          <w:rFonts w:ascii="Arial" w:hAnsi="Arial"/>
          <w:b/>
          <w:color w:val="1E3A8A"/>
          <w:sz w:val="26"/>
          <w:lang w:val="es-CL"/>
        </w:rPr>
      </w:pPr>
    </w:p>
    <w:p w14:paraId="1FCD4B9E" w14:textId="10038FCB" w:rsidR="004F0845" w:rsidRPr="006C481A" w:rsidRDefault="00000000">
      <w:pPr>
        <w:spacing w:before="240" w:after="80"/>
        <w:rPr>
          <w:lang w:val="es-CL"/>
        </w:rPr>
      </w:pPr>
      <w:r w:rsidRPr="006C481A">
        <w:rPr>
          <w:rFonts w:ascii="Arial" w:hAnsi="Arial"/>
          <w:b/>
          <w:color w:val="1E3A8A"/>
          <w:sz w:val="26"/>
          <w:lang w:val="es-CL"/>
        </w:rPr>
        <w:lastRenderedPageBreak/>
        <w:t>4. RELACIÓN DEL PROYECTO CON MIS INTERESES PROFESIONALES</w:t>
      </w:r>
    </w:p>
    <w:p w14:paraId="21DAB65B" w14:textId="77777777" w:rsidR="004F0845" w:rsidRPr="006C481A" w:rsidRDefault="00000000">
      <w:pPr>
        <w:spacing w:after="80"/>
        <w:rPr>
          <w:lang w:val="es-CL"/>
        </w:rPr>
      </w:pPr>
      <w:r w:rsidRPr="006C481A">
        <w:rPr>
          <w:rFonts w:ascii="Arial" w:hAnsi="Arial"/>
          <w:color w:val="1E293B"/>
          <w:sz w:val="20"/>
          <w:lang w:val="es-CL"/>
        </w:rPr>
        <w:t xml:space="preserve">Este proyecto se conecta de forma directa con mi interés en el desarrollo Full-Stack moderno, la arquitectura de software en la nube y la integración práctica de Inteligencia Artificial en productos SaaS empresariales. Me motiva liderar el ciclo de vida de soluciones tecnológicas complejas que resuelvan problemas organizacionales reales mediante código limpio, escalabilidad y experiencias de usuario de alta calidad. Construir </w:t>
      </w:r>
      <w:proofErr w:type="spellStart"/>
      <w:r w:rsidRPr="006C481A">
        <w:rPr>
          <w:rFonts w:ascii="Arial" w:hAnsi="Arial"/>
          <w:color w:val="1E293B"/>
          <w:sz w:val="20"/>
          <w:lang w:val="es-CL"/>
        </w:rPr>
        <w:t>VoxReady</w:t>
      </w:r>
      <w:proofErr w:type="spellEnd"/>
      <w:r w:rsidRPr="006C481A">
        <w:rPr>
          <w:rFonts w:ascii="Arial" w:hAnsi="Arial"/>
          <w:color w:val="1E293B"/>
          <w:sz w:val="20"/>
          <w:lang w:val="es-CL"/>
        </w:rPr>
        <w:t xml:space="preserve"> sobre infraestructura </w:t>
      </w:r>
      <w:proofErr w:type="spellStart"/>
      <w:r w:rsidRPr="006C481A">
        <w:rPr>
          <w:rFonts w:ascii="Arial" w:hAnsi="Arial"/>
          <w:color w:val="1E293B"/>
          <w:sz w:val="20"/>
          <w:lang w:val="es-CL"/>
        </w:rPr>
        <w:t>cloud</w:t>
      </w:r>
      <w:proofErr w:type="spellEnd"/>
      <w:r w:rsidRPr="006C481A">
        <w:rPr>
          <w:rFonts w:ascii="Arial" w:hAnsi="Arial"/>
          <w:color w:val="1E293B"/>
          <w:sz w:val="20"/>
          <w:lang w:val="es-CL"/>
        </w:rPr>
        <w:t xml:space="preserve"> moderna me permite afianzar competencias críticas en orquestación de servicios asíncronos, procesamiento multimedia y gestión de requerimientos empresariales, consolidando mi perfil para asumir responsabilidades de Liderazgo Técnico (Tech Lead) y potenciar iniciativas de emprendimiento tecnológico.</w:t>
      </w:r>
    </w:p>
    <w:p w14:paraId="5E927F3F" w14:textId="77777777" w:rsidR="004F0845" w:rsidRPr="006C481A" w:rsidRDefault="00000000">
      <w:pPr>
        <w:spacing w:before="240" w:after="80"/>
        <w:rPr>
          <w:lang w:val="es-CL"/>
        </w:rPr>
      </w:pPr>
      <w:r w:rsidRPr="006C481A">
        <w:rPr>
          <w:rFonts w:ascii="Arial" w:hAnsi="Arial"/>
          <w:b/>
          <w:color w:val="1E3A8A"/>
          <w:sz w:val="26"/>
          <w:lang w:val="es-CL"/>
        </w:rPr>
        <w:t>5. FACTIBILIDAD DEL PROYECTO DENTRO DE LA ASIGNATURA</w:t>
      </w:r>
    </w:p>
    <w:p w14:paraId="35288AF3" w14:textId="77777777" w:rsidR="004F0845" w:rsidRPr="006C481A" w:rsidRDefault="00000000">
      <w:pPr>
        <w:spacing w:after="80"/>
        <w:rPr>
          <w:lang w:val="es-CL"/>
        </w:rPr>
      </w:pPr>
      <w:r w:rsidRPr="006C481A">
        <w:rPr>
          <w:rFonts w:ascii="Arial" w:hAnsi="Arial"/>
          <w:color w:val="1E293B"/>
          <w:sz w:val="20"/>
          <w:lang w:val="es-CL"/>
        </w:rPr>
        <w:t xml:space="preserve">El desarrollo de </w:t>
      </w:r>
      <w:proofErr w:type="spellStart"/>
      <w:r w:rsidRPr="006C481A">
        <w:rPr>
          <w:rFonts w:ascii="Arial" w:hAnsi="Arial"/>
          <w:color w:val="1E293B"/>
          <w:sz w:val="20"/>
          <w:lang w:val="es-CL"/>
        </w:rPr>
        <w:t>VoxReady</w:t>
      </w:r>
      <w:proofErr w:type="spellEnd"/>
      <w:r w:rsidRPr="006C481A">
        <w:rPr>
          <w:rFonts w:ascii="Arial" w:hAnsi="Arial"/>
          <w:color w:val="1E293B"/>
          <w:sz w:val="20"/>
          <w:lang w:val="es-CL"/>
        </w:rPr>
        <w:t xml:space="preserve"> es completamente factible dentro del periodo académico gracias a la estructuración de un plan de trabajo detallado en 20 </w:t>
      </w:r>
      <w:proofErr w:type="spellStart"/>
      <w:r w:rsidRPr="006C481A">
        <w:rPr>
          <w:rFonts w:ascii="Arial" w:hAnsi="Arial"/>
          <w:color w:val="1E293B"/>
          <w:sz w:val="20"/>
          <w:lang w:val="es-CL"/>
        </w:rPr>
        <w:t>sprints</w:t>
      </w:r>
      <w:proofErr w:type="spellEnd"/>
      <w:r w:rsidRPr="006C481A">
        <w:rPr>
          <w:rFonts w:ascii="Arial" w:hAnsi="Arial"/>
          <w:color w:val="1E293B"/>
          <w:sz w:val="20"/>
          <w:lang w:val="es-CL"/>
        </w:rPr>
        <w:t xml:space="preserve"> y la delimitación estratégica del MVP:</w:t>
      </w:r>
    </w:p>
    <w:p w14:paraId="6F6757CD" w14:textId="77777777" w:rsidR="004F0845" w:rsidRPr="006C481A" w:rsidRDefault="00000000">
      <w:pPr>
        <w:pStyle w:val="Listaconvietas"/>
        <w:spacing w:after="60"/>
        <w:rPr>
          <w:lang w:val="es-CL"/>
        </w:rPr>
      </w:pPr>
      <w:r w:rsidRPr="006C481A">
        <w:rPr>
          <w:rFonts w:ascii="Arial" w:hAnsi="Arial"/>
          <w:b/>
          <w:color w:val="1E293B"/>
          <w:sz w:val="19"/>
          <w:lang w:val="es-CL"/>
        </w:rPr>
        <w:t xml:space="preserve">Alcance Delimitado del MVP: </w:t>
      </w:r>
      <w:r w:rsidRPr="006C481A">
        <w:rPr>
          <w:rFonts w:ascii="Arial" w:hAnsi="Arial"/>
          <w:color w:val="1E293B"/>
          <w:sz w:val="19"/>
          <w:lang w:val="es-CL"/>
        </w:rPr>
        <w:t xml:space="preserve">El producto se enfoca en una plataforma web funcional que opera con Azure </w:t>
      </w:r>
      <w:proofErr w:type="spellStart"/>
      <w:r w:rsidRPr="006C481A">
        <w:rPr>
          <w:rFonts w:ascii="Arial" w:hAnsi="Arial"/>
          <w:color w:val="1E293B"/>
          <w:sz w:val="19"/>
          <w:lang w:val="es-CL"/>
        </w:rPr>
        <w:t>OpenAI</w:t>
      </w:r>
      <w:proofErr w:type="spellEnd"/>
      <w:r w:rsidRPr="006C481A">
        <w:rPr>
          <w:rFonts w:ascii="Arial" w:hAnsi="Arial"/>
          <w:color w:val="1E293B"/>
          <w:sz w:val="19"/>
          <w:lang w:val="es-CL"/>
        </w:rPr>
        <w:t xml:space="preserve"> guiado por el patrón maestro y servicios cognitivos consolidados, estructurando el avance en hitos incrementales.</w:t>
      </w:r>
    </w:p>
    <w:p w14:paraId="6AA05745" w14:textId="77777777" w:rsidR="004F0845" w:rsidRPr="006C481A" w:rsidRDefault="00000000">
      <w:pPr>
        <w:pStyle w:val="Listaconvietas"/>
        <w:spacing w:after="60"/>
        <w:rPr>
          <w:lang w:val="es-CL"/>
        </w:rPr>
      </w:pPr>
      <w:r w:rsidRPr="006C481A">
        <w:rPr>
          <w:rFonts w:ascii="Arial" w:hAnsi="Arial"/>
          <w:b/>
          <w:color w:val="1E293B"/>
          <w:sz w:val="19"/>
          <w:lang w:val="es-CL"/>
        </w:rPr>
        <w:t xml:space="preserve">Herramientas y Recursos Disponibles: </w:t>
      </w:r>
      <w:r w:rsidRPr="006C481A">
        <w:rPr>
          <w:rFonts w:ascii="Arial" w:hAnsi="Arial"/>
          <w:color w:val="1E293B"/>
          <w:sz w:val="19"/>
          <w:lang w:val="es-CL"/>
        </w:rPr>
        <w:t xml:space="preserve">Se dispone de la suite de servicios de Microsoft Azure (App Service, Blob Storage, AI Speech, Video </w:t>
      </w:r>
      <w:proofErr w:type="spellStart"/>
      <w:r w:rsidRPr="006C481A">
        <w:rPr>
          <w:rFonts w:ascii="Arial" w:hAnsi="Arial"/>
          <w:color w:val="1E293B"/>
          <w:sz w:val="19"/>
          <w:lang w:val="es-CL"/>
        </w:rPr>
        <w:t>Indexer</w:t>
      </w:r>
      <w:proofErr w:type="spellEnd"/>
      <w:r w:rsidRPr="006C481A">
        <w:rPr>
          <w:rFonts w:ascii="Arial" w:hAnsi="Arial"/>
          <w:color w:val="1E293B"/>
          <w:sz w:val="19"/>
          <w:lang w:val="es-CL"/>
        </w:rPr>
        <w:t>, Key Vault) que aceleran la integración y reducen la fricción operativa.</w:t>
      </w:r>
    </w:p>
    <w:p w14:paraId="2440DF64" w14:textId="77777777" w:rsidR="004F0845" w:rsidRPr="006C481A" w:rsidRDefault="00000000">
      <w:pPr>
        <w:pStyle w:val="Listaconvietas"/>
        <w:spacing w:after="60"/>
        <w:rPr>
          <w:lang w:val="es-CL"/>
        </w:rPr>
      </w:pPr>
      <w:r w:rsidRPr="006C481A">
        <w:rPr>
          <w:rFonts w:ascii="Arial" w:hAnsi="Arial"/>
          <w:b/>
          <w:color w:val="1E293B"/>
          <w:sz w:val="19"/>
          <w:lang w:val="es-CL"/>
        </w:rPr>
        <w:t xml:space="preserve">Mitigación - Latencia: </w:t>
      </w:r>
      <w:r w:rsidRPr="006C481A">
        <w:rPr>
          <w:rFonts w:ascii="Arial" w:hAnsi="Arial"/>
          <w:color w:val="1E293B"/>
          <w:sz w:val="19"/>
          <w:lang w:val="es-CL"/>
        </w:rPr>
        <w:t>Se diseñan turnos de conversación concisos y estados de carga visuales para preservar la inmersión del vocero.</w:t>
      </w:r>
    </w:p>
    <w:p w14:paraId="67C6B354" w14:textId="77777777" w:rsidR="004F0845" w:rsidRPr="006C481A" w:rsidRDefault="00000000">
      <w:pPr>
        <w:pStyle w:val="Listaconvietas"/>
        <w:spacing w:after="60"/>
        <w:rPr>
          <w:lang w:val="es-CL"/>
        </w:rPr>
      </w:pPr>
      <w:r w:rsidRPr="006C481A">
        <w:rPr>
          <w:rFonts w:ascii="Arial" w:hAnsi="Arial"/>
          <w:b/>
          <w:color w:val="1E293B"/>
          <w:sz w:val="19"/>
          <w:lang w:val="es-CL"/>
        </w:rPr>
        <w:t xml:space="preserve">Mitigación - Procesamiento: </w:t>
      </w:r>
      <w:r w:rsidRPr="006C481A">
        <w:rPr>
          <w:rFonts w:ascii="Arial" w:hAnsi="Arial"/>
          <w:color w:val="1E293B"/>
          <w:sz w:val="19"/>
          <w:lang w:val="es-CL"/>
        </w:rPr>
        <w:t xml:space="preserve">La arquitectura separa la conversación del procesamiento pesado mediante Service Bus y </w:t>
      </w:r>
      <w:proofErr w:type="spellStart"/>
      <w:r w:rsidRPr="006C481A">
        <w:rPr>
          <w:rFonts w:ascii="Arial" w:hAnsi="Arial"/>
          <w:color w:val="1E293B"/>
          <w:sz w:val="19"/>
          <w:lang w:val="es-CL"/>
        </w:rPr>
        <w:t>Event</w:t>
      </w:r>
      <w:proofErr w:type="spellEnd"/>
      <w:r w:rsidRPr="006C481A">
        <w:rPr>
          <w:rFonts w:ascii="Arial" w:hAnsi="Arial"/>
          <w:color w:val="1E293B"/>
          <w:sz w:val="19"/>
          <w:lang w:val="es-CL"/>
        </w:rPr>
        <w:t xml:space="preserve"> </w:t>
      </w:r>
      <w:proofErr w:type="spellStart"/>
      <w:r w:rsidRPr="006C481A">
        <w:rPr>
          <w:rFonts w:ascii="Arial" w:hAnsi="Arial"/>
          <w:color w:val="1E293B"/>
          <w:sz w:val="19"/>
          <w:lang w:val="es-CL"/>
        </w:rPr>
        <w:t>Grid</w:t>
      </w:r>
      <w:proofErr w:type="spellEnd"/>
      <w:r w:rsidRPr="006C481A">
        <w:rPr>
          <w:rFonts w:ascii="Arial" w:hAnsi="Arial"/>
          <w:color w:val="1E293B"/>
          <w:sz w:val="19"/>
          <w:lang w:val="es-CL"/>
        </w:rPr>
        <w:t>, permitiendo que la evaluación se compute asíncronamente sin bloquear la interfaz.</w:t>
      </w:r>
    </w:p>
    <w:p w14:paraId="4CDA799A" w14:textId="77777777" w:rsidR="004F0845" w:rsidRPr="006C481A" w:rsidRDefault="00000000">
      <w:pPr>
        <w:pStyle w:val="Listaconvietas"/>
        <w:spacing w:after="60"/>
        <w:rPr>
          <w:lang w:val="es-CL"/>
        </w:rPr>
      </w:pPr>
      <w:r w:rsidRPr="006C481A">
        <w:rPr>
          <w:rFonts w:ascii="Arial" w:hAnsi="Arial"/>
          <w:b/>
          <w:color w:val="1E293B"/>
          <w:sz w:val="19"/>
          <w:lang w:val="es-CL"/>
        </w:rPr>
        <w:t xml:space="preserve">Mitigación - Seguridad y Privacidad: </w:t>
      </w:r>
      <w:r w:rsidRPr="006C481A">
        <w:rPr>
          <w:rFonts w:ascii="Arial" w:hAnsi="Arial"/>
          <w:color w:val="1E293B"/>
          <w:sz w:val="19"/>
          <w:lang w:val="es-CL"/>
        </w:rPr>
        <w:t>Se implementa autenticación robusta mediante Azure AD B2C y almacenamiento seguro de credenciales en Key Vault desde las primeras fases.</w:t>
      </w:r>
    </w:p>
    <w:p w14:paraId="7477EBD9" w14:textId="77777777" w:rsidR="004F0845" w:rsidRPr="006C481A" w:rsidRDefault="00000000">
      <w:pPr>
        <w:spacing w:before="240" w:after="80"/>
        <w:rPr>
          <w:lang w:val="es-CL"/>
        </w:rPr>
      </w:pPr>
      <w:r w:rsidRPr="006C481A">
        <w:rPr>
          <w:rFonts w:ascii="Arial" w:hAnsi="Arial"/>
          <w:b/>
          <w:color w:val="1E3A8A"/>
          <w:sz w:val="26"/>
          <w:lang w:val="es-CL"/>
        </w:rPr>
        <w:t>6. OBJETIVOS</w:t>
      </w:r>
    </w:p>
    <w:p w14:paraId="379FDB0B" w14:textId="77777777" w:rsidR="004F0845" w:rsidRPr="006C481A" w:rsidRDefault="00000000">
      <w:pPr>
        <w:spacing w:before="160" w:after="60"/>
        <w:rPr>
          <w:lang w:val="es-CL"/>
        </w:rPr>
      </w:pPr>
      <w:r w:rsidRPr="006C481A">
        <w:rPr>
          <w:rFonts w:ascii="Arial" w:hAnsi="Arial"/>
          <w:b/>
          <w:color w:val="2B6CB0"/>
          <w:lang w:val="es-CL"/>
        </w:rPr>
        <w:t>6.1 Objetivo general</w:t>
      </w:r>
    </w:p>
    <w:p w14:paraId="0AA30E8A" w14:textId="77777777" w:rsidR="004F0845" w:rsidRPr="006C481A" w:rsidRDefault="00000000">
      <w:pPr>
        <w:spacing w:after="80"/>
        <w:rPr>
          <w:lang w:val="es-CL"/>
        </w:rPr>
      </w:pPr>
      <w:r w:rsidRPr="006C481A">
        <w:rPr>
          <w:rFonts w:ascii="Arial" w:hAnsi="Arial"/>
          <w:color w:val="1E293B"/>
          <w:sz w:val="20"/>
          <w:lang w:val="es-CL"/>
        </w:rPr>
        <w:t>Desarrollar un Producto Mínimo Viable (MVP) de una plataforma web SaaS de autoaprendizaje en la nube que permita entrenar a voceros organizacionales mediante simulaciones de entrevistas de crisis con IA en tiempo real y provea una evaluación multimodal estructurada en expresión, tono de voz, coherencia y empatía.</w:t>
      </w:r>
    </w:p>
    <w:p w14:paraId="2C7179EF" w14:textId="77777777" w:rsidR="004F0845" w:rsidRDefault="00000000">
      <w:pPr>
        <w:spacing w:before="160" w:after="60"/>
      </w:pPr>
      <w:r>
        <w:rPr>
          <w:rFonts w:ascii="Arial" w:hAnsi="Arial"/>
          <w:b/>
          <w:color w:val="2B6CB0"/>
        </w:rPr>
        <w:t xml:space="preserve">6.2 </w:t>
      </w:r>
      <w:proofErr w:type="spellStart"/>
      <w:r>
        <w:rPr>
          <w:rFonts w:ascii="Arial" w:hAnsi="Arial"/>
          <w:b/>
          <w:color w:val="2B6CB0"/>
        </w:rPr>
        <w:t>Objetivos</w:t>
      </w:r>
      <w:proofErr w:type="spellEnd"/>
      <w:r>
        <w:rPr>
          <w:rFonts w:ascii="Arial" w:hAnsi="Arial"/>
          <w:b/>
          <w:color w:val="2B6CB0"/>
        </w:rPr>
        <w:t xml:space="preserve"> </w:t>
      </w:r>
      <w:proofErr w:type="spellStart"/>
      <w:r>
        <w:rPr>
          <w:rFonts w:ascii="Arial" w:hAnsi="Arial"/>
          <w:b/>
          <w:color w:val="2B6CB0"/>
        </w:rPr>
        <w:t>específicos</w:t>
      </w:r>
      <w:proofErr w:type="spellEnd"/>
    </w:p>
    <w:p w14:paraId="185F8956" w14:textId="77777777" w:rsidR="004F0845" w:rsidRPr="006C481A" w:rsidRDefault="00000000">
      <w:pPr>
        <w:pStyle w:val="Listaconvietas"/>
        <w:spacing w:after="60"/>
        <w:rPr>
          <w:lang w:val="es-CL"/>
        </w:rPr>
      </w:pPr>
      <w:r w:rsidRPr="006C481A">
        <w:rPr>
          <w:rFonts w:ascii="Arial" w:hAnsi="Arial"/>
          <w:b/>
          <w:color w:val="1E293B"/>
          <w:sz w:val="19"/>
          <w:lang w:val="es-CL"/>
        </w:rPr>
        <w:t xml:space="preserve">1. Levantar y formalizar los requerimientos </w:t>
      </w:r>
      <w:r w:rsidRPr="006C481A">
        <w:rPr>
          <w:rFonts w:ascii="Arial" w:hAnsi="Arial"/>
          <w:color w:val="1E293B"/>
          <w:sz w:val="19"/>
          <w:lang w:val="es-CL"/>
        </w:rPr>
        <w:t xml:space="preserve">funcionales, no funcionales y de seguridad para una solución de entrenamiento </w:t>
      </w:r>
      <w:proofErr w:type="spellStart"/>
      <w:r w:rsidRPr="006C481A">
        <w:rPr>
          <w:rFonts w:ascii="Arial" w:hAnsi="Arial"/>
          <w:color w:val="1E293B"/>
          <w:sz w:val="19"/>
          <w:lang w:val="es-CL"/>
        </w:rPr>
        <w:t>multi-cliente</w:t>
      </w:r>
      <w:proofErr w:type="spellEnd"/>
      <w:r w:rsidRPr="006C481A">
        <w:rPr>
          <w:rFonts w:ascii="Arial" w:hAnsi="Arial"/>
          <w:color w:val="1E293B"/>
          <w:sz w:val="19"/>
          <w:lang w:val="es-CL"/>
        </w:rPr>
        <w:t xml:space="preserve"> en vocería de crisis.</w:t>
      </w:r>
    </w:p>
    <w:p w14:paraId="242474F9" w14:textId="77777777" w:rsidR="004F0845" w:rsidRPr="006C481A" w:rsidRDefault="00000000">
      <w:pPr>
        <w:pStyle w:val="Listaconvietas"/>
        <w:spacing w:after="60"/>
        <w:rPr>
          <w:lang w:val="es-CL"/>
        </w:rPr>
      </w:pPr>
      <w:r w:rsidRPr="006C481A">
        <w:rPr>
          <w:rFonts w:ascii="Arial" w:hAnsi="Arial"/>
          <w:b/>
          <w:color w:val="1E293B"/>
          <w:sz w:val="19"/>
          <w:lang w:val="es-CL"/>
        </w:rPr>
        <w:t xml:space="preserve">2. Diseñar la arquitectura de software y el modelo de datos </w:t>
      </w:r>
      <w:r w:rsidRPr="006C481A">
        <w:rPr>
          <w:rFonts w:ascii="Arial" w:hAnsi="Arial"/>
          <w:color w:val="1E293B"/>
          <w:sz w:val="19"/>
          <w:lang w:val="es-CL"/>
        </w:rPr>
        <w:t>mediante el modelo 4+1 y servicios de Microsoft Azure que soporte aislamiento por cliente, jerarquía de roles y procesamiento asíncrono.</w:t>
      </w:r>
    </w:p>
    <w:p w14:paraId="25A827EF" w14:textId="77777777" w:rsidR="004F0845" w:rsidRPr="006C481A" w:rsidRDefault="00000000">
      <w:pPr>
        <w:pStyle w:val="Listaconvietas"/>
        <w:spacing w:after="60"/>
        <w:rPr>
          <w:lang w:val="es-CL"/>
        </w:rPr>
      </w:pPr>
      <w:r w:rsidRPr="006C481A">
        <w:rPr>
          <w:rFonts w:ascii="Arial" w:hAnsi="Arial"/>
          <w:b/>
          <w:color w:val="1E293B"/>
          <w:sz w:val="19"/>
          <w:lang w:val="es-CL"/>
        </w:rPr>
        <w:t xml:space="preserve">3. Construir el </w:t>
      </w:r>
      <w:proofErr w:type="spellStart"/>
      <w:r w:rsidRPr="006C481A">
        <w:rPr>
          <w:rFonts w:ascii="Arial" w:hAnsi="Arial"/>
          <w:b/>
          <w:color w:val="1E293B"/>
          <w:sz w:val="19"/>
          <w:lang w:val="es-CL"/>
        </w:rPr>
        <w:t>frontend</w:t>
      </w:r>
      <w:proofErr w:type="spellEnd"/>
      <w:r w:rsidRPr="006C481A">
        <w:rPr>
          <w:rFonts w:ascii="Arial" w:hAnsi="Arial"/>
          <w:b/>
          <w:color w:val="1E293B"/>
          <w:sz w:val="19"/>
          <w:lang w:val="es-CL"/>
        </w:rPr>
        <w:t xml:space="preserve"> y </w:t>
      </w:r>
      <w:proofErr w:type="spellStart"/>
      <w:r w:rsidRPr="006C481A">
        <w:rPr>
          <w:rFonts w:ascii="Arial" w:hAnsi="Arial"/>
          <w:b/>
          <w:color w:val="1E293B"/>
          <w:sz w:val="19"/>
          <w:lang w:val="es-CL"/>
        </w:rPr>
        <w:t>backend</w:t>
      </w:r>
      <w:proofErr w:type="spellEnd"/>
      <w:r w:rsidRPr="006C481A">
        <w:rPr>
          <w:rFonts w:ascii="Arial" w:hAnsi="Arial"/>
          <w:b/>
          <w:color w:val="1E293B"/>
          <w:sz w:val="19"/>
          <w:lang w:val="es-CL"/>
        </w:rPr>
        <w:t xml:space="preserve"> de la plataforma, </w:t>
      </w:r>
      <w:r w:rsidRPr="006C481A">
        <w:rPr>
          <w:rFonts w:ascii="Arial" w:hAnsi="Arial"/>
          <w:color w:val="1E293B"/>
          <w:sz w:val="19"/>
          <w:lang w:val="es-CL"/>
        </w:rPr>
        <w:t xml:space="preserve">implementando el módulo de simulación conversacional con captura </w:t>
      </w:r>
      <w:proofErr w:type="spellStart"/>
      <w:r w:rsidRPr="006C481A">
        <w:rPr>
          <w:rFonts w:ascii="Arial" w:hAnsi="Arial"/>
          <w:color w:val="1E293B"/>
          <w:sz w:val="19"/>
          <w:lang w:val="es-CL"/>
        </w:rPr>
        <w:t>WebRTC</w:t>
      </w:r>
      <w:proofErr w:type="spellEnd"/>
      <w:r w:rsidRPr="006C481A">
        <w:rPr>
          <w:rFonts w:ascii="Arial" w:hAnsi="Arial"/>
          <w:color w:val="1E293B"/>
          <w:sz w:val="19"/>
          <w:lang w:val="es-CL"/>
        </w:rPr>
        <w:t>, STT en streaming e IA generativa.</w:t>
      </w:r>
    </w:p>
    <w:p w14:paraId="3F10CD7F" w14:textId="77777777" w:rsidR="004F0845" w:rsidRPr="006C481A" w:rsidRDefault="00000000">
      <w:pPr>
        <w:pStyle w:val="Listaconvietas"/>
        <w:spacing w:after="60"/>
        <w:rPr>
          <w:lang w:val="es-CL"/>
        </w:rPr>
      </w:pPr>
      <w:r w:rsidRPr="006C481A">
        <w:rPr>
          <w:rFonts w:ascii="Arial" w:hAnsi="Arial"/>
          <w:b/>
          <w:color w:val="1E293B"/>
          <w:sz w:val="19"/>
          <w:lang w:val="es-CL"/>
        </w:rPr>
        <w:t xml:space="preserve">4. Implementar el pipeline de análisis multimodal y reportería, </w:t>
      </w:r>
      <w:r w:rsidRPr="006C481A">
        <w:rPr>
          <w:rFonts w:ascii="Arial" w:hAnsi="Arial"/>
          <w:color w:val="1E293B"/>
          <w:sz w:val="19"/>
          <w:lang w:val="es-CL"/>
        </w:rPr>
        <w:t xml:space="preserve">integrando Azure </w:t>
      </w:r>
      <w:proofErr w:type="spellStart"/>
      <w:r w:rsidRPr="006C481A">
        <w:rPr>
          <w:rFonts w:ascii="Arial" w:hAnsi="Arial"/>
          <w:color w:val="1E293B"/>
          <w:sz w:val="19"/>
          <w:lang w:val="es-CL"/>
        </w:rPr>
        <w:t>OpenAI</w:t>
      </w:r>
      <w:proofErr w:type="spellEnd"/>
      <w:r w:rsidRPr="006C481A">
        <w:rPr>
          <w:rFonts w:ascii="Arial" w:hAnsi="Arial"/>
          <w:color w:val="1E293B"/>
          <w:sz w:val="19"/>
          <w:lang w:val="es-CL"/>
        </w:rPr>
        <w:t xml:space="preserve">, Azure AI Speech y Video </w:t>
      </w:r>
      <w:proofErr w:type="spellStart"/>
      <w:r w:rsidRPr="006C481A">
        <w:rPr>
          <w:rFonts w:ascii="Arial" w:hAnsi="Arial"/>
          <w:color w:val="1E293B"/>
          <w:sz w:val="19"/>
          <w:lang w:val="es-CL"/>
        </w:rPr>
        <w:t>Indexer</w:t>
      </w:r>
      <w:proofErr w:type="spellEnd"/>
      <w:r w:rsidRPr="006C481A">
        <w:rPr>
          <w:rFonts w:ascii="Arial" w:hAnsi="Arial"/>
          <w:color w:val="1E293B"/>
          <w:sz w:val="19"/>
          <w:lang w:val="es-CL"/>
        </w:rPr>
        <w:t xml:space="preserve"> para generar el informe tipo coach.</w:t>
      </w:r>
    </w:p>
    <w:p w14:paraId="02A85A88" w14:textId="77777777" w:rsidR="004F0845" w:rsidRPr="006C481A" w:rsidRDefault="00000000">
      <w:pPr>
        <w:pStyle w:val="Listaconvietas"/>
        <w:spacing w:after="60"/>
        <w:rPr>
          <w:lang w:val="es-CL"/>
        </w:rPr>
      </w:pPr>
      <w:r w:rsidRPr="006C481A">
        <w:rPr>
          <w:rFonts w:ascii="Arial" w:hAnsi="Arial"/>
          <w:b/>
          <w:color w:val="1E293B"/>
          <w:sz w:val="19"/>
          <w:lang w:val="es-CL"/>
        </w:rPr>
        <w:t xml:space="preserve">5. Ejecutar planes de prueba, integración y certificación </w:t>
      </w:r>
      <w:r w:rsidRPr="006C481A">
        <w:rPr>
          <w:rFonts w:ascii="Arial" w:hAnsi="Arial"/>
          <w:color w:val="1E293B"/>
          <w:sz w:val="19"/>
          <w:lang w:val="es-CL"/>
        </w:rPr>
        <w:t>sobre todos los componentes de la solución para garantizar estabilidad, seguridad en Key Vault y calidad de servicio.</w:t>
      </w:r>
    </w:p>
    <w:p w14:paraId="0FA5BB45" w14:textId="77777777" w:rsidR="004F0845" w:rsidRPr="006C481A" w:rsidRDefault="00000000">
      <w:pPr>
        <w:spacing w:before="240" w:after="80"/>
        <w:rPr>
          <w:lang w:val="es-CL"/>
        </w:rPr>
      </w:pPr>
      <w:r w:rsidRPr="006C481A">
        <w:rPr>
          <w:rFonts w:ascii="Arial" w:hAnsi="Arial"/>
          <w:b/>
          <w:color w:val="1E3A8A"/>
          <w:sz w:val="26"/>
          <w:lang w:val="es-CL"/>
        </w:rPr>
        <w:lastRenderedPageBreak/>
        <w:t>7. PROPUESTA METODOLÓGICA DE TRABAJO</w:t>
      </w:r>
    </w:p>
    <w:p w14:paraId="640E11D2" w14:textId="77777777" w:rsidR="004F0845" w:rsidRPr="006C481A" w:rsidRDefault="00000000">
      <w:pPr>
        <w:spacing w:after="80"/>
        <w:rPr>
          <w:lang w:val="es-CL"/>
        </w:rPr>
      </w:pPr>
      <w:r w:rsidRPr="006C481A">
        <w:rPr>
          <w:rFonts w:ascii="Arial" w:hAnsi="Arial"/>
          <w:color w:val="1E293B"/>
          <w:sz w:val="20"/>
          <w:lang w:val="es-CL"/>
        </w:rPr>
        <w:t xml:space="preserve">El proyecto se desarrollará bajo el marco ágil Scrum, organizado en 7 hitos estratégicos y 20 </w:t>
      </w:r>
      <w:proofErr w:type="spellStart"/>
      <w:r w:rsidRPr="006C481A">
        <w:rPr>
          <w:rFonts w:ascii="Arial" w:hAnsi="Arial"/>
          <w:color w:val="1E293B"/>
          <w:sz w:val="20"/>
          <w:lang w:val="es-CL"/>
        </w:rPr>
        <w:t>sprints</w:t>
      </w:r>
      <w:proofErr w:type="spellEnd"/>
      <w:r w:rsidRPr="006C481A">
        <w:rPr>
          <w:rFonts w:ascii="Arial" w:hAnsi="Arial"/>
          <w:color w:val="1E293B"/>
          <w:sz w:val="20"/>
          <w:lang w:val="es-CL"/>
        </w:rPr>
        <w:t xml:space="preserve"> de desarrollo continuo:</w:t>
      </w:r>
    </w:p>
    <w:p w14:paraId="0ACE8846" w14:textId="77777777" w:rsidR="004F0845" w:rsidRPr="006C481A" w:rsidRDefault="00000000">
      <w:pPr>
        <w:pStyle w:val="Listaconvietas"/>
        <w:spacing w:after="60"/>
        <w:rPr>
          <w:lang w:val="es-CL"/>
        </w:rPr>
      </w:pPr>
      <w:r w:rsidRPr="006C481A">
        <w:rPr>
          <w:rFonts w:ascii="Arial" w:hAnsi="Arial"/>
          <w:b/>
          <w:color w:val="1E293B"/>
          <w:sz w:val="19"/>
          <w:lang w:val="es-CL"/>
        </w:rPr>
        <w:t xml:space="preserve">Hito 1 - Análisis de Requerimientos: </w:t>
      </w:r>
      <w:r w:rsidRPr="006C481A">
        <w:rPr>
          <w:rFonts w:ascii="Arial" w:hAnsi="Arial"/>
          <w:color w:val="1E293B"/>
          <w:sz w:val="19"/>
          <w:lang w:val="es-CL"/>
        </w:rPr>
        <w:t xml:space="preserve">Levantamiento de requerimientos, modelo de roles, historias de usuario y priorización del </w:t>
      </w:r>
      <w:proofErr w:type="spellStart"/>
      <w:r w:rsidRPr="006C481A">
        <w:rPr>
          <w:rFonts w:ascii="Arial" w:hAnsi="Arial"/>
          <w:color w:val="1E293B"/>
          <w:sz w:val="19"/>
          <w:lang w:val="es-CL"/>
        </w:rPr>
        <w:t>Product</w:t>
      </w:r>
      <w:proofErr w:type="spellEnd"/>
      <w:r w:rsidRPr="006C481A">
        <w:rPr>
          <w:rFonts w:ascii="Arial" w:hAnsi="Arial"/>
          <w:color w:val="1E293B"/>
          <w:sz w:val="19"/>
          <w:lang w:val="es-CL"/>
        </w:rPr>
        <w:t xml:space="preserve"> Backlog (</w:t>
      </w:r>
      <w:proofErr w:type="spellStart"/>
      <w:r w:rsidRPr="006C481A">
        <w:rPr>
          <w:rFonts w:ascii="Arial" w:hAnsi="Arial"/>
          <w:color w:val="1E293B"/>
          <w:sz w:val="19"/>
          <w:lang w:val="es-CL"/>
        </w:rPr>
        <w:t>Sprints</w:t>
      </w:r>
      <w:proofErr w:type="spellEnd"/>
      <w:r w:rsidRPr="006C481A">
        <w:rPr>
          <w:rFonts w:ascii="Arial" w:hAnsi="Arial"/>
          <w:color w:val="1E293B"/>
          <w:sz w:val="19"/>
          <w:lang w:val="es-CL"/>
        </w:rPr>
        <w:t xml:space="preserve"> 1 y 2).</w:t>
      </w:r>
    </w:p>
    <w:p w14:paraId="304E96E2" w14:textId="77777777" w:rsidR="004F0845" w:rsidRPr="006C481A" w:rsidRDefault="00000000">
      <w:pPr>
        <w:pStyle w:val="Listaconvietas"/>
        <w:spacing w:after="60"/>
        <w:rPr>
          <w:lang w:val="es-CL"/>
        </w:rPr>
      </w:pPr>
      <w:r w:rsidRPr="006C481A">
        <w:rPr>
          <w:rFonts w:ascii="Arial" w:hAnsi="Arial"/>
          <w:b/>
          <w:color w:val="1E293B"/>
          <w:sz w:val="19"/>
          <w:lang w:val="es-CL"/>
        </w:rPr>
        <w:t xml:space="preserve">Hito 2 - Diseño y Arquitectura: </w:t>
      </w:r>
      <w:r w:rsidRPr="006C481A">
        <w:rPr>
          <w:rFonts w:ascii="Arial" w:hAnsi="Arial"/>
          <w:color w:val="1E293B"/>
          <w:sz w:val="19"/>
          <w:lang w:val="es-CL"/>
        </w:rPr>
        <w:t xml:space="preserve">Diseño de vistas arquitectónicas 4+1, modelo de datos relacional y prototipado UI/UX en </w:t>
      </w:r>
      <w:proofErr w:type="spellStart"/>
      <w:r w:rsidRPr="006C481A">
        <w:rPr>
          <w:rFonts w:ascii="Arial" w:hAnsi="Arial"/>
          <w:color w:val="1E293B"/>
          <w:sz w:val="19"/>
          <w:lang w:val="es-CL"/>
        </w:rPr>
        <w:t>Figma</w:t>
      </w:r>
      <w:proofErr w:type="spellEnd"/>
      <w:r w:rsidRPr="006C481A">
        <w:rPr>
          <w:rFonts w:ascii="Arial" w:hAnsi="Arial"/>
          <w:color w:val="1E293B"/>
          <w:sz w:val="19"/>
          <w:lang w:val="es-CL"/>
        </w:rPr>
        <w:t xml:space="preserve"> (</w:t>
      </w:r>
      <w:proofErr w:type="spellStart"/>
      <w:r w:rsidRPr="006C481A">
        <w:rPr>
          <w:rFonts w:ascii="Arial" w:hAnsi="Arial"/>
          <w:color w:val="1E293B"/>
          <w:sz w:val="19"/>
          <w:lang w:val="es-CL"/>
        </w:rPr>
        <w:t>Sprints</w:t>
      </w:r>
      <w:proofErr w:type="spellEnd"/>
      <w:r w:rsidRPr="006C481A">
        <w:rPr>
          <w:rFonts w:ascii="Arial" w:hAnsi="Arial"/>
          <w:color w:val="1E293B"/>
          <w:sz w:val="19"/>
          <w:lang w:val="es-CL"/>
        </w:rPr>
        <w:t xml:space="preserve"> 3 y 4).</w:t>
      </w:r>
    </w:p>
    <w:p w14:paraId="51FF3172" w14:textId="77777777" w:rsidR="004F0845" w:rsidRPr="006C481A" w:rsidRDefault="00000000">
      <w:pPr>
        <w:pStyle w:val="Listaconvietas"/>
        <w:spacing w:after="60"/>
        <w:rPr>
          <w:lang w:val="es-CL"/>
        </w:rPr>
      </w:pPr>
      <w:r w:rsidRPr="006C481A">
        <w:rPr>
          <w:rFonts w:ascii="Arial" w:hAnsi="Arial"/>
          <w:b/>
          <w:color w:val="1E293B"/>
          <w:sz w:val="19"/>
          <w:lang w:val="es-CL"/>
        </w:rPr>
        <w:t xml:space="preserve">Hito 3 - Desarrollo: </w:t>
      </w:r>
      <w:r w:rsidRPr="006C481A">
        <w:rPr>
          <w:rFonts w:ascii="Arial" w:hAnsi="Arial"/>
          <w:color w:val="1E293B"/>
          <w:sz w:val="19"/>
          <w:lang w:val="es-CL"/>
        </w:rPr>
        <w:t xml:space="preserve">Implementación de autenticación Azure AD B2C, </w:t>
      </w:r>
      <w:proofErr w:type="spellStart"/>
      <w:r w:rsidRPr="006C481A">
        <w:rPr>
          <w:rFonts w:ascii="Arial" w:hAnsi="Arial"/>
          <w:color w:val="1E293B"/>
          <w:sz w:val="19"/>
          <w:lang w:val="es-CL"/>
        </w:rPr>
        <w:t>frontend</w:t>
      </w:r>
      <w:proofErr w:type="spellEnd"/>
      <w:r w:rsidRPr="006C481A">
        <w:rPr>
          <w:rFonts w:ascii="Arial" w:hAnsi="Arial"/>
          <w:color w:val="1E293B"/>
          <w:sz w:val="19"/>
          <w:lang w:val="es-CL"/>
        </w:rPr>
        <w:t xml:space="preserve"> base, </w:t>
      </w:r>
      <w:proofErr w:type="spellStart"/>
      <w:r w:rsidRPr="006C481A">
        <w:rPr>
          <w:rFonts w:ascii="Arial" w:hAnsi="Arial"/>
          <w:color w:val="1E293B"/>
          <w:sz w:val="19"/>
          <w:lang w:val="es-CL"/>
        </w:rPr>
        <w:t>APIs</w:t>
      </w:r>
      <w:proofErr w:type="spellEnd"/>
      <w:r w:rsidRPr="006C481A">
        <w:rPr>
          <w:rFonts w:ascii="Arial" w:hAnsi="Arial"/>
          <w:color w:val="1E293B"/>
          <w:sz w:val="19"/>
          <w:lang w:val="es-CL"/>
        </w:rPr>
        <w:t xml:space="preserve"> en App Service, gestión de temas y flujo de simulación con Azure </w:t>
      </w:r>
      <w:proofErr w:type="spellStart"/>
      <w:r w:rsidRPr="006C481A">
        <w:rPr>
          <w:rFonts w:ascii="Arial" w:hAnsi="Arial"/>
          <w:color w:val="1E293B"/>
          <w:sz w:val="19"/>
          <w:lang w:val="es-CL"/>
        </w:rPr>
        <w:t>OpenAI</w:t>
      </w:r>
      <w:proofErr w:type="spellEnd"/>
      <w:r w:rsidRPr="006C481A">
        <w:rPr>
          <w:rFonts w:ascii="Arial" w:hAnsi="Arial"/>
          <w:color w:val="1E293B"/>
          <w:sz w:val="19"/>
          <w:lang w:val="es-CL"/>
        </w:rPr>
        <w:t xml:space="preserve"> (</w:t>
      </w:r>
      <w:proofErr w:type="spellStart"/>
      <w:r w:rsidRPr="006C481A">
        <w:rPr>
          <w:rFonts w:ascii="Arial" w:hAnsi="Arial"/>
          <w:color w:val="1E293B"/>
          <w:sz w:val="19"/>
          <w:lang w:val="es-CL"/>
        </w:rPr>
        <w:t>Sprints</w:t>
      </w:r>
      <w:proofErr w:type="spellEnd"/>
      <w:r w:rsidRPr="006C481A">
        <w:rPr>
          <w:rFonts w:ascii="Arial" w:hAnsi="Arial"/>
          <w:color w:val="1E293B"/>
          <w:sz w:val="19"/>
          <w:lang w:val="es-CL"/>
        </w:rPr>
        <w:t xml:space="preserve"> 5 a 10).</w:t>
      </w:r>
    </w:p>
    <w:p w14:paraId="4618B7FB" w14:textId="77777777" w:rsidR="004F0845" w:rsidRPr="006C481A" w:rsidRDefault="00000000">
      <w:pPr>
        <w:pStyle w:val="Listaconvietas"/>
        <w:spacing w:after="60"/>
        <w:rPr>
          <w:lang w:val="es-CL"/>
        </w:rPr>
      </w:pPr>
      <w:r w:rsidRPr="006C481A">
        <w:rPr>
          <w:rFonts w:ascii="Arial" w:hAnsi="Arial"/>
          <w:b/>
          <w:color w:val="1E293B"/>
          <w:sz w:val="19"/>
          <w:lang w:val="es-CL"/>
        </w:rPr>
        <w:t xml:space="preserve">Hito 4 - MVP: </w:t>
      </w:r>
      <w:r w:rsidRPr="006C481A">
        <w:rPr>
          <w:rFonts w:ascii="Arial" w:hAnsi="Arial"/>
          <w:color w:val="1E293B"/>
          <w:sz w:val="19"/>
          <w:lang w:val="es-CL"/>
        </w:rPr>
        <w:t xml:space="preserve">Integración de Blob Storage, Azure AI Speech y consolidación del MVP funcional de </w:t>
      </w:r>
      <w:proofErr w:type="spellStart"/>
      <w:r w:rsidRPr="006C481A">
        <w:rPr>
          <w:rFonts w:ascii="Arial" w:hAnsi="Arial"/>
          <w:color w:val="1E293B"/>
          <w:sz w:val="19"/>
          <w:lang w:val="es-CL"/>
        </w:rPr>
        <w:t>VoxReady</w:t>
      </w:r>
      <w:proofErr w:type="spellEnd"/>
      <w:r w:rsidRPr="006C481A">
        <w:rPr>
          <w:rFonts w:ascii="Arial" w:hAnsi="Arial"/>
          <w:color w:val="1E293B"/>
          <w:sz w:val="19"/>
          <w:lang w:val="es-CL"/>
        </w:rPr>
        <w:t xml:space="preserve"> (</w:t>
      </w:r>
      <w:proofErr w:type="spellStart"/>
      <w:r w:rsidRPr="006C481A">
        <w:rPr>
          <w:rFonts w:ascii="Arial" w:hAnsi="Arial"/>
          <w:color w:val="1E293B"/>
          <w:sz w:val="19"/>
          <w:lang w:val="es-CL"/>
        </w:rPr>
        <w:t>Sprints</w:t>
      </w:r>
      <w:proofErr w:type="spellEnd"/>
      <w:r w:rsidRPr="006C481A">
        <w:rPr>
          <w:rFonts w:ascii="Arial" w:hAnsi="Arial"/>
          <w:color w:val="1E293B"/>
          <w:sz w:val="19"/>
          <w:lang w:val="es-CL"/>
        </w:rPr>
        <w:t xml:space="preserve"> 11 y 12).</w:t>
      </w:r>
    </w:p>
    <w:p w14:paraId="3D5702A8" w14:textId="77777777" w:rsidR="004F0845" w:rsidRPr="006C481A" w:rsidRDefault="00000000">
      <w:pPr>
        <w:pStyle w:val="Listaconvietas"/>
        <w:spacing w:after="60"/>
        <w:rPr>
          <w:lang w:val="es-CL"/>
        </w:rPr>
      </w:pPr>
      <w:r w:rsidRPr="006C481A">
        <w:rPr>
          <w:rFonts w:ascii="Arial" w:hAnsi="Arial"/>
          <w:b/>
          <w:color w:val="1E293B"/>
          <w:sz w:val="19"/>
          <w:lang w:val="es-CL"/>
        </w:rPr>
        <w:t xml:space="preserve">Hito 5 - Integración y Pruebas: </w:t>
      </w:r>
      <w:r w:rsidRPr="006C481A">
        <w:rPr>
          <w:rFonts w:ascii="Arial" w:hAnsi="Arial"/>
          <w:color w:val="1E293B"/>
          <w:sz w:val="19"/>
          <w:lang w:val="es-CL"/>
        </w:rPr>
        <w:t xml:space="preserve">Pipeline asíncrono con Service Bus, análisis multimodal con Video </w:t>
      </w:r>
      <w:proofErr w:type="spellStart"/>
      <w:r w:rsidRPr="006C481A">
        <w:rPr>
          <w:rFonts w:ascii="Arial" w:hAnsi="Arial"/>
          <w:color w:val="1E293B"/>
          <w:sz w:val="19"/>
          <w:lang w:val="es-CL"/>
        </w:rPr>
        <w:t>Indexer</w:t>
      </w:r>
      <w:proofErr w:type="spellEnd"/>
      <w:r w:rsidRPr="006C481A">
        <w:rPr>
          <w:rFonts w:ascii="Arial" w:hAnsi="Arial"/>
          <w:color w:val="1E293B"/>
          <w:sz w:val="19"/>
          <w:lang w:val="es-CL"/>
        </w:rPr>
        <w:t>/</w:t>
      </w:r>
      <w:proofErr w:type="spellStart"/>
      <w:r w:rsidRPr="006C481A">
        <w:rPr>
          <w:rFonts w:ascii="Arial" w:hAnsi="Arial"/>
          <w:color w:val="1E293B"/>
          <w:sz w:val="19"/>
          <w:lang w:val="es-CL"/>
        </w:rPr>
        <w:t>OpenAI</w:t>
      </w:r>
      <w:proofErr w:type="spellEnd"/>
      <w:r w:rsidRPr="006C481A">
        <w:rPr>
          <w:rFonts w:ascii="Arial" w:hAnsi="Arial"/>
          <w:color w:val="1E293B"/>
          <w:sz w:val="19"/>
          <w:lang w:val="es-CL"/>
        </w:rPr>
        <w:t xml:space="preserve"> y sistema de evaluación integrada (</w:t>
      </w:r>
      <w:proofErr w:type="spellStart"/>
      <w:r w:rsidRPr="006C481A">
        <w:rPr>
          <w:rFonts w:ascii="Arial" w:hAnsi="Arial"/>
          <w:color w:val="1E293B"/>
          <w:sz w:val="19"/>
          <w:lang w:val="es-CL"/>
        </w:rPr>
        <w:t>Sprints</w:t>
      </w:r>
      <w:proofErr w:type="spellEnd"/>
      <w:r w:rsidRPr="006C481A">
        <w:rPr>
          <w:rFonts w:ascii="Arial" w:hAnsi="Arial"/>
          <w:color w:val="1E293B"/>
          <w:sz w:val="19"/>
          <w:lang w:val="es-CL"/>
        </w:rPr>
        <w:t xml:space="preserve"> 13 a 16).</w:t>
      </w:r>
    </w:p>
    <w:p w14:paraId="4E0DC524" w14:textId="77777777" w:rsidR="004F0845" w:rsidRPr="006C481A" w:rsidRDefault="00000000">
      <w:pPr>
        <w:pStyle w:val="Listaconvietas"/>
        <w:spacing w:after="60"/>
        <w:rPr>
          <w:lang w:val="es-CL"/>
        </w:rPr>
      </w:pPr>
      <w:r w:rsidRPr="006C481A">
        <w:rPr>
          <w:rFonts w:ascii="Arial" w:hAnsi="Arial"/>
          <w:b/>
          <w:color w:val="1E293B"/>
          <w:sz w:val="19"/>
          <w:lang w:val="es-CL"/>
        </w:rPr>
        <w:t xml:space="preserve">Hito 6 - Seguridad e Implementación: </w:t>
      </w:r>
      <w:r w:rsidRPr="006C481A">
        <w:rPr>
          <w:rFonts w:ascii="Arial" w:hAnsi="Arial"/>
          <w:color w:val="1E293B"/>
          <w:sz w:val="19"/>
          <w:lang w:val="es-CL"/>
        </w:rPr>
        <w:t>Seguridad con Azure Key Vault, revisión de permisos y validación de flujo completo (</w:t>
      </w:r>
      <w:proofErr w:type="spellStart"/>
      <w:r w:rsidRPr="006C481A">
        <w:rPr>
          <w:rFonts w:ascii="Arial" w:hAnsi="Arial"/>
          <w:color w:val="1E293B"/>
          <w:sz w:val="19"/>
          <w:lang w:val="es-CL"/>
        </w:rPr>
        <w:t>Sprints</w:t>
      </w:r>
      <w:proofErr w:type="spellEnd"/>
      <w:r w:rsidRPr="006C481A">
        <w:rPr>
          <w:rFonts w:ascii="Arial" w:hAnsi="Arial"/>
          <w:color w:val="1E293B"/>
          <w:sz w:val="19"/>
          <w:lang w:val="es-CL"/>
        </w:rPr>
        <w:t xml:space="preserve"> 17 y 18).</w:t>
      </w:r>
    </w:p>
    <w:p w14:paraId="0150D551" w14:textId="77777777" w:rsidR="004F0845" w:rsidRPr="006C481A" w:rsidRDefault="00000000">
      <w:pPr>
        <w:pStyle w:val="Listaconvietas"/>
        <w:spacing w:after="60"/>
        <w:rPr>
          <w:lang w:val="es-CL"/>
        </w:rPr>
      </w:pPr>
      <w:r w:rsidRPr="006C481A">
        <w:rPr>
          <w:rFonts w:ascii="Arial" w:hAnsi="Arial"/>
          <w:b/>
          <w:color w:val="1E293B"/>
          <w:sz w:val="19"/>
          <w:lang w:val="es-CL"/>
        </w:rPr>
        <w:t xml:space="preserve">Hito 7 - Cierre: </w:t>
      </w:r>
      <w:r w:rsidRPr="006C481A">
        <w:rPr>
          <w:rFonts w:ascii="Arial" w:hAnsi="Arial"/>
          <w:color w:val="1E293B"/>
          <w:sz w:val="19"/>
          <w:lang w:val="es-CL"/>
        </w:rPr>
        <w:t>Pruebas finales, corrección de errores, documentación técnica y preparación de la entrega final (</w:t>
      </w:r>
      <w:proofErr w:type="spellStart"/>
      <w:r w:rsidRPr="006C481A">
        <w:rPr>
          <w:rFonts w:ascii="Arial" w:hAnsi="Arial"/>
          <w:color w:val="1E293B"/>
          <w:sz w:val="19"/>
          <w:lang w:val="es-CL"/>
        </w:rPr>
        <w:t>Sprints</w:t>
      </w:r>
      <w:proofErr w:type="spellEnd"/>
      <w:r w:rsidRPr="006C481A">
        <w:rPr>
          <w:rFonts w:ascii="Arial" w:hAnsi="Arial"/>
          <w:color w:val="1E293B"/>
          <w:sz w:val="19"/>
          <w:lang w:val="es-CL"/>
        </w:rPr>
        <w:t xml:space="preserve"> 19 y 20).</w:t>
      </w:r>
    </w:p>
    <w:p w14:paraId="151432BC" w14:textId="77777777" w:rsidR="004F0845" w:rsidRPr="006C481A" w:rsidRDefault="00000000">
      <w:pPr>
        <w:spacing w:before="240" w:after="80"/>
        <w:rPr>
          <w:lang w:val="es-CL"/>
        </w:rPr>
      </w:pPr>
      <w:r w:rsidRPr="006C481A">
        <w:rPr>
          <w:rFonts w:ascii="Arial" w:hAnsi="Arial"/>
          <w:b/>
          <w:color w:val="1E3A8A"/>
          <w:sz w:val="26"/>
          <w:lang w:val="es-CL"/>
        </w:rPr>
        <w:t>8. PLAN DE TRABAJO PARA EL PROYECTO APT</w:t>
      </w:r>
    </w:p>
    <w:tbl>
      <w:tblPr>
        <w:tblW w:w="0" w:type="auto"/>
        <w:jc w:val="center"/>
        <w:tblBorders>
          <w:top w:val="single" w:sz="4" w:space="0" w:color="CBD5E1"/>
          <w:bottom w:val="single" w:sz="6" w:space="0" w:color="1E3A8A"/>
          <w:insideH w:val="single" w:sz="4" w:space="0" w:color="E2E8F0"/>
        </w:tblBorders>
        <w:tblLook w:val="04A0" w:firstRow="1" w:lastRow="0" w:firstColumn="1" w:lastColumn="0" w:noHBand="0" w:noVBand="1"/>
      </w:tblPr>
      <w:tblGrid>
        <w:gridCol w:w="2140"/>
        <w:gridCol w:w="1976"/>
        <w:gridCol w:w="3344"/>
        <w:gridCol w:w="2116"/>
      </w:tblGrid>
      <w:tr w:rsidR="004F0845" w14:paraId="5FB2337E" w14:textId="77777777">
        <w:trPr>
          <w:jc w:val="center"/>
        </w:trPr>
        <w:tc>
          <w:tcPr>
            <w:tcW w:w="2340" w:type="dxa"/>
            <w:shd w:val="clear" w:color="auto" w:fill="1E3A8A"/>
          </w:tcPr>
          <w:p w14:paraId="42EB1384" w14:textId="77777777" w:rsidR="004F0845" w:rsidRDefault="00000000">
            <w:pPr>
              <w:spacing w:after="80"/>
              <w:jc w:val="center"/>
            </w:pPr>
            <w:r>
              <w:rPr>
                <w:rFonts w:ascii="Arial" w:hAnsi="Arial"/>
                <w:b/>
                <w:color w:val="FFFFFF"/>
                <w:sz w:val="19"/>
              </w:rPr>
              <w:t>Hito</w:t>
            </w:r>
          </w:p>
        </w:tc>
        <w:tc>
          <w:tcPr>
            <w:tcW w:w="2340" w:type="dxa"/>
            <w:shd w:val="clear" w:color="auto" w:fill="1E3A8A"/>
          </w:tcPr>
          <w:p w14:paraId="4F587D4A" w14:textId="77777777" w:rsidR="004F0845" w:rsidRDefault="00000000">
            <w:pPr>
              <w:spacing w:after="80"/>
              <w:jc w:val="center"/>
            </w:pPr>
            <w:r>
              <w:rPr>
                <w:rFonts w:ascii="Arial" w:hAnsi="Arial"/>
                <w:b/>
                <w:color w:val="FFFFFF"/>
                <w:sz w:val="19"/>
              </w:rPr>
              <w:t>Sprint</w:t>
            </w:r>
          </w:p>
        </w:tc>
        <w:tc>
          <w:tcPr>
            <w:tcW w:w="2340" w:type="dxa"/>
            <w:shd w:val="clear" w:color="auto" w:fill="1E3A8A"/>
          </w:tcPr>
          <w:p w14:paraId="10CB693C" w14:textId="77777777" w:rsidR="004F0845" w:rsidRDefault="00000000">
            <w:pPr>
              <w:spacing w:after="80"/>
            </w:pPr>
            <w:r>
              <w:rPr>
                <w:rFonts w:ascii="Arial" w:hAnsi="Arial"/>
                <w:b/>
                <w:color w:val="FFFFFF"/>
                <w:sz w:val="19"/>
              </w:rPr>
              <w:t>Actividades Principales</w:t>
            </w:r>
          </w:p>
        </w:tc>
        <w:tc>
          <w:tcPr>
            <w:tcW w:w="2340" w:type="dxa"/>
            <w:shd w:val="clear" w:color="auto" w:fill="1E3A8A"/>
          </w:tcPr>
          <w:p w14:paraId="6690E51B" w14:textId="77777777" w:rsidR="004F0845" w:rsidRDefault="00000000">
            <w:pPr>
              <w:spacing w:after="80"/>
            </w:pPr>
            <w:r>
              <w:rPr>
                <w:rFonts w:ascii="Arial" w:hAnsi="Arial"/>
                <w:b/>
                <w:color w:val="FFFFFF"/>
                <w:sz w:val="19"/>
              </w:rPr>
              <w:t>Resultado Esperado</w:t>
            </w:r>
          </w:p>
        </w:tc>
      </w:tr>
      <w:tr w:rsidR="004F0845" w14:paraId="2A7E5389" w14:textId="77777777">
        <w:trPr>
          <w:jc w:val="center"/>
        </w:trPr>
        <w:tc>
          <w:tcPr>
            <w:tcW w:w="2160" w:type="dxa"/>
            <w:shd w:val="clear" w:color="auto" w:fill="FFFFFF"/>
            <w:tcMar>
              <w:top w:w="70" w:type="dxa"/>
              <w:left w:w="90" w:type="dxa"/>
              <w:bottom w:w="70" w:type="dxa"/>
              <w:right w:w="90" w:type="dxa"/>
            </w:tcMar>
          </w:tcPr>
          <w:p w14:paraId="526E5E2F" w14:textId="77777777" w:rsidR="004F0845" w:rsidRDefault="00000000">
            <w:pPr>
              <w:spacing w:after="80"/>
            </w:pPr>
            <w:r>
              <w:rPr>
                <w:rFonts w:ascii="Arial" w:hAnsi="Arial"/>
                <w:b/>
                <w:color w:val="1E3A8A"/>
                <w:sz w:val="17"/>
              </w:rPr>
              <w:t>Hito 1: Análisis de requerimientos</w:t>
            </w:r>
          </w:p>
        </w:tc>
        <w:tc>
          <w:tcPr>
            <w:tcW w:w="1296" w:type="dxa"/>
            <w:shd w:val="clear" w:color="auto" w:fill="FFFFFF"/>
            <w:tcMar>
              <w:top w:w="70" w:type="dxa"/>
              <w:left w:w="90" w:type="dxa"/>
              <w:bottom w:w="70" w:type="dxa"/>
              <w:right w:w="90" w:type="dxa"/>
            </w:tcMar>
          </w:tcPr>
          <w:p w14:paraId="6F20231D" w14:textId="77777777" w:rsidR="004F0845" w:rsidRDefault="00000000">
            <w:pPr>
              <w:spacing w:after="80"/>
              <w:jc w:val="center"/>
            </w:pPr>
            <w:r>
              <w:rPr>
                <w:rFonts w:ascii="Arial" w:hAnsi="Arial"/>
                <w:b/>
                <w:color w:val="1E3A8A"/>
                <w:sz w:val="17"/>
              </w:rPr>
              <w:t>Sprint 1</w:t>
            </w:r>
          </w:p>
        </w:tc>
        <w:tc>
          <w:tcPr>
            <w:tcW w:w="3888" w:type="dxa"/>
            <w:shd w:val="clear" w:color="auto" w:fill="FFFFFF"/>
            <w:tcMar>
              <w:top w:w="70" w:type="dxa"/>
              <w:left w:w="90" w:type="dxa"/>
              <w:bottom w:w="70" w:type="dxa"/>
              <w:right w:w="90" w:type="dxa"/>
            </w:tcMar>
          </w:tcPr>
          <w:p w14:paraId="3EEFFAE8" w14:textId="77777777" w:rsidR="004F0845" w:rsidRDefault="00000000">
            <w:pPr>
              <w:spacing w:after="80"/>
            </w:pPr>
            <w:r w:rsidRPr="006C481A">
              <w:rPr>
                <w:rFonts w:ascii="Arial" w:hAnsi="Arial"/>
                <w:color w:val="1E293B"/>
                <w:sz w:val="17"/>
                <w:lang w:val="es-CL"/>
              </w:rPr>
              <w:t xml:space="preserve">Levantamiento y análisis de requerimientos. Identificación de usuarios y roles: vocero, administrador y configurador maestro. </w:t>
            </w:r>
            <w:proofErr w:type="spellStart"/>
            <w:r>
              <w:rPr>
                <w:rFonts w:ascii="Arial" w:hAnsi="Arial"/>
                <w:color w:val="1E293B"/>
                <w:sz w:val="17"/>
              </w:rPr>
              <w:t>Definición</w:t>
            </w:r>
            <w:proofErr w:type="spellEnd"/>
            <w:r>
              <w:rPr>
                <w:rFonts w:ascii="Arial" w:hAnsi="Arial"/>
                <w:color w:val="1E293B"/>
                <w:sz w:val="17"/>
              </w:rPr>
              <w:t xml:space="preserve"> del </w:t>
            </w:r>
            <w:proofErr w:type="spellStart"/>
            <w:r>
              <w:rPr>
                <w:rFonts w:ascii="Arial" w:hAnsi="Arial"/>
                <w:color w:val="1E293B"/>
                <w:sz w:val="17"/>
              </w:rPr>
              <w:t>alcance</w:t>
            </w:r>
            <w:proofErr w:type="spellEnd"/>
            <w:r>
              <w:rPr>
                <w:rFonts w:ascii="Arial" w:hAnsi="Arial"/>
                <w:color w:val="1E293B"/>
                <w:sz w:val="17"/>
              </w:rPr>
              <w:t xml:space="preserve"> del proyecto.</w:t>
            </w:r>
          </w:p>
        </w:tc>
        <w:tc>
          <w:tcPr>
            <w:tcW w:w="2016" w:type="dxa"/>
            <w:shd w:val="clear" w:color="auto" w:fill="FFFFFF"/>
            <w:tcMar>
              <w:top w:w="70" w:type="dxa"/>
              <w:left w:w="90" w:type="dxa"/>
              <w:bottom w:w="70" w:type="dxa"/>
              <w:right w:w="90" w:type="dxa"/>
            </w:tcMar>
          </w:tcPr>
          <w:p w14:paraId="17797B5D" w14:textId="77777777" w:rsidR="004F0845" w:rsidRDefault="00000000">
            <w:pPr>
              <w:spacing w:after="80"/>
            </w:pPr>
            <w:r>
              <w:rPr>
                <w:rFonts w:ascii="Arial" w:hAnsi="Arial"/>
                <w:color w:val="1E293B"/>
                <w:sz w:val="17"/>
              </w:rPr>
              <w:t>Requerimientos y alcance definidos.</w:t>
            </w:r>
          </w:p>
        </w:tc>
      </w:tr>
      <w:tr w:rsidR="004F0845" w14:paraId="340EA250" w14:textId="77777777">
        <w:trPr>
          <w:jc w:val="center"/>
        </w:trPr>
        <w:tc>
          <w:tcPr>
            <w:tcW w:w="2160" w:type="dxa"/>
            <w:shd w:val="clear" w:color="auto" w:fill="F8FAFC"/>
            <w:tcMar>
              <w:top w:w="70" w:type="dxa"/>
              <w:left w:w="90" w:type="dxa"/>
              <w:bottom w:w="70" w:type="dxa"/>
              <w:right w:w="90" w:type="dxa"/>
            </w:tcMar>
          </w:tcPr>
          <w:p w14:paraId="4B5783D0" w14:textId="77777777" w:rsidR="004F0845" w:rsidRDefault="00000000">
            <w:pPr>
              <w:spacing w:after="80"/>
            </w:pPr>
            <w:r>
              <w:rPr>
                <w:rFonts w:ascii="Arial" w:hAnsi="Arial"/>
                <w:b/>
                <w:color w:val="1E3A8A"/>
                <w:sz w:val="17"/>
              </w:rPr>
              <w:t>Hito 1: Análisis de requerimientos</w:t>
            </w:r>
          </w:p>
        </w:tc>
        <w:tc>
          <w:tcPr>
            <w:tcW w:w="1296" w:type="dxa"/>
            <w:shd w:val="clear" w:color="auto" w:fill="F8FAFC"/>
            <w:tcMar>
              <w:top w:w="70" w:type="dxa"/>
              <w:left w:w="90" w:type="dxa"/>
              <w:bottom w:w="70" w:type="dxa"/>
              <w:right w:w="90" w:type="dxa"/>
            </w:tcMar>
          </w:tcPr>
          <w:p w14:paraId="7768A29E" w14:textId="77777777" w:rsidR="004F0845" w:rsidRDefault="00000000">
            <w:pPr>
              <w:spacing w:after="80"/>
              <w:jc w:val="center"/>
            </w:pPr>
            <w:r>
              <w:rPr>
                <w:rFonts w:ascii="Arial" w:hAnsi="Arial"/>
                <w:b/>
                <w:color w:val="1E3A8A"/>
                <w:sz w:val="17"/>
              </w:rPr>
              <w:t>Sprint 2</w:t>
            </w:r>
          </w:p>
        </w:tc>
        <w:tc>
          <w:tcPr>
            <w:tcW w:w="3888" w:type="dxa"/>
            <w:shd w:val="clear" w:color="auto" w:fill="F8FAFC"/>
            <w:tcMar>
              <w:top w:w="70" w:type="dxa"/>
              <w:left w:w="90" w:type="dxa"/>
              <w:bottom w:w="70" w:type="dxa"/>
              <w:right w:w="90" w:type="dxa"/>
            </w:tcMar>
          </w:tcPr>
          <w:p w14:paraId="0433825C" w14:textId="77777777" w:rsidR="004F0845" w:rsidRDefault="00000000">
            <w:pPr>
              <w:spacing w:after="80"/>
            </w:pPr>
            <w:r w:rsidRPr="006C481A">
              <w:rPr>
                <w:rFonts w:ascii="Arial" w:hAnsi="Arial"/>
                <w:color w:val="1E293B"/>
                <w:sz w:val="17"/>
                <w:lang w:val="es-CL"/>
              </w:rPr>
              <w:t xml:space="preserve">Creación de historias de usuario, definición de funcionalidades y criterios de aceptación. </w:t>
            </w:r>
            <w:proofErr w:type="spellStart"/>
            <w:r>
              <w:rPr>
                <w:rFonts w:ascii="Arial" w:hAnsi="Arial"/>
                <w:color w:val="1E293B"/>
                <w:sz w:val="17"/>
              </w:rPr>
              <w:t>Priorización</w:t>
            </w:r>
            <w:proofErr w:type="spellEnd"/>
            <w:r>
              <w:rPr>
                <w:rFonts w:ascii="Arial" w:hAnsi="Arial"/>
                <w:color w:val="1E293B"/>
                <w:sz w:val="17"/>
              </w:rPr>
              <w:t xml:space="preserve"> del Product Backlog.</w:t>
            </w:r>
          </w:p>
        </w:tc>
        <w:tc>
          <w:tcPr>
            <w:tcW w:w="2016" w:type="dxa"/>
            <w:shd w:val="clear" w:color="auto" w:fill="F8FAFC"/>
            <w:tcMar>
              <w:top w:w="70" w:type="dxa"/>
              <w:left w:w="90" w:type="dxa"/>
              <w:bottom w:w="70" w:type="dxa"/>
              <w:right w:w="90" w:type="dxa"/>
            </w:tcMar>
          </w:tcPr>
          <w:p w14:paraId="471CB9BF" w14:textId="77777777" w:rsidR="004F0845" w:rsidRDefault="00000000">
            <w:pPr>
              <w:spacing w:after="80"/>
            </w:pPr>
            <w:r>
              <w:rPr>
                <w:rFonts w:ascii="Arial" w:hAnsi="Arial"/>
                <w:color w:val="1E293B"/>
                <w:sz w:val="17"/>
              </w:rPr>
              <w:t>Product Backlog priorizado.</w:t>
            </w:r>
          </w:p>
        </w:tc>
      </w:tr>
      <w:tr w:rsidR="004F0845" w14:paraId="04CE4A94" w14:textId="77777777">
        <w:trPr>
          <w:jc w:val="center"/>
        </w:trPr>
        <w:tc>
          <w:tcPr>
            <w:tcW w:w="2160" w:type="dxa"/>
            <w:shd w:val="clear" w:color="auto" w:fill="FFFFFF"/>
            <w:tcMar>
              <w:top w:w="70" w:type="dxa"/>
              <w:left w:w="90" w:type="dxa"/>
              <w:bottom w:w="70" w:type="dxa"/>
              <w:right w:w="90" w:type="dxa"/>
            </w:tcMar>
          </w:tcPr>
          <w:p w14:paraId="3075AD4E" w14:textId="77777777" w:rsidR="004F0845" w:rsidRDefault="00000000">
            <w:pPr>
              <w:spacing w:after="80"/>
            </w:pPr>
            <w:r>
              <w:rPr>
                <w:rFonts w:ascii="Arial" w:hAnsi="Arial"/>
                <w:b/>
                <w:color w:val="1E3A8A"/>
                <w:sz w:val="17"/>
              </w:rPr>
              <w:t>Hito 2: Diseño y arquitectura</w:t>
            </w:r>
          </w:p>
        </w:tc>
        <w:tc>
          <w:tcPr>
            <w:tcW w:w="1296" w:type="dxa"/>
            <w:shd w:val="clear" w:color="auto" w:fill="FFFFFF"/>
            <w:tcMar>
              <w:top w:w="70" w:type="dxa"/>
              <w:left w:w="90" w:type="dxa"/>
              <w:bottom w:w="70" w:type="dxa"/>
              <w:right w:w="90" w:type="dxa"/>
            </w:tcMar>
          </w:tcPr>
          <w:p w14:paraId="2D8665CD" w14:textId="77777777" w:rsidR="004F0845" w:rsidRDefault="00000000">
            <w:pPr>
              <w:spacing w:after="80"/>
              <w:jc w:val="center"/>
            </w:pPr>
            <w:r>
              <w:rPr>
                <w:rFonts w:ascii="Arial" w:hAnsi="Arial"/>
                <w:b/>
                <w:color w:val="1E3A8A"/>
                <w:sz w:val="17"/>
              </w:rPr>
              <w:t>Sprint 3</w:t>
            </w:r>
          </w:p>
        </w:tc>
        <w:tc>
          <w:tcPr>
            <w:tcW w:w="3888" w:type="dxa"/>
            <w:shd w:val="clear" w:color="auto" w:fill="FFFFFF"/>
            <w:tcMar>
              <w:top w:w="70" w:type="dxa"/>
              <w:left w:w="90" w:type="dxa"/>
              <w:bottom w:w="70" w:type="dxa"/>
              <w:right w:w="90" w:type="dxa"/>
            </w:tcMar>
          </w:tcPr>
          <w:p w14:paraId="17FC227F" w14:textId="77777777" w:rsidR="004F0845" w:rsidRPr="006C481A" w:rsidRDefault="00000000">
            <w:pPr>
              <w:spacing w:after="80"/>
              <w:rPr>
                <w:lang w:val="es-CL"/>
              </w:rPr>
            </w:pPr>
            <w:r w:rsidRPr="006C481A">
              <w:rPr>
                <w:rFonts w:ascii="Arial" w:hAnsi="Arial"/>
                <w:color w:val="1E293B"/>
                <w:sz w:val="17"/>
                <w:lang w:val="es-CL"/>
              </w:rPr>
              <w:t xml:space="preserve">Diseño de la arquitectura general mediante el modelo 4+1, considerando sus </w:t>
            </w:r>
            <w:proofErr w:type="gramStart"/>
            <w:r w:rsidRPr="006C481A">
              <w:rPr>
                <w:rFonts w:ascii="Arial" w:hAnsi="Arial"/>
                <w:color w:val="1E293B"/>
                <w:sz w:val="17"/>
                <w:lang w:val="es-CL"/>
              </w:rPr>
              <w:t>vistas lógica</w:t>
            </w:r>
            <w:proofErr w:type="gramEnd"/>
            <w:r w:rsidRPr="006C481A">
              <w:rPr>
                <w:rFonts w:ascii="Arial" w:hAnsi="Arial"/>
                <w:color w:val="1E293B"/>
                <w:sz w:val="17"/>
                <w:lang w:val="es-CL"/>
              </w:rPr>
              <w:t>, de desarrollo, de procesos, física y escenarios.</w:t>
            </w:r>
          </w:p>
        </w:tc>
        <w:tc>
          <w:tcPr>
            <w:tcW w:w="2016" w:type="dxa"/>
            <w:shd w:val="clear" w:color="auto" w:fill="FFFFFF"/>
            <w:tcMar>
              <w:top w:w="70" w:type="dxa"/>
              <w:left w:w="90" w:type="dxa"/>
              <w:bottom w:w="70" w:type="dxa"/>
              <w:right w:w="90" w:type="dxa"/>
            </w:tcMar>
          </w:tcPr>
          <w:p w14:paraId="3EC41E61" w14:textId="77777777" w:rsidR="004F0845" w:rsidRDefault="00000000">
            <w:pPr>
              <w:spacing w:after="80"/>
            </w:pPr>
            <w:r>
              <w:rPr>
                <w:rFonts w:ascii="Arial" w:hAnsi="Arial"/>
                <w:color w:val="1E293B"/>
                <w:sz w:val="17"/>
              </w:rPr>
              <w:t xml:space="preserve">Modelo </w:t>
            </w:r>
            <w:proofErr w:type="spellStart"/>
            <w:r>
              <w:rPr>
                <w:rFonts w:ascii="Arial" w:hAnsi="Arial"/>
                <w:color w:val="1E293B"/>
                <w:sz w:val="17"/>
              </w:rPr>
              <w:t>arquitectónico</w:t>
            </w:r>
            <w:proofErr w:type="spellEnd"/>
            <w:r>
              <w:rPr>
                <w:rFonts w:ascii="Arial" w:hAnsi="Arial"/>
                <w:color w:val="1E293B"/>
                <w:sz w:val="17"/>
              </w:rPr>
              <w:t xml:space="preserve"> 4+1 </w:t>
            </w:r>
            <w:proofErr w:type="spellStart"/>
            <w:r>
              <w:rPr>
                <w:rFonts w:ascii="Arial" w:hAnsi="Arial"/>
                <w:color w:val="1E293B"/>
                <w:sz w:val="17"/>
              </w:rPr>
              <w:t>definido</w:t>
            </w:r>
            <w:proofErr w:type="spellEnd"/>
            <w:r>
              <w:rPr>
                <w:rFonts w:ascii="Arial" w:hAnsi="Arial"/>
                <w:color w:val="1E293B"/>
                <w:sz w:val="17"/>
              </w:rPr>
              <w:t>.</w:t>
            </w:r>
          </w:p>
        </w:tc>
      </w:tr>
      <w:tr w:rsidR="004F0845" w:rsidRPr="006C481A" w14:paraId="23DED06A" w14:textId="77777777">
        <w:trPr>
          <w:jc w:val="center"/>
        </w:trPr>
        <w:tc>
          <w:tcPr>
            <w:tcW w:w="2160" w:type="dxa"/>
            <w:shd w:val="clear" w:color="auto" w:fill="F8FAFC"/>
            <w:tcMar>
              <w:top w:w="70" w:type="dxa"/>
              <w:left w:w="90" w:type="dxa"/>
              <w:bottom w:w="70" w:type="dxa"/>
              <w:right w:w="90" w:type="dxa"/>
            </w:tcMar>
          </w:tcPr>
          <w:p w14:paraId="790FD359" w14:textId="77777777" w:rsidR="004F0845" w:rsidRDefault="00000000">
            <w:pPr>
              <w:spacing w:after="80"/>
            </w:pPr>
            <w:r>
              <w:rPr>
                <w:rFonts w:ascii="Arial" w:hAnsi="Arial"/>
                <w:b/>
                <w:color w:val="1E3A8A"/>
                <w:sz w:val="17"/>
              </w:rPr>
              <w:t>Hito 2: Diseño y arquitectura</w:t>
            </w:r>
          </w:p>
        </w:tc>
        <w:tc>
          <w:tcPr>
            <w:tcW w:w="1296" w:type="dxa"/>
            <w:shd w:val="clear" w:color="auto" w:fill="F8FAFC"/>
            <w:tcMar>
              <w:top w:w="70" w:type="dxa"/>
              <w:left w:w="90" w:type="dxa"/>
              <w:bottom w:w="70" w:type="dxa"/>
              <w:right w:w="90" w:type="dxa"/>
            </w:tcMar>
          </w:tcPr>
          <w:p w14:paraId="6F2BF763" w14:textId="77777777" w:rsidR="004F0845" w:rsidRDefault="00000000">
            <w:pPr>
              <w:spacing w:after="80"/>
              <w:jc w:val="center"/>
            </w:pPr>
            <w:r>
              <w:rPr>
                <w:rFonts w:ascii="Arial" w:hAnsi="Arial"/>
                <w:b/>
                <w:color w:val="1E3A8A"/>
                <w:sz w:val="17"/>
              </w:rPr>
              <w:t>Sprint 4</w:t>
            </w:r>
          </w:p>
        </w:tc>
        <w:tc>
          <w:tcPr>
            <w:tcW w:w="3888" w:type="dxa"/>
            <w:shd w:val="clear" w:color="auto" w:fill="F8FAFC"/>
            <w:tcMar>
              <w:top w:w="70" w:type="dxa"/>
              <w:left w:w="90" w:type="dxa"/>
              <w:bottom w:w="70" w:type="dxa"/>
              <w:right w:w="90" w:type="dxa"/>
            </w:tcMar>
          </w:tcPr>
          <w:p w14:paraId="04BE8D20" w14:textId="77777777" w:rsidR="004F0845" w:rsidRPr="006C481A" w:rsidRDefault="00000000">
            <w:pPr>
              <w:spacing w:after="80"/>
              <w:rPr>
                <w:lang w:val="es-CL"/>
              </w:rPr>
            </w:pPr>
            <w:r w:rsidRPr="006C481A">
              <w:rPr>
                <w:rFonts w:ascii="Arial" w:hAnsi="Arial"/>
                <w:color w:val="1E293B"/>
                <w:sz w:val="17"/>
                <w:lang w:val="es-CL"/>
              </w:rPr>
              <w:t>Diseño del modelo de datos. Diseño de interfaces y definición detallada de la solución utilizando los servicios de Microsoft Azure.</w:t>
            </w:r>
          </w:p>
        </w:tc>
        <w:tc>
          <w:tcPr>
            <w:tcW w:w="2016" w:type="dxa"/>
            <w:shd w:val="clear" w:color="auto" w:fill="F8FAFC"/>
            <w:tcMar>
              <w:top w:w="70" w:type="dxa"/>
              <w:left w:w="90" w:type="dxa"/>
              <w:bottom w:w="70" w:type="dxa"/>
              <w:right w:w="90" w:type="dxa"/>
            </w:tcMar>
          </w:tcPr>
          <w:p w14:paraId="1D38B75B" w14:textId="77777777" w:rsidR="004F0845" w:rsidRPr="006C481A" w:rsidRDefault="00000000">
            <w:pPr>
              <w:spacing w:after="80"/>
              <w:rPr>
                <w:lang w:val="es-CL"/>
              </w:rPr>
            </w:pPr>
            <w:r w:rsidRPr="006C481A">
              <w:rPr>
                <w:rFonts w:ascii="Arial" w:hAnsi="Arial"/>
                <w:color w:val="1E293B"/>
                <w:sz w:val="17"/>
                <w:lang w:val="es-CL"/>
              </w:rPr>
              <w:t>Modelo de datos e interfaces definidos.</w:t>
            </w:r>
          </w:p>
        </w:tc>
      </w:tr>
      <w:tr w:rsidR="004F0845" w14:paraId="2AA4A13E" w14:textId="77777777">
        <w:trPr>
          <w:jc w:val="center"/>
        </w:trPr>
        <w:tc>
          <w:tcPr>
            <w:tcW w:w="2160" w:type="dxa"/>
            <w:shd w:val="clear" w:color="auto" w:fill="FFFFFF"/>
            <w:tcMar>
              <w:top w:w="70" w:type="dxa"/>
              <w:left w:w="90" w:type="dxa"/>
              <w:bottom w:w="70" w:type="dxa"/>
              <w:right w:w="90" w:type="dxa"/>
            </w:tcMar>
          </w:tcPr>
          <w:p w14:paraId="35EE2862" w14:textId="77777777" w:rsidR="004F0845" w:rsidRDefault="00000000">
            <w:pPr>
              <w:spacing w:after="80"/>
            </w:pPr>
            <w:r>
              <w:rPr>
                <w:rFonts w:ascii="Arial" w:hAnsi="Arial"/>
                <w:b/>
                <w:color w:val="1E3A8A"/>
                <w:sz w:val="17"/>
              </w:rPr>
              <w:t>Hito 3: Desarrollo</w:t>
            </w:r>
          </w:p>
        </w:tc>
        <w:tc>
          <w:tcPr>
            <w:tcW w:w="1296" w:type="dxa"/>
            <w:shd w:val="clear" w:color="auto" w:fill="FFFFFF"/>
            <w:tcMar>
              <w:top w:w="70" w:type="dxa"/>
              <w:left w:w="90" w:type="dxa"/>
              <w:bottom w:w="70" w:type="dxa"/>
              <w:right w:w="90" w:type="dxa"/>
            </w:tcMar>
          </w:tcPr>
          <w:p w14:paraId="0C900215" w14:textId="77777777" w:rsidR="004F0845" w:rsidRDefault="00000000">
            <w:pPr>
              <w:spacing w:after="80"/>
              <w:jc w:val="center"/>
            </w:pPr>
            <w:r>
              <w:rPr>
                <w:rFonts w:ascii="Arial" w:hAnsi="Arial"/>
                <w:b/>
                <w:color w:val="1E3A8A"/>
                <w:sz w:val="17"/>
              </w:rPr>
              <w:t>Sprint 5</w:t>
            </w:r>
          </w:p>
        </w:tc>
        <w:tc>
          <w:tcPr>
            <w:tcW w:w="3888" w:type="dxa"/>
            <w:shd w:val="clear" w:color="auto" w:fill="FFFFFF"/>
            <w:tcMar>
              <w:top w:w="70" w:type="dxa"/>
              <w:left w:w="90" w:type="dxa"/>
              <w:bottom w:w="70" w:type="dxa"/>
              <w:right w:w="90" w:type="dxa"/>
            </w:tcMar>
          </w:tcPr>
          <w:p w14:paraId="0BACA83D" w14:textId="77777777" w:rsidR="004F0845" w:rsidRPr="006C481A" w:rsidRDefault="00000000">
            <w:pPr>
              <w:spacing w:after="80"/>
              <w:rPr>
                <w:lang w:val="es-CL"/>
              </w:rPr>
            </w:pPr>
            <w:r w:rsidRPr="006C481A">
              <w:rPr>
                <w:rFonts w:ascii="Arial" w:hAnsi="Arial"/>
                <w:color w:val="1E293B"/>
                <w:sz w:val="17"/>
                <w:lang w:val="es-CL"/>
              </w:rPr>
              <w:t>Configuración de Azure AD B2C, autenticación OAuth2/OIDC y gestión de roles mediante JWT.</w:t>
            </w:r>
          </w:p>
        </w:tc>
        <w:tc>
          <w:tcPr>
            <w:tcW w:w="2016" w:type="dxa"/>
            <w:shd w:val="clear" w:color="auto" w:fill="FFFFFF"/>
            <w:tcMar>
              <w:top w:w="70" w:type="dxa"/>
              <w:left w:w="90" w:type="dxa"/>
              <w:bottom w:w="70" w:type="dxa"/>
              <w:right w:w="90" w:type="dxa"/>
            </w:tcMar>
          </w:tcPr>
          <w:p w14:paraId="79BEE002" w14:textId="77777777" w:rsidR="004F0845" w:rsidRDefault="00000000">
            <w:pPr>
              <w:spacing w:after="80"/>
            </w:pPr>
            <w:proofErr w:type="spellStart"/>
            <w:r>
              <w:rPr>
                <w:rFonts w:ascii="Arial" w:hAnsi="Arial"/>
                <w:color w:val="1E293B"/>
                <w:sz w:val="17"/>
              </w:rPr>
              <w:t>Autenticación</w:t>
            </w:r>
            <w:proofErr w:type="spellEnd"/>
            <w:r>
              <w:rPr>
                <w:rFonts w:ascii="Arial" w:hAnsi="Arial"/>
                <w:color w:val="1E293B"/>
                <w:sz w:val="17"/>
              </w:rPr>
              <w:t xml:space="preserve"> y </w:t>
            </w:r>
            <w:proofErr w:type="spellStart"/>
            <w:r>
              <w:rPr>
                <w:rFonts w:ascii="Arial" w:hAnsi="Arial"/>
                <w:color w:val="1E293B"/>
                <w:sz w:val="17"/>
              </w:rPr>
              <w:t>autorización</w:t>
            </w:r>
            <w:proofErr w:type="spellEnd"/>
            <w:r>
              <w:rPr>
                <w:rFonts w:ascii="Arial" w:hAnsi="Arial"/>
                <w:color w:val="1E293B"/>
                <w:sz w:val="17"/>
              </w:rPr>
              <w:t xml:space="preserve"> </w:t>
            </w:r>
            <w:proofErr w:type="spellStart"/>
            <w:r>
              <w:rPr>
                <w:rFonts w:ascii="Arial" w:hAnsi="Arial"/>
                <w:color w:val="1E293B"/>
                <w:sz w:val="17"/>
              </w:rPr>
              <w:t>funcionales</w:t>
            </w:r>
            <w:proofErr w:type="spellEnd"/>
            <w:r>
              <w:rPr>
                <w:rFonts w:ascii="Arial" w:hAnsi="Arial"/>
                <w:color w:val="1E293B"/>
                <w:sz w:val="17"/>
              </w:rPr>
              <w:t>.</w:t>
            </w:r>
          </w:p>
        </w:tc>
      </w:tr>
      <w:tr w:rsidR="004F0845" w14:paraId="26E2E74F" w14:textId="77777777">
        <w:trPr>
          <w:jc w:val="center"/>
        </w:trPr>
        <w:tc>
          <w:tcPr>
            <w:tcW w:w="2160" w:type="dxa"/>
            <w:shd w:val="clear" w:color="auto" w:fill="F8FAFC"/>
            <w:tcMar>
              <w:top w:w="70" w:type="dxa"/>
              <w:left w:w="90" w:type="dxa"/>
              <w:bottom w:w="70" w:type="dxa"/>
              <w:right w:w="90" w:type="dxa"/>
            </w:tcMar>
          </w:tcPr>
          <w:p w14:paraId="08CA8C63" w14:textId="77777777" w:rsidR="004F0845" w:rsidRDefault="00000000">
            <w:pPr>
              <w:spacing w:after="80"/>
            </w:pPr>
            <w:r>
              <w:rPr>
                <w:rFonts w:ascii="Arial" w:hAnsi="Arial"/>
                <w:b/>
                <w:color w:val="1E3A8A"/>
                <w:sz w:val="17"/>
              </w:rPr>
              <w:t>Hito 3: Desarrollo</w:t>
            </w:r>
          </w:p>
        </w:tc>
        <w:tc>
          <w:tcPr>
            <w:tcW w:w="1296" w:type="dxa"/>
            <w:shd w:val="clear" w:color="auto" w:fill="F8FAFC"/>
            <w:tcMar>
              <w:top w:w="70" w:type="dxa"/>
              <w:left w:w="90" w:type="dxa"/>
              <w:bottom w:w="70" w:type="dxa"/>
              <w:right w:w="90" w:type="dxa"/>
            </w:tcMar>
          </w:tcPr>
          <w:p w14:paraId="5D7862AB" w14:textId="77777777" w:rsidR="004F0845" w:rsidRDefault="00000000">
            <w:pPr>
              <w:spacing w:after="80"/>
              <w:jc w:val="center"/>
            </w:pPr>
            <w:r>
              <w:rPr>
                <w:rFonts w:ascii="Arial" w:hAnsi="Arial"/>
                <w:b/>
                <w:color w:val="1E3A8A"/>
                <w:sz w:val="17"/>
              </w:rPr>
              <w:t>Sprint 6</w:t>
            </w:r>
          </w:p>
        </w:tc>
        <w:tc>
          <w:tcPr>
            <w:tcW w:w="3888" w:type="dxa"/>
            <w:shd w:val="clear" w:color="auto" w:fill="F8FAFC"/>
            <w:tcMar>
              <w:top w:w="70" w:type="dxa"/>
              <w:left w:w="90" w:type="dxa"/>
              <w:bottom w:w="70" w:type="dxa"/>
              <w:right w:w="90" w:type="dxa"/>
            </w:tcMar>
          </w:tcPr>
          <w:p w14:paraId="6E6E1681" w14:textId="77777777" w:rsidR="004F0845" w:rsidRPr="006C481A" w:rsidRDefault="00000000">
            <w:pPr>
              <w:spacing w:after="80"/>
              <w:rPr>
                <w:lang w:val="es-CL"/>
              </w:rPr>
            </w:pPr>
            <w:r w:rsidRPr="006C481A">
              <w:rPr>
                <w:rFonts w:ascii="Arial" w:hAnsi="Arial"/>
                <w:color w:val="1E293B"/>
                <w:sz w:val="17"/>
                <w:lang w:val="es-CL"/>
              </w:rPr>
              <w:t>Desarrollo de la estructura inicial del Front-End y navegación según los perfiles de usuario.</w:t>
            </w:r>
          </w:p>
        </w:tc>
        <w:tc>
          <w:tcPr>
            <w:tcW w:w="2016" w:type="dxa"/>
            <w:shd w:val="clear" w:color="auto" w:fill="F8FAFC"/>
            <w:tcMar>
              <w:top w:w="70" w:type="dxa"/>
              <w:left w:w="90" w:type="dxa"/>
              <w:bottom w:w="70" w:type="dxa"/>
              <w:right w:w="90" w:type="dxa"/>
            </w:tcMar>
          </w:tcPr>
          <w:p w14:paraId="106251A5" w14:textId="77777777" w:rsidR="004F0845" w:rsidRDefault="00000000">
            <w:pPr>
              <w:spacing w:after="80"/>
            </w:pPr>
            <w:proofErr w:type="spellStart"/>
            <w:r>
              <w:rPr>
                <w:rFonts w:ascii="Arial" w:hAnsi="Arial"/>
                <w:color w:val="1E293B"/>
                <w:sz w:val="17"/>
              </w:rPr>
              <w:t>Interfaz</w:t>
            </w:r>
            <w:proofErr w:type="spellEnd"/>
            <w:r>
              <w:rPr>
                <w:rFonts w:ascii="Arial" w:hAnsi="Arial"/>
                <w:color w:val="1E293B"/>
                <w:sz w:val="17"/>
              </w:rPr>
              <w:t xml:space="preserve"> </w:t>
            </w:r>
            <w:proofErr w:type="spellStart"/>
            <w:r>
              <w:rPr>
                <w:rFonts w:ascii="Arial" w:hAnsi="Arial"/>
                <w:color w:val="1E293B"/>
                <w:sz w:val="17"/>
              </w:rPr>
              <w:t>inicial</w:t>
            </w:r>
            <w:proofErr w:type="spellEnd"/>
            <w:r>
              <w:rPr>
                <w:rFonts w:ascii="Arial" w:hAnsi="Arial"/>
                <w:color w:val="1E293B"/>
                <w:sz w:val="17"/>
              </w:rPr>
              <w:t xml:space="preserve"> </w:t>
            </w:r>
            <w:proofErr w:type="spellStart"/>
            <w:r>
              <w:rPr>
                <w:rFonts w:ascii="Arial" w:hAnsi="Arial"/>
                <w:color w:val="1E293B"/>
                <w:sz w:val="17"/>
              </w:rPr>
              <w:t>funcional</w:t>
            </w:r>
            <w:proofErr w:type="spellEnd"/>
            <w:r>
              <w:rPr>
                <w:rFonts w:ascii="Arial" w:hAnsi="Arial"/>
                <w:color w:val="1E293B"/>
                <w:sz w:val="17"/>
              </w:rPr>
              <w:t>.</w:t>
            </w:r>
          </w:p>
        </w:tc>
      </w:tr>
      <w:tr w:rsidR="004F0845" w:rsidRPr="006C481A" w14:paraId="3A35B1F9" w14:textId="77777777">
        <w:trPr>
          <w:jc w:val="center"/>
        </w:trPr>
        <w:tc>
          <w:tcPr>
            <w:tcW w:w="2160" w:type="dxa"/>
            <w:shd w:val="clear" w:color="auto" w:fill="FFFFFF"/>
            <w:tcMar>
              <w:top w:w="70" w:type="dxa"/>
              <w:left w:w="90" w:type="dxa"/>
              <w:bottom w:w="70" w:type="dxa"/>
              <w:right w:w="90" w:type="dxa"/>
            </w:tcMar>
          </w:tcPr>
          <w:p w14:paraId="69D0764C" w14:textId="77777777" w:rsidR="004F0845" w:rsidRDefault="00000000">
            <w:pPr>
              <w:spacing w:after="80"/>
            </w:pPr>
            <w:r>
              <w:rPr>
                <w:rFonts w:ascii="Arial" w:hAnsi="Arial"/>
                <w:b/>
                <w:color w:val="1E3A8A"/>
                <w:sz w:val="17"/>
              </w:rPr>
              <w:t>Hito 3: Desarrollo</w:t>
            </w:r>
          </w:p>
        </w:tc>
        <w:tc>
          <w:tcPr>
            <w:tcW w:w="1296" w:type="dxa"/>
            <w:shd w:val="clear" w:color="auto" w:fill="FFFFFF"/>
            <w:tcMar>
              <w:top w:w="70" w:type="dxa"/>
              <w:left w:w="90" w:type="dxa"/>
              <w:bottom w:w="70" w:type="dxa"/>
              <w:right w:w="90" w:type="dxa"/>
            </w:tcMar>
          </w:tcPr>
          <w:p w14:paraId="7D572F14" w14:textId="77777777" w:rsidR="004F0845" w:rsidRDefault="00000000">
            <w:pPr>
              <w:spacing w:after="80"/>
              <w:jc w:val="center"/>
            </w:pPr>
            <w:r>
              <w:rPr>
                <w:rFonts w:ascii="Arial" w:hAnsi="Arial"/>
                <w:b/>
                <w:color w:val="1E3A8A"/>
                <w:sz w:val="17"/>
              </w:rPr>
              <w:t>Sprint 7</w:t>
            </w:r>
          </w:p>
        </w:tc>
        <w:tc>
          <w:tcPr>
            <w:tcW w:w="3888" w:type="dxa"/>
            <w:shd w:val="clear" w:color="auto" w:fill="FFFFFF"/>
            <w:tcMar>
              <w:top w:w="70" w:type="dxa"/>
              <w:left w:w="90" w:type="dxa"/>
              <w:bottom w:w="70" w:type="dxa"/>
              <w:right w:w="90" w:type="dxa"/>
            </w:tcMar>
          </w:tcPr>
          <w:p w14:paraId="14B5FA92" w14:textId="77777777" w:rsidR="004F0845" w:rsidRPr="006C481A" w:rsidRDefault="00000000">
            <w:pPr>
              <w:spacing w:after="80"/>
              <w:rPr>
                <w:lang w:val="es-CL"/>
              </w:rPr>
            </w:pPr>
            <w:r w:rsidRPr="006C481A">
              <w:rPr>
                <w:rFonts w:ascii="Arial" w:hAnsi="Arial"/>
                <w:color w:val="1E293B"/>
                <w:sz w:val="17"/>
                <w:lang w:val="es-CL"/>
              </w:rPr>
              <w:t xml:space="preserve">Desarrollo de </w:t>
            </w:r>
            <w:proofErr w:type="spellStart"/>
            <w:r w:rsidRPr="006C481A">
              <w:rPr>
                <w:rFonts w:ascii="Arial" w:hAnsi="Arial"/>
                <w:color w:val="1E293B"/>
                <w:sz w:val="17"/>
                <w:lang w:val="es-CL"/>
              </w:rPr>
              <w:t>APIs</w:t>
            </w:r>
            <w:proofErr w:type="spellEnd"/>
            <w:r w:rsidRPr="006C481A">
              <w:rPr>
                <w:rFonts w:ascii="Arial" w:hAnsi="Arial"/>
                <w:color w:val="1E293B"/>
                <w:sz w:val="17"/>
                <w:lang w:val="es-CL"/>
              </w:rPr>
              <w:t xml:space="preserve"> mediante App </w:t>
            </w:r>
            <w:r w:rsidRPr="006C481A">
              <w:rPr>
                <w:rFonts w:ascii="Arial" w:hAnsi="Arial"/>
                <w:color w:val="1E293B"/>
                <w:sz w:val="17"/>
                <w:lang w:val="es-CL"/>
              </w:rPr>
              <w:lastRenderedPageBreak/>
              <w:t>Service/</w:t>
            </w:r>
            <w:proofErr w:type="spellStart"/>
            <w:r w:rsidRPr="006C481A">
              <w:rPr>
                <w:rFonts w:ascii="Arial" w:hAnsi="Arial"/>
                <w:color w:val="1E293B"/>
                <w:sz w:val="17"/>
                <w:lang w:val="es-CL"/>
              </w:rPr>
              <w:t>Functions</w:t>
            </w:r>
            <w:proofErr w:type="spellEnd"/>
            <w:r w:rsidRPr="006C481A">
              <w:rPr>
                <w:rFonts w:ascii="Arial" w:hAnsi="Arial"/>
                <w:color w:val="1E293B"/>
                <w:sz w:val="17"/>
                <w:lang w:val="es-CL"/>
              </w:rPr>
              <w:t xml:space="preserve"> e implementación de Azure SQL/Cosmos DB.</w:t>
            </w:r>
          </w:p>
        </w:tc>
        <w:tc>
          <w:tcPr>
            <w:tcW w:w="2016" w:type="dxa"/>
            <w:shd w:val="clear" w:color="auto" w:fill="FFFFFF"/>
            <w:tcMar>
              <w:top w:w="70" w:type="dxa"/>
              <w:left w:w="90" w:type="dxa"/>
              <w:bottom w:w="70" w:type="dxa"/>
              <w:right w:w="90" w:type="dxa"/>
            </w:tcMar>
          </w:tcPr>
          <w:p w14:paraId="245A6086" w14:textId="77777777" w:rsidR="004F0845" w:rsidRPr="006C481A" w:rsidRDefault="00000000">
            <w:pPr>
              <w:spacing w:after="80"/>
              <w:rPr>
                <w:lang w:val="es-CL"/>
              </w:rPr>
            </w:pPr>
            <w:r w:rsidRPr="006C481A">
              <w:rPr>
                <w:rFonts w:ascii="Arial" w:hAnsi="Arial"/>
                <w:color w:val="1E293B"/>
                <w:sz w:val="17"/>
                <w:lang w:val="es-CL"/>
              </w:rPr>
              <w:lastRenderedPageBreak/>
              <w:t xml:space="preserve">Back-End y persistencia </w:t>
            </w:r>
            <w:r w:rsidRPr="006C481A">
              <w:rPr>
                <w:rFonts w:ascii="Arial" w:hAnsi="Arial"/>
                <w:color w:val="1E293B"/>
                <w:sz w:val="17"/>
                <w:lang w:val="es-CL"/>
              </w:rPr>
              <w:lastRenderedPageBreak/>
              <w:t>inicial funcionales.</w:t>
            </w:r>
          </w:p>
        </w:tc>
      </w:tr>
      <w:tr w:rsidR="004F0845" w14:paraId="280A3EC8" w14:textId="77777777">
        <w:trPr>
          <w:jc w:val="center"/>
        </w:trPr>
        <w:tc>
          <w:tcPr>
            <w:tcW w:w="2160" w:type="dxa"/>
            <w:shd w:val="clear" w:color="auto" w:fill="F8FAFC"/>
            <w:tcMar>
              <w:top w:w="70" w:type="dxa"/>
              <w:left w:w="90" w:type="dxa"/>
              <w:bottom w:w="70" w:type="dxa"/>
              <w:right w:w="90" w:type="dxa"/>
            </w:tcMar>
          </w:tcPr>
          <w:p w14:paraId="38F96743" w14:textId="77777777" w:rsidR="004F0845" w:rsidRDefault="00000000">
            <w:pPr>
              <w:spacing w:after="80"/>
            </w:pPr>
            <w:r>
              <w:rPr>
                <w:rFonts w:ascii="Arial" w:hAnsi="Arial"/>
                <w:b/>
                <w:color w:val="1E3A8A"/>
                <w:sz w:val="17"/>
              </w:rPr>
              <w:lastRenderedPageBreak/>
              <w:t>Hito 3: Desarrollo</w:t>
            </w:r>
          </w:p>
        </w:tc>
        <w:tc>
          <w:tcPr>
            <w:tcW w:w="1296" w:type="dxa"/>
            <w:shd w:val="clear" w:color="auto" w:fill="F8FAFC"/>
            <w:tcMar>
              <w:top w:w="70" w:type="dxa"/>
              <w:left w:w="90" w:type="dxa"/>
              <w:bottom w:w="70" w:type="dxa"/>
              <w:right w:w="90" w:type="dxa"/>
            </w:tcMar>
          </w:tcPr>
          <w:p w14:paraId="52FB4BF5" w14:textId="77777777" w:rsidR="004F0845" w:rsidRDefault="00000000">
            <w:pPr>
              <w:spacing w:after="80"/>
              <w:jc w:val="center"/>
            </w:pPr>
            <w:r>
              <w:rPr>
                <w:rFonts w:ascii="Arial" w:hAnsi="Arial"/>
                <w:b/>
                <w:color w:val="1E3A8A"/>
                <w:sz w:val="17"/>
              </w:rPr>
              <w:t>Sprint 8</w:t>
            </w:r>
          </w:p>
        </w:tc>
        <w:tc>
          <w:tcPr>
            <w:tcW w:w="3888" w:type="dxa"/>
            <w:shd w:val="clear" w:color="auto" w:fill="F8FAFC"/>
            <w:tcMar>
              <w:top w:w="70" w:type="dxa"/>
              <w:left w:w="90" w:type="dxa"/>
              <w:bottom w:w="70" w:type="dxa"/>
              <w:right w:w="90" w:type="dxa"/>
            </w:tcMar>
          </w:tcPr>
          <w:p w14:paraId="0D9DCEF2" w14:textId="77777777" w:rsidR="004F0845" w:rsidRPr="006C481A" w:rsidRDefault="00000000">
            <w:pPr>
              <w:spacing w:after="80"/>
              <w:rPr>
                <w:lang w:val="es-CL"/>
              </w:rPr>
            </w:pPr>
            <w:r w:rsidRPr="006C481A">
              <w:rPr>
                <w:rFonts w:ascii="Arial" w:hAnsi="Arial"/>
                <w:color w:val="1E293B"/>
                <w:sz w:val="17"/>
                <w:lang w:val="es-CL"/>
              </w:rPr>
              <w:t>Desarrollo del módulo de administración y configuración de escenarios de entrenamiento.</w:t>
            </w:r>
          </w:p>
        </w:tc>
        <w:tc>
          <w:tcPr>
            <w:tcW w:w="2016" w:type="dxa"/>
            <w:shd w:val="clear" w:color="auto" w:fill="F8FAFC"/>
            <w:tcMar>
              <w:top w:w="70" w:type="dxa"/>
              <w:left w:w="90" w:type="dxa"/>
              <w:bottom w:w="70" w:type="dxa"/>
              <w:right w:w="90" w:type="dxa"/>
            </w:tcMar>
          </w:tcPr>
          <w:p w14:paraId="7A18E4B0" w14:textId="77777777" w:rsidR="004F0845" w:rsidRDefault="00000000">
            <w:pPr>
              <w:spacing w:after="80"/>
            </w:pPr>
            <w:proofErr w:type="spellStart"/>
            <w:r>
              <w:rPr>
                <w:rFonts w:ascii="Arial" w:hAnsi="Arial"/>
                <w:color w:val="1E293B"/>
                <w:sz w:val="17"/>
              </w:rPr>
              <w:t>Gestión</w:t>
            </w:r>
            <w:proofErr w:type="spellEnd"/>
            <w:r>
              <w:rPr>
                <w:rFonts w:ascii="Arial" w:hAnsi="Arial"/>
                <w:color w:val="1E293B"/>
                <w:sz w:val="17"/>
              </w:rPr>
              <w:t xml:space="preserve"> de </w:t>
            </w:r>
            <w:proofErr w:type="spellStart"/>
            <w:r>
              <w:rPr>
                <w:rFonts w:ascii="Arial" w:hAnsi="Arial"/>
                <w:color w:val="1E293B"/>
                <w:sz w:val="17"/>
              </w:rPr>
              <w:t>escenarios</w:t>
            </w:r>
            <w:proofErr w:type="spellEnd"/>
            <w:r>
              <w:rPr>
                <w:rFonts w:ascii="Arial" w:hAnsi="Arial"/>
                <w:color w:val="1E293B"/>
                <w:sz w:val="17"/>
              </w:rPr>
              <w:t xml:space="preserve"> </w:t>
            </w:r>
            <w:proofErr w:type="spellStart"/>
            <w:r>
              <w:rPr>
                <w:rFonts w:ascii="Arial" w:hAnsi="Arial"/>
                <w:color w:val="1E293B"/>
                <w:sz w:val="17"/>
              </w:rPr>
              <w:t>funcional</w:t>
            </w:r>
            <w:proofErr w:type="spellEnd"/>
            <w:r>
              <w:rPr>
                <w:rFonts w:ascii="Arial" w:hAnsi="Arial"/>
                <w:color w:val="1E293B"/>
                <w:sz w:val="17"/>
              </w:rPr>
              <w:t>.</w:t>
            </w:r>
          </w:p>
        </w:tc>
      </w:tr>
      <w:tr w:rsidR="004F0845" w:rsidRPr="006C481A" w14:paraId="30EA9E6B" w14:textId="77777777">
        <w:trPr>
          <w:jc w:val="center"/>
        </w:trPr>
        <w:tc>
          <w:tcPr>
            <w:tcW w:w="2160" w:type="dxa"/>
            <w:shd w:val="clear" w:color="auto" w:fill="FFFFFF"/>
            <w:tcMar>
              <w:top w:w="70" w:type="dxa"/>
              <w:left w:w="90" w:type="dxa"/>
              <w:bottom w:w="70" w:type="dxa"/>
              <w:right w:w="90" w:type="dxa"/>
            </w:tcMar>
          </w:tcPr>
          <w:p w14:paraId="2C174876" w14:textId="77777777" w:rsidR="004F0845" w:rsidRDefault="00000000">
            <w:pPr>
              <w:spacing w:after="80"/>
            </w:pPr>
            <w:r>
              <w:rPr>
                <w:rFonts w:ascii="Arial" w:hAnsi="Arial"/>
                <w:b/>
                <w:color w:val="1E3A8A"/>
                <w:sz w:val="17"/>
              </w:rPr>
              <w:t>Hito 3: Desarrollo</w:t>
            </w:r>
          </w:p>
        </w:tc>
        <w:tc>
          <w:tcPr>
            <w:tcW w:w="1296" w:type="dxa"/>
            <w:shd w:val="clear" w:color="auto" w:fill="FFFFFF"/>
            <w:tcMar>
              <w:top w:w="70" w:type="dxa"/>
              <w:left w:w="90" w:type="dxa"/>
              <w:bottom w:w="70" w:type="dxa"/>
              <w:right w:w="90" w:type="dxa"/>
            </w:tcMar>
          </w:tcPr>
          <w:p w14:paraId="1443AD7D" w14:textId="77777777" w:rsidR="004F0845" w:rsidRDefault="00000000">
            <w:pPr>
              <w:spacing w:after="80"/>
              <w:jc w:val="center"/>
            </w:pPr>
            <w:r>
              <w:rPr>
                <w:rFonts w:ascii="Arial" w:hAnsi="Arial"/>
                <w:b/>
                <w:color w:val="1E3A8A"/>
                <w:sz w:val="17"/>
              </w:rPr>
              <w:t>Sprint 9</w:t>
            </w:r>
          </w:p>
        </w:tc>
        <w:tc>
          <w:tcPr>
            <w:tcW w:w="3888" w:type="dxa"/>
            <w:shd w:val="clear" w:color="auto" w:fill="FFFFFF"/>
            <w:tcMar>
              <w:top w:w="70" w:type="dxa"/>
              <w:left w:w="90" w:type="dxa"/>
              <w:bottom w:w="70" w:type="dxa"/>
              <w:right w:w="90" w:type="dxa"/>
            </w:tcMar>
          </w:tcPr>
          <w:p w14:paraId="036346FE" w14:textId="77777777" w:rsidR="004F0845" w:rsidRPr="006C481A" w:rsidRDefault="00000000">
            <w:pPr>
              <w:spacing w:after="80"/>
              <w:rPr>
                <w:lang w:val="es-CL"/>
              </w:rPr>
            </w:pPr>
            <w:r w:rsidRPr="006C481A">
              <w:rPr>
                <w:rFonts w:ascii="Arial" w:hAnsi="Arial"/>
                <w:color w:val="1E293B"/>
                <w:sz w:val="17"/>
                <w:lang w:val="es-CL"/>
              </w:rPr>
              <w:t>Implementación del flujo de inicio de entrevista, consentimiento y comprobación de cámara y micrófono.</w:t>
            </w:r>
          </w:p>
        </w:tc>
        <w:tc>
          <w:tcPr>
            <w:tcW w:w="2016" w:type="dxa"/>
            <w:shd w:val="clear" w:color="auto" w:fill="FFFFFF"/>
            <w:tcMar>
              <w:top w:w="70" w:type="dxa"/>
              <w:left w:w="90" w:type="dxa"/>
              <w:bottom w:w="70" w:type="dxa"/>
              <w:right w:w="90" w:type="dxa"/>
            </w:tcMar>
          </w:tcPr>
          <w:p w14:paraId="12A722B1" w14:textId="77777777" w:rsidR="004F0845" w:rsidRPr="006C481A" w:rsidRDefault="00000000">
            <w:pPr>
              <w:spacing w:after="80"/>
              <w:rPr>
                <w:lang w:val="es-CL"/>
              </w:rPr>
            </w:pPr>
            <w:r w:rsidRPr="006C481A">
              <w:rPr>
                <w:rFonts w:ascii="Arial" w:hAnsi="Arial"/>
                <w:color w:val="1E293B"/>
                <w:sz w:val="17"/>
                <w:lang w:val="es-CL"/>
              </w:rPr>
              <w:t>Flujo previo a la entrevista funcional.</w:t>
            </w:r>
          </w:p>
        </w:tc>
      </w:tr>
      <w:tr w:rsidR="004F0845" w14:paraId="0C0804F4" w14:textId="77777777">
        <w:trPr>
          <w:jc w:val="center"/>
        </w:trPr>
        <w:tc>
          <w:tcPr>
            <w:tcW w:w="2160" w:type="dxa"/>
            <w:shd w:val="clear" w:color="auto" w:fill="F8FAFC"/>
            <w:tcMar>
              <w:top w:w="70" w:type="dxa"/>
              <w:left w:w="90" w:type="dxa"/>
              <w:bottom w:w="70" w:type="dxa"/>
              <w:right w:w="90" w:type="dxa"/>
            </w:tcMar>
          </w:tcPr>
          <w:p w14:paraId="33CC389A" w14:textId="77777777" w:rsidR="004F0845" w:rsidRDefault="00000000">
            <w:pPr>
              <w:spacing w:after="80"/>
            </w:pPr>
            <w:r>
              <w:rPr>
                <w:rFonts w:ascii="Arial" w:hAnsi="Arial"/>
                <w:b/>
                <w:color w:val="1E3A8A"/>
                <w:sz w:val="17"/>
              </w:rPr>
              <w:t>Hito 3: Desarrollo</w:t>
            </w:r>
          </w:p>
        </w:tc>
        <w:tc>
          <w:tcPr>
            <w:tcW w:w="1296" w:type="dxa"/>
            <w:shd w:val="clear" w:color="auto" w:fill="F8FAFC"/>
            <w:tcMar>
              <w:top w:w="70" w:type="dxa"/>
              <w:left w:w="90" w:type="dxa"/>
              <w:bottom w:w="70" w:type="dxa"/>
              <w:right w:w="90" w:type="dxa"/>
            </w:tcMar>
          </w:tcPr>
          <w:p w14:paraId="3CA43B98" w14:textId="77777777" w:rsidR="004F0845" w:rsidRDefault="00000000">
            <w:pPr>
              <w:spacing w:after="80"/>
              <w:jc w:val="center"/>
            </w:pPr>
            <w:r>
              <w:rPr>
                <w:rFonts w:ascii="Arial" w:hAnsi="Arial"/>
                <w:b/>
                <w:color w:val="1E3A8A"/>
                <w:sz w:val="17"/>
              </w:rPr>
              <w:t>Sprint 10</w:t>
            </w:r>
          </w:p>
        </w:tc>
        <w:tc>
          <w:tcPr>
            <w:tcW w:w="3888" w:type="dxa"/>
            <w:shd w:val="clear" w:color="auto" w:fill="F8FAFC"/>
            <w:tcMar>
              <w:top w:w="70" w:type="dxa"/>
              <w:left w:w="90" w:type="dxa"/>
              <w:bottom w:w="70" w:type="dxa"/>
              <w:right w:w="90" w:type="dxa"/>
            </w:tcMar>
          </w:tcPr>
          <w:p w14:paraId="038F1349" w14:textId="77777777" w:rsidR="004F0845" w:rsidRPr="006C481A" w:rsidRDefault="00000000">
            <w:pPr>
              <w:spacing w:after="80"/>
              <w:rPr>
                <w:lang w:val="es-CL"/>
              </w:rPr>
            </w:pPr>
            <w:r w:rsidRPr="006C481A">
              <w:rPr>
                <w:rFonts w:ascii="Arial" w:hAnsi="Arial"/>
                <w:color w:val="1E293B"/>
                <w:sz w:val="17"/>
                <w:lang w:val="es-CL"/>
              </w:rPr>
              <w:t xml:space="preserve">Implementación de la entrevista simulada e integración inicial con Azure </w:t>
            </w:r>
            <w:proofErr w:type="spellStart"/>
            <w:r w:rsidRPr="006C481A">
              <w:rPr>
                <w:rFonts w:ascii="Arial" w:hAnsi="Arial"/>
                <w:color w:val="1E293B"/>
                <w:sz w:val="17"/>
                <w:lang w:val="es-CL"/>
              </w:rPr>
              <w:t>OpenAI</w:t>
            </w:r>
            <w:proofErr w:type="spellEnd"/>
            <w:r w:rsidRPr="006C481A">
              <w:rPr>
                <w:rFonts w:ascii="Arial" w:hAnsi="Arial"/>
                <w:color w:val="1E293B"/>
                <w:sz w:val="17"/>
                <w:lang w:val="es-CL"/>
              </w:rPr>
              <w:t>.</w:t>
            </w:r>
          </w:p>
        </w:tc>
        <w:tc>
          <w:tcPr>
            <w:tcW w:w="2016" w:type="dxa"/>
            <w:shd w:val="clear" w:color="auto" w:fill="F8FAFC"/>
            <w:tcMar>
              <w:top w:w="70" w:type="dxa"/>
              <w:left w:w="90" w:type="dxa"/>
              <w:bottom w:w="70" w:type="dxa"/>
              <w:right w:w="90" w:type="dxa"/>
            </w:tcMar>
          </w:tcPr>
          <w:p w14:paraId="22E37B90" w14:textId="77777777" w:rsidR="004F0845" w:rsidRDefault="00000000">
            <w:pPr>
              <w:spacing w:after="80"/>
            </w:pPr>
            <w:proofErr w:type="spellStart"/>
            <w:r>
              <w:rPr>
                <w:rFonts w:ascii="Arial" w:hAnsi="Arial"/>
                <w:color w:val="1E293B"/>
                <w:sz w:val="17"/>
              </w:rPr>
              <w:t>Entrevista</w:t>
            </w:r>
            <w:proofErr w:type="spellEnd"/>
            <w:r>
              <w:rPr>
                <w:rFonts w:ascii="Arial" w:hAnsi="Arial"/>
                <w:color w:val="1E293B"/>
                <w:sz w:val="17"/>
              </w:rPr>
              <w:t xml:space="preserve"> </w:t>
            </w:r>
            <w:proofErr w:type="spellStart"/>
            <w:r>
              <w:rPr>
                <w:rFonts w:ascii="Arial" w:hAnsi="Arial"/>
                <w:color w:val="1E293B"/>
                <w:sz w:val="17"/>
              </w:rPr>
              <w:t>simulada</w:t>
            </w:r>
            <w:proofErr w:type="spellEnd"/>
            <w:r>
              <w:rPr>
                <w:rFonts w:ascii="Arial" w:hAnsi="Arial"/>
                <w:color w:val="1E293B"/>
                <w:sz w:val="17"/>
              </w:rPr>
              <w:t xml:space="preserve"> </w:t>
            </w:r>
            <w:proofErr w:type="spellStart"/>
            <w:r>
              <w:rPr>
                <w:rFonts w:ascii="Arial" w:hAnsi="Arial"/>
                <w:color w:val="1E293B"/>
                <w:sz w:val="17"/>
              </w:rPr>
              <w:t>funcional</w:t>
            </w:r>
            <w:proofErr w:type="spellEnd"/>
            <w:r>
              <w:rPr>
                <w:rFonts w:ascii="Arial" w:hAnsi="Arial"/>
                <w:color w:val="1E293B"/>
                <w:sz w:val="17"/>
              </w:rPr>
              <w:t>.</w:t>
            </w:r>
          </w:p>
        </w:tc>
      </w:tr>
      <w:tr w:rsidR="004F0845" w14:paraId="54C32B54" w14:textId="77777777">
        <w:trPr>
          <w:jc w:val="center"/>
        </w:trPr>
        <w:tc>
          <w:tcPr>
            <w:tcW w:w="2160" w:type="dxa"/>
            <w:shd w:val="clear" w:color="auto" w:fill="FFFFFF"/>
            <w:tcMar>
              <w:top w:w="70" w:type="dxa"/>
              <w:left w:w="90" w:type="dxa"/>
              <w:bottom w:w="70" w:type="dxa"/>
              <w:right w:w="90" w:type="dxa"/>
            </w:tcMar>
          </w:tcPr>
          <w:p w14:paraId="2AB2BC9D" w14:textId="77777777" w:rsidR="004F0845" w:rsidRDefault="00000000">
            <w:pPr>
              <w:spacing w:after="80"/>
            </w:pPr>
            <w:r>
              <w:rPr>
                <w:rFonts w:ascii="Arial" w:hAnsi="Arial"/>
                <w:b/>
                <w:color w:val="1E3A8A"/>
                <w:sz w:val="17"/>
              </w:rPr>
              <w:t>Hito 4: MVP</w:t>
            </w:r>
          </w:p>
        </w:tc>
        <w:tc>
          <w:tcPr>
            <w:tcW w:w="1296" w:type="dxa"/>
            <w:shd w:val="clear" w:color="auto" w:fill="FFFFFF"/>
            <w:tcMar>
              <w:top w:w="70" w:type="dxa"/>
              <w:left w:w="90" w:type="dxa"/>
              <w:bottom w:w="70" w:type="dxa"/>
              <w:right w:w="90" w:type="dxa"/>
            </w:tcMar>
          </w:tcPr>
          <w:p w14:paraId="25FAA0D0" w14:textId="77777777" w:rsidR="004F0845" w:rsidRDefault="00000000">
            <w:pPr>
              <w:spacing w:after="80"/>
              <w:jc w:val="center"/>
            </w:pPr>
            <w:r>
              <w:rPr>
                <w:rFonts w:ascii="Arial" w:hAnsi="Arial"/>
                <w:b/>
                <w:color w:val="1E3A8A"/>
                <w:sz w:val="17"/>
              </w:rPr>
              <w:t>Sprint 11</w:t>
            </w:r>
          </w:p>
        </w:tc>
        <w:tc>
          <w:tcPr>
            <w:tcW w:w="3888" w:type="dxa"/>
            <w:shd w:val="clear" w:color="auto" w:fill="FFFFFF"/>
            <w:tcMar>
              <w:top w:w="70" w:type="dxa"/>
              <w:left w:w="90" w:type="dxa"/>
              <w:bottom w:w="70" w:type="dxa"/>
              <w:right w:w="90" w:type="dxa"/>
            </w:tcMar>
          </w:tcPr>
          <w:p w14:paraId="1AF813DF" w14:textId="77777777" w:rsidR="004F0845" w:rsidRPr="006C481A" w:rsidRDefault="00000000">
            <w:pPr>
              <w:spacing w:after="80"/>
              <w:rPr>
                <w:lang w:val="es-CL"/>
              </w:rPr>
            </w:pPr>
            <w:r w:rsidRPr="006C481A">
              <w:rPr>
                <w:rFonts w:ascii="Arial" w:hAnsi="Arial"/>
                <w:color w:val="1E293B"/>
                <w:sz w:val="17"/>
                <w:lang w:val="es-CL"/>
              </w:rPr>
              <w:t>Integración de Blob Storage con SAS para grabaciones y Azure AI Speech para transcripción.</w:t>
            </w:r>
          </w:p>
        </w:tc>
        <w:tc>
          <w:tcPr>
            <w:tcW w:w="2016" w:type="dxa"/>
            <w:shd w:val="clear" w:color="auto" w:fill="FFFFFF"/>
            <w:tcMar>
              <w:top w:w="70" w:type="dxa"/>
              <w:left w:w="90" w:type="dxa"/>
              <w:bottom w:w="70" w:type="dxa"/>
              <w:right w:w="90" w:type="dxa"/>
            </w:tcMar>
          </w:tcPr>
          <w:p w14:paraId="3A1F105A" w14:textId="77777777" w:rsidR="004F0845" w:rsidRDefault="00000000">
            <w:pPr>
              <w:spacing w:after="80"/>
            </w:pPr>
            <w:proofErr w:type="spellStart"/>
            <w:r>
              <w:rPr>
                <w:rFonts w:ascii="Arial" w:hAnsi="Arial"/>
                <w:color w:val="1E293B"/>
                <w:sz w:val="17"/>
              </w:rPr>
              <w:t>Grabación</w:t>
            </w:r>
            <w:proofErr w:type="spellEnd"/>
            <w:r>
              <w:rPr>
                <w:rFonts w:ascii="Arial" w:hAnsi="Arial"/>
                <w:color w:val="1E293B"/>
                <w:sz w:val="17"/>
              </w:rPr>
              <w:t xml:space="preserve"> y </w:t>
            </w:r>
            <w:proofErr w:type="spellStart"/>
            <w:r>
              <w:rPr>
                <w:rFonts w:ascii="Arial" w:hAnsi="Arial"/>
                <w:color w:val="1E293B"/>
                <w:sz w:val="17"/>
              </w:rPr>
              <w:t>transcripción</w:t>
            </w:r>
            <w:proofErr w:type="spellEnd"/>
            <w:r>
              <w:rPr>
                <w:rFonts w:ascii="Arial" w:hAnsi="Arial"/>
                <w:color w:val="1E293B"/>
                <w:sz w:val="17"/>
              </w:rPr>
              <w:t xml:space="preserve"> </w:t>
            </w:r>
            <w:proofErr w:type="spellStart"/>
            <w:r>
              <w:rPr>
                <w:rFonts w:ascii="Arial" w:hAnsi="Arial"/>
                <w:color w:val="1E293B"/>
                <w:sz w:val="17"/>
              </w:rPr>
              <w:t>funcionales</w:t>
            </w:r>
            <w:proofErr w:type="spellEnd"/>
            <w:r>
              <w:rPr>
                <w:rFonts w:ascii="Arial" w:hAnsi="Arial"/>
                <w:color w:val="1E293B"/>
                <w:sz w:val="17"/>
              </w:rPr>
              <w:t>.</w:t>
            </w:r>
          </w:p>
        </w:tc>
      </w:tr>
      <w:tr w:rsidR="004F0845" w14:paraId="3A01F7ED" w14:textId="77777777">
        <w:trPr>
          <w:jc w:val="center"/>
        </w:trPr>
        <w:tc>
          <w:tcPr>
            <w:tcW w:w="2160" w:type="dxa"/>
            <w:shd w:val="clear" w:color="auto" w:fill="F8FAFC"/>
            <w:tcMar>
              <w:top w:w="70" w:type="dxa"/>
              <w:left w:w="90" w:type="dxa"/>
              <w:bottom w:w="70" w:type="dxa"/>
              <w:right w:w="90" w:type="dxa"/>
            </w:tcMar>
          </w:tcPr>
          <w:p w14:paraId="5E621F2A" w14:textId="77777777" w:rsidR="004F0845" w:rsidRDefault="00000000">
            <w:pPr>
              <w:spacing w:after="80"/>
            </w:pPr>
            <w:r>
              <w:rPr>
                <w:rFonts w:ascii="Arial" w:hAnsi="Arial"/>
                <w:b/>
                <w:color w:val="1E3A8A"/>
                <w:sz w:val="17"/>
              </w:rPr>
              <w:t>Hito 4: MVP</w:t>
            </w:r>
          </w:p>
        </w:tc>
        <w:tc>
          <w:tcPr>
            <w:tcW w:w="1296" w:type="dxa"/>
            <w:shd w:val="clear" w:color="auto" w:fill="F8FAFC"/>
            <w:tcMar>
              <w:top w:w="70" w:type="dxa"/>
              <w:left w:w="90" w:type="dxa"/>
              <w:bottom w:w="70" w:type="dxa"/>
              <w:right w:w="90" w:type="dxa"/>
            </w:tcMar>
          </w:tcPr>
          <w:p w14:paraId="75526C71" w14:textId="77777777" w:rsidR="004F0845" w:rsidRDefault="00000000">
            <w:pPr>
              <w:spacing w:after="80"/>
              <w:jc w:val="center"/>
            </w:pPr>
            <w:r>
              <w:rPr>
                <w:rFonts w:ascii="Arial" w:hAnsi="Arial"/>
                <w:b/>
                <w:color w:val="1E3A8A"/>
                <w:sz w:val="17"/>
              </w:rPr>
              <w:t>Sprint 12</w:t>
            </w:r>
          </w:p>
        </w:tc>
        <w:tc>
          <w:tcPr>
            <w:tcW w:w="3888" w:type="dxa"/>
            <w:shd w:val="clear" w:color="auto" w:fill="F8FAFC"/>
            <w:tcMar>
              <w:top w:w="70" w:type="dxa"/>
              <w:left w:w="90" w:type="dxa"/>
              <w:bottom w:w="70" w:type="dxa"/>
              <w:right w:w="90" w:type="dxa"/>
            </w:tcMar>
          </w:tcPr>
          <w:p w14:paraId="76171140" w14:textId="77777777" w:rsidR="004F0845" w:rsidRDefault="00000000">
            <w:pPr>
              <w:spacing w:after="80"/>
            </w:pPr>
            <w:r w:rsidRPr="006C481A">
              <w:rPr>
                <w:rFonts w:ascii="Arial" w:hAnsi="Arial"/>
                <w:color w:val="1E293B"/>
                <w:sz w:val="17"/>
                <w:lang w:val="es-CL"/>
              </w:rPr>
              <w:t xml:space="preserve">Integración de los componentes principales y pruebas del flujo principal. </w:t>
            </w:r>
            <w:proofErr w:type="spellStart"/>
            <w:r>
              <w:rPr>
                <w:rFonts w:ascii="Arial" w:hAnsi="Arial"/>
                <w:color w:val="1E293B"/>
                <w:sz w:val="17"/>
              </w:rPr>
              <w:t>Corrección</w:t>
            </w:r>
            <w:proofErr w:type="spellEnd"/>
            <w:r>
              <w:rPr>
                <w:rFonts w:ascii="Arial" w:hAnsi="Arial"/>
                <w:color w:val="1E293B"/>
                <w:sz w:val="17"/>
              </w:rPr>
              <w:t xml:space="preserve"> de </w:t>
            </w:r>
            <w:proofErr w:type="spellStart"/>
            <w:r>
              <w:rPr>
                <w:rFonts w:ascii="Arial" w:hAnsi="Arial"/>
                <w:color w:val="1E293B"/>
                <w:sz w:val="17"/>
              </w:rPr>
              <w:t>errores</w:t>
            </w:r>
            <w:proofErr w:type="spellEnd"/>
            <w:r>
              <w:rPr>
                <w:rFonts w:ascii="Arial" w:hAnsi="Arial"/>
                <w:color w:val="1E293B"/>
                <w:sz w:val="17"/>
              </w:rPr>
              <w:t xml:space="preserve"> </w:t>
            </w:r>
            <w:proofErr w:type="spellStart"/>
            <w:r>
              <w:rPr>
                <w:rFonts w:ascii="Arial" w:hAnsi="Arial"/>
                <w:color w:val="1E293B"/>
                <w:sz w:val="17"/>
              </w:rPr>
              <w:t>críticos</w:t>
            </w:r>
            <w:proofErr w:type="spellEnd"/>
            <w:r>
              <w:rPr>
                <w:rFonts w:ascii="Arial" w:hAnsi="Arial"/>
                <w:color w:val="1E293B"/>
                <w:sz w:val="17"/>
              </w:rPr>
              <w:t>.</w:t>
            </w:r>
          </w:p>
        </w:tc>
        <w:tc>
          <w:tcPr>
            <w:tcW w:w="2016" w:type="dxa"/>
            <w:shd w:val="clear" w:color="auto" w:fill="F8FAFC"/>
            <w:tcMar>
              <w:top w:w="70" w:type="dxa"/>
              <w:left w:w="90" w:type="dxa"/>
              <w:bottom w:w="70" w:type="dxa"/>
              <w:right w:w="90" w:type="dxa"/>
            </w:tcMar>
          </w:tcPr>
          <w:p w14:paraId="6DFDBB29" w14:textId="77777777" w:rsidR="004F0845" w:rsidRDefault="00000000">
            <w:pPr>
              <w:spacing w:after="80"/>
            </w:pPr>
            <w:r>
              <w:rPr>
                <w:rFonts w:ascii="Arial" w:hAnsi="Arial"/>
                <w:color w:val="1E293B"/>
                <w:sz w:val="17"/>
              </w:rPr>
              <w:t>MVP funcional de VoxReady.</w:t>
            </w:r>
          </w:p>
        </w:tc>
      </w:tr>
      <w:tr w:rsidR="004F0845" w14:paraId="2707325A" w14:textId="77777777">
        <w:trPr>
          <w:jc w:val="center"/>
        </w:trPr>
        <w:tc>
          <w:tcPr>
            <w:tcW w:w="2160" w:type="dxa"/>
            <w:shd w:val="clear" w:color="auto" w:fill="FFFFFF"/>
            <w:tcMar>
              <w:top w:w="70" w:type="dxa"/>
              <w:left w:w="90" w:type="dxa"/>
              <w:bottom w:w="70" w:type="dxa"/>
              <w:right w:w="90" w:type="dxa"/>
            </w:tcMar>
          </w:tcPr>
          <w:p w14:paraId="78910574" w14:textId="77777777" w:rsidR="004F0845" w:rsidRDefault="00000000">
            <w:pPr>
              <w:spacing w:after="80"/>
            </w:pPr>
            <w:r>
              <w:rPr>
                <w:rFonts w:ascii="Arial" w:hAnsi="Arial"/>
                <w:b/>
                <w:color w:val="1E3A8A"/>
                <w:sz w:val="17"/>
              </w:rPr>
              <w:t>Hito 5: Integración y pruebas</w:t>
            </w:r>
          </w:p>
        </w:tc>
        <w:tc>
          <w:tcPr>
            <w:tcW w:w="1296" w:type="dxa"/>
            <w:shd w:val="clear" w:color="auto" w:fill="FFFFFF"/>
            <w:tcMar>
              <w:top w:w="70" w:type="dxa"/>
              <w:left w:w="90" w:type="dxa"/>
              <w:bottom w:w="70" w:type="dxa"/>
              <w:right w:w="90" w:type="dxa"/>
            </w:tcMar>
          </w:tcPr>
          <w:p w14:paraId="6E8B227B" w14:textId="77777777" w:rsidR="004F0845" w:rsidRDefault="00000000">
            <w:pPr>
              <w:spacing w:after="80"/>
              <w:jc w:val="center"/>
            </w:pPr>
            <w:r>
              <w:rPr>
                <w:rFonts w:ascii="Arial" w:hAnsi="Arial"/>
                <w:b/>
                <w:color w:val="1E3A8A"/>
                <w:sz w:val="17"/>
              </w:rPr>
              <w:t>Sprint 13</w:t>
            </w:r>
          </w:p>
        </w:tc>
        <w:tc>
          <w:tcPr>
            <w:tcW w:w="3888" w:type="dxa"/>
            <w:shd w:val="clear" w:color="auto" w:fill="FFFFFF"/>
            <w:tcMar>
              <w:top w:w="70" w:type="dxa"/>
              <w:left w:w="90" w:type="dxa"/>
              <w:bottom w:w="70" w:type="dxa"/>
              <w:right w:w="90" w:type="dxa"/>
            </w:tcMar>
          </w:tcPr>
          <w:p w14:paraId="6AB6C5E3" w14:textId="77777777" w:rsidR="004F0845" w:rsidRPr="006C481A" w:rsidRDefault="00000000">
            <w:pPr>
              <w:spacing w:after="80"/>
              <w:rPr>
                <w:lang w:val="es-CL"/>
              </w:rPr>
            </w:pPr>
            <w:r w:rsidRPr="006C481A">
              <w:rPr>
                <w:rFonts w:ascii="Arial" w:hAnsi="Arial"/>
                <w:color w:val="1E293B"/>
                <w:sz w:val="17"/>
                <w:lang w:val="es-CL"/>
              </w:rPr>
              <w:t xml:space="preserve">Implementación del análisis de contenido mediante Azure </w:t>
            </w:r>
            <w:proofErr w:type="spellStart"/>
            <w:r w:rsidRPr="006C481A">
              <w:rPr>
                <w:rFonts w:ascii="Arial" w:hAnsi="Arial"/>
                <w:color w:val="1E293B"/>
                <w:sz w:val="17"/>
                <w:lang w:val="es-CL"/>
              </w:rPr>
              <w:t>OpenAI</w:t>
            </w:r>
            <w:proofErr w:type="spellEnd"/>
            <w:r w:rsidRPr="006C481A">
              <w:rPr>
                <w:rFonts w:ascii="Arial" w:hAnsi="Arial"/>
                <w:color w:val="1E293B"/>
                <w:sz w:val="17"/>
                <w:lang w:val="es-CL"/>
              </w:rPr>
              <w:t>.</w:t>
            </w:r>
          </w:p>
        </w:tc>
        <w:tc>
          <w:tcPr>
            <w:tcW w:w="2016" w:type="dxa"/>
            <w:shd w:val="clear" w:color="auto" w:fill="FFFFFF"/>
            <w:tcMar>
              <w:top w:w="70" w:type="dxa"/>
              <w:left w:w="90" w:type="dxa"/>
              <w:bottom w:w="70" w:type="dxa"/>
              <w:right w:w="90" w:type="dxa"/>
            </w:tcMar>
          </w:tcPr>
          <w:p w14:paraId="00D28364" w14:textId="77777777" w:rsidR="004F0845" w:rsidRDefault="00000000">
            <w:pPr>
              <w:spacing w:after="80"/>
            </w:pPr>
            <w:proofErr w:type="spellStart"/>
            <w:r>
              <w:rPr>
                <w:rFonts w:ascii="Arial" w:hAnsi="Arial"/>
                <w:color w:val="1E293B"/>
                <w:sz w:val="17"/>
              </w:rPr>
              <w:t>Análisis</w:t>
            </w:r>
            <w:proofErr w:type="spellEnd"/>
            <w:r>
              <w:rPr>
                <w:rFonts w:ascii="Arial" w:hAnsi="Arial"/>
                <w:color w:val="1E293B"/>
                <w:sz w:val="17"/>
              </w:rPr>
              <w:t xml:space="preserve"> de </w:t>
            </w:r>
            <w:proofErr w:type="spellStart"/>
            <w:r>
              <w:rPr>
                <w:rFonts w:ascii="Arial" w:hAnsi="Arial"/>
                <w:color w:val="1E293B"/>
                <w:sz w:val="17"/>
              </w:rPr>
              <w:t>contenido</w:t>
            </w:r>
            <w:proofErr w:type="spellEnd"/>
            <w:r>
              <w:rPr>
                <w:rFonts w:ascii="Arial" w:hAnsi="Arial"/>
                <w:color w:val="1E293B"/>
                <w:sz w:val="17"/>
              </w:rPr>
              <w:t xml:space="preserve"> </w:t>
            </w:r>
            <w:proofErr w:type="spellStart"/>
            <w:r>
              <w:rPr>
                <w:rFonts w:ascii="Arial" w:hAnsi="Arial"/>
                <w:color w:val="1E293B"/>
                <w:sz w:val="17"/>
              </w:rPr>
              <w:t>funcional</w:t>
            </w:r>
            <w:proofErr w:type="spellEnd"/>
            <w:r>
              <w:rPr>
                <w:rFonts w:ascii="Arial" w:hAnsi="Arial"/>
                <w:color w:val="1E293B"/>
                <w:sz w:val="17"/>
              </w:rPr>
              <w:t>.</w:t>
            </w:r>
          </w:p>
        </w:tc>
      </w:tr>
      <w:tr w:rsidR="004F0845" w14:paraId="132D5271" w14:textId="77777777">
        <w:trPr>
          <w:jc w:val="center"/>
        </w:trPr>
        <w:tc>
          <w:tcPr>
            <w:tcW w:w="2160" w:type="dxa"/>
            <w:shd w:val="clear" w:color="auto" w:fill="F8FAFC"/>
            <w:tcMar>
              <w:top w:w="70" w:type="dxa"/>
              <w:left w:w="90" w:type="dxa"/>
              <w:bottom w:w="70" w:type="dxa"/>
              <w:right w:w="90" w:type="dxa"/>
            </w:tcMar>
          </w:tcPr>
          <w:p w14:paraId="5A2361D0" w14:textId="77777777" w:rsidR="004F0845" w:rsidRDefault="00000000">
            <w:pPr>
              <w:spacing w:after="80"/>
            </w:pPr>
            <w:r>
              <w:rPr>
                <w:rFonts w:ascii="Arial" w:hAnsi="Arial"/>
                <w:b/>
                <w:color w:val="1E3A8A"/>
                <w:sz w:val="17"/>
              </w:rPr>
              <w:t>Hito 5: Integración y pruebas</w:t>
            </w:r>
          </w:p>
        </w:tc>
        <w:tc>
          <w:tcPr>
            <w:tcW w:w="1296" w:type="dxa"/>
            <w:shd w:val="clear" w:color="auto" w:fill="F8FAFC"/>
            <w:tcMar>
              <w:top w:w="70" w:type="dxa"/>
              <w:left w:w="90" w:type="dxa"/>
              <w:bottom w:w="70" w:type="dxa"/>
              <w:right w:w="90" w:type="dxa"/>
            </w:tcMar>
          </w:tcPr>
          <w:p w14:paraId="1A6C59F8" w14:textId="77777777" w:rsidR="004F0845" w:rsidRDefault="00000000">
            <w:pPr>
              <w:spacing w:after="80"/>
              <w:jc w:val="center"/>
            </w:pPr>
            <w:r>
              <w:rPr>
                <w:rFonts w:ascii="Arial" w:hAnsi="Arial"/>
                <w:b/>
                <w:color w:val="1E3A8A"/>
                <w:sz w:val="17"/>
              </w:rPr>
              <w:t>Sprint 14</w:t>
            </w:r>
          </w:p>
        </w:tc>
        <w:tc>
          <w:tcPr>
            <w:tcW w:w="3888" w:type="dxa"/>
            <w:shd w:val="clear" w:color="auto" w:fill="F8FAFC"/>
            <w:tcMar>
              <w:top w:w="70" w:type="dxa"/>
              <w:left w:w="90" w:type="dxa"/>
              <w:bottom w:w="70" w:type="dxa"/>
              <w:right w:w="90" w:type="dxa"/>
            </w:tcMar>
          </w:tcPr>
          <w:p w14:paraId="49C44261" w14:textId="77777777" w:rsidR="004F0845" w:rsidRPr="006C481A" w:rsidRDefault="00000000">
            <w:pPr>
              <w:spacing w:after="80"/>
              <w:rPr>
                <w:lang w:val="es-CL"/>
              </w:rPr>
            </w:pPr>
            <w:r w:rsidRPr="006C481A">
              <w:rPr>
                <w:rFonts w:ascii="Arial" w:hAnsi="Arial"/>
                <w:color w:val="1E293B"/>
                <w:sz w:val="17"/>
                <w:lang w:val="es-CL"/>
              </w:rPr>
              <w:t xml:space="preserve">Integración de Video </w:t>
            </w:r>
            <w:proofErr w:type="spellStart"/>
            <w:r w:rsidRPr="006C481A">
              <w:rPr>
                <w:rFonts w:ascii="Arial" w:hAnsi="Arial"/>
                <w:color w:val="1E293B"/>
                <w:sz w:val="17"/>
                <w:lang w:val="es-CL"/>
              </w:rPr>
              <w:t>Indexer</w:t>
            </w:r>
            <w:proofErr w:type="spellEnd"/>
            <w:r w:rsidRPr="006C481A">
              <w:rPr>
                <w:rFonts w:ascii="Arial" w:hAnsi="Arial"/>
                <w:color w:val="1E293B"/>
                <w:sz w:val="17"/>
                <w:lang w:val="es-CL"/>
              </w:rPr>
              <w:t xml:space="preserve"> para análisis de elementos visuales y no verbales.</w:t>
            </w:r>
          </w:p>
        </w:tc>
        <w:tc>
          <w:tcPr>
            <w:tcW w:w="2016" w:type="dxa"/>
            <w:shd w:val="clear" w:color="auto" w:fill="F8FAFC"/>
            <w:tcMar>
              <w:top w:w="70" w:type="dxa"/>
              <w:left w:w="90" w:type="dxa"/>
              <w:bottom w:w="70" w:type="dxa"/>
              <w:right w:w="90" w:type="dxa"/>
            </w:tcMar>
          </w:tcPr>
          <w:p w14:paraId="0933616D" w14:textId="77777777" w:rsidR="004F0845" w:rsidRDefault="00000000">
            <w:pPr>
              <w:spacing w:after="80"/>
            </w:pPr>
            <w:proofErr w:type="spellStart"/>
            <w:r>
              <w:rPr>
                <w:rFonts w:ascii="Arial" w:hAnsi="Arial"/>
                <w:color w:val="1E293B"/>
                <w:sz w:val="17"/>
              </w:rPr>
              <w:t>Análisis</w:t>
            </w:r>
            <w:proofErr w:type="spellEnd"/>
            <w:r>
              <w:rPr>
                <w:rFonts w:ascii="Arial" w:hAnsi="Arial"/>
                <w:color w:val="1E293B"/>
                <w:sz w:val="17"/>
              </w:rPr>
              <w:t xml:space="preserve"> audiovisual </w:t>
            </w:r>
            <w:proofErr w:type="spellStart"/>
            <w:r>
              <w:rPr>
                <w:rFonts w:ascii="Arial" w:hAnsi="Arial"/>
                <w:color w:val="1E293B"/>
                <w:sz w:val="17"/>
              </w:rPr>
              <w:t>integrado</w:t>
            </w:r>
            <w:proofErr w:type="spellEnd"/>
            <w:r>
              <w:rPr>
                <w:rFonts w:ascii="Arial" w:hAnsi="Arial"/>
                <w:color w:val="1E293B"/>
                <w:sz w:val="17"/>
              </w:rPr>
              <w:t>.</w:t>
            </w:r>
          </w:p>
        </w:tc>
      </w:tr>
      <w:tr w:rsidR="004F0845" w14:paraId="7B8EE827" w14:textId="77777777">
        <w:trPr>
          <w:jc w:val="center"/>
        </w:trPr>
        <w:tc>
          <w:tcPr>
            <w:tcW w:w="2160" w:type="dxa"/>
            <w:shd w:val="clear" w:color="auto" w:fill="FFFFFF"/>
            <w:tcMar>
              <w:top w:w="70" w:type="dxa"/>
              <w:left w:w="90" w:type="dxa"/>
              <w:bottom w:w="70" w:type="dxa"/>
              <w:right w:w="90" w:type="dxa"/>
            </w:tcMar>
          </w:tcPr>
          <w:p w14:paraId="4CC0633C" w14:textId="77777777" w:rsidR="004F0845" w:rsidRDefault="00000000">
            <w:pPr>
              <w:spacing w:after="80"/>
            </w:pPr>
            <w:r>
              <w:rPr>
                <w:rFonts w:ascii="Arial" w:hAnsi="Arial"/>
                <w:b/>
                <w:color w:val="1E3A8A"/>
                <w:sz w:val="17"/>
              </w:rPr>
              <w:t>Hito 5: Integración y pruebas</w:t>
            </w:r>
          </w:p>
        </w:tc>
        <w:tc>
          <w:tcPr>
            <w:tcW w:w="1296" w:type="dxa"/>
            <w:shd w:val="clear" w:color="auto" w:fill="FFFFFF"/>
            <w:tcMar>
              <w:top w:w="70" w:type="dxa"/>
              <w:left w:w="90" w:type="dxa"/>
              <w:bottom w:w="70" w:type="dxa"/>
              <w:right w:w="90" w:type="dxa"/>
            </w:tcMar>
          </w:tcPr>
          <w:p w14:paraId="0BABD8C1" w14:textId="77777777" w:rsidR="004F0845" w:rsidRDefault="00000000">
            <w:pPr>
              <w:spacing w:after="80"/>
              <w:jc w:val="center"/>
            </w:pPr>
            <w:r>
              <w:rPr>
                <w:rFonts w:ascii="Arial" w:hAnsi="Arial"/>
                <w:b/>
                <w:color w:val="1E3A8A"/>
                <w:sz w:val="17"/>
              </w:rPr>
              <w:t>Sprint 15</w:t>
            </w:r>
          </w:p>
        </w:tc>
        <w:tc>
          <w:tcPr>
            <w:tcW w:w="3888" w:type="dxa"/>
            <w:shd w:val="clear" w:color="auto" w:fill="FFFFFF"/>
            <w:tcMar>
              <w:top w:w="70" w:type="dxa"/>
              <w:left w:w="90" w:type="dxa"/>
              <w:bottom w:w="70" w:type="dxa"/>
              <w:right w:w="90" w:type="dxa"/>
            </w:tcMar>
          </w:tcPr>
          <w:p w14:paraId="5AA7236D" w14:textId="77777777" w:rsidR="004F0845" w:rsidRPr="006C481A" w:rsidRDefault="00000000">
            <w:pPr>
              <w:spacing w:after="80"/>
              <w:rPr>
                <w:lang w:val="es-CL"/>
              </w:rPr>
            </w:pPr>
            <w:r w:rsidRPr="006C481A">
              <w:rPr>
                <w:rFonts w:ascii="Arial" w:hAnsi="Arial"/>
                <w:color w:val="1E293B"/>
                <w:sz w:val="17"/>
                <w:lang w:val="es-CL"/>
              </w:rPr>
              <w:t xml:space="preserve">Implementación de Service Bus para procesamiento asíncrono y </w:t>
            </w:r>
            <w:proofErr w:type="spellStart"/>
            <w:r w:rsidRPr="006C481A">
              <w:rPr>
                <w:rFonts w:ascii="Arial" w:hAnsi="Arial"/>
                <w:color w:val="1E293B"/>
                <w:sz w:val="17"/>
                <w:lang w:val="es-CL"/>
              </w:rPr>
              <w:t>Event</w:t>
            </w:r>
            <w:proofErr w:type="spellEnd"/>
            <w:r w:rsidRPr="006C481A">
              <w:rPr>
                <w:rFonts w:ascii="Arial" w:hAnsi="Arial"/>
                <w:color w:val="1E293B"/>
                <w:sz w:val="17"/>
                <w:lang w:val="es-CL"/>
              </w:rPr>
              <w:t xml:space="preserve"> </w:t>
            </w:r>
            <w:proofErr w:type="spellStart"/>
            <w:r w:rsidRPr="006C481A">
              <w:rPr>
                <w:rFonts w:ascii="Arial" w:hAnsi="Arial"/>
                <w:color w:val="1E293B"/>
                <w:sz w:val="17"/>
                <w:lang w:val="es-CL"/>
              </w:rPr>
              <w:t>Grid</w:t>
            </w:r>
            <w:proofErr w:type="spellEnd"/>
            <w:r w:rsidRPr="006C481A">
              <w:rPr>
                <w:rFonts w:ascii="Arial" w:hAnsi="Arial"/>
                <w:color w:val="1E293B"/>
                <w:sz w:val="17"/>
                <w:lang w:val="es-CL"/>
              </w:rPr>
              <w:t xml:space="preserve"> para eventos y </w:t>
            </w:r>
            <w:proofErr w:type="spellStart"/>
            <w:r w:rsidRPr="006C481A">
              <w:rPr>
                <w:rFonts w:ascii="Arial" w:hAnsi="Arial"/>
                <w:color w:val="1E293B"/>
                <w:sz w:val="17"/>
                <w:lang w:val="es-CL"/>
              </w:rPr>
              <w:t>webhooks</w:t>
            </w:r>
            <w:proofErr w:type="spellEnd"/>
            <w:r w:rsidRPr="006C481A">
              <w:rPr>
                <w:rFonts w:ascii="Arial" w:hAnsi="Arial"/>
                <w:color w:val="1E293B"/>
                <w:sz w:val="17"/>
                <w:lang w:val="es-CL"/>
              </w:rPr>
              <w:t>.</w:t>
            </w:r>
          </w:p>
        </w:tc>
        <w:tc>
          <w:tcPr>
            <w:tcW w:w="2016" w:type="dxa"/>
            <w:shd w:val="clear" w:color="auto" w:fill="FFFFFF"/>
            <w:tcMar>
              <w:top w:w="70" w:type="dxa"/>
              <w:left w:w="90" w:type="dxa"/>
              <w:bottom w:w="70" w:type="dxa"/>
              <w:right w:w="90" w:type="dxa"/>
            </w:tcMar>
          </w:tcPr>
          <w:p w14:paraId="5906F918" w14:textId="77777777" w:rsidR="004F0845" w:rsidRDefault="00000000">
            <w:pPr>
              <w:spacing w:after="80"/>
            </w:pPr>
            <w:proofErr w:type="spellStart"/>
            <w:r>
              <w:rPr>
                <w:rFonts w:ascii="Arial" w:hAnsi="Arial"/>
                <w:color w:val="1E293B"/>
                <w:sz w:val="17"/>
              </w:rPr>
              <w:t>Procesamiento</w:t>
            </w:r>
            <w:proofErr w:type="spellEnd"/>
            <w:r>
              <w:rPr>
                <w:rFonts w:ascii="Arial" w:hAnsi="Arial"/>
                <w:color w:val="1E293B"/>
                <w:sz w:val="17"/>
              </w:rPr>
              <w:t xml:space="preserve"> </w:t>
            </w:r>
            <w:proofErr w:type="spellStart"/>
            <w:r>
              <w:rPr>
                <w:rFonts w:ascii="Arial" w:hAnsi="Arial"/>
                <w:color w:val="1E293B"/>
                <w:sz w:val="17"/>
              </w:rPr>
              <w:t>asíncrono</w:t>
            </w:r>
            <w:proofErr w:type="spellEnd"/>
            <w:r>
              <w:rPr>
                <w:rFonts w:ascii="Arial" w:hAnsi="Arial"/>
                <w:color w:val="1E293B"/>
                <w:sz w:val="17"/>
              </w:rPr>
              <w:t xml:space="preserve"> </w:t>
            </w:r>
            <w:proofErr w:type="spellStart"/>
            <w:r>
              <w:rPr>
                <w:rFonts w:ascii="Arial" w:hAnsi="Arial"/>
                <w:color w:val="1E293B"/>
                <w:sz w:val="17"/>
              </w:rPr>
              <w:t>funcional</w:t>
            </w:r>
            <w:proofErr w:type="spellEnd"/>
            <w:r>
              <w:rPr>
                <w:rFonts w:ascii="Arial" w:hAnsi="Arial"/>
                <w:color w:val="1E293B"/>
                <w:sz w:val="17"/>
              </w:rPr>
              <w:t>.</w:t>
            </w:r>
          </w:p>
        </w:tc>
      </w:tr>
      <w:tr w:rsidR="004F0845" w14:paraId="2EB2100D" w14:textId="77777777">
        <w:trPr>
          <w:jc w:val="center"/>
        </w:trPr>
        <w:tc>
          <w:tcPr>
            <w:tcW w:w="2160" w:type="dxa"/>
            <w:shd w:val="clear" w:color="auto" w:fill="F8FAFC"/>
            <w:tcMar>
              <w:top w:w="70" w:type="dxa"/>
              <w:left w:w="90" w:type="dxa"/>
              <w:bottom w:w="70" w:type="dxa"/>
              <w:right w:w="90" w:type="dxa"/>
            </w:tcMar>
          </w:tcPr>
          <w:p w14:paraId="346D2996" w14:textId="77777777" w:rsidR="004F0845" w:rsidRDefault="00000000">
            <w:pPr>
              <w:spacing w:after="80"/>
            </w:pPr>
            <w:r>
              <w:rPr>
                <w:rFonts w:ascii="Arial" w:hAnsi="Arial"/>
                <w:b/>
                <w:color w:val="1E3A8A"/>
                <w:sz w:val="17"/>
              </w:rPr>
              <w:t>Hito 5: Integración y pruebas</w:t>
            </w:r>
          </w:p>
        </w:tc>
        <w:tc>
          <w:tcPr>
            <w:tcW w:w="1296" w:type="dxa"/>
            <w:shd w:val="clear" w:color="auto" w:fill="F8FAFC"/>
            <w:tcMar>
              <w:top w:w="70" w:type="dxa"/>
              <w:left w:w="90" w:type="dxa"/>
              <w:bottom w:w="70" w:type="dxa"/>
              <w:right w:w="90" w:type="dxa"/>
            </w:tcMar>
          </w:tcPr>
          <w:p w14:paraId="5AE13E6D" w14:textId="77777777" w:rsidR="004F0845" w:rsidRDefault="00000000">
            <w:pPr>
              <w:spacing w:after="80"/>
              <w:jc w:val="center"/>
            </w:pPr>
            <w:r>
              <w:rPr>
                <w:rFonts w:ascii="Arial" w:hAnsi="Arial"/>
                <w:b/>
                <w:color w:val="1E3A8A"/>
                <w:sz w:val="17"/>
              </w:rPr>
              <w:t>Sprint 16</w:t>
            </w:r>
          </w:p>
        </w:tc>
        <w:tc>
          <w:tcPr>
            <w:tcW w:w="3888" w:type="dxa"/>
            <w:shd w:val="clear" w:color="auto" w:fill="F8FAFC"/>
            <w:tcMar>
              <w:top w:w="70" w:type="dxa"/>
              <w:left w:w="90" w:type="dxa"/>
              <w:bottom w:w="70" w:type="dxa"/>
              <w:right w:w="90" w:type="dxa"/>
            </w:tcMar>
          </w:tcPr>
          <w:p w14:paraId="0E24BAC3" w14:textId="77777777" w:rsidR="004F0845" w:rsidRDefault="00000000">
            <w:pPr>
              <w:spacing w:after="80"/>
            </w:pPr>
            <w:r w:rsidRPr="006C481A">
              <w:rPr>
                <w:rFonts w:ascii="Arial" w:hAnsi="Arial"/>
                <w:color w:val="1E293B"/>
                <w:sz w:val="17"/>
                <w:lang w:val="es-CL"/>
              </w:rPr>
              <w:t xml:space="preserve">Integración de la evaluación de expresión, tono, coherencia y empatía. </w:t>
            </w:r>
            <w:proofErr w:type="spellStart"/>
            <w:r>
              <w:rPr>
                <w:rFonts w:ascii="Arial" w:hAnsi="Arial"/>
                <w:color w:val="1E293B"/>
                <w:sz w:val="17"/>
              </w:rPr>
              <w:t>Pruebas</w:t>
            </w:r>
            <w:proofErr w:type="spellEnd"/>
            <w:r>
              <w:rPr>
                <w:rFonts w:ascii="Arial" w:hAnsi="Arial"/>
                <w:color w:val="1E293B"/>
                <w:sz w:val="17"/>
              </w:rPr>
              <w:t xml:space="preserve"> de </w:t>
            </w:r>
            <w:proofErr w:type="spellStart"/>
            <w:r>
              <w:rPr>
                <w:rFonts w:ascii="Arial" w:hAnsi="Arial"/>
                <w:color w:val="1E293B"/>
                <w:sz w:val="17"/>
              </w:rPr>
              <w:t>integración</w:t>
            </w:r>
            <w:proofErr w:type="spellEnd"/>
            <w:r>
              <w:rPr>
                <w:rFonts w:ascii="Arial" w:hAnsi="Arial"/>
                <w:color w:val="1E293B"/>
                <w:sz w:val="17"/>
              </w:rPr>
              <w:t>.</w:t>
            </w:r>
          </w:p>
        </w:tc>
        <w:tc>
          <w:tcPr>
            <w:tcW w:w="2016" w:type="dxa"/>
            <w:shd w:val="clear" w:color="auto" w:fill="F8FAFC"/>
            <w:tcMar>
              <w:top w:w="70" w:type="dxa"/>
              <w:left w:w="90" w:type="dxa"/>
              <w:bottom w:w="70" w:type="dxa"/>
              <w:right w:w="90" w:type="dxa"/>
            </w:tcMar>
          </w:tcPr>
          <w:p w14:paraId="321D722E" w14:textId="77777777" w:rsidR="004F0845" w:rsidRDefault="00000000">
            <w:pPr>
              <w:spacing w:after="80"/>
            </w:pPr>
            <w:r>
              <w:rPr>
                <w:rFonts w:ascii="Arial" w:hAnsi="Arial"/>
                <w:color w:val="1E293B"/>
                <w:sz w:val="17"/>
              </w:rPr>
              <w:t>Sistema de evaluación integrado.</w:t>
            </w:r>
          </w:p>
        </w:tc>
      </w:tr>
      <w:tr w:rsidR="004F0845" w14:paraId="52717C4D" w14:textId="77777777">
        <w:trPr>
          <w:jc w:val="center"/>
        </w:trPr>
        <w:tc>
          <w:tcPr>
            <w:tcW w:w="2160" w:type="dxa"/>
            <w:shd w:val="clear" w:color="auto" w:fill="FFFFFF"/>
            <w:tcMar>
              <w:top w:w="70" w:type="dxa"/>
              <w:left w:w="90" w:type="dxa"/>
              <w:bottom w:w="70" w:type="dxa"/>
              <w:right w:w="90" w:type="dxa"/>
            </w:tcMar>
          </w:tcPr>
          <w:p w14:paraId="001E8530" w14:textId="77777777" w:rsidR="004F0845" w:rsidRDefault="00000000">
            <w:pPr>
              <w:spacing w:after="80"/>
            </w:pPr>
            <w:r>
              <w:rPr>
                <w:rFonts w:ascii="Arial" w:hAnsi="Arial"/>
                <w:b/>
                <w:color w:val="1E3A8A"/>
                <w:sz w:val="17"/>
              </w:rPr>
              <w:t>Hito 6: Seguridad e implementación</w:t>
            </w:r>
          </w:p>
        </w:tc>
        <w:tc>
          <w:tcPr>
            <w:tcW w:w="1296" w:type="dxa"/>
            <w:shd w:val="clear" w:color="auto" w:fill="FFFFFF"/>
            <w:tcMar>
              <w:top w:w="70" w:type="dxa"/>
              <w:left w:w="90" w:type="dxa"/>
              <w:bottom w:w="70" w:type="dxa"/>
              <w:right w:w="90" w:type="dxa"/>
            </w:tcMar>
          </w:tcPr>
          <w:p w14:paraId="2DE83A56" w14:textId="77777777" w:rsidR="004F0845" w:rsidRDefault="00000000">
            <w:pPr>
              <w:spacing w:after="80"/>
              <w:jc w:val="center"/>
            </w:pPr>
            <w:r>
              <w:rPr>
                <w:rFonts w:ascii="Arial" w:hAnsi="Arial"/>
                <w:b/>
                <w:color w:val="1E3A8A"/>
                <w:sz w:val="17"/>
              </w:rPr>
              <w:t>Sprint 17</w:t>
            </w:r>
          </w:p>
        </w:tc>
        <w:tc>
          <w:tcPr>
            <w:tcW w:w="3888" w:type="dxa"/>
            <w:shd w:val="clear" w:color="auto" w:fill="FFFFFF"/>
            <w:tcMar>
              <w:top w:w="70" w:type="dxa"/>
              <w:left w:w="90" w:type="dxa"/>
              <w:bottom w:w="70" w:type="dxa"/>
              <w:right w:w="90" w:type="dxa"/>
            </w:tcMar>
          </w:tcPr>
          <w:p w14:paraId="4112BC0D" w14:textId="77777777" w:rsidR="004F0845" w:rsidRPr="006C481A" w:rsidRDefault="00000000">
            <w:pPr>
              <w:spacing w:after="80"/>
              <w:rPr>
                <w:lang w:val="es-CL"/>
              </w:rPr>
            </w:pPr>
            <w:r w:rsidRPr="006C481A">
              <w:rPr>
                <w:rFonts w:ascii="Arial" w:hAnsi="Arial"/>
                <w:color w:val="1E293B"/>
                <w:sz w:val="17"/>
                <w:lang w:val="es-CL"/>
              </w:rPr>
              <w:t>Implementación de Key Vault y revisión de permisos, autenticación y protección de información.</w:t>
            </w:r>
          </w:p>
        </w:tc>
        <w:tc>
          <w:tcPr>
            <w:tcW w:w="2016" w:type="dxa"/>
            <w:shd w:val="clear" w:color="auto" w:fill="FFFFFF"/>
            <w:tcMar>
              <w:top w:w="70" w:type="dxa"/>
              <w:left w:w="90" w:type="dxa"/>
              <w:bottom w:w="70" w:type="dxa"/>
              <w:right w:w="90" w:type="dxa"/>
            </w:tcMar>
          </w:tcPr>
          <w:p w14:paraId="06C5198A" w14:textId="77777777" w:rsidR="004F0845" w:rsidRDefault="00000000">
            <w:pPr>
              <w:spacing w:after="80"/>
            </w:pPr>
            <w:proofErr w:type="spellStart"/>
            <w:r>
              <w:rPr>
                <w:rFonts w:ascii="Arial" w:hAnsi="Arial"/>
                <w:color w:val="1E293B"/>
                <w:sz w:val="17"/>
              </w:rPr>
              <w:t>Seguridad</w:t>
            </w:r>
            <w:proofErr w:type="spellEnd"/>
            <w:r>
              <w:rPr>
                <w:rFonts w:ascii="Arial" w:hAnsi="Arial"/>
                <w:color w:val="1E293B"/>
                <w:sz w:val="17"/>
              </w:rPr>
              <w:t xml:space="preserve"> </w:t>
            </w:r>
            <w:proofErr w:type="spellStart"/>
            <w:r>
              <w:rPr>
                <w:rFonts w:ascii="Arial" w:hAnsi="Arial"/>
                <w:color w:val="1E293B"/>
                <w:sz w:val="17"/>
              </w:rPr>
              <w:t>configurada</w:t>
            </w:r>
            <w:proofErr w:type="spellEnd"/>
            <w:r>
              <w:rPr>
                <w:rFonts w:ascii="Arial" w:hAnsi="Arial"/>
                <w:color w:val="1E293B"/>
                <w:sz w:val="17"/>
              </w:rPr>
              <w:t>.</w:t>
            </w:r>
          </w:p>
        </w:tc>
      </w:tr>
      <w:tr w:rsidR="004F0845" w14:paraId="3BE53051" w14:textId="77777777">
        <w:trPr>
          <w:jc w:val="center"/>
        </w:trPr>
        <w:tc>
          <w:tcPr>
            <w:tcW w:w="2160" w:type="dxa"/>
            <w:shd w:val="clear" w:color="auto" w:fill="F8FAFC"/>
            <w:tcMar>
              <w:top w:w="70" w:type="dxa"/>
              <w:left w:w="90" w:type="dxa"/>
              <w:bottom w:w="70" w:type="dxa"/>
              <w:right w:w="90" w:type="dxa"/>
            </w:tcMar>
          </w:tcPr>
          <w:p w14:paraId="66BA8683" w14:textId="77777777" w:rsidR="004F0845" w:rsidRDefault="00000000">
            <w:pPr>
              <w:spacing w:after="80"/>
            </w:pPr>
            <w:r>
              <w:rPr>
                <w:rFonts w:ascii="Arial" w:hAnsi="Arial"/>
                <w:b/>
                <w:color w:val="1E3A8A"/>
                <w:sz w:val="17"/>
              </w:rPr>
              <w:t>Hito 6: Seguridad e implementación</w:t>
            </w:r>
          </w:p>
        </w:tc>
        <w:tc>
          <w:tcPr>
            <w:tcW w:w="1296" w:type="dxa"/>
            <w:shd w:val="clear" w:color="auto" w:fill="F8FAFC"/>
            <w:tcMar>
              <w:top w:w="70" w:type="dxa"/>
              <w:left w:w="90" w:type="dxa"/>
              <w:bottom w:w="70" w:type="dxa"/>
              <w:right w:w="90" w:type="dxa"/>
            </w:tcMar>
          </w:tcPr>
          <w:p w14:paraId="1CC7490D" w14:textId="77777777" w:rsidR="004F0845" w:rsidRDefault="00000000">
            <w:pPr>
              <w:spacing w:after="80"/>
              <w:jc w:val="center"/>
            </w:pPr>
            <w:r>
              <w:rPr>
                <w:rFonts w:ascii="Arial" w:hAnsi="Arial"/>
                <w:b/>
                <w:color w:val="1E3A8A"/>
                <w:sz w:val="17"/>
              </w:rPr>
              <w:t>Sprint 18</w:t>
            </w:r>
          </w:p>
        </w:tc>
        <w:tc>
          <w:tcPr>
            <w:tcW w:w="3888" w:type="dxa"/>
            <w:shd w:val="clear" w:color="auto" w:fill="F8FAFC"/>
            <w:tcMar>
              <w:top w:w="70" w:type="dxa"/>
              <w:left w:w="90" w:type="dxa"/>
              <w:bottom w:w="70" w:type="dxa"/>
              <w:right w:w="90" w:type="dxa"/>
            </w:tcMar>
          </w:tcPr>
          <w:p w14:paraId="244A3C0F" w14:textId="77777777" w:rsidR="004F0845" w:rsidRDefault="00000000">
            <w:pPr>
              <w:spacing w:after="80"/>
            </w:pPr>
            <w:r w:rsidRPr="006C481A">
              <w:rPr>
                <w:rFonts w:ascii="Arial" w:hAnsi="Arial"/>
                <w:color w:val="1E293B"/>
                <w:sz w:val="17"/>
                <w:lang w:val="es-CL"/>
              </w:rPr>
              <w:t xml:space="preserve">Integración y validación de los componentes de Azure. </w:t>
            </w:r>
            <w:proofErr w:type="spellStart"/>
            <w:r>
              <w:rPr>
                <w:rFonts w:ascii="Arial" w:hAnsi="Arial"/>
                <w:color w:val="1E293B"/>
                <w:sz w:val="17"/>
              </w:rPr>
              <w:t>Pruebas</w:t>
            </w:r>
            <w:proofErr w:type="spellEnd"/>
            <w:r>
              <w:rPr>
                <w:rFonts w:ascii="Arial" w:hAnsi="Arial"/>
                <w:color w:val="1E293B"/>
                <w:sz w:val="17"/>
              </w:rPr>
              <w:t xml:space="preserve"> del </w:t>
            </w:r>
            <w:proofErr w:type="spellStart"/>
            <w:r>
              <w:rPr>
                <w:rFonts w:ascii="Arial" w:hAnsi="Arial"/>
                <w:color w:val="1E293B"/>
                <w:sz w:val="17"/>
              </w:rPr>
              <w:t>flujo</w:t>
            </w:r>
            <w:proofErr w:type="spellEnd"/>
            <w:r>
              <w:rPr>
                <w:rFonts w:ascii="Arial" w:hAnsi="Arial"/>
                <w:color w:val="1E293B"/>
                <w:sz w:val="17"/>
              </w:rPr>
              <w:t xml:space="preserve"> </w:t>
            </w:r>
            <w:proofErr w:type="spellStart"/>
            <w:r>
              <w:rPr>
                <w:rFonts w:ascii="Arial" w:hAnsi="Arial"/>
                <w:color w:val="1E293B"/>
                <w:sz w:val="17"/>
              </w:rPr>
              <w:t>completo</w:t>
            </w:r>
            <w:proofErr w:type="spellEnd"/>
            <w:r>
              <w:rPr>
                <w:rFonts w:ascii="Arial" w:hAnsi="Arial"/>
                <w:color w:val="1E293B"/>
                <w:sz w:val="17"/>
              </w:rPr>
              <w:t>.</w:t>
            </w:r>
          </w:p>
        </w:tc>
        <w:tc>
          <w:tcPr>
            <w:tcW w:w="2016" w:type="dxa"/>
            <w:shd w:val="clear" w:color="auto" w:fill="F8FAFC"/>
            <w:tcMar>
              <w:top w:w="70" w:type="dxa"/>
              <w:left w:w="90" w:type="dxa"/>
              <w:bottom w:w="70" w:type="dxa"/>
              <w:right w:w="90" w:type="dxa"/>
            </w:tcMar>
          </w:tcPr>
          <w:p w14:paraId="4EEED81A" w14:textId="77777777" w:rsidR="004F0845" w:rsidRDefault="00000000">
            <w:pPr>
              <w:spacing w:after="80"/>
            </w:pPr>
            <w:r>
              <w:rPr>
                <w:rFonts w:ascii="Arial" w:hAnsi="Arial"/>
                <w:color w:val="1E293B"/>
                <w:sz w:val="17"/>
              </w:rPr>
              <w:t>Plataforma integrada y validada.</w:t>
            </w:r>
          </w:p>
        </w:tc>
      </w:tr>
      <w:tr w:rsidR="004F0845" w14:paraId="74A17149" w14:textId="77777777">
        <w:trPr>
          <w:jc w:val="center"/>
        </w:trPr>
        <w:tc>
          <w:tcPr>
            <w:tcW w:w="2160" w:type="dxa"/>
            <w:shd w:val="clear" w:color="auto" w:fill="FFFFFF"/>
            <w:tcMar>
              <w:top w:w="70" w:type="dxa"/>
              <w:left w:w="90" w:type="dxa"/>
              <w:bottom w:w="70" w:type="dxa"/>
              <w:right w:w="90" w:type="dxa"/>
            </w:tcMar>
          </w:tcPr>
          <w:p w14:paraId="627B6938" w14:textId="77777777" w:rsidR="004F0845" w:rsidRDefault="00000000">
            <w:pPr>
              <w:spacing w:after="80"/>
            </w:pPr>
            <w:r>
              <w:rPr>
                <w:rFonts w:ascii="Arial" w:hAnsi="Arial"/>
                <w:b/>
                <w:color w:val="1E3A8A"/>
                <w:sz w:val="17"/>
              </w:rPr>
              <w:t>Hito 7: Cierre</w:t>
            </w:r>
          </w:p>
        </w:tc>
        <w:tc>
          <w:tcPr>
            <w:tcW w:w="1296" w:type="dxa"/>
            <w:shd w:val="clear" w:color="auto" w:fill="FFFFFF"/>
            <w:tcMar>
              <w:top w:w="70" w:type="dxa"/>
              <w:left w:w="90" w:type="dxa"/>
              <w:bottom w:w="70" w:type="dxa"/>
              <w:right w:w="90" w:type="dxa"/>
            </w:tcMar>
          </w:tcPr>
          <w:p w14:paraId="3380625C" w14:textId="77777777" w:rsidR="004F0845" w:rsidRDefault="00000000">
            <w:pPr>
              <w:spacing w:after="80"/>
              <w:jc w:val="center"/>
            </w:pPr>
            <w:r>
              <w:rPr>
                <w:rFonts w:ascii="Arial" w:hAnsi="Arial"/>
                <w:b/>
                <w:color w:val="1E3A8A"/>
                <w:sz w:val="17"/>
              </w:rPr>
              <w:t>Sprint 19</w:t>
            </w:r>
          </w:p>
        </w:tc>
        <w:tc>
          <w:tcPr>
            <w:tcW w:w="3888" w:type="dxa"/>
            <w:shd w:val="clear" w:color="auto" w:fill="FFFFFF"/>
            <w:tcMar>
              <w:top w:w="70" w:type="dxa"/>
              <w:left w:w="90" w:type="dxa"/>
              <w:bottom w:w="70" w:type="dxa"/>
              <w:right w:w="90" w:type="dxa"/>
            </w:tcMar>
          </w:tcPr>
          <w:p w14:paraId="5F4A352B" w14:textId="77777777" w:rsidR="004F0845" w:rsidRPr="006C481A" w:rsidRDefault="00000000">
            <w:pPr>
              <w:spacing w:after="80"/>
              <w:rPr>
                <w:lang w:val="es-CL"/>
              </w:rPr>
            </w:pPr>
            <w:r w:rsidRPr="006C481A">
              <w:rPr>
                <w:rFonts w:ascii="Arial" w:hAnsi="Arial"/>
                <w:color w:val="1E293B"/>
                <w:sz w:val="17"/>
                <w:lang w:val="es-CL"/>
              </w:rPr>
              <w:t>Pruebas finales, corrección de errores y validación de funcionalidades.</w:t>
            </w:r>
          </w:p>
        </w:tc>
        <w:tc>
          <w:tcPr>
            <w:tcW w:w="2016" w:type="dxa"/>
            <w:shd w:val="clear" w:color="auto" w:fill="FFFFFF"/>
            <w:tcMar>
              <w:top w:w="70" w:type="dxa"/>
              <w:left w:w="90" w:type="dxa"/>
              <w:bottom w:w="70" w:type="dxa"/>
              <w:right w:w="90" w:type="dxa"/>
            </w:tcMar>
          </w:tcPr>
          <w:p w14:paraId="3CE692FB" w14:textId="77777777" w:rsidR="004F0845" w:rsidRDefault="00000000">
            <w:pPr>
              <w:spacing w:after="80"/>
            </w:pPr>
            <w:proofErr w:type="spellStart"/>
            <w:r>
              <w:rPr>
                <w:rFonts w:ascii="Arial" w:hAnsi="Arial"/>
                <w:color w:val="1E293B"/>
                <w:sz w:val="17"/>
              </w:rPr>
              <w:t>Versión</w:t>
            </w:r>
            <w:proofErr w:type="spellEnd"/>
            <w:r>
              <w:rPr>
                <w:rFonts w:ascii="Arial" w:hAnsi="Arial"/>
                <w:color w:val="1E293B"/>
                <w:sz w:val="17"/>
              </w:rPr>
              <w:t xml:space="preserve"> final </w:t>
            </w:r>
            <w:proofErr w:type="spellStart"/>
            <w:r>
              <w:rPr>
                <w:rFonts w:ascii="Arial" w:hAnsi="Arial"/>
                <w:color w:val="1E293B"/>
                <w:sz w:val="17"/>
              </w:rPr>
              <w:t>validada</w:t>
            </w:r>
            <w:proofErr w:type="spellEnd"/>
            <w:r>
              <w:rPr>
                <w:rFonts w:ascii="Arial" w:hAnsi="Arial"/>
                <w:color w:val="1E293B"/>
                <w:sz w:val="17"/>
              </w:rPr>
              <w:t>.</w:t>
            </w:r>
          </w:p>
        </w:tc>
      </w:tr>
      <w:tr w:rsidR="004F0845" w14:paraId="34185719" w14:textId="77777777">
        <w:trPr>
          <w:jc w:val="center"/>
        </w:trPr>
        <w:tc>
          <w:tcPr>
            <w:tcW w:w="2160" w:type="dxa"/>
            <w:shd w:val="clear" w:color="auto" w:fill="F8FAFC"/>
            <w:tcMar>
              <w:top w:w="70" w:type="dxa"/>
              <w:left w:w="90" w:type="dxa"/>
              <w:bottom w:w="70" w:type="dxa"/>
              <w:right w:w="90" w:type="dxa"/>
            </w:tcMar>
          </w:tcPr>
          <w:p w14:paraId="7083F002" w14:textId="77777777" w:rsidR="004F0845" w:rsidRDefault="00000000">
            <w:pPr>
              <w:spacing w:after="80"/>
            </w:pPr>
            <w:r>
              <w:rPr>
                <w:rFonts w:ascii="Arial" w:hAnsi="Arial"/>
                <w:b/>
                <w:color w:val="1E3A8A"/>
                <w:sz w:val="17"/>
              </w:rPr>
              <w:t>Hito 7: Cierre</w:t>
            </w:r>
          </w:p>
        </w:tc>
        <w:tc>
          <w:tcPr>
            <w:tcW w:w="1296" w:type="dxa"/>
            <w:shd w:val="clear" w:color="auto" w:fill="F8FAFC"/>
            <w:tcMar>
              <w:top w:w="70" w:type="dxa"/>
              <w:left w:w="90" w:type="dxa"/>
              <w:bottom w:w="70" w:type="dxa"/>
              <w:right w:w="90" w:type="dxa"/>
            </w:tcMar>
          </w:tcPr>
          <w:p w14:paraId="109B6B8C" w14:textId="77777777" w:rsidR="004F0845" w:rsidRDefault="00000000">
            <w:pPr>
              <w:spacing w:after="80"/>
              <w:jc w:val="center"/>
            </w:pPr>
            <w:r>
              <w:rPr>
                <w:rFonts w:ascii="Arial" w:hAnsi="Arial"/>
                <w:b/>
                <w:color w:val="1E3A8A"/>
                <w:sz w:val="17"/>
              </w:rPr>
              <w:t>Sprint 20</w:t>
            </w:r>
          </w:p>
        </w:tc>
        <w:tc>
          <w:tcPr>
            <w:tcW w:w="3888" w:type="dxa"/>
            <w:shd w:val="clear" w:color="auto" w:fill="F8FAFC"/>
            <w:tcMar>
              <w:top w:w="70" w:type="dxa"/>
              <w:left w:w="90" w:type="dxa"/>
              <w:bottom w:w="70" w:type="dxa"/>
              <w:right w:w="90" w:type="dxa"/>
            </w:tcMar>
          </w:tcPr>
          <w:p w14:paraId="3579A636" w14:textId="77777777" w:rsidR="004F0845" w:rsidRPr="006C481A" w:rsidRDefault="00000000">
            <w:pPr>
              <w:spacing w:after="80"/>
              <w:rPr>
                <w:lang w:val="es-CL"/>
              </w:rPr>
            </w:pPr>
            <w:r w:rsidRPr="006C481A">
              <w:rPr>
                <w:rFonts w:ascii="Arial" w:hAnsi="Arial"/>
                <w:color w:val="1E293B"/>
                <w:sz w:val="17"/>
                <w:lang w:val="es-CL"/>
              </w:rPr>
              <w:t>Documentación técnica y de usuario, preparación de evidencias y presentación final.</w:t>
            </w:r>
          </w:p>
        </w:tc>
        <w:tc>
          <w:tcPr>
            <w:tcW w:w="2016" w:type="dxa"/>
            <w:shd w:val="clear" w:color="auto" w:fill="F8FAFC"/>
            <w:tcMar>
              <w:top w:w="70" w:type="dxa"/>
              <w:left w:w="90" w:type="dxa"/>
              <w:bottom w:w="70" w:type="dxa"/>
              <w:right w:w="90" w:type="dxa"/>
            </w:tcMar>
          </w:tcPr>
          <w:p w14:paraId="16EA42FB" w14:textId="77777777" w:rsidR="004F0845" w:rsidRDefault="00000000">
            <w:pPr>
              <w:spacing w:after="80"/>
            </w:pPr>
            <w:r>
              <w:rPr>
                <w:rFonts w:ascii="Arial" w:hAnsi="Arial"/>
                <w:color w:val="1E293B"/>
                <w:sz w:val="17"/>
              </w:rPr>
              <w:t xml:space="preserve">Proyecto </w:t>
            </w:r>
            <w:proofErr w:type="spellStart"/>
            <w:r>
              <w:rPr>
                <w:rFonts w:ascii="Arial" w:hAnsi="Arial"/>
                <w:color w:val="1E293B"/>
                <w:sz w:val="17"/>
              </w:rPr>
              <w:t>documentado</w:t>
            </w:r>
            <w:proofErr w:type="spellEnd"/>
            <w:r>
              <w:rPr>
                <w:rFonts w:ascii="Arial" w:hAnsi="Arial"/>
                <w:color w:val="1E293B"/>
                <w:sz w:val="17"/>
              </w:rPr>
              <w:t xml:space="preserve"> y </w:t>
            </w:r>
            <w:proofErr w:type="spellStart"/>
            <w:r>
              <w:rPr>
                <w:rFonts w:ascii="Arial" w:hAnsi="Arial"/>
                <w:color w:val="1E293B"/>
                <w:sz w:val="17"/>
              </w:rPr>
              <w:t>entregado</w:t>
            </w:r>
            <w:proofErr w:type="spellEnd"/>
            <w:r>
              <w:rPr>
                <w:rFonts w:ascii="Arial" w:hAnsi="Arial"/>
                <w:color w:val="1E293B"/>
                <w:sz w:val="17"/>
              </w:rPr>
              <w:t>.</w:t>
            </w:r>
          </w:p>
        </w:tc>
      </w:tr>
    </w:tbl>
    <w:p w14:paraId="24D2319A" w14:textId="77777777" w:rsidR="004F0845" w:rsidRDefault="004F0845">
      <w:pPr>
        <w:spacing w:after="160"/>
      </w:pPr>
    </w:p>
    <w:p w14:paraId="6DA44DB8" w14:textId="77777777" w:rsidR="000A5FE6" w:rsidRDefault="00000000" w:rsidP="000A5FE6">
      <w:pPr>
        <w:spacing w:before="240" w:after="80"/>
        <w:rPr>
          <w:lang w:val="es-CL"/>
        </w:rPr>
      </w:pPr>
      <w:r w:rsidRPr="006C481A">
        <w:rPr>
          <w:rFonts w:ascii="Arial" w:hAnsi="Arial"/>
          <w:b/>
          <w:color w:val="1E3A8A"/>
          <w:sz w:val="26"/>
          <w:lang w:val="es-CL"/>
        </w:rPr>
        <w:t>9. PROPUESTA DE EVIDENCIAS DEL LOGRO DE LAS ACTIVIDADES</w:t>
      </w:r>
    </w:p>
    <w:p w14:paraId="0B49672C" w14:textId="1F21C58C" w:rsidR="000A5FE6" w:rsidRPr="000A5FE6" w:rsidRDefault="000A5FE6" w:rsidP="000A5FE6">
      <w:pPr>
        <w:spacing w:before="240" w:after="80"/>
        <w:rPr>
          <w:sz w:val="19"/>
          <w:szCs w:val="19"/>
          <w:lang w:val="es-CL"/>
        </w:rPr>
      </w:pPr>
      <w:r w:rsidRPr="000A5FE6">
        <w:rPr>
          <w:rFonts w:ascii="Arial" w:hAnsi="Arial"/>
          <w:color w:val="1E293B"/>
          <w:sz w:val="19"/>
          <w:szCs w:val="19"/>
          <w:lang w:val="es-CL"/>
        </w:rPr>
        <w:lastRenderedPageBreak/>
        <w:t xml:space="preserve">Las evidencias presentadas a continuación corresponden a los entregables tangibles, técnicos y de gestión que certificarán el cumplimiento progresivo de los 7 hitos y 20 </w:t>
      </w:r>
      <w:proofErr w:type="spellStart"/>
      <w:r w:rsidRPr="000A5FE6">
        <w:rPr>
          <w:rFonts w:ascii="Arial" w:hAnsi="Arial"/>
          <w:color w:val="1E293B"/>
          <w:sz w:val="19"/>
          <w:szCs w:val="19"/>
          <w:lang w:val="es-CL"/>
        </w:rPr>
        <w:t>sprints</w:t>
      </w:r>
      <w:proofErr w:type="spellEnd"/>
      <w:r w:rsidRPr="000A5FE6">
        <w:rPr>
          <w:rFonts w:ascii="Arial" w:hAnsi="Arial"/>
          <w:color w:val="1E293B"/>
          <w:sz w:val="19"/>
          <w:szCs w:val="19"/>
          <w:lang w:val="es-CL"/>
        </w:rPr>
        <w:t xml:space="preserve"> planificados para el proyecto </w:t>
      </w:r>
      <w:proofErr w:type="spellStart"/>
      <w:r w:rsidRPr="000A5FE6">
        <w:rPr>
          <w:rFonts w:ascii="Arial" w:hAnsi="Arial"/>
          <w:color w:val="1E293B"/>
          <w:sz w:val="19"/>
          <w:szCs w:val="19"/>
          <w:lang w:val="es-CL"/>
        </w:rPr>
        <w:t>VoxReady</w:t>
      </w:r>
      <w:proofErr w:type="spellEnd"/>
      <w:r w:rsidRPr="000A5FE6">
        <w:rPr>
          <w:rFonts w:ascii="Arial" w:hAnsi="Arial"/>
          <w:color w:val="1E293B"/>
          <w:sz w:val="19"/>
          <w:szCs w:val="19"/>
          <w:lang w:val="es-CL"/>
        </w:rPr>
        <w:t xml:space="preserve">: </w:t>
      </w:r>
    </w:p>
    <w:p w14:paraId="1A07C2C0" w14:textId="77777777" w:rsidR="000A5FE6" w:rsidRPr="000A5FE6" w:rsidRDefault="000A5FE6" w:rsidP="000A5FE6">
      <w:pPr>
        <w:numPr>
          <w:ilvl w:val="0"/>
          <w:numId w:val="10"/>
        </w:numPr>
        <w:spacing w:before="240" w:after="80"/>
        <w:rPr>
          <w:rFonts w:ascii="Arial" w:hAnsi="Arial"/>
          <w:b/>
          <w:bCs/>
          <w:color w:val="1E293B"/>
          <w:sz w:val="19"/>
          <w:szCs w:val="19"/>
          <w:lang w:val="es-CL"/>
        </w:rPr>
      </w:pPr>
      <w:r w:rsidRPr="000A5FE6">
        <w:rPr>
          <w:rFonts w:ascii="Arial" w:hAnsi="Arial"/>
          <w:b/>
          <w:bCs/>
          <w:color w:val="1E293B"/>
          <w:sz w:val="19"/>
          <w:szCs w:val="19"/>
          <w:lang w:val="es-CL"/>
        </w:rPr>
        <w:t xml:space="preserve">Documento de Especificación de Requerimientos de Software (SRS) y </w:t>
      </w:r>
      <w:proofErr w:type="spellStart"/>
      <w:r w:rsidRPr="000A5FE6">
        <w:rPr>
          <w:rFonts w:ascii="Arial" w:hAnsi="Arial"/>
          <w:b/>
          <w:bCs/>
          <w:color w:val="1E293B"/>
          <w:sz w:val="19"/>
          <w:szCs w:val="19"/>
          <w:lang w:val="es-CL"/>
        </w:rPr>
        <w:t>Product</w:t>
      </w:r>
      <w:proofErr w:type="spellEnd"/>
      <w:r w:rsidRPr="000A5FE6">
        <w:rPr>
          <w:rFonts w:ascii="Arial" w:hAnsi="Arial"/>
          <w:b/>
          <w:bCs/>
          <w:color w:val="1E293B"/>
          <w:sz w:val="19"/>
          <w:szCs w:val="19"/>
          <w:lang w:val="es-CL"/>
        </w:rPr>
        <w:t xml:space="preserve"> Backlog:</w:t>
      </w:r>
    </w:p>
    <w:p w14:paraId="36C70955" w14:textId="77777777" w:rsidR="000A5FE6" w:rsidRPr="000A5FE6" w:rsidRDefault="000A5FE6" w:rsidP="000A5FE6">
      <w:pPr>
        <w:numPr>
          <w:ilvl w:val="1"/>
          <w:numId w:val="10"/>
        </w:numPr>
        <w:spacing w:before="240" w:after="80"/>
        <w:rPr>
          <w:rFonts w:ascii="Arial" w:hAnsi="Arial"/>
          <w:color w:val="1E293B"/>
          <w:sz w:val="19"/>
          <w:szCs w:val="19"/>
          <w:lang w:val="es-CL"/>
        </w:rPr>
      </w:pPr>
      <w:r w:rsidRPr="000A5FE6">
        <w:rPr>
          <w:rFonts w:ascii="Arial" w:hAnsi="Arial"/>
          <w:color w:val="1E293B"/>
          <w:sz w:val="19"/>
          <w:szCs w:val="19"/>
          <w:lang w:val="es-CL"/>
        </w:rPr>
        <w:t xml:space="preserve">Descripción: Documento formal que consolida el levantamiento de los 154 dominios funcionales organizados por rol (vocero, administrador del cliente y configurador maestro), especificaciones de consentimiento biométrico bajo normativa UK GDPR y el repositorio de historias de usuario priorizadas en Azure DevOps. </w:t>
      </w:r>
    </w:p>
    <w:p w14:paraId="0CBDC398" w14:textId="77777777" w:rsidR="000A5FE6" w:rsidRPr="000A5FE6" w:rsidRDefault="000A5FE6" w:rsidP="000A5FE6">
      <w:pPr>
        <w:numPr>
          <w:ilvl w:val="1"/>
          <w:numId w:val="10"/>
        </w:numPr>
        <w:spacing w:before="240" w:after="80"/>
        <w:rPr>
          <w:rFonts w:ascii="Arial" w:hAnsi="Arial"/>
          <w:color w:val="1E293B"/>
          <w:sz w:val="19"/>
          <w:szCs w:val="19"/>
          <w:lang w:val="es-CL"/>
        </w:rPr>
      </w:pPr>
      <w:r w:rsidRPr="000A5FE6">
        <w:rPr>
          <w:rFonts w:ascii="Arial" w:hAnsi="Arial"/>
          <w:color w:val="1E293B"/>
          <w:sz w:val="19"/>
          <w:szCs w:val="19"/>
          <w:lang w:val="es-CL"/>
        </w:rPr>
        <w:t>Justificación: Demuestra el cumplimiento del Hito 1 (</w:t>
      </w:r>
      <w:proofErr w:type="spellStart"/>
      <w:r w:rsidRPr="000A5FE6">
        <w:rPr>
          <w:rFonts w:ascii="Arial" w:hAnsi="Arial"/>
          <w:color w:val="1E293B"/>
          <w:sz w:val="19"/>
          <w:szCs w:val="19"/>
          <w:lang w:val="es-CL"/>
        </w:rPr>
        <w:t>Sprints</w:t>
      </w:r>
      <w:proofErr w:type="spellEnd"/>
      <w:r w:rsidRPr="000A5FE6">
        <w:rPr>
          <w:rFonts w:ascii="Arial" w:hAnsi="Arial"/>
          <w:color w:val="1E293B"/>
          <w:sz w:val="19"/>
          <w:szCs w:val="19"/>
          <w:lang w:val="es-CL"/>
        </w:rPr>
        <w:t xml:space="preserve"> 1 y 2), delimitando con precisión el alcance técnico del MVP y los criterios de aceptación. </w:t>
      </w:r>
    </w:p>
    <w:p w14:paraId="67055D28" w14:textId="77777777" w:rsidR="000A5FE6" w:rsidRPr="000A5FE6" w:rsidRDefault="000A5FE6" w:rsidP="000A5FE6">
      <w:pPr>
        <w:numPr>
          <w:ilvl w:val="0"/>
          <w:numId w:val="10"/>
        </w:numPr>
        <w:spacing w:before="240" w:after="80"/>
        <w:rPr>
          <w:rFonts w:ascii="Arial" w:hAnsi="Arial"/>
          <w:b/>
          <w:bCs/>
          <w:color w:val="1E293B"/>
          <w:sz w:val="19"/>
          <w:szCs w:val="19"/>
          <w:lang w:val="es-CL"/>
        </w:rPr>
      </w:pPr>
      <w:r w:rsidRPr="000A5FE6">
        <w:rPr>
          <w:rFonts w:ascii="Arial" w:hAnsi="Arial"/>
          <w:b/>
          <w:bCs/>
          <w:color w:val="1E293B"/>
          <w:sz w:val="19"/>
          <w:szCs w:val="19"/>
          <w:lang w:val="es-CL"/>
        </w:rPr>
        <w:t>Dossier de Arquitectura 4+1 y Modelo de Datos Multi-Tenant:</w:t>
      </w:r>
    </w:p>
    <w:p w14:paraId="53D3B78C" w14:textId="77777777" w:rsidR="000A5FE6" w:rsidRPr="000A5FE6" w:rsidRDefault="000A5FE6" w:rsidP="000A5FE6">
      <w:pPr>
        <w:numPr>
          <w:ilvl w:val="1"/>
          <w:numId w:val="10"/>
        </w:numPr>
        <w:spacing w:before="240" w:after="80"/>
        <w:rPr>
          <w:rFonts w:ascii="Arial" w:hAnsi="Arial"/>
          <w:color w:val="1E293B"/>
          <w:sz w:val="19"/>
          <w:szCs w:val="19"/>
          <w:lang w:val="es-CL"/>
        </w:rPr>
      </w:pPr>
      <w:r w:rsidRPr="000A5FE6">
        <w:rPr>
          <w:rFonts w:ascii="Arial" w:hAnsi="Arial"/>
          <w:color w:val="1E293B"/>
          <w:sz w:val="19"/>
          <w:szCs w:val="19"/>
          <w:lang w:val="es-CL"/>
        </w:rPr>
        <w:t xml:space="preserve">Descripción: Documentación detallada de las vistas lógica, de procesos, de desarrollo, física y de escenarios, junto con los diagramas Entidad-Relación (DER), esquemas NoSQL y scripts DDL para Azure SQL y Cosmos DB. Incluye los contratos de API REST formalizados en </w:t>
      </w:r>
      <w:proofErr w:type="spellStart"/>
      <w:r w:rsidRPr="000A5FE6">
        <w:rPr>
          <w:rFonts w:ascii="Arial" w:hAnsi="Arial"/>
          <w:color w:val="1E293B"/>
          <w:sz w:val="19"/>
          <w:szCs w:val="19"/>
          <w:lang w:val="es-CL"/>
        </w:rPr>
        <w:t>OpenAPI</w:t>
      </w:r>
      <w:proofErr w:type="spellEnd"/>
      <w:r w:rsidRPr="000A5FE6">
        <w:rPr>
          <w:rFonts w:ascii="Arial" w:hAnsi="Arial"/>
          <w:color w:val="1E293B"/>
          <w:sz w:val="19"/>
          <w:szCs w:val="19"/>
          <w:lang w:val="es-CL"/>
        </w:rPr>
        <w:t xml:space="preserve">/Swagger y los flujos de interacción de eventos asíncronos. </w:t>
      </w:r>
    </w:p>
    <w:p w14:paraId="7C3564E6" w14:textId="77777777" w:rsidR="000A5FE6" w:rsidRPr="000A5FE6" w:rsidRDefault="000A5FE6" w:rsidP="000A5FE6">
      <w:pPr>
        <w:numPr>
          <w:ilvl w:val="1"/>
          <w:numId w:val="10"/>
        </w:numPr>
        <w:spacing w:before="240" w:after="80"/>
        <w:rPr>
          <w:rFonts w:ascii="Arial" w:hAnsi="Arial"/>
          <w:color w:val="1E293B"/>
          <w:sz w:val="19"/>
          <w:szCs w:val="19"/>
          <w:lang w:val="es-CL"/>
        </w:rPr>
      </w:pPr>
      <w:r w:rsidRPr="000A5FE6">
        <w:rPr>
          <w:rFonts w:ascii="Arial" w:hAnsi="Arial"/>
          <w:color w:val="1E293B"/>
          <w:sz w:val="19"/>
          <w:szCs w:val="19"/>
          <w:lang w:val="es-CL"/>
        </w:rPr>
        <w:t>Justificación: Evidencia el logro del Hito 2 (</w:t>
      </w:r>
      <w:proofErr w:type="spellStart"/>
      <w:r w:rsidRPr="000A5FE6">
        <w:rPr>
          <w:rFonts w:ascii="Arial" w:hAnsi="Arial"/>
          <w:color w:val="1E293B"/>
          <w:sz w:val="19"/>
          <w:szCs w:val="19"/>
          <w:lang w:val="es-CL"/>
        </w:rPr>
        <w:t>Sprints</w:t>
      </w:r>
      <w:proofErr w:type="spellEnd"/>
      <w:r w:rsidRPr="000A5FE6">
        <w:rPr>
          <w:rFonts w:ascii="Arial" w:hAnsi="Arial"/>
          <w:color w:val="1E293B"/>
          <w:sz w:val="19"/>
          <w:szCs w:val="19"/>
          <w:lang w:val="es-CL"/>
        </w:rPr>
        <w:t xml:space="preserve"> 3 y 4), acreditando el diseño formal de la solución desacoplada y la estructura de aislamiento de datos por organización. </w:t>
      </w:r>
    </w:p>
    <w:p w14:paraId="276CD31A" w14:textId="77777777" w:rsidR="000A5FE6" w:rsidRPr="000A5FE6" w:rsidRDefault="000A5FE6" w:rsidP="000A5FE6">
      <w:pPr>
        <w:numPr>
          <w:ilvl w:val="0"/>
          <w:numId w:val="10"/>
        </w:numPr>
        <w:spacing w:before="240" w:after="80"/>
        <w:rPr>
          <w:rFonts w:ascii="Arial" w:hAnsi="Arial"/>
          <w:b/>
          <w:bCs/>
          <w:color w:val="1E293B"/>
          <w:sz w:val="19"/>
          <w:szCs w:val="19"/>
          <w:lang w:val="es-CL"/>
        </w:rPr>
      </w:pPr>
      <w:r w:rsidRPr="000A5FE6">
        <w:rPr>
          <w:rFonts w:ascii="Arial" w:hAnsi="Arial"/>
          <w:b/>
          <w:bCs/>
          <w:color w:val="1E293B"/>
          <w:sz w:val="19"/>
          <w:szCs w:val="19"/>
          <w:lang w:val="es-CL"/>
        </w:rPr>
        <w:t>Prototipos de Interfaz de Usuario UI/UX (</w:t>
      </w:r>
      <w:proofErr w:type="spellStart"/>
      <w:r w:rsidRPr="000A5FE6">
        <w:rPr>
          <w:rFonts w:ascii="Arial" w:hAnsi="Arial"/>
          <w:b/>
          <w:bCs/>
          <w:color w:val="1E293B"/>
          <w:sz w:val="19"/>
          <w:szCs w:val="19"/>
          <w:lang w:val="es-CL"/>
        </w:rPr>
        <w:t>Figma</w:t>
      </w:r>
      <w:proofErr w:type="spellEnd"/>
      <w:r w:rsidRPr="000A5FE6">
        <w:rPr>
          <w:rFonts w:ascii="Arial" w:hAnsi="Arial"/>
          <w:b/>
          <w:bCs/>
          <w:color w:val="1E293B"/>
          <w:sz w:val="19"/>
          <w:szCs w:val="19"/>
          <w:lang w:val="es-CL"/>
        </w:rPr>
        <w:t>):</w:t>
      </w:r>
    </w:p>
    <w:p w14:paraId="14EB568D" w14:textId="77777777" w:rsidR="000A5FE6" w:rsidRPr="000A5FE6" w:rsidRDefault="000A5FE6" w:rsidP="000A5FE6">
      <w:pPr>
        <w:numPr>
          <w:ilvl w:val="1"/>
          <w:numId w:val="10"/>
        </w:numPr>
        <w:spacing w:before="240" w:after="80"/>
        <w:rPr>
          <w:rFonts w:ascii="Arial" w:hAnsi="Arial"/>
          <w:color w:val="1E293B"/>
          <w:sz w:val="19"/>
          <w:szCs w:val="19"/>
          <w:lang w:val="es-CL"/>
        </w:rPr>
      </w:pPr>
      <w:r w:rsidRPr="000A5FE6">
        <w:rPr>
          <w:rFonts w:ascii="Arial" w:hAnsi="Arial"/>
          <w:color w:val="1E293B"/>
          <w:sz w:val="19"/>
          <w:szCs w:val="19"/>
          <w:lang w:val="es-CL"/>
        </w:rPr>
        <w:t xml:space="preserve">Descripción: Prototipo interactivo de alta fidelidad que modela el flujo completo del vocero (consentimiento informado, comprobación técnica de hardware, sala de simulación interactiva y panel de resultados tipo coach), así como las consolas del administrador y configurador maestro. </w:t>
      </w:r>
    </w:p>
    <w:p w14:paraId="23642B5A" w14:textId="77777777" w:rsidR="000A5FE6" w:rsidRPr="000A5FE6" w:rsidRDefault="000A5FE6" w:rsidP="000A5FE6">
      <w:pPr>
        <w:numPr>
          <w:ilvl w:val="1"/>
          <w:numId w:val="10"/>
        </w:numPr>
        <w:spacing w:before="240" w:after="80"/>
        <w:rPr>
          <w:rFonts w:ascii="Arial" w:hAnsi="Arial"/>
          <w:color w:val="1E293B"/>
          <w:sz w:val="19"/>
          <w:szCs w:val="19"/>
          <w:lang w:val="es-CL"/>
        </w:rPr>
      </w:pPr>
      <w:r w:rsidRPr="000A5FE6">
        <w:rPr>
          <w:rFonts w:ascii="Arial" w:hAnsi="Arial"/>
          <w:color w:val="1E293B"/>
          <w:sz w:val="19"/>
          <w:szCs w:val="19"/>
          <w:lang w:val="es-CL"/>
        </w:rPr>
        <w:t xml:space="preserve">Justificación: Certifica el diseño centrado en el usuario y sirve de base visual y funcional para la maquetación del </w:t>
      </w:r>
      <w:proofErr w:type="spellStart"/>
      <w:r w:rsidRPr="000A5FE6">
        <w:rPr>
          <w:rFonts w:ascii="Arial" w:hAnsi="Arial"/>
          <w:color w:val="1E293B"/>
          <w:sz w:val="19"/>
          <w:szCs w:val="19"/>
          <w:lang w:val="es-CL"/>
        </w:rPr>
        <w:t>Frontend</w:t>
      </w:r>
      <w:proofErr w:type="spellEnd"/>
      <w:r w:rsidRPr="000A5FE6">
        <w:rPr>
          <w:rFonts w:ascii="Arial" w:hAnsi="Arial"/>
          <w:color w:val="1E293B"/>
          <w:sz w:val="19"/>
          <w:szCs w:val="19"/>
          <w:lang w:val="es-CL"/>
        </w:rPr>
        <w:t xml:space="preserve"> en el Hito 2 y 3. </w:t>
      </w:r>
    </w:p>
    <w:p w14:paraId="54DFE426" w14:textId="77777777" w:rsidR="000A5FE6" w:rsidRPr="000A5FE6" w:rsidRDefault="000A5FE6" w:rsidP="000A5FE6">
      <w:pPr>
        <w:numPr>
          <w:ilvl w:val="0"/>
          <w:numId w:val="10"/>
        </w:numPr>
        <w:spacing w:before="240" w:after="80"/>
        <w:rPr>
          <w:rFonts w:ascii="Arial" w:hAnsi="Arial"/>
          <w:b/>
          <w:bCs/>
          <w:color w:val="1E293B"/>
          <w:sz w:val="19"/>
          <w:szCs w:val="19"/>
          <w:lang w:val="es-CL"/>
        </w:rPr>
      </w:pPr>
      <w:r w:rsidRPr="000A5FE6">
        <w:rPr>
          <w:rFonts w:ascii="Arial" w:hAnsi="Arial"/>
          <w:b/>
          <w:bCs/>
          <w:color w:val="1E293B"/>
          <w:sz w:val="19"/>
          <w:szCs w:val="19"/>
          <w:lang w:val="es-CL"/>
        </w:rPr>
        <w:t>Repositorio de Código Fuente y Pipelines CI/CD (Azure Repos / GitHub):</w:t>
      </w:r>
    </w:p>
    <w:p w14:paraId="2C407872" w14:textId="77777777" w:rsidR="000A5FE6" w:rsidRPr="000A5FE6" w:rsidRDefault="000A5FE6" w:rsidP="000A5FE6">
      <w:pPr>
        <w:numPr>
          <w:ilvl w:val="1"/>
          <w:numId w:val="10"/>
        </w:numPr>
        <w:spacing w:before="240" w:after="80"/>
        <w:rPr>
          <w:rFonts w:ascii="Arial" w:hAnsi="Arial"/>
          <w:color w:val="1E293B"/>
          <w:sz w:val="19"/>
          <w:szCs w:val="19"/>
          <w:lang w:val="es-CL"/>
        </w:rPr>
      </w:pPr>
      <w:r w:rsidRPr="000A5FE6">
        <w:rPr>
          <w:rFonts w:ascii="Arial" w:hAnsi="Arial"/>
          <w:color w:val="1E293B"/>
          <w:sz w:val="19"/>
          <w:szCs w:val="19"/>
          <w:lang w:val="es-CL"/>
        </w:rPr>
        <w:t xml:space="preserve">Descripción: Repositorio estructurado bajo control de versiones con ramas protegidas, flujo </w:t>
      </w:r>
      <w:proofErr w:type="spellStart"/>
      <w:r w:rsidRPr="000A5FE6">
        <w:rPr>
          <w:rFonts w:ascii="Arial" w:hAnsi="Arial"/>
          <w:color w:val="1E293B"/>
          <w:sz w:val="19"/>
          <w:szCs w:val="19"/>
          <w:lang w:val="es-CL"/>
        </w:rPr>
        <w:t>GitFlow</w:t>
      </w:r>
      <w:proofErr w:type="spellEnd"/>
      <w:r w:rsidRPr="000A5FE6">
        <w:rPr>
          <w:rFonts w:ascii="Arial" w:hAnsi="Arial"/>
          <w:color w:val="1E293B"/>
          <w:sz w:val="19"/>
          <w:szCs w:val="19"/>
          <w:lang w:val="es-CL"/>
        </w:rPr>
        <w:t xml:space="preserve"> y pipelines automatizados de integración y despliegue continuo (CI/CD) hacia Azure App Service y Azure </w:t>
      </w:r>
      <w:proofErr w:type="spellStart"/>
      <w:r w:rsidRPr="000A5FE6">
        <w:rPr>
          <w:rFonts w:ascii="Arial" w:hAnsi="Arial"/>
          <w:color w:val="1E293B"/>
          <w:sz w:val="19"/>
          <w:szCs w:val="19"/>
          <w:lang w:val="es-CL"/>
        </w:rPr>
        <w:t>Functions</w:t>
      </w:r>
      <w:proofErr w:type="spellEnd"/>
      <w:r w:rsidRPr="000A5FE6">
        <w:rPr>
          <w:rFonts w:ascii="Arial" w:hAnsi="Arial"/>
          <w:color w:val="1E293B"/>
          <w:sz w:val="19"/>
          <w:szCs w:val="19"/>
          <w:lang w:val="es-CL"/>
        </w:rPr>
        <w:t xml:space="preserve">. </w:t>
      </w:r>
    </w:p>
    <w:p w14:paraId="405983CF" w14:textId="77777777" w:rsidR="000A5FE6" w:rsidRPr="000A5FE6" w:rsidRDefault="000A5FE6" w:rsidP="000A5FE6">
      <w:pPr>
        <w:numPr>
          <w:ilvl w:val="1"/>
          <w:numId w:val="10"/>
        </w:numPr>
        <w:spacing w:before="240" w:after="80"/>
        <w:rPr>
          <w:rFonts w:ascii="Arial" w:hAnsi="Arial"/>
          <w:color w:val="1E293B"/>
          <w:sz w:val="19"/>
          <w:szCs w:val="19"/>
          <w:lang w:val="es-CL"/>
        </w:rPr>
      </w:pPr>
      <w:r w:rsidRPr="000A5FE6">
        <w:rPr>
          <w:rFonts w:ascii="Arial" w:hAnsi="Arial"/>
          <w:color w:val="1E293B"/>
          <w:sz w:val="19"/>
          <w:szCs w:val="19"/>
          <w:lang w:val="es-CL"/>
        </w:rPr>
        <w:t xml:space="preserve">Justificación: Da cuenta de la trazabilidad, buenas prácticas de desarrollo y construcción sistematizada del software durante los Hitos 3, 4 y 5. </w:t>
      </w:r>
    </w:p>
    <w:p w14:paraId="4522603C" w14:textId="77777777" w:rsidR="000A5FE6" w:rsidRPr="000A5FE6" w:rsidRDefault="000A5FE6" w:rsidP="000A5FE6">
      <w:pPr>
        <w:numPr>
          <w:ilvl w:val="0"/>
          <w:numId w:val="10"/>
        </w:numPr>
        <w:spacing w:before="240" w:after="80"/>
        <w:rPr>
          <w:rFonts w:ascii="Arial" w:hAnsi="Arial"/>
          <w:b/>
          <w:bCs/>
          <w:color w:val="1E293B"/>
          <w:sz w:val="19"/>
          <w:szCs w:val="19"/>
          <w:lang w:val="es-CL"/>
        </w:rPr>
      </w:pPr>
      <w:r w:rsidRPr="000A5FE6">
        <w:rPr>
          <w:rFonts w:ascii="Arial" w:hAnsi="Arial"/>
          <w:b/>
          <w:bCs/>
          <w:color w:val="1E293B"/>
          <w:sz w:val="19"/>
          <w:szCs w:val="19"/>
          <w:lang w:val="es-CL"/>
        </w:rPr>
        <w:t>Plataforma Web MVP Funcional Desplegada en Microsoft Azure:</w:t>
      </w:r>
    </w:p>
    <w:p w14:paraId="52D2B4F0" w14:textId="77777777" w:rsidR="000A5FE6" w:rsidRPr="000A5FE6" w:rsidRDefault="000A5FE6" w:rsidP="000A5FE6">
      <w:pPr>
        <w:numPr>
          <w:ilvl w:val="1"/>
          <w:numId w:val="10"/>
        </w:numPr>
        <w:spacing w:before="240" w:after="80"/>
        <w:rPr>
          <w:rFonts w:ascii="Arial" w:hAnsi="Arial"/>
          <w:color w:val="1E293B"/>
          <w:sz w:val="19"/>
          <w:szCs w:val="19"/>
          <w:lang w:val="es-CL"/>
        </w:rPr>
      </w:pPr>
      <w:r w:rsidRPr="000A5FE6">
        <w:rPr>
          <w:rFonts w:ascii="Arial" w:hAnsi="Arial"/>
          <w:color w:val="1E293B"/>
          <w:sz w:val="19"/>
          <w:szCs w:val="19"/>
          <w:lang w:val="es-CL"/>
        </w:rPr>
        <w:t xml:space="preserve">Descripción: Despliegue operativo en la nube que integra la autenticación Azure AD B2C con roles JWT, la sala de entrevista interactiva con Azure </w:t>
      </w:r>
      <w:proofErr w:type="spellStart"/>
      <w:r w:rsidRPr="000A5FE6">
        <w:rPr>
          <w:rFonts w:ascii="Arial" w:hAnsi="Arial"/>
          <w:color w:val="1E293B"/>
          <w:sz w:val="19"/>
          <w:szCs w:val="19"/>
          <w:lang w:val="es-CL"/>
        </w:rPr>
        <w:t>OpenAI</w:t>
      </w:r>
      <w:proofErr w:type="spellEnd"/>
      <w:r w:rsidRPr="000A5FE6">
        <w:rPr>
          <w:rFonts w:ascii="Arial" w:hAnsi="Arial"/>
          <w:color w:val="1E293B"/>
          <w:sz w:val="19"/>
          <w:szCs w:val="19"/>
          <w:lang w:val="es-CL"/>
        </w:rPr>
        <w:t xml:space="preserve">, el streaming de transcripción con Azure AI Speech y la subida directa de video a Blob Storage mediante </w:t>
      </w:r>
      <w:proofErr w:type="spellStart"/>
      <w:r w:rsidRPr="000A5FE6">
        <w:rPr>
          <w:rFonts w:ascii="Arial" w:hAnsi="Arial"/>
          <w:color w:val="1E293B"/>
          <w:sz w:val="19"/>
          <w:szCs w:val="19"/>
          <w:lang w:val="es-CL"/>
        </w:rPr>
        <w:t>URLs</w:t>
      </w:r>
      <w:proofErr w:type="spellEnd"/>
      <w:r w:rsidRPr="000A5FE6">
        <w:rPr>
          <w:rFonts w:ascii="Arial" w:hAnsi="Arial"/>
          <w:color w:val="1E293B"/>
          <w:sz w:val="19"/>
          <w:szCs w:val="19"/>
          <w:lang w:val="es-CL"/>
        </w:rPr>
        <w:t xml:space="preserve"> SAS. </w:t>
      </w:r>
    </w:p>
    <w:p w14:paraId="78743E8A" w14:textId="77777777" w:rsidR="000A5FE6" w:rsidRPr="000A5FE6" w:rsidRDefault="000A5FE6" w:rsidP="000A5FE6">
      <w:pPr>
        <w:numPr>
          <w:ilvl w:val="1"/>
          <w:numId w:val="10"/>
        </w:numPr>
        <w:spacing w:before="240" w:after="80"/>
        <w:rPr>
          <w:rFonts w:ascii="Arial" w:hAnsi="Arial"/>
          <w:color w:val="1E293B"/>
          <w:sz w:val="19"/>
          <w:szCs w:val="19"/>
          <w:lang w:val="es-CL"/>
        </w:rPr>
      </w:pPr>
      <w:r w:rsidRPr="000A5FE6">
        <w:rPr>
          <w:rFonts w:ascii="Arial" w:hAnsi="Arial"/>
          <w:color w:val="1E293B"/>
          <w:sz w:val="19"/>
          <w:szCs w:val="19"/>
          <w:lang w:val="es-CL"/>
        </w:rPr>
        <w:t xml:space="preserve">Justificación: Constituye el entregable central del Hito 4 (Sprint 12), demostrando la viabilidad técnica y operativa de la simulación en vivo. </w:t>
      </w:r>
    </w:p>
    <w:p w14:paraId="1E902ECB" w14:textId="77777777" w:rsidR="000A5FE6" w:rsidRPr="000A5FE6" w:rsidRDefault="000A5FE6" w:rsidP="000A5FE6">
      <w:pPr>
        <w:numPr>
          <w:ilvl w:val="0"/>
          <w:numId w:val="10"/>
        </w:numPr>
        <w:spacing w:before="240" w:after="80"/>
        <w:rPr>
          <w:rFonts w:ascii="Arial" w:hAnsi="Arial"/>
          <w:b/>
          <w:bCs/>
          <w:color w:val="1E293B"/>
          <w:sz w:val="19"/>
          <w:szCs w:val="19"/>
          <w:lang w:val="es-CL"/>
        </w:rPr>
      </w:pPr>
      <w:r w:rsidRPr="000A5FE6">
        <w:rPr>
          <w:rFonts w:ascii="Arial" w:hAnsi="Arial"/>
          <w:b/>
          <w:bCs/>
          <w:color w:val="1E293B"/>
          <w:sz w:val="19"/>
          <w:szCs w:val="19"/>
          <w:lang w:val="es-CL"/>
        </w:rPr>
        <w:lastRenderedPageBreak/>
        <w:t>Pipeline Asíncrono Multimodal y Motor de Evaluación Integrado:</w:t>
      </w:r>
    </w:p>
    <w:p w14:paraId="1C5FE290" w14:textId="77777777" w:rsidR="000A5FE6" w:rsidRPr="000A5FE6" w:rsidRDefault="000A5FE6" w:rsidP="000A5FE6">
      <w:pPr>
        <w:numPr>
          <w:ilvl w:val="1"/>
          <w:numId w:val="10"/>
        </w:numPr>
        <w:spacing w:before="240" w:after="80"/>
        <w:rPr>
          <w:rFonts w:ascii="Arial" w:hAnsi="Arial"/>
          <w:color w:val="1E293B"/>
          <w:sz w:val="19"/>
          <w:szCs w:val="19"/>
          <w:lang w:val="es-CL"/>
        </w:rPr>
      </w:pPr>
      <w:r w:rsidRPr="000A5FE6">
        <w:rPr>
          <w:rFonts w:ascii="Arial" w:hAnsi="Arial"/>
          <w:color w:val="1E293B"/>
          <w:sz w:val="19"/>
          <w:szCs w:val="19"/>
          <w:lang w:val="es-CL"/>
        </w:rPr>
        <w:t xml:space="preserve">Descripción: Implementación funcional de los </w:t>
      </w:r>
      <w:proofErr w:type="spellStart"/>
      <w:r w:rsidRPr="000A5FE6">
        <w:rPr>
          <w:rFonts w:ascii="Arial" w:hAnsi="Arial"/>
          <w:color w:val="1E293B"/>
          <w:sz w:val="19"/>
          <w:szCs w:val="19"/>
          <w:lang w:val="es-CL"/>
        </w:rPr>
        <w:t>workers</w:t>
      </w:r>
      <w:proofErr w:type="spellEnd"/>
      <w:r w:rsidRPr="000A5FE6">
        <w:rPr>
          <w:rFonts w:ascii="Arial" w:hAnsi="Arial"/>
          <w:color w:val="1E293B"/>
          <w:sz w:val="19"/>
          <w:szCs w:val="19"/>
          <w:lang w:val="es-CL"/>
        </w:rPr>
        <w:t xml:space="preserve"> en Azure </w:t>
      </w:r>
      <w:proofErr w:type="spellStart"/>
      <w:r w:rsidRPr="000A5FE6">
        <w:rPr>
          <w:rFonts w:ascii="Arial" w:hAnsi="Arial"/>
          <w:color w:val="1E293B"/>
          <w:sz w:val="19"/>
          <w:szCs w:val="19"/>
          <w:lang w:val="es-CL"/>
        </w:rPr>
        <w:t>Functions</w:t>
      </w:r>
      <w:proofErr w:type="spellEnd"/>
      <w:r w:rsidRPr="000A5FE6">
        <w:rPr>
          <w:rFonts w:ascii="Arial" w:hAnsi="Arial"/>
          <w:color w:val="1E293B"/>
          <w:sz w:val="19"/>
          <w:szCs w:val="19"/>
          <w:lang w:val="es-CL"/>
        </w:rPr>
        <w:t xml:space="preserve"> comunicados mediante Azure Service Bus y </w:t>
      </w:r>
      <w:proofErr w:type="spellStart"/>
      <w:r w:rsidRPr="000A5FE6">
        <w:rPr>
          <w:rFonts w:ascii="Arial" w:hAnsi="Arial"/>
          <w:color w:val="1E293B"/>
          <w:sz w:val="19"/>
          <w:szCs w:val="19"/>
          <w:lang w:val="es-CL"/>
        </w:rPr>
        <w:t>Event</w:t>
      </w:r>
      <w:proofErr w:type="spellEnd"/>
      <w:r w:rsidRPr="000A5FE6">
        <w:rPr>
          <w:rFonts w:ascii="Arial" w:hAnsi="Arial"/>
          <w:color w:val="1E293B"/>
          <w:sz w:val="19"/>
          <w:szCs w:val="19"/>
          <w:lang w:val="es-CL"/>
        </w:rPr>
        <w:t xml:space="preserve"> </w:t>
      </w:r>
      <w:proofErr w:type="spellStart"/>
      <w:r w:rsidRPr="000A5FE6">
        <w:rPr>
          <w:rFonts w:ascii="Arial" w:hAnsi="Arial"/>
          <w:color w:val="1E293B"/>
          <w:sz w:val="19"/>
          <w:szCs w:val="19"/>
          <w:lang w:val="es-CL"/>
        </w:rPr>
        <w:t>Grid</w:t>
      </w:r>
      <w:proofErr w:type="spellEnd"/>
      <w:r w:rsidRPr="000A5FE6">
        <w:rPr>
          <w:rFonts w:ascii="Arial" w:hAnsi="Arial"/>
          <w:color w:val="1E293B"/>
          <w:sz w:val="19"/>
          <w:szCs w:val="19"/>
          <w:lang w:val="es-CL"/>
        </w:rPr>
        <w:t xml:space="preserve">, que procesan en paralelo el flujo de contenido (LLM-como-juez guiado por el patrón maestro), voz/prosodia y video (Azure Video </w:t>
      </w:r>
      <w:proofErr w:type="spellStart"/>
      <w:r w:rsidRPr="000A5FE6">
        <w:rPr>
          <w:rFonts w:ascii="Arial" w:hAnsi="Arial"/>
          <w:color w:val="1E293B"/>
          <w:sz w:val="19"/>
          <w:szCs w:val="19"/>
          <w:lang w:val="es-CL"/>
        </w:rPr>
        <w:t>Indexer</w:t>
      </w:r>
      <w:proofErr w:type="spellEnd"/>
      <w:r w:rsidRPr="000A5FE6">
        <w:rPr>
          <w:rFonts w:ascii="Arial" w:hAnsi="Arial"/>
          <w:color w:val="1E293B"/>
          <w:sz w:val="19"/>
          <w:szCs w:val="19"/>
          <w:lang w:val="es-CL"/>
        </w:rPr>
        <w:t xml:space="preserve">), junto con la capa de fusión que emite el informe coach en cuatro áreas (Expresión, Tono, Coherencia y Empatía). </w:t>
      </w:r>
    </w:p>
    <w:p w14:paraId="2583665C" w14:textId="77777777" w:rsidR="000A5FE6" w:rsidRPr="000A5FE6" w:rsidRDefault="000A5FE6" w:rsidP="000A5FE6">
      <w:pPr>
        <w:numPr>
          <w:ilvl w:val="1"/>
          <w:numId w:val="10"/>
        </w:numPr>
        <w:spacing w:before="240" w:after="80"/>
        <w:rPr>
          <w:rFonts w:ascii="Arial" w:hAnsi="Arial"/>
          <w:color w:val="1E293B"/>
          <w:sz w:val="19"/>
          <w:szCs w:val="19"/>
          <w:lang w:val="es-CL"/>
        </w:rPr>
      </w:pPr>
      <w:r w:rsidRPr="000A5FE6">
        <w:rPr>
          <w:rFonts w:ascii="Arial" w:hAnsi="Arial"/>
          <w:color w:val="1E293B"/>
          <w:sz w:val="19"/>
          <w:szCs w:val="19"/>
          <w:lang w:val="es-CL"/>
        </w:rPr>
        <w:t>Justificación: Acredita el cumplimiento del Hito 5 (</w:t>
      </w:r>
      <w:proofErr w:type="spellStart"/>
      <w:r w:rsidRPr="000A5FE6">
        <w:rPr>
          <w:rFonts w:ascii="Arial" w:hAnsi="Arial"/>
          <w:color w:val="1E293B"/>
          <w:sz w:val="19"/>
          <w:szCs w:val="19"/>
          <w:lang w:val="es-CL"/>
        </w:rPr>
        <w:t>Sprints</w:t>
      </w:r>
      <w:proofErr w:type="spellEnd"/>
      <w:r w:rsidRPr="000A5FE6">
        <w:rPr>
          <w:rFonts w:ascii="Arial" w:hAnsi="Arial"/>
          <w:color w:val="1E293B"/>
          <w:sz w:val="19"/>
          <w:szCs w:val="19"/>
          <w:lang w:val="es-CL"/>
        </w:rPr>
        <w:t xml:space="preserve"> 13 al 16) y la integración del valor diferenciador del producto. </w:t>
      </w:r>
    </w:p>
    <w:p w14:paraId="3CFAAC2B" w14:textId="77777777" w:rsidR="000A5FE6" w:rsidRPr="000A5FE6" w:rsidRDefault="000A5FE6" w:rsidP="000A5FE6">
      <w:pPr>
        <w:numPr>
          <w:ilvl w:val="0"/>
          <w:numId w:val="10"/>
        </w:numPr>
        <w:spacing w:before="240" w:after="80"/>
        <w:rPr>
          <w:rFonts w:ascii="Arial" w:hAnsi="Arial"/>
          <w:b/>
          <w:bCs/>
          <w:color w:val="1E293B"/>
          <w:sz w:val="19"/>
          <w:szCs w:val="19"/>
          <w:lang w:val="es-CL"/>
        </w:rPr>
      </w:pPr>
      <w:r w:rsidRPr="000A5FE6">
        <w:rPr>
          <w:rFonts w:ascii="Arial" w:hAnsi="Arial"/>
          <w:b/>
          <w:bCs/>
          <w:color w:val="1E293B"/>
          <w:sz w:val="19"/>
          <w:szCs w:val="19"/>
          <w:lang w:val="es-CL"/>
        </w:rPr>
        <w:t>Matriz de Seguridad, Políticas de Retención y Jobs de Borrado:</w:t>
      </w:r>
    </w:p>
    <w:p w14:paraId="77ABB1CE" w14:textId="77777777" w:rsidR="000A5FE6" w:rsidRPr="000A5FE6" w:rsidRDefault="000A5FE6" w:rsidP="000A5FE6">
      <w:pPr>
        <w:numPr>
          <w:ilvl w:val="1"/>
          <w:numId w:val="10"/>
        </w:numPr>
        <w:spacing w:before="240" w:after="80"/>
        <w:rPr>
          <w:rFonts w:ascii="Arial" w:hAnsi="Arial"/>
          <w:color w:val="1E293B"/>
          <w:sz w:val="19"/>
          <w:szCs w:val="19"/>
          <w:lang w:val="es-CL"/>
        </w:rPr>
      </w:pPr>
      <w:r w:rsidRPr="000A5FE6">
        <w:rPr>
          <w:rFonts w:ascii="Arial" w:hAnsi="Arial"/>
          <w:color w:val="1E293B"/>
          <w:sz w:val="19"/>
          <w:szCs w:val="19"/>
          <w:lang w:val="es-CL"/>
        </w:rPr>
        <w:t xml:space="preserve">Descripción: Configuración centralizada de secretos y credenciales en Azure Key Vault, asignación de permisos RBAC de mínimo privilegio y scripts/Timer </w:t>
      </w:r>
      <w:proofErr w:type="spellStart"/>
      <w:r w:rsidRPr="000A5FE6">
        <w:rPr>
          <w:rFonts w:ascii="Arial" w:hAnsi="Arial"/>
          <w:color w:val="1E293B"/>
          <w:sz w:val="19"/>
          <w:szCs w:val="19"/>
          <w:lang w:val="es-CL"/>
        </w:rPr>
        <w:t>Triggers</w:t>
      </w:r>
      <w:proofErr w:type="spellEnd"/>
      <w:r w:rsidRPr="000A5FE6">
        <w:rPr>
          <w:rFonts w:ascii="Arial" w:hAnsi="Arial"/>
          <w:color w:val="1E293B"/>
          <w:sz w:val="19"/>
          <w:szCs w:val="19"/>
          <w:lang w:val="es-CL"/>
        </w:rPr>
        <w:t xml:space="preserve"> automatizados para el borrado y anonimización de datos biométricos según la política de retención de cada </w:t>
      </w:r>
      <w:proofErr w:type="spellStart"/>
      <w:r w:rsidRPr="000A5FE6">
        <w:rPr>
          <w:rFonts w:ascii="Arial" w:hAnsi="Arial"/>
          <w:color w:val="1E293B"/>
          <w:sz w:val="19"/>
          <w:szCs w:val="19"/>
          <w:lang w:val="es-CL"/>
        </w:rPr>
        <w:t>tenant</w:t>
      </w:r>
      <w:proofErr w:type="spellEnd"/>
      <w:r w:rsidRPr="000A5FE6">
        <w:rPr>
          <w:rFonts w:ascii="Arial" w:hAnsi="Arial"/>
          <w:color w:val="1E293B"/>
          <w:sz w:val="19"/>
          <w:szCs w:val="19"/>
          <w:lang w:val="es-CL"/>
        </w:rPr>
        <w:t xml:space="preserve">. </w:t>
      </w:r>
    </w:p>
    <w:p w14:paraId="10D110EB" w14:textId="77777777" w:rsidR="000A5FE6" w:rsidRPr="000A5FE6" w:rsidRDefault="000A5FE6" w:rsidP="000A5FE6">
      <w:pPr>
        <w:numPr>
          <w:ilvl w:val="1"/>
          <w:numId w:val="10"/>
        </w:numPr>
        <w:spacing w:before="240" w:after="80"/>
        <w:rPr>
          <w:rFonts w:ascii="Arial" w:hAnsi="Arial"/>
          <w:color w:val="1E293B"/>
          <w:sz w:val="19"/>
          <w:szCs w:val="19"/>
          <w:lang w:val="es-CL"/>
        </w:rPr>
      </w:pPr>
      <w:r w:rsidRPr="000A5FE6">
        <w:rPr>
          <w:rFonts w:ascii="Arial" w:hAnsi="Arial"/>
          <w:color w:val="1E293B"/>
          <w:sz w:val="19"/>
          <w:szCs w:val="19"/>
          <w:lang w:val="es-CL"/>
        </w:rPr>
        <w:t>Justificación: Demuestra el logro del Hito 6 (</w:t>
      </w:r>
      <w:proofErr w:type="spellStart"/>
      <w:r w:rsidRPr="000A5FE6">
        <w:rPr>
          <w:rFonts w:ascii="Arial" w:hAnsi="Arial"/>
          <w:color w:val="1E293B"/>
          <w:sz w:val="19"/>
          <w:szCs w:val="19"/>
          <w:lang w:val="es-CL"/>
        </w:rPr>
        <w:t>Sprints</w:t>
      </w:r>
      <w:proofErr w:type="spellEnd"/>
      <w:r w:rsidRPr="000A5FE6">
        <w:rPr>
          <w:rFonts w:ascii="Arial" w:hAnsi="Arial"/>
          <w:color w:val="1E293B"/>
          <w:sz w:val="19"/>
          <w:szCs w:val="19"/>
          <w:lang w:val="es-CL"/>
        </w:rPr>
        <w:t xml:space="preserve"> 17 y 18), asegurando el cumplimiento de los estándares de ciberseguridad y protección de datos exigidos por la industria. </w:t>
      </w:r>
    </w:p>
    <w:p w14:paraId="3F82BC32" w14:textId="77777777" w:rsidR="000A5FE6" w:rsidRPr="000A5FE6" w:rsidRDefault="000A5FE6" w:rsidP="000A5FE6">
      <w:pPr>
        <w:numPr>
          <w:ilvl w:val="0"/>
          <w:numId w:val="10"/>
        </w:numPr>
        <w:spacing w:before="240" w:after="80"/>
        <w:rPr>
          <w:rFonts w:ascii="Arial" w:hAnsi="Arial"/>
          <w:b/>
          <w:bCs/>
          <w:color w:val="1E293B"/>
          <w:sz w:val="19"/>
          <w:szCs w:val="19"/>
          <w:lang w:val="es-CL"/>
        </w:rPr>
      </w:pPr>
      <w:r w:rsidRPr="000A5FE6">
        <w:rPr>
          <w:rFonts w:ascii="Arial" w:hAnsi="Arial"/>
          <w:b/>
          <w:bCs/>
          <w:color w:val="1E293B"/>
          <w:sz w:val="19"/>
          <w:szCs w:val="19"/>
          <w:lang w:val="es-CL"/>
        </w:rPr>
        <w:t>Plan y Reporte de Pruebas de Calidad (QA / UAT):</w:t>
      </w:r>
    </w:p>
    <w:p w14:paraId="157AA62E" w14:textId="77777777" w:rsidR="000A5FE6" w:rsidRPr="000A5FE6" w:rsidRDefault="000A5FE6" w:rsidP="000A5FE6">
      <w:pPr>
        <w:numPr>
          <w:ilvl w:val="1"/>
          <w:numId w:val="10"/>
        </w:numPr>
        <w:spacing w:before="240" w:after="80"/>
        <w:rPr>
          <w:rFonts w:ascii="Arial" w:hAnsi="Arial"/>
          <w:color w:val="1E293B"/>
          <w:sz w:val="19"/>
          <w:szCs w:val="19"/>
          <w:lang w:val="es-CL"/>
        </w:rPr>
      </w:pPr>
      <w:r w:rsidRPr="000A5FE6">
        <w:rPr>
          <w:rFonts w:ascii="Arial" w:hAnsi="Arial"/>
          <w:color w:val="1E293B"/>
          <w:sz w:val="19"/>
          <w:szCs w:val="19"/>
          <w:lang w:val="es-CL"/>
        </w:rPr>
        <w:t xml:space="preserve">Descripción: Matriz de casos de prueba ejecutados (unitarias, integración, carga y pruebas de aceptación de usuario UAT) sobre los 154 dominios funcionales, acompañada del registro de incidencias resueltas y métricas de telemetría en Azure </w:t>
      </w:r>
      <w:proofErr w:type="spellStart"/>
      <w:r w:rsidRPr="000A5FE6">
        <w:rPr>
          <w:rFonts w:ascii="Arial" w:hAnsi="Arial"/>
          <w:color w:val="1E293B"/>
          <w:sz w:val="19"/>
          <w:szCs w:val="19"/>
          <w:lang w:val="es-CL"/>
        </w:rPr>
        <w:t>Application</w:t>
      </w:r>
      <w:proofErr w:type="spellEnd"/>
      <w:r w:rsidRPr="000A5FE6">
        <w:rPr>
          <w:rFonts w:ascii="Arial" w:hAnsi="Arial"/>
          <w:color w:val="1E293B"/>
          <w:sz w:val="19"/>
          <w:szCs w:val="19"/>
          <w:lang w:val="es-CL"/>
        </w:rPr>
        <w:t xml:space="preserve"> </w:t>
      </w:r>
      <w:proofErr w:type="spellStart"/>
      <w:r w:rsidRPr="000A5FE6">
        <w:rPr>
          <w:rFonts w:ascii="Arial" w:hAnsi="Arial"/>
          <w:color w:val="1E293B"/>
          <w:sz w:val="19"/>
          <w:szCs w:val="19"/>
          <w:lang w:val="es-CL"/>
        </w:rPr>
        <w:t>Insights</w:t>
      </w:r>
      <w:proofErr w:type="spellEnd"/>
      <w:r w:rsidRPr="000A5FE6">
        <w:rPr>
          <w:rFonts w:ascii="Arial" w:hAnsi="Arial"/>
          <w:color w:val="1E293B"/>
          <w:sz w:val="19"/>
          <w:szCs w:val="19"/>
          <w:lang w:val="es-CL"/>
        </w:rPr>
        <w:t xml:space="preserve">. </w:t>
      </w:r>
    </w:p>
    <w:p w14:paraId="1D45E84A" w14:textId="77777777" w:rsidR="000A5FE6" w:rsidRPr="000A5FE6" w:rsidRDefault="000A5FE6" w:rsidP="000A5FE6">
      <w:pPr>
        <w:numPr>
          <w:ilvl w:val="1"/>
          <w:numId w:val="10"/>
        </w:numPr>
        <w:spacing w:before="240" w:after="80"/>
        <w:rPr>
          <w:rFonts w:ascii="Arial" w:hAnsi="Arial"/>
          <w:color w:val="1E293B"/>
          <w:sz w:val="19"/>
          <w:szCs w:val="19"/>
          <w:lang w:val="es-CL"/>
        </w:rPr>
      </w:pPr>
      <w:r w:rsidRPr="000A5FE6">
        <w:rPr>
          <w:rFonts w:ascii="Arial" w:hAnsi="Arial"/>
          <w:color w:val="1E293B"/>
          <w:sz w:val="19"/>
          <w:szCs w:val="19"/>
          <w:lang w:val="es-CL"/>
        </w:rPr>
        <w:t>Justificación: Evidencia la robustez técnica, estabilidad del sistema y verificación de calidad previa al cierre en el Hito 6 y 7 (</w:t>
      </w:r>
      <w:proofErr w:type="spellStart"/>
      <w:r w:rsidRPr="000A5FE6">
        <w:rPr>
          <w:rFonts w:ascii="Arial" w:hAnsi="Arial"/>
          <w:color w:val="1E293B"/>
          <w:sz w:val="19"/>
          <w:szCs w:val="19"/>
          <w:lang w:val="es-CL"/>
        </w:rPr>
        <w:t>Sprints</w:t>
      </w:r>
      <w:proofErr w:type="spellEnd"/>
      <w:r w:rsidRPr="000A5FE6">
        <w:rPr>
          <w:rFonts w:ascii="Arial" w:hAnsi="Arial"/>
          <w:color w:val="1E293B"/>
          <w:sz w:val="19"/>
          <w:szCs w:val="19"/>
          <w:lang w:val="es-CL"/>
        </w:rPr>
        <w:t xml:space="preserve"> 18 y 19). </w:t>
      </w:r>
    </w:p>
    <w:p w14:paraId="1DED0D7E" w14:textId="77777777" w:rsidR="000A5FE6" w:rsidRPr="000A5FE6" w:rsidRDefault="000A5FE6" w:rsidP="000A5FE6">
      <w:pPr>
        <w:numPr>
          <w:ilvl w:val="0"/>
          <w:numId w:val="10"/>
        </w:numPr>
        <w:spacing w:before="240" w:after="80"/>
        <w:rPr>
          <w:rFonts w:ascii="Arial" w:hAnsi="Arial"/>
          <w:b/>
          <w:bCs/>
          <w:color w:val="1E293B"/>
          <w:sz w:val="19"/>
          <w:szCs w:val="19"/>
          <w:lang w:val="es-CL"/>
        </w:rPr>
      </w:pPr>
      <w:r w:rsidRPr="000A5FE6">
        <w:rPr>
          <w:rFonts w:ascii="Arial" w:hAnsi="Arial"/>
          <w:b/>
          <w:bCs/>
          <w:color w:val="1E293B"/>
          <w:sz w:val="19"/>
          <w:szCs w:val="19"/>
          <w:lang w:val="es-CL"/>
        </w:rPr>
        <w:t>Manuales de la Solución y Presentación Final:</w:t>
      </w:r>
    </w:p>
    <w:p w14:paraId="2A2B4D80" w14:textId="77777777" w:rsidR="000A5FE6" w:rsidRPr="000A5FE6" w:rsidRDefault="000A5FE6" w:rsidP="000A5FE6">
      <w:pPr>
        <w:numPr>
          <w:ilvl w:val="1"/>
          <w:numId w:val="10"/>
        </w:numPr>
        <w:spacing w:before="240" w:after="80"/>
        <w:rPr>
          <w:rFonts w:ascii="Arial" w:hAnsi="Arial"/>
          <w:color w:val="1E293B"/>
          <w:sz w:val="19"/>
          <w:szCs w:val="19"/>
          <w:lang w:val="es-CL"/>
        </w:rPr>
      </w:pPr>
      <w:r w:rsidRPr="000A5FE6">
        <w:rPr>
          <w:rFonts w:ascii="Arial" w:hAnsi="Arial"/>
          <w:color w:val="1E293B"/>
          <w:sz w:val="19"/>
          <w:szCs w:val="19"/>
          <w:lang w:val="es-CL"/>
        </w:rPr>
        <w:t xml:space="preserve">Descripción: Manual de arquitectura y despliegue para administradores de sistemas, guía interactiva de usuario para voceros, informe final consolidado de la asignatura y presentación ejecutiva de defensa del proyecto. </w:t>
      </w:r>
    </w:p>
    <w:p w14:paraId="5A490037" w14:textId="77777777" w:rsidR="000A5FE6" w:rsidRPr="000A5FE6" w:rsidRDefault="000A5FE6" w:rsidP="000A5FE6">
      <w:pPr>
        <w:numPr>
          <w:ilvl w:val="1"/>
          <w:numId w:val="10"/>
        </w:numPr>
        <w:spacing w:before="240" w:after="80"/>
        <w:rPr>
          <w:rFonts w:ascii="Arial" w:hAnsi="Arial"/>
          <w:color w:val="1E293B"/>
          <w:sz w:val="19"/>
          <w:szCs w:val="19"/>
          <w:lang w:val="es-CL"/>
        </w:rPr>
      </w:pPr>
      <w:r w:rsidRPr="000A5FE6">
        <w:rPr>
          <w:rFonts w:ascii="Arial" w:hAnsi="Arial"/>
          <w:color w:val="1E293B"/>
          <w:sz w:val="19"/>
          <w:szCs w:val="19"/>
          <w:lang w:val="es-CL"/>
        </w:rPr>
        <w:t>Justificación: Certifica el cierre definitivo del proyecto en el Hito 7 (Sprint 20) y la entrega formal de todos los artefactos requeridos para la titulación.</w:t>
      </w:r>
    </w:p>
    <w:p w14:paraId="26798F7C" w14:textId="77777777" w:rsidR="004F0845" w:rsidRPr="006C481A" w:rsidRDefault="00000000">
      <w:pPr>
        <w:spacing w:before="240" w:after="80"/>
        <w:rPr>
          <w:lang w:val="es-CL"/>
        </w:rPr>
      </w:pPr>
      <w:r w:rsidRPr="006C481A">
        <w:rPr>
          <w:rFonts w:ascii="Arial" w:hAnsi="Arial"/>
          <w:b/>
          <w:color w:val="1E3A8A"/>
          <w:sz w:val="26"/>
          <w:lang w:val="es-CL"/>
        </w:rPr>
        <w:t>10. CONCLUSIONES INDIVIDUALES</w:t>
      </w:r>
    </w:p>
    <w:p w14:paraId="20824F28" w14:textId="77777777" w:rsidR="004F0845" w:rsidRPr="006C481A" w:rsidRDefault="00000000">
      <w:pPr>
        <w:spacing w:before="160" w:after="60"/>
        <w:rPr>
          <w:lang w:val="es-CL"/>
        </w:rPr>
      </w:pPr>
      <w:r w:rsidRPr="006C481A">
        <w:rPr>
          <w:rFonts w:ascii="Arial" w:hAnsi="Arial"/>
          <w:b/>
          <w:color w:val="2B6CB0"/>
          <w:lang w:val="es-CL"/>
        </w:rPr>
        <w:t xml:space="preserve">10.1 Individual </w:t>
      </w:r>
      <w:proofErr w:type="spellStart"/>
      <w:r w:rsidRPr="006C481A">
        <w:rPr>
          <w:rFonts w:ascii="Arial" w:hAnsi="Arial"/>
          <w:b/>
          <w:color w:val="2B6CB0"/>
          <w:lang w:val="es-CL"/>
        </w:rPr>
        <w:t>Conclusion</w:t>
      </w:r>
      <w:proofErr w:type="spellEnd"/>
      <w:r w:rsidRPr="006C481A">
        <w:rPr>
          <w:rFonts w:ascii="Arial" w:hAnsi="Arial"/>
          <w:b/>
          <w:color w:val="2B6CB0"/>
          <w:lang w:val="es-CL"/>
        </w:rPr>
        <w:t xml:space="preserve"> - Bastián González Díaz</w:t>
      </w:r>
    </w:p>
    <w:p w14:paraId="2AA00E9A" w14:textId="77777777" w:rsidR="004B1DAC" w:rsidRPr="004B1DAC" w:rsidRDefault="004B1DAC" w:rsidP="004B1DAC">
      <w:pPr>
        <w:spacing w:before="240" w:after="80"/>
        <w:rPr>
          <w:rFonts w:ascii="Arial" w:hAnsi="Arial"/>
          <w:color w:val="1E293B"/>
          <w:sz w:val="19"/>
          <w:szCs w:val="19"/>
        </w:rPr>
      </w:pPr>
      <w:r w:rsidRPr="004B1DAC">
        <w:rPr>
          <w:rFonts w:ascii="Arial" w:hAnsi="Arial"/>
          <w:color w:val="1E293B"/>
          <w:sz w:val="19"/>
          <w:szCs w:val="19"/>
        </w:rPr>
        <w:t xml:space="preserve">The conceptualization and design of the </w:t>
      </w:r>
      <w:proofErr w:type="spellStart"/>
      <w:r w:rsidRPr="004B1DAC">
        <w:rPr>
          <w:rFonts w:ascii="Arial" w:hAnsi="Arial"/>
          <w:color w:val="1E293B"/>
          <w:sz w:val="19"/>
          <w:szCs w:val="19"/>
        </w:rPr>
        <w:t>VoxReady</w:t>
      </w:r>
      <w:proofErr w:type="spellEnd"/>
      <w:r w:rsidRPr="004B1DAC">
        <w:rPr>
          <w:rFonts w:ascii="Arial" w:hAnsi="Arial"/>
          <w:color w:val="1E293B"/>
          <w:sz w:val="19"/>
          <w:szCs w:val="19"/>
        </w:rPr>
        <w:t xml:space="preserve"> platform represent a new challenge in my academic training. The project will be developed through 20 sprints, which will allow the work to be organized progressively and each stage to be completed in an orderly manner. During this process, we will aim to integrate Microsoft Azure services with artificial intelligence tools </w:t>
      </w:r>
      <w:proofErr w:type="gramStart"/>
      <w:r w:rsidRPr="004B1DAC">
        <w:rPr>
          <w:rFonts w:ascii="Arial" w:hAnsi="Arial"/>
          <w:color w:val="1E293B"/>
          <w:sz w:val="19"/>
          <w:szCs w:val="19"/>
        </w:rPr>
        <w:t>in order to</w:t>
      </w:r>
      <w:proofErr w:type="gramEnd"/>
      <w:r w:rsidRPr="004B1DAC">
        <w:rPr>
          <w:rFonts w:ascii="Arial" w:hAnsi="Arial"/>
          <w:color w:val="1E293B"/>
          <w:sz w:val="19"/>
          <w:szCs w:val="19"/>
        </w:rPr>
        <w:t xml:space="preserve"> develop a solution that meets the identified needs.</w:t>
      </w:r>
    </w:p>
    <w:p w14:paraId="595CF147" w14:textId="77777777" w:rsidR="004B1DAC" w:rsidRPr="004B1DAC" w:rsidRDefault="004B1DAC" w:rsidP="004B1DAC">
      <w:pPr>
        <w:spacing w:before="240" w:after="80"/>
        <w:rPr>
          <w:rFonts w:ascii="Arial" w:hAnsi="Arial"/>
          <w:color w:val="1E293B"/>
          <w:sz w:val="19"/>
          <w:szCs w:val="19"/>
        </w:rPr>
      </w:pPr>
      <w:r w:rsidRPr="004B1DAC">
        <w:rPr>
          <w:rFonts w:ascii="Arial" w:hAnsi="Arial"/>
          <w:color w:val="1E293B"/>
          <w:sz w:val="19"/>
          <w:szCs w:val="19"/>
        </w:rPr>
        <w:t xml:space="preserve">This project will allow me to apply the knowledge I have gained throughout my degree, especially in software development, cloud services, and the use of new technologies. In addition, I expect this experience to help </w:t>
      </w:r>
      <w:r w:rsidRPr="004B1DAC">
        <w:rPr>
          <w:rFonts w:ascii="Arial" w:hAnsi="Arial"/>
          <w:color w:val="1E293B"/>
          <w:sz w:val="19"/>
          <w:szCs w:val="19"/>
        </w:rPr>
        <w:lastRenderedPageBreak/>
        <w:t>strengthen my skills and prepare me to participate in future software projects and face the challenges of the IT field more effectively.</w:t>
      </w:r>
    </w:p>
    <w:p w14:paraId="54C540AB" w14:textId="77777777" w:rsidR="004F0845" w:rsidRDefault="00000000">
      <w:pPr>
        <w:spacing w:before="240" w:after="80"/>
      </w:pPr>
      <w:r>
        <w:rPr>
          <w:rFonts w:ascii="Arial" w:hAnsi="Arial"/>
          <w:b/>
          <w:color w:val="1E3A8A"/>
          <w:sz w:val="26"/>
        </w:rPr>
        <w:t>11. REFLECTION</w:t>
      </w:r>
    </w:p>
    <w:p w14:paraId="063C5585" w14:textId="77777777" w:rsidR="004B1DAC" w:rsidRPr="004B1DAC" w:rsidRDefault="004B1DAC" w:rsidP="004B1DAC">
      <w:pPr>
        <w:spacing w:before="240" w:after="80"/>
        <w:rPr>
          <w:rFonts w:ascii="Arial" w:hAnsi="Arial"/>
          <w:color w:val="1E293B"/>
          <w:sz w:val="19"/>
          <w:szCs w:val="19"/>
        </w:rPr>
      </w:pPr>
      <w:r w:rsidRPr="004B1DAC">
        <w:rPr>
          <w:rFonts w:ascii="Arial" w:hAnsi="Arial"/>
          <w:color w:val="1E293B"/>
          <w:sz w:val="19"/>
          <w:szCs w:val="19"/>
        </w:rPr>
        <w:t xml:space="preserve">The definition phase of the </w:t>
      </w:r>
      <w:proofErr w:type="spellStart"/>
      <w:r w:rsidRPr="004B1DAC">
        <w:rPr>
          <w:rFonts w:ascii="Arial" w:hAnsi="Arial"/>
          <w:color w:val="1E293B"/>
          <w:sz w:val="19"/>
          <w:szCs w:val="19"/>
        </w:rPr>
        <w:t>VoxReady</w:t>
      </w:r>
      <w:proofErr w:type="spellEnd"/>
      <w:r w:rsidRPr="004B1DAC">
        <w:rPr>
          <w:rFonts w:ascii="Arial" w:hAnsi="Arial"/>
          <w:color w:val="1E293B"/>
          <w:sz w:val="19"/>
          <w:szCs w:val="19"/>
        </w:rPr>
        <w:t xml:space="preserve"> project will focus on the importance of good planning, clear organization, and teamwork in the development of the platform. Since the project will involve areas such as crisis communication, artificial intelligence, and the management of biometric data, it will be important for the team to establish a clear direction from the beginning.</w:t>
      </w:r>
    </w:p>
    <w:p w14:paraId="53A9789A" w14:textId="77777777" w:rsidR="004B1DAC" w:rsidRPr="004B1DAC" w:rsidRDefault="004B1DAC" w:rsidP="004B1DAC">
      <w:pPr>
        <w:spacing w:before="240" w:after="80"/>
        <w:rPr>
          <w:rFonts w:ascii="Arial" w:hAnsi="Arial"/>
          <w:color w:val="1E293B"/>
          <w:sz w:val="19"/>
          <w:szCs w:val="19"/>
        </w:rPr>
      </w:pPr>
      <w:r w:rsidRPr="004B1DAC">
        <w:rPr>
          <w:rFonts w:ascii="Arial" w:hAnsi="Arial"/>
          <w:color w:val="1E293B"/>
          <w:sz w:val="19"/>
          <w:szCs w:val="19"/>
        </w:rPr>
        <w:t>The project will be organized into 7 main milestones and 20 sprints, which will help us keep track of the progress and prioritize the most important features of the platform. The use of Microsoft Azure services will also be considered as part of the project development. Working within the established academic deadlines will allow us to organize the scope of the project and focus on the main features required for the MVP.</w:t>
      </w:r>
    </w:p>
    <w:p w14:paraId="27848902" w14:textId="77777777" w:rsidR="004B1DAC" w:rsidRPr="004B1DAC" w:rsidRDefault="004B1DAC" w:rsidP="004B1DAC">
      <w:pPr>
        <w:spacing w:before="240" w:after="80"/>
        <w:rPr>
          <w:rFonts w:ascii="Arial" w:hAnsi="Arial"/>
          <w:color w:val="1E293B"/>
          <w:sz w:val="19"/>
          <w:szCs w:val="19"/>
        </w:rPr>
      </w:pPr>
      <w:r w:rsidRPr="004B1DAC">
        <w:rPr>
          <w:rFonts w:ascii="Arial" w:hAnsi="Arial"/>
          <w:color w:val="1E293B"/>
          <w:sz w:val="19"/>
          <w:szCs w:val="19"/>
        </w:rPr>
        <w:t>This project is expected to provide an opportunity to apply software engineering knowledge in a practical environment, while also improving our teamwork, planning, communication, and problem-solving skills. It will also help us gain experience that can be useful when working on future software projects in the IT field.</w:t>
      </w:r>
    </w:p>
    <w:p w14:paraId="2020C2EF" w14:textId="77777777" w:rsidR="004F0845" w:rsidRDefault="00000000">
      <w:pPr>
        <w:spacing w:before="240" w:after="80"/>
      </w:pPr>
      <w:r>
        <w:rPr>
          <w:rFonts w:ascii="Arial" w:hAnsi="Arial"/>
          <w:b/>
          <w:color w:val="1E3A8A"/>
          <w:sz w:val="26"/>
        </w:rPr>
        <w:t>12. ASPECTOS FORMALES Y REFERENCIAS</w:t>
      </w:r>
    </w:p>
    <w:p w14:paraId="627544E6" w14:textId="76E01EC4" w:rsidR="004F0845" w:rsidRDefault="004F0845" w:rsidP="006C481A">
      <w:pPr>
        <w:pStyle w:val="Listaconvietas"/>
        <w:numPr>
          <w:ilvl w:val="0"/>
          <w:numId w:val="0"/>
        </w:numPr>
        <w:spacing w:after="60"/>
        <w:ind w:left="360"/>
      </w:pPr>
    </w:p>
    <w:sectPr w:rsidR="004F084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501"/>
        </w:tabs>
        <w:ind w:left="501" w:hanging="360"/>
      </w:pPr>
      <w:rPr>
        <w:rFonts w:ascii="Symbol" w:hAnsi="Symbol" w:hint="default"/>
      </w:rPr>
    </w:lvl>
  </w:abstractNum>
  <w:abstractNum w:abstractNumId="9" w15:restartNumberingAfterBreak="0">
    <w:nsid w:val="77013758"/>
    <w:multiLevelType w:val="multilevel"/>
    <w:tmpl w:val="C242F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3891937">
    <w:abstractNumId w:val="8"/>
  </w:num>
  <w:num w:numId="2" w16cid:durableId="1993557401">
    <w:abstractNumId w:val="6"/>
  </w:num>
  <w:num w:numId="3" w16cid:durableId="129448079">
    <w:abstractNumId w:val="5"/>
  </w:num>
  <w:num w:numId="4" w16cid:durableId="664163768">
    <w:abstractNumId w:val="4"/>
  </w:num>
  <w:num w:numId="5" w16cid:durableId="972370717">
    <w:abstractNumId w:val="7"/>
  </w:num>
  <w:num w:numId="6" w16cid:durableId="1748990002">
    <w:abstractNumId w:val="3"/>
  </w:num>
  <w:num w:numId="7" w16cid:durableId="1451391845">
    <w:abstractNumId w:val="2"/>
  </w:num>
  <w:num w:numId="8" w16cid:durableId="422841492">
    <w:abstractNumId w:val="1"/>
  </w:num>
  <w:num w:numId="9" w16cid:durableId="1229801308">
    <w:abstractNumId w:val="0"/>
  </w:num>
  <w:num w:numId="10" w16cid:durableId="13051558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FE6"/>
    <w:rsid w:val="0015074B"/>
    <w:rsid w:val="0029639D"/>
    <w:rsid w:val="00326F90"/>
    <w:rsid w:val="003270F9"/>
    <w:rsid w:val="004B1DAC"/>
    <w:rsid w:val="004F0845"/>
    <w:rsid w:val="006C481A"/>
    <w:rsid w:val="00AA1D8D"/>
    <w:rsid w:val="00B47730"/>
    <w:rsid w:val="00BA27F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2E64CD"/>
  <w14:defaultImageDpi w14:val="300"/>
  <w15:docId w15:val="{DB5EC638-435C-424D-A03B-C93E147A9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9</Pages>
  <Words>3331</Words>
  <Characters>18323</Characters>
  <Application>Microsoft Office Word</Application>
  <DocSecurity>0</DocSecurity>
  <Lines>152</Lines>
  <Paragraphs>43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21611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Bastian Gonzalez</cp:lastModifiedBy>
  <cp:revision>3</cp:revision>
  <dcterms:created xsi:type="dcterms:W3CDTF">2013-12-23T23:15:00Z</dcterms:created>
  <dcterms:modified xsi:type="dcterms:W3CDTF">2026-08-30T20:16:00Z</dcterms:modified>
  <cp:category/>
</cp:coreProperties>
</file>