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5A3575CD" w14:textId="77777777" w:rsidR="00971AAE" w:rsidRPr="00971AAE" w:rsidRDefault="00971AAE" w:rsidP="00971AA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971AA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Kenwood 1 Ton Split AC Upto 75% E-Smart Platinum KES-1261S</w:t>
      </w:r>
    </w:p>
    <w:p w14:paraId="1CBF218A" w14:textId="1CA6D820" w:rsidR="00977E7A" w:rsidRPr="002268E3" w:rsidRDefault="00971AAE" w:rsidP="00971AAE">
      <w:pPr>
        <w:rPr>
          <w:b/>
          <w:bCs/>
          <w:color w:val="FF0000"/>
          <w:sz w:val="40"/>
          <w:szCs w:val="40"/>
          <w:lang w:val="en-PK"/>
        </w:rPr>
      </w:pPr>
      <w:r w:rsidRPr="00971AAE">
        <w:rPr>
          <w:b/>
          <w:bCs/>
          <w:color w:val="FF0000"/>
          <w:sz w:val="40"/>
          <w:szCs w:val="40"/>
          <w:lang w:val="en-PK"/>
        </w:rPr>
        <w:t>Rs.202,000.00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EF5F170" w14:textId="52D118F5" w:rsidR="002C7503" w:rsidRDefault="002C7503" w:rsidP="001B7BA1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51AC3678">
            <wp:simplePos x="0" y="0"/>
            <wp:positionH relativeFrom="margin">
              <wp:posOffset>-142875</wp:posOffset>
            </wp:positionH>
            <wp:positionV relativeFrom="paragraph">
              <wp:posOffset>168910</wp:posOffset>
            </wp:positionV>
            <wp:extent cx="4733925" cy="3114675"/>
            <wp:effectExtent l="0" t="0" r="9525" b="9525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3" b="1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7008E" w14:textId="1C1DDECD" w:rsidR="00710B72" w:rsidRDefault="00710B72" w:rsidP="001B7BA1">
      <w:pPr>
        <w:rPr>
          <w:noProof/>
          <w:sz w:val="28"/>
          <w:szCs w:val="28"/>
        </w:rPr>
      </w:pPr>
    </w:p>
    <w:p w14:paraId="3B5EC258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1DDD18CF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10688354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7C9F3AB3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0E8D9BFF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2709D4CE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0B29AF4F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32307B7A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0C7901A1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50CE0C71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66CC9F8E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1545AF0B" w14:textId="77777777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</w:p>
    <w:p w14:paraId="5EDA5C4F" w14:textId="0BC02EB5" w:rsidR="002268E3" w:rsidRPr="002268E3" w:rsidRDefault="002268E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Key Features</w:t>
      </w:r>
    </w:p>
    <w:p w14:paraId="7A141C03" w14:textId="4B20A55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 xml:space="preserve">Capacity: </w:t>
      </w:r>
      <w:r w:rsidR="002C7503">
        <w:rPr>
          <w:b/>
          <w:bCs/>
          <w:noProof/>
          <w:sz w:val="28"/>
          <w:szCs w:val="28"/>
          <w:lang w:val="en-PK"/>
        </w:rPr>
        <w:t>1</w:t>
      </w:r>
      <w:r w:rsidRPr="002268E3">
        <w:rPr>
          <w:b/>
          <w:bCs/>
          <w:noProof/>
          <w:sz w:val="28"/>
          <w:szCs w:val="28"/>
          <w:lang w:val="en-PK"/>
        </w:rPr>
        <w:t xml:space="preserve"> ton</w:t>
      </w:r>
    </w:p>
    <w:p w14:paraId="70838CB5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Type: Inverter</w:t>
      </w:r>
    </w:p>
    <w:p w14:paraId="01B9F21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Low Noise Operation</w:t>
      </w:r>
    </w:p>
    <w:p w14:paraId="558848D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Air Flow: 3D</w:t>
      </w:r>
    </w:p>
    <w:p w14:paraId="685E878A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680B3A7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EFAEA14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2E2B6F0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10 Years Compressor</w:t>
      </w:r>
    </w:p>
    <w:p w14:paraId="535047B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lastRenderedPageBreak/>
        <w:t>4 Years PCB card</w:t>
      </w:r>
    </w:p>
    <w:p w14:paraId="49DC63A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2 Years Evaporator/Coil</w:t>
      </w:r>
    </w:p>
    <w:p w14:paraId="26E85A5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 Year Parts</w:t>
      </w:r>
    </w:p>
    <w:p w14:paraId="3ADE461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Standard</w:t>
      </w:r>
    </w:p>
    <w:p w14:paraId="7C33F10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60% Energy Saving</w:t>
      </w:r>
    </w:p>
    <w:p w14:paraId="6FB3032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Health Filters</w:t>
      </w:r>
    </w:p>
    <w:p w14:paraId="418D703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Compliant Heat And Cool AC</w:t>
      </w:r>
    </w:p>
    <w:p w14:paraId="6A1802D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Latest Powerful G-10 AC</w:t>
      </w:r>
    </w:p>
    <w:p w14:paraId="3630F54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Energy Efficient Class A+ (Up To 60% Energy Saving)</w:t>
      </w:r>
    </w:p>
    <w:p w14:paraId="0F3E671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Voltage Startup – 150V</w:t>
      </w:r>
    </w:p>
    <w:p w14:paraId="6806472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Ultra-Low Frequency Torque Control</w:t>
      </w:r>
    </w:p>
    <w:p w14:paraId="53E3B266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State-Of-The-Art DSP Chip</w:t>
      </w:r>
    </w:p>
    <w:p w14:paraId="613FE51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Precise Temperature Control</w:t>
      </w:r>
    </w:p>
    <w:p w14:paraId="6B44B51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Noise Operation</w:t>
      </w:r>
    </w:p>
    <w:p w14:paraId="45E4185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Big Indoor (1 Meter)</w:t>
      </w:r>
    </w:p>
    <w:p w14:paraId="5A87559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Hidden Led Display</w:t>
      </w:r>
    </w:p>
    <w:p w14:paraId="14EA74D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1913BC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Fire Proof PCB</w:t>
      </w:r>
    </w:p>
    <w:p w14:paraId="3BAF8C8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Intelligent Defrost</w:t>
      </w:r>
    </w:p>
    <w:p w14:paraId="58ADD55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Elegant White Finish</w:t>
      </w:r>
    </w:p>
    <w:p w14:paraId="1FDED49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Seamless Design With Double Air Deflector</w:t>
      </w:r>
    </w:p>
    <w:p w14:paraId="428F2243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4-Way Air Flow</w:t>
      </w:r>
    </w:p>
    <w:p w14:paraId="08224A0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Clean Function</w:t>
      </w:r>
    </w:p>
    <w:p w14:paraId="267E67F4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Seven Fan Speed</w:t>
      </w:r>
    </w:p>
    <w:p w14:paraId="5A66AFB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Single Panel Easy Clean Filter</w:t>
      </w:r>
    </w:p>
    <w:p w14:paraId="306FE28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I-Feel</w:t>
      </w:r>
    </w:p>
    <w:p w14:paraId="4F52808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Ceiling Cooling And Floor Heating System</w:t>
      </w:r>
    </w:p>
    <w:p w14:paraId="2B1A98C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Power Factor Correction Technology Up To 99%</w:t>
      </w:r>
    </w:p>
    <w:p w14:paraId="3665132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Turbo Mode</w:t>
      </w:r>
    </w:p>
    <w:p w14:paraId="5E9C330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Sleep Mode</w:t>
      </w:r>
    </w:p>
    <w:p w14:paraId="295E836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Timer</w:t>
      </w:r>
    </w:p>
    <w:p w14:paraId="29E4344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Restart</w:t>
      </w:r>
    </w:p>
    <w:p w14:paraId="32B564AD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Child Lock</w:t>
      </w:r>
    </w:p>
    <w:p w14:paraId="73E40A2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E656032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G10 Inverter</w:t>
      </w:r>
    </w:p>
    <w:p w14:paraId="6228074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Heat &amp; Cool</w:t>
      </w:r>
    </w:p>
    <w:p w14:paraId="1FE3C278" w14:textId="77777777" w:rsidR="002268E3" w:rsidRPr="001B7BA1" w:rsidRDefault="002268E3" w:rsidP="002268E3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F4190" w14:textId="77777777" w:rsidR="00D179FB" w:rsidRDefault="00D179FB" w:rsidP="001B7BA1">
      <w:pPr>
        <w:spacing w:after="0" w:line="240" w:lineRule="auto"/>
      </w:pPr>
      <w:r>
        <w:separator/>
      </w:r>
    </w:p>
  </w:endnote>
  <w:endnote w:type="continuationSeparator" w:id="0">
    <w:p w14:paraId="5E0BE0C3" w14:textId="77777777" w:rsidR="00D179FB" w:rsidRDefault="00D179FB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D785D" w14:textId="77777777" w:rsidR="00D179FB" w:rsidRDefault="00D179FB" w:rsidP="001B7BA1">
      <w:pPr>
        <w:spacing w:after="0" w:line="240" w:lineRule="auto"/>
      </w:pPr>
      <w:r>
        <w:separator/>
      </w:r>
    </w:p>
  </w:footnote>
  <w:footnote w:type="continuationSeparator" w:id="0">
    <w:p w14:paraId="7DC71354" w14:textId="77777777" w:rsidR="00D179FB" w:rsidRDefault="00D179FB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4"/>
  </w:num>
  <w:num w:numId="2" w16cid:durableId="892812529">
    <w:abstractNumId w:val="5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6"/>
  </w:num>
  <w:num w:numId="6" w16cid:durableId="248587175">
    <w:abstractNumId w:val="3"/>
  </w:num>
  <w:num w:numId="7" w16cid:durableId="52077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F49D0"/>
    <w:rsid w:val="00122371"/>
    <w:rsid w:val="001B7BA1"/>
    <w:rsid w:val="001D44C1"/>
    <w:rsid w:val="002268E3"/>
    <w:rsid w:val="002745FE"/>
    <w:rsid w:val="002B7F00"/>
    <w:rsid w:val="002C7503"/>
    <w:rsid w:val="004059AD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1AAE"/>
    <w:rsid w:val="00977E7A"/>
    <w:rsid w:val="00995A50"/>
    <w:rsid w:val="00A0548C"/>
    <w:rsid w:val="00A07824"/>
    <w:rsid w:val="00B410A4"/>
    <w:rsid w:val="00B6638C"/>
    <w:rsid w:val="00BB7152"/>
    <w:rsid w:val="00D179FB"/>
    <w:rsid w:val="00E119FA"/>
    <w:rsid w:val="00E33661"/>
    <w:rsid w:val="00E66027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3</cp:revision>
  <cp:lastPrinted>2025-04-18T17:03:00Z</cp:lastPrinted>
  <dcterms:created xsi:type="dcterms:W3CDTF">2025-04-18T17:03:00Z</dcterms:created>
  <dcterms:modified xsi:type="dcterms:W3CDTF">2025-04-18T17:14:00Z</dcterms:modified>
</cp:coreProperties>
</file>