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27576">
      <w:pPr>
        <w:jc w:val="center"/>
        <w:rPr>
          <w:rFonts w:hint="default" w:ascii="Times New Roman" w:hAnsi="Times New Roman" w:cs="Times New Roman"/>
          <w:b/>
          <w:bCs/>
          <w:sz w:val="36"/>
          <w:szCs w:val="36"/>
          <w:lang w:val="en-US"/>
        </w:rPr>
      </w:pPr>
    </w:p>
    <w:p w14:paraId="6E080111">
      <w:pPr>
        <w:jc w:val="center"/>
        <w:rPr>
          <w:rFonts w:ascii="Times New Roman" w:hAnsi="Times New Roman" w:cs="Times New Roman"/>
          <w:b/>
          <w:bCs/>
          <w:sz w:val="36"/>
          <w:szCs w:val="36"/>
          <w:lang w:val="en-US"/>
        </w:rPr>
      </w:pPr>
      <w:r>
        <w:rPr>
          <w:rFonts w:hint="default" w:ascii="Times New Roman" w:hAnsi="Times New Roman" w:cs="Times New Roman"/>
          <w:b/>
          <w:bCs/>
          <w:sz w:val="36"/>
          <w:szCs w:val="36"/>
          <w:lang w:val="en-US"/>
        </w:rPr>
        <w:t>DESIGN AND IMPLEMENTATION</w:t>
      </w:r>
      <w:r>
        <w:rPr>
          <w:rFonts w:ascii="Times New Roman" w:hAnsi="Times New Roman" w:cs="Times New Roman"/>
          <w:b/>
          <w:bCs/>
          <w:sz w:val="36"/>
          <w:szCs w:val="36"/>
          <w:lang w:val="en-US"/>
        </w:rPr>
        <w:t xml:space="preserve"> BLOCKCHAIN-BASED ACADEMIC CERTIFICAT</w:t>
      </w:r>
      <w:r>
        <w:rPr>
          <w:rFonts w:hint="default" w:ascii="Times New Roman" w:hAnsi="Times New Roman" w:cs="Times New Roman"/>
          <w:b/>
          <w:bCs/>
          <w:sz w:val="36"/>
          <w:szCs w:val="36"/>
          <w:lang w:val="en-US"/>
        </w:rPr>
        <w:t>E AND TRANSCRIPT</w:t>
      </w:r>
      <w:r>
        <w:rPr>
          <w:rFonts w:ascii="Times New Roman" w:hAnsi="Times New Roman" w:cs="Times New Roman"/>
          <w:b/>
          <w:bCs/>
          <w:sz w:val="36"/>
          <w:szCs w:val="36"/>
          <w:lang w:val="en-US"/>
        </w:rPr>
        <w:t xml:space="preserve"> VERIFICATION SYSTEM</w:t>
      </w:r>
    </w:p>
    <w:p w14:paraId="441DD047">
      <w:pPr>
        <w:jc w:val="both"/>
        <w:rPr>
          <w:rFonts w:ascii="Times New Roman" w:hAnsi="Times New Roman" w:cs="Times New Roman"/>
          <w:b/>
          <w:bCs/>
          <w:lang w:val="en-US"/>
        </w:rPr>
      </w:pPr>
    </w:p>
    <w:p w14:paraId="5DB84E58">
      <w:pPr>
        <w:jc w:val="both"/>
        <w:rPr>
          <w:rFonts w:ascii="Times New Roman" w:hAnsi="Times New Roman" w:cs="Times New Roman"/>
          <w:b/>
          <w:bCs/>
          <w:lang w:val="en-US"/>
        </w:rPr>
      </w:pPr>
    </w:p>
    <w:p w14:paraId="03FD88B8">
      <w:pPr>
        <w:jc w:val="both"/>
        <w:rPr>
          <w:rFonts w:ascii="Times New Roman" w:hAnsi="Times New Roman" w:cs="Times New Roman"/>
          <w:b/>
          <w:bCs/>
          <w:lang w:val="en-US"/>
        </w:rPr>
      </w:pPr>
    </w:p>
    <w:p w14:paraId="6ACC02F2">
      <w:pPr>
        <w:jc w:val="both"/>
        <w:rPr>
          <w:rFonts w:ascii="Times New Roman" w:hAnsi="Times New Roman" w:cs="Times New Roman"/>
          <w:b/>
          <w:bCs/>
          <w:lang w:val="en-US"/>
        </w:rPr>
      </w:pPr>
    </w:p>
    <w:p w14:paraId="46CC0B3C">
      <w:pPr>
        <w:jc w:val="both"/>
        <w:rPr>
          <w:rFonts w:ascii="Times New Roman" w:hAnsi="Times New Roman" w:cs="Times New Roman"/>
          <w:b/>
          <w:bCs/>
          <w:lang w:val="en-US"/>
        </w:rPr>
      </w:pPr>
    </w:p>
    <w:p w14:paraId="1CD7D5AA">
      <w:pPr>
        <w:ind w:left="3600" w:firstLine="720"/>
        <w:jc w:val="both"/>
        <w:rPr>
          <w:rFonts w:ascii="Times New Roman" w:hAnsi="Times New Roman" w:cs="Times New Roman"/>
          <w:b/>
          <w:bCs/>
          <w:lang w:val="en-US"/>
        </w:rPr>
      </w:pPr>
    </w:p>
    <w:p w14:paraId="1F2C9E92">
      <w:pPr>
        <w:ind w:left="3600" w:firstLine="720"/>
        <w:jc w:val="both"/>
        <w:rPr>
          <w:rFonts w:ascii="Times New Roman" w:hAnsi="Times New Roman" w:cs="Times New Roman"/>
          <w:b/>
          <w:bCs/>
          <w:lang w:val="en-US"/>
        </w:rPr>
      </w:pPr>
    </w:p>
    <w:p w14:paraId="678CB225">
      <w:pPr>
        <w:jc w:val="both"/>
        <w:rPr>
          <w:rFonts w:ascii="Times New Roman" w:hAnsi="Times New Roman" w:cs="Times New Roman"/>
          <w:b/>
          <w:bCs/>
          <w:sz w:val="36"/>
          <w:szCs w:val="36"/>
          <w:lang w:val="en-US"/>
        </w:rPr>
      </w:pPr>
    </w:p>
    <w:p w14:paraId="1B9B2EFA">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AGBONTIEN</w:t>
      </w:r>
      <w:r>
        <w:rPr>
          <w:rFonts w:hint="default" w:ascii="Times New Roman" w:hAnsi="Times New Roman" w:cs="Times New Roman"/>
          <w:b/>
          <w:bCs/>
          <w:sz w:val="36"/>
          <w:szCs w:val="36"/>
          <w:lang w:val="en-US"/>
        </w:rPr>
        <w:t>,</w:t>
      </w:r>
      <w:r>
        <w:rPr>
          <w:rFonts w:ascii="Times New Roman" w:hAnsi="Times New Roman" w:cs="Times New Roman"/>
          <w:b/>
          <w:bCs/>
          <w:sz w:val="36"/>
          <w:szCs w:val="36"/>
          <w:lang w:val="en-US"/>
        </w:rPr>
        <w:t xml:space="preserve"> PRAISE OGOCHUKWU</w:t>
      </w:r>
    </w:p>
    <w:p w14:paraId="60D53C5E">
      <w:pPr>
        <w:jc w:val="both"/>
        <w:rPr>
          <w:rFonts w:ascii="Times New Roman" w:hAnsi="Times New Roman" w:cs="Times New Roman"/>
          <w:b/>
          <w:bCs/>
          <w:sz w:val="36"/>
          <w:szCs w:val="36"/>
          <w:lang w:val="en-US"/>
        </w:rPr>
      </w:pPr>
    </w:p>
    <w:p w14:paraId="50497766">
      <w:pPr>
        <w:jc w:val="center"/>
        <w:rPr>
          <w:rFonts w:ascii="Times New Roman" w:hAnsi="Times New Roman" w:cs="Times New Roman"/>
          <w:b/>
          <w:bCs/>
          <w:sz w:val="36"/>
          <w:szCs w:val="36"/>
          <w:lang w:val="en-US"/>
        </w:rPr>
      </w:pPr>
    </w:p>
    <w:p w14:paraId="32FB4463">
      <w:pPr>
        <w:jc w:val="center"/>
        <w:rPr>
          <w:rFonts w:ascii="Times New Roman" w:hAnsi="Times New Roman" w:cs="Times New Roman"/>
          <w:b/>
          <w:bCs/>
          <w:sz w:val="36"/>
          <w:szCs w:val="36"/>
          <w:lang w:val="en-US"/>
        </w:rPr>
      </w:pPr>
    </w:p>
    <w:p w14:paraId="27CBCC64">
      <w:pPr>
        <w:jc w:val="center"/>
        <w:rPr>
          <w:rFonts w:ascii="Times New Roman" w:hAnsi="Times New Roman" w:cs="Times New Roman"/>
          <w:b/>
          <w:bCs/>
          <w:sz w:val="36"/>
          <w:szCs w:val="36"/>
          <w:lang w:val="en-US"/>
        </w:rPr>
      </w:pPr>
    </w:p>
    <w:p w14:paraId="3009ADA8">
      <w:pPr>
        <w:jc w:val="center"/>
        <w:rPr>
          <w:rFonts w:ascii="Times New Roman" w:hAnsi="Times New Roman" w:cs="Times New Roman"/>
          <w:b/>
          <w:bCs/>
          <w:sz w:val="36"/>
          <w:szCs w:val="36"/>
          <w:lang w:val="en-US"/>
        </w:rPr>
      </w:pPr>
    </w:p>
    <w:p w14:paraId="778903F5">
      <w:pPr>
        <w:jc w:val="both"/>
        <w:rPr>
          <w:rFonts w:ascii="Times New Roman" w:hAnsi="Times New Roman" w:cs="Times New Roman"/>
          <w:b/>
          <w:bCs/>
          <w:sz w:val="36"/>
          <w:szCs w:val="36"/>
          <w:lang w:val="en-US"/>
        </w:rPr>
      </w:pPr>
    </w:p>
    <w:p w14:paraId="6C50A9A5">
      <w:pPr>
        <w:jc w:val="center"/>
        <w:rPr>
          <w:rFonts w:ascii="Times New Roman" w:hAnsi="Times New Roman" w:cs="Times New Roman"/>
          <w:b/>
          <w:bCs/>
          <w:sz w:val="36"/>
          <w:szCs w:val="36"/>
          <w:lang w:val="en-US"/>
        </w:rPr>
      </w:pPr>
    </w:p>
    <w:p w14:paraId="2D6BC952">
      <w:pPr>
        <w:jc w:val="center"/>
        <w:rPr>
          <w:rFonts w:ascii="Times New Roman" w:hAnsi="Times New Roman" w:cs="Times New Roman"/>
          <w:b/>
          <w:bCs/>
          <w:sz w:val="36"/>
          <w:szCs w:val="36"/>
          <w:lang w:val="en-US"/>
        </w:rPr>
      </w:pPr>
    </w:p>
    <w:p w14:paraId="1F13B635">
      <w:pPr>
        <w:jc w:val="both"/>
        <w:rPr>
          <w:rFonts w:ascii="Times New Roman" w:hAnsi="Times New Roman" w:cs="Times New Roman"/>
          <w:b/>
          <w:bCs/>
          <w:sz w:val="36"/>
          <w:szCs w:val="36"/>
          <w:lang w:val="en-US"/>
        </w:rPr>
      </w:pPr>
    </w:p>
    <w:p w14:paraId="2F0AAD3A">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B.Sc</w:t>
      </w:r>
    </w:p>
    <w:p w14:paraId="47A457B2">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SEPTEMBER, 2026</w:t>
      </w:r>
    </w:p>
    <w:p w14:paraId="54AB97A3">
      <w:pPr>
        <w:jc w:val="center"/>
        <w:rPr>
          <w:rFonts w:ascii="Times New Roman" w:hAnsi="Times New Roman" w:cs="Times New Roman"/>
          <w:b/>
          <w:bCs/>
          <w:sz w:val="28"/>
          <w:szCs w:val="28"/>
          <w:lang w:val="en-US"/>
        </w:rPr>
        <w:sectPr>
          <w:footerReference r:id="rId5" w:type="even"/>
          <w:pgSz w:w="11906" w:h="16838"/>
          <w:pgMar w:top="1440" w:right="1440" w:bottom="1440" w:left="1440" w:header="708" w:footer="708" w:gutter="0"/>
          <w:cols w:space="708" w:num="1"/>
          <w:docGrid w:linePitch="360" w:charSpace="0"/>
        </w:sectPr>
      </w:pPr>
    </w:p>
    <w:p w14:paraId="55E52619">
      <w:pPr>
        <w:jc w:val="center"/>
        <w:rPr>
          <w:rFonts w:ascii="Times New Roman" w:hAnsi="Times New Roman" w:cs="Times New Roman"/>
          <w:b/>
          <w:bCs/>
          <w:sz w:val="28"/>
          <w:szCs w:val="28"/>
          <w:lang w:val="en-US"/>
        </w:rPr>
        <w:sectPr>
          <w:footerReference r:id="rId6" w:type="default"/>
          <w:pgSz w:w="11906" w:h="16838"/>
          <w:pgMar w:top="1440" w:right="1440" w:bottom="1440" w:left="1440" w:header="708" w:footer="708" w:gutter="0"/>
          <w:pgNumType w:start="1"/>
          <w:cols w:space="708" w:num="1"/>
          <w:docGrid w:linePitch="360" w:charSpace="0"/>
        </w:sectPr>
      </w:pPr>
    </w:p>
    <w:p w14:paraId="42E733E9">
      <w:pPr>
        <w:jc w:val="center"/>
        <w:rPr>
          <w:rFonts w:ascii="Times New Roman" w:hAnsi="Times New Roman" w:cs="Times New Roman"/>
          <w:b/>
          <w:bCs/>
          <w:sz w:val="32"/>
          <w:szCs w:val="32"/>
          <w:lang w:val="en-US"/>
        </w:rPr>
      </w:pPr>
      <w:r>
        <w:rPr>
          <w:rFonts w:hint="default" w:ascii="Times New Roman" w:hAnsi="Times New Roman" w:cs="Times New Roman"/>
          <w:b/>
          <w:bCs/>
          <w:sz w:val="32"/>
          <w:szCs w:val="32"/>
          <w:lang w:val="en-US"/>
        </w:rPr>
        <w:t>DESIGN AND IMPLEMENTATION</w:t>
      </w:r>
      <w:r>
        <w:rPr>
          <w:rFonts w:ascii="Times New Roman" w:hAnsi="Times New Roman" w:cs="Times New Roman"/>
          <w:b/>
          <w:bCs/>
          <w:sz w:val="32"/>
          <w:szCs w:val="32"/>
          <w:lang w:val="en-US"/>
        </w:rPr>
        <w:t xml:space="preserve"> BLOCKCHAIN-BASED ACADEMIC CERTIFICAT</w:t>
      </w:r>
      <w:r>
        <w:rPr>
          <w:rFonts w:hint="default" w:ascii="Times New Roman" w:hAnsi="Times New Roman" w:cs="Times New Roman"/>
          <w:b/>
          <w:bCs/>
          <w:sz w:val="32"/>
          <w:szCs w:val="32"/>
          <w:lang w:val="en-US"/>
        </w:rPr>
        <w:t>E AND TRANSCRIPT</w:t>
      </w:r>
      <w:r>
        <w:rPr>
          <w:rFonts w:ascii="Times New Roman" w:hAnsi="Times New Roman" w:cs="Times New Roman"/>
          <w:b/>
          <w:bCs/>
          <w:sz w:val="32"/>
          <w:szCs w:val="32"/>
          <w:lang w:val="en-US"/>
        </w:rPr>
        <w:t xml:space="preserve"> VERIFICATION SYSTEM</w:t>
      </w:r>
    </w:p>
    <w:p w14:paraId="20E59863">
      <w:pPr>
        <w:jc w:val="center"/>
        <w:rPr>
          <w:rFonts w:ascii="Times New Roman" w:hAnsi="Times New Roman" w:cs="Times New Roman"/>
          <w:b/>
          <w:bCs/>
          <w:sz w:val="32"/>
          <w:szCs w:val="32"/>
          <w:lang w:val="en-US"/>
        </w:rPr>
      </w:pPr>
    </w:p>
    <w:p w14:paraId="71E4C0D2">
      <w:pPr>
        <w:jc w:val="center"/>
        <w:rPr>
          <w:rFonts w:ascii="Times New Roman" w:hAnsi="Times New Roman" w:cs="Times New Roman"/>
          <w:b/>
          <w:bCs/>
          <w:sz w:val="32"/>
          <w:szCs w:val="32"/>
          <w:lang w:val="en-US"/>
        </w:rPr>
      </w:pPr>
    </w:p>
    <w:p w14:paraId="6FC62C0D">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BY</w:t>
      </w:r>
    </w:p>
    <w:p w14:paraId="2094E0F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PRAISE OGOCHUKWU AGBONTIEN</w:t>
      </w:r>
    </w:p>
    <w:p w14:paraId="0A8823E7">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(ADUN/FS/SEN/22/030)</w:t>
      </w:r>
    </w:p>
    <w:p w14:paraId="65EA3267">
      <w:pPr>
        <w:jc w:val="center"/>
        <w:rPr>
          <w:rFonts w:ascii="Times New Roman" w:hAnsi="Times New Roman" w:cs="Times New Roman"/>
          <w:b/>
          <w:bCs/>
          <w:sz w:val="32"/>
          <w:szCs w:val="32"/>
          <w:lang w:val="en-US"/>
        </w:rPr>
      </w:pPr>
    </w:p>
    <w:p w14:paraId="5B2DF983">
      <w:pPr>
        <w:jc w:val="center"/>
        <w:rPr>
          <w:rFonts w:ascii="Times New Roman" w:hAnsi="Times New Roman" w:cs="Times New Roman"/>
          <w:b/>
          <w:bCs/>
          <w:sz w:val="32"/>
          <w:szCs w:val="32"/>
          <w:lang w:val="en-US"/>
        </w:rPr>
      </w:pPr>
    </w:p>
    <w:p w14:paraId="649C8EC1">
      <w:pPr>
        <w:jc w:val="center"/>
        <w:rPr>
          <w:rFonts w:ascii="Times New Roman" w:hAnsi="Times New Roman" w:cs="Times New Roman"/>
          <w:b/>
          <w:bCs/>
          <w:sz w:val="32"/>
          <w:szCs w:val="32"/>
          <w:lang w:val="en-US"/>
        </w:rPr>
      </w:pPr>
    </w:p>
    <w:p w14:paraId="651D6D2F">
      <w:pPr>
        <w:jc w:val="center"/>
        <w:rPr>
          <w:rFonts w:ascii="Times New Roman" w:hAnsi="Times New Roman"/>
          <w:b/>
          <w:color w:val="000000"/>
          <w:sz w:val="32"/>
          <w:szCs w:val="32"/>
        </w:rPr>
      </w:pPr>
      <w:r>
        <w:rPr>
          <w:rFonts w:ascii="Times New Roman" w:hAnsi="Times New Roman"/>
          <w:b/>
          <w:color w:val="000000"/>
          <w:sz w:val="32"/>
          <w:szCs w:val="32"/>
        </w:rPr>
        <w:t>DEPARTMENT OF COMPUTING SCIENCES</w:t>
      </w:r>
    </w:p>
    <w:p w14:paraId="34F29392">
      <w:pPr>
        <w:jc w:val="center"/>
        <w:rPr>
          <w:rFonts w:ascii="Times New Roman" w:hAnsi="Times New Roman"/>
          <w:b/>
          <w:color w:val="000000"/>
          <w:sz w:val="32"/>
          <w:szCs w:val="32"/>
        </w:rPr>
      </w:pPr>
      <w:r>
        <w:rPr>
          <w:rFonts w:ascii="Times New Roman" w:hAnsi="Times New Roman"/>
          <w:b/>
          <w:color w:val="000000"/>
          <w:sz w:val="32"/>
          <w:szCs w:val="32"/>
        </w:rPr>
        <w:t>FACULTY OF SCIENCE</w:t>
      </w:r>
    </w:p>
    <w:p w14:paraId="648C490B">
      <w:pPr>
        <w:jc w:val="center"/>
        <w:rPr>
          <w:rFonts w:ascii="Times New Roman" w:hAnsi="Times New Roman"/>
          <w:b/>
          <w:color w:val="000000"/>
          <w:sz w:val="32"/>
          <w:szCs w:val="32"/>
          <w:lang w:val="en-US"/>
        </w:rPr>
      </w:pPr>
      <w:r>
        <w:rPr>
          <w:rFonts w:ascii="Times New Roman" w:hAnsi="Times New Roman"/>
          <w:b/>
          <w:color w:val="000000"/>
          <w:sz w:val="32"/>
          <w:szCs w:val="32"/>
        </w:rPr>
        <w:t>ADMIRALTY UNIVERSITY OF NIGERIA (ADUN), DELTA STATE</w:t>
      </w:r>
    </w:p>
    <w:p w14:paraId="4A4D0BC5">
      <w:pPr>
        <w:jc w:val="center"/>
        <w:rPr>
          <w:rFonts w:ascii="Times New Roman" w:hAnsi="Times New Roman" w:cs="Times New Roman"/>
          <w:b/>
          <w:bCs/>
          <w:sz w:val="32"/>
          <w:szCs w:val="32"/>
          <w:lang w:val="en-US"/>
        </w:rPr>
      </w:pPr>
    </w:p>
    <w:p w14:paraId="08C96275">
      <w:pPr>
        <w:jc w:val="center"/>
        <w:rPr>
          <w:rFonts w:ascii="Times New Roman" w:hAnsi="Times New Roman" w:cs="Times New Roman"/>
          <w:b/>
          <w:bCs/>
          <w:sz w:val="32"/>
          <w:szCs w:val="32"/>
          <w:lang w:val="en-US"/>
        </w:rPr>
      </w:pPr>
    </w:p>
    <w:p w14:paraId="30D2C679">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 PROJECT REPORT SUBMITTED TO THE DEPARTMENT OF COMPUTING SCIENCES IN PARTIAL FULFILLMENT OF THE REQUIREMENT FOR THE AWARD OF BACHELORS DEGREE (B.Sc) IN SOFTWARE ENGINEERING.</w:t>
      </w:r>
    </w:p>
    <w:p w14:paraId="2114CAA1">
      <w:pPr>
        <w:jc w:val="center"/>
        <w:rPr>
          <w:rFonts w:ascii="Times New Roman" w:hAnsi="Times New Roman" w:cs="Times New Roman"/>
          <w:b/>
          <w:bCs/>
          <w:sz w:val="32"/>
          <w:szCs w:val="32"/>
          <w:lang w:val="en-US"/>
        </w:rPr>
      </w:pPr>
    </w:p>
    <w:p w14:paraId="78A3A787">
      <w:pPr>
        <w:jc w:val="center"/>
        <w:rPr>
          <w:rFonts w:ascii="Times New Roman" w:hAnsi="Times New Roman" w:cs="Times New Roman"/>
          <w:b/>
          <w:bCs/>
          <w:sz w:val="32"/>
          <w:szCs w:val="32"/>
          <w:lang w:val="en-US"/>
        </w:rPr>
      </w:pPr>
    </w:p>
    <w:p w14:paraId="395ED83C">
      <w:pPr>
        <w:jc w:val="center"/>
        <w:rPr>
          <w:rFonts w:ascii="Times New Roman" w:hAnsi="Times New Roman" w:cs="Times New Roman"/>
          <w:b/>
          <w:bCs/>
          <w:sz w:val="32"/>
          <w:szCs w:val="32"/>
          <w:lang w:val="en-US"/>
        </w:rPr>
      </w:pPr>
    </w:p>
    <w:p w14:paraId="069A48BF">
      <w:pPr>
        <w:jc w:val="center"/>
        <w:rPr>
          <w:rFonts w:ascii="Times New Roman" w:hAnsi="Times New Roman" w:cs="Times New Roman"/>
          <w:b/>
          <w:bCs/>
          <w:sz w:val="32"/>
          <w:szCs w:val="32"/>
          <w:lang w:val="en-US"/>
        </w:rPr>
        <w:sectPr>
          <w:footerReference r:id="rId7" w:type="default"/>
          <w:pgSz w:w="11906" w:h="16838"/>
          <w:pgMar w:top="1440" w:right="1440" w:bottom="1440" w:left="1440" w:header="708" w:footer="708" w:gutter="0"/>
          <w:pgNumType w:start="1"/>
          <w:cols w:space="708" w:num="1"/>
          <w:docGrid w:linePitch="360" w:charSpace="0"/>
        </w:sectPr>
      </w:pPr>
      <w:r>
        <w:rPr>
          <w:rFonts w:ascii="Times New Roman" w:hAnsi="Times New Roman" w:cs="Times New Roman"/>
          <w:b/>
          <w:bCs/>
          <w:sz w:val="32"/>
          <w:szCs w:val="32"/>
          <w:lang w:val="en-US"/>
        </w:rPr>
        <w:t>SEPTEMBER, 2026</w:t>
      </w:r>
    </w:p>
    <w:p w14:paraId="6A175CE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DECLARATION</w:t>
      </w:r>
    </w:p>
    <w:p w14:paraId="1D544F22">
      <w:pPr>
        <w:jc w:val="both"/>
        <w:rPr>
          <w:rFonts w:ascii="Times New Roman" w:hAnsi="Times New Roman" w:cs="Times New Roman"/>
          <w:lang w:val="en-US"/>
        </w:rPr>
      </w:pPr>
      <w:r>
        <w:rPr>
          <w:rFonts w:ascii="Times New Roman" w:hAnsi="Times New Roman" w:cs="Times New Roman"/>
          <w:lang w:val="en-US"/>
        </w:rPr>
        <w:t xml:space="preserve">I, </w:t>
      </w:r>
      <w:r>
        <w:rPr>
          <w:rFonts w:ascii="Times New Roman" w:hAnsi="Times New Roman" w:cs="Times New Roman"/>
          <w:b/>
          <w:bCs/>
          <w:lang w:val="en-US"/>
        </w:rPr>
        <w:t>AGBONTIEN PRAISE OGOCHUKWU</w:t>
      </w:r>
      <w:r>
        <w:rPr>
          <w:rFonts w:ascii="Times New Roman" w:hAnsi="Times New Roman" w:cs="Times New Roman"/>
          <w:lang w:val="en-US"/>
        </w:rPr>
        <w:t xml:space="preserve">, an undergraduate student in the Department of Computing Sciences with the matriculation number, </w:t>
      </w:r>
      <w:r>
        <w:rPr>
          <w:rFonts w:ascii="Times New Roman" w:hAnsi="Times New Roman" w:cs="Times New Roman"/>
          <w:b/>
          <w:bCs/>
          <w:lang w:val="en-US"/>
        </w:rPr>
        <w:t>ADUN/FS/SEN/22/030</w:t>
      </w:r>
      <w:r>
        <w:rPr>
          <w:rFonts w:ascii="Times New Roman" w:hAnsi="Times New Roman" w:cs="Times New Roman"/>
          <w:lang w:val="en-US"/>
        </w:rPr>
        <w:t>, declare that the work embodied in this project report is original and has not been submitted in part or in full for any other degree or diploma of this university or any other institution of higher learning.</w:t>
      </w:r>
    </w:p>
    <w:p w14:paraId="466C81D3">
      <w:pPr>
        <w:jc w:val="both"/>
        <w:rPr>
          <w:rFonts w:ascii="Times New Roman" w:hAnsi="Times New Roman" w:cs="Times New Roman"/>
          <w:lang w:val="en-US"/>
        </w:rPr>
      </w:pPr>
    </w:p>
    <w:p w14:paraId="4BBD5784">
      <w:pPr>
        <w:jc w:val="both"/>
        <w:rPr>
          <w:rFonts w:ascii="Times New Roman" w:hAnsi="Times New Roman" w:cs="Times New Roman"/>
          <w:lang w:val="en-US"/>
        </w:rPr>
      </w:pPr>
    </w:p>
    <w:p w14:paraId="39D330F4">
      <w:pPr>
        <w:jc w:val="both"/>
        <w:rPr>
          <w:rFonts w:ascii="Times New Roman" w:hAnsi="Times New Roman" w:cs="Times New Roman"/>
          <w:lang w:val="en-US"/>
        </w:rPr>
      </w:pPr>
    </w:p>
    <w:p w14:paraId="7609DDD9">
      <w:pPr>
        <w:jc w:val="both"/>
        <w:rPr>
          <w:rFonts w:ascii="Times New Roman" w:hAnsi="Times New Roman" w:eastAsia="Times New Roman" w:cs="Times New Roman"/>
          <w:b/>
          <w:bCs/>
          <w:color w:val="000000"/>
          <w:sz w:val="28"/>
          <w:szCs w:val="22"/>
          <w:lang w:val="en-US"/>
        </w:rPr>
      </w:pPr>
      <w:r>
        <w:rPr>
          <w:rFonts w:ascii="Times New Roman" w:hAnsi="Times New Roman" w:eastAsia="Times New Roman" w:cs="Times New Roman"/>
          <w:b/>
          <w:bCs/>
          <w:color w:val="000000"/>
          <w:sz w:val="28"/>
          <w:szCs w:val="22"/>
        </w:rPr>
        <w:t>…………………………….…</w:t>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rPr>
        <w:t>………………….  </w:t>
      </w:r>
    </w:p>
    <w:p w14:paraId="7390CC88">
      <w:pPr>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AGBONTIEN PRAISE OGOCHUKWU</w:t>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DATE</w:t>
      </w:r>
    </w:p>
    <w:p w14:paraId="1503839B">
      <w:pPr>
        <w:jc w:val="both"/>
        <w:rPr>
          <w:rFonts w:ascii="Times New Roman" w:hAnsi="Times New Roman" w:cs="Times New Roman"/>
          <w:lang w:val="en-US"/>
        </w:rPr>
      </w:pPr>
    </w:p>
    <w:p w14:paraId="42DC9113">
      <w:pPr>
        <w:jc w:val="both"/>
        <w:rPr>
          <w:rFonts w:ascii="Times New Roman" w:hAnsi="Times New Roman" w:cs="Times New Roman"/>
          <w:lang w:val="en-US"/>
        </w:rPr>
        <w:sectPr>
          <w:pgSz w:w="11906" w:h="16838"/>
          <w:pgMar w:top="1440" w:right="1440" w:bottom="1440" w:left="1440" w:header="708" w:footer="708" w:gutter="0"/>
          <w:cols w:space="708" w:num="1"/>
          <w:docGrid w:linePitch="360" w:charSpace="0"/>
        </w:sectPr>
      </w:pPr>
    </w:p>
    <w:p w14:paraId="22B64F7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CERTIFICATION</w:t>
      </w:r>
    </w:p>
    <w:p w14:paraId="471409C2">
      <w:pPr>
        <w:jc w:val="center"/>
        <w:rPr>
          <w:rFonts w:ascii="Times New Roman" w:hAnsi="Times New Roman" w:cs="Times New Roman"/>
          <w:b/>
          <w:bCs/>
          <w:sz w:val="28"/>
          <w:szCs w:val="28"/>
          <w:lang w:val="en-US"/>
        </w:rPr>
      </w:pPr>
    </w:p>
    <w:p w14:paraId="66C73CC7">
      <w:pPr>
        <w:jc w:val="both"/>
        <w:rPr>
          <w:rFonts w:ascii="Times New Roman" w:hAnsi="Times New Roman" w:cs="Times New Roman"/>
          <w:lang w:val="en-US"/>
        </w:rPr>
      </w:pPr>
      <w:r>
        <w:rPr>
          <w:rFonts w:ascii="Times New Roman" w:hAnsi="Times New Roman" w:cs="Times New Roman"/>
          <w:lang w:val="en-US"/>
        </w:rPr>
        <w:t xml:space="preserve">This is to certify that this project titled </w:t>
      </w:r>
      <w:r>
        <w:rPr>
          <w:rFonts w:ascii="Times New Roman" w:hAnsi="Times New Roman" w:cs="Times New Roman"/>
          <w:b/>
          <w:bCs/>
          <w:lang w:val="en-US"/>
        </w:rPr>
        <w:t>“ASCERVIS: A BLOCKCHAIN BASED CERTIFICATE VERFIICATION SYSTEM”</w:t>
      </w:r>
      <w:r>
        <w:rPr>
          <w:rFonts w:ascii="Times New Roman" w:hAnsi="Times New Roman" w:cs="Times New Roman"/>
          <w:lang w:val="en-US"/>
        </w:rPr>
        <w:t xml:space="preserve"> was carried out by </w:t>
      </w:r>
      <w:r>
        <w:rPr>
          <w:rFonts w:ascii="Times New Roman" w:hAnsi="Times New Roman" w:cs="Times New Roman"/>
          <w:b/>
          <w:bCs/>
          <w:lang w:val="en-US"/>
        </w:rPr>
        <w:t>AGBONTIEN PRAISE OGOCHUKWU</w:t>
      </w:r>
      <w:r>
        <w:rPr>
          <w:rFonts w:ascii="Times New Roman" w:hAnsi="Times New Roman" w:cs="Times New Roman"/>
          <w:lang w:val="en-US"/>
        </w:rPr>
        <w:t>, with the matriculation number,</w:t>
      </w:r>
      <w:r>
        <w:rPr>
          <w:rFonts w:ascii="Times New Roman" w:hAnsi="Times New Roman" w:cs="Times New Roman"/>
          <w:b/>
          <w:bCs/>
          <w:lang w:val="en-US"/>
        </w:rPr>
        <w:t xml:space="preserve"> ADUN/FS/SEN/22/030, </w:t>
      </w:r>
      <w:r>
        <w:rPr>
          <w:rFonts w:ascii="Times New Roman" w:hAnsi="Times New Roman" w:cs="Times New Roman"/>
          <w:lang w:val="en-US"/>
        </w:rPr>
        <w:t>under my supervision in the Department of Computing Sciences, Admiralty University of Nigeria, Ibusa.</w:t>
      </w:r>
    </w:p>
    <w:p w14:paraId="04738E51">
      <w:pPr>
        <w:jc w:val="both"/>
        <w:rPr>
          <w:rFonts w:ascii="Times New Roman" w:hAnsi="Times New Roman" w:cs="Times New Roman"/>
          <w:lang w:val="en-US"/>
        </w:rPr>
      </w:pPr>
    </w:p>
    <w:p w14:paraId="60275BBE">
      <w:pPr>
        <w:jc w:val="both"/>
        <w:rPr>
          <w:rFonts w:ascii="Times New Roman" w:hAnsi="Times New Roman" w:cs="Times New Roman"/>
          <w:lang w:val="en-US"/>
        </w:rPr>
      </w:pPr>
    </w:p>
    <w:p w14:paraId="60F76934">
      <w:pPr>
        <w:jc w:val="both"/>
        <w:rPr>
          <w:rFonts w:ascii="Times New Roman" w:hAnsi="Times New Roman" w:cs="Times New Roman"/>
          <w:lang w:val="en-US"/>
        </w:rPr>
      </w:pPr>
    </w:p>
    <w:p w14:paraId="0E8BE049">
      <w:pPr>
        <w:jc w:val="both"/>
        <w:rPr>
          <w:rFonts w:ascii="Times New Roman" w:hAnsi="Times New Roman" w:cs="Times New Roman"/>
          <w:lang w:val="en-US"/>
        </w:rPr>
      </w:pPr>
    </w:p>
    <w:p w14:paraId="272815AE">
      <w:pPr>
        <w:jc w:val="both"/>
        <w:rPr>
          <w:rFonts w:ascii="Times New Roman" w:hAnsi="Times New Roman" w:eastAsia="Times New Roman" w:cs="Times New Roman"/>
          <w:b/>
          <w:bCs/>
          <w:color w:val="000000"/>
          <w:sz w:val="28"/>
          <w:szCs w:val="22"/>
          <w:lang w:val="en-US"/>
        </w:rPr>
      </w:pPr>
      <w:r>
        <w:rPr>
          <w:rFonts w:ascii="Times New Roman" w:hAnsi="Times New Roman" w:eastAsia="Times New Roman" w:cs="Times New Roman"/>
          <w:b/>
          <w:bCs/>
          <w:color w:val="000000"/>
          <w:sz w:val="28"/>
          <w:szCs w:val="22"/>
        </w:rPr>
        <w:t>…………………………….…</w:t>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rPr>
        <w:t>………………….  </w:t>
      </w:r>
    </w:p>
    <w:p w14:paraId="47D480CA">
      <w:pPr>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MR E. BERNARD</w:t>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DATE</w:t>
      </w:r>
    </w:p>
    <w:p w14:paraId="3E5D9149">
      <w:pPr>
        <w:jc w:val="both"/>
        <w:rPr>
          <w:rFonts w:ascii="Times New Roman" w:hAnsi="Times New Roman" w:cs="Times New Roman"/>
          <w:lang w:val="en-US"/>
        </w:rPr>
      </w:pPr>
    </w:p>
    <w:p w14:paraId="269B776F">
      <w:pPr>
        <w:jc w:val="both"/>
        <w:rPr>
          <w:rFonts w:ascii="Times New Roman" w:hAnsi="Times New Roman" w:cs="Times New Roman"/>
          <w:lang w:val="en-US"/>
        </w:rPr>
      </w:pPr>
    </w:p>
    <w:p w14:paraId="3541B5F7">
      <w:pPr>
        <w:jc w:val="both"/>
        <w:rPr>
          <w:rFonts w:ascii="Times New Roman" w:hAnsi="Times New Roman" w:cs="Times New Roman"/>
          <w:lang w:val="en-US"/>
        </w:rPr>
      </w:pPr>
    </w:p>
    <w:p w14:paraId="34EE9A00">
      <w:pPr>
        <w:jc w:val="both"/>
        <w:rPr>
          <w:rFonts w:ascii="Times New Roman" w:hAnsi="Times New Roman" w:cs="Times New Roman"/>
          <w:lang w:val="en-US"/>
        </w:rPr>
      </w:pPr>
    </w:p>
    <w:p w14:paraId="4096C09A">
      <w:pPr>
        <w:jc w:val="both"/>
        <w:rPr>
          <w:rFonts w:ascii="Times New Roman" w:hAnsi="Times New Roman" w:eastAsia="Times New Roman" w:cs="Times New Roman"/>
          <w:b/>
          <w:bCs/>
          <w:color w:val="000000"/>
          <w:sz w:val="28"/>
          <w:szCs w:val="22"/>
          <w:lang w:val="en-US"/>
        </w:rPr>
      </w:pPr>
      <w:r>
        <w:rPr>
          <w:rFonts w:ascii="Times New Roman" w:hAnsi="Times New Roman" w:eastAsia="Times New Roman" w:cs="Times New Roman"/>
          <w:b/>
          <w:bCs/>
          <w:color w:val="000000"/>
          <w:sz w:val="28"/>
          <w:szCs w:val="22"/>
        </w:rPr>
        <w:t>…………………………….…</w:t>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rPr>
        <w:t>………………….  </w:t>
      </w:r>
    </w:p>
    <w:p w14:paraId="72679C2C">
      <w:pPr>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PROF. D.E. ASU</w:t>
      </w:r>
      <w:r>
        <w:rPr>
          <w:rFonts w:hint="default" w:ascii="Times New Roman" w:hAnsi="Times New Roman" w:eastAsia="Times New Roman" w:cs="Times New Roman"/>
          <w:b/>
          <w:bCs/>
          <w:color w:val="000000"/>
          <w:szCs w:val="21"/>
          <w:lang w:val="en-US"/>
        </w:rPr>
        <w:t>Q</w:t>
      </w:r>
      <w:r>
        <w:rPr>
          <w:rFonts w:ascii="Times New Roman" w:hAnsi="Times New Roman" w:eastAsia="Times New Roman" w:cs="Times New Roman"/>
          <w:b/>
          <w:bCs/>
          <w:color w:val="000000"/>
          <w:szCs w:val="21"/>
          <w:lang w:val="en-US"/>
        </w:rPr>
        <w:t>UO</w:t>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DATE</w:t>
      </w:r>
    </w:p>
    <w:p w14:paraId="0BDF4816">
      <w:pPr>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H.O.D, COMPUTING SCIENCES</w:t>
      </w:r>
    </w:p>
    <w:p w14:paraId="0FDD3076">
      <w:pPr>
        <w:jc w:val="both"/>
        <w:rPr>
          <w:rFonts w:ascii="Times New Roman" w:hAnsi="Times New Roman" w:cs="Times New Roman"/>
          <w:lang w:val="en-US"/>
        </w:rPr>
        <w:sectPr>
          <w:pgSz w:w="11906" w:h="16838"/>
          <w:pgMar w:top="1440" w:right="1440" w:bottom="1440" w:left="1440" w:header="708" w:footer="708" w:gutter="0"/>
          <w:cols w:space="708" w:num="1"/>
          <w:docGrid w:linePitch="360" w:charSpace="0"/>
        </w:sectPr>
      </w:pPr>
    </w:p>
    <w:p w14:paraId="3398E8B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APPROVAL</w:t>
      </w:r>
    </w:p>
    <w:p w14:paraId="0C25C4FA">
      <w:pPr>
        <w:jc w:val="center"/>
        <w:rPr>
          <w:rFonts w:ascii="Times New Roman" w:hAnsi="Times New Roman" w:cs="Times New Roman"/>
          <w:b/>
          <w:bCs/>
          <w:sz w:val="28"/>
          <w:szCs w:val="28"/>
          <w:lang w:val="en-US"/>
        </w:rPr>
      </w:pPr>
    </w:p>
    <w:p w14:paraId="20025947">
      <w:pPr>
        <w:jc w:val="both"/>
        <w:rPr>
          <w:rFonts w:ascii="Times New Roman" w:hAnsi="Times New Roman" w:cs="Times New Roman"/>
          <w:lang w:val="en-US"/>
        </w:rPr>
      </w:pPr>
      <w:r>
        <w:rPr>
          <w:rFonts w:ascii="Times New Roman" w:hAnsi="Times New Roman" w:cs="Times New Roman"/>
          <w:lang w:val="en-US"/>
        </w:rPr>
        <w:t xml:space="preserve">This project titled </w:t>
      </w:r>
      <w:r>
        <w:rPr>
          <w:rFonts w:ascii="Times New Roman" w:hAnsi="Times New Roman" w:cs="Times New Roman"/>
          <w:b/>
          <w:bCs/>
          <w:lang w:val="en-US"/>
        </w:rPr>
        <w:t>“ASCERVIS: A BLOCKCHAIN BASED CERTIFICATE VERFIICATION SYSTEM”</w:t>
      </w:r>
      <w:r>
        <w:rPr>
          <w:rFonts w:ascii="Times New Roman" w:hAnsi="Times New Roman" w:cs="Times New Roman"/>
          <w:lang w:val="en-US"/>
        </w:rPr>
        <w:t xml:space="preserve"> was carried out by </w:t>
      </w:r>
      <w:r>
        <w:rPr>
          <w:rFonts w:ascii="Times New Roman" w:hAnsi="Times New Roman" w:cs="Times New Roman"/>
          <w:b/>
          <w:bCs/>
          <w:lang w:val="en-US"/>
        </w:rPr>
        <w:t>AGBONTIEN PRAISE OGOCHUKWU</w:t>
      </w:r>
      <w:r>
        <w:rPr>
          <w:rFonts w:ascii="Times New Roman" w:hAnsi="Times New Roman" w:cs="Times New Roman"/>
          <w:lang w:val="en-US"/>
        </w:rPr>
        <w:t>, with the matriculation number,</w:t>
      </w:r>
      <w:r>
        <w:rPr>
          <w:rFonts w:ascii="Times New Roman" w:hAnsi="Times New Roman" w:cs="Times New Roman"/>
          <w:b/>
          <w:bCs/>
          <w:lang w:val="en-US"/>
        </w:rPr>
        <w:t xml:space="preserve"> ADUN/FS/SEN/22/030, </w:t>
      </w:r>
      <w:r>
        <w:rPr>
          <w:rFonts w:ascii="Times New Roman" w:hAnsi="Times New Roman" w:cs="Times New Roman"/>
          <w:lang w:val="en-US"/>
        </w:rPr>
        <w:t>under our supervision in the Department of Computing Sciences, Admiralty University of Nigeria, Ibusa.</w:t>
      </w:r>
    </w:p>
    <w:p w14:paraId="1527C3F3">
      <w:pPr>
        <w:jc w:val="both"/>
        <w:rPr>
          <w:rFonts w:ascii="Times New Roman" w:hAnsi="Times New Roman" w:cs="Times New Roman"/>
          <w:lang w:val="en-US"/>
        </w:rPr>
      </w:pPr>
    </w:p>
    <w:p w14:paraId="3194FBDF">
      <w:pPr>
        <w:jc w:val="both"/>
        <w:rPr>
          <w:rFonts w:ascii="Times New Roman" w:hAnsi="Times New Roman" w:cs="Times New Roman"/>
          <w:lang w:val="en-US"/>
        </w:rPr>
      </w:pPr>
    </w:p>
    <w:p w14:paraId="3B8F7580">
      <w:pPr>
        <w:jc w:val="both"/>
        <w:rPr>
          <w:rFonts w:ascii="Times New Roman" w:hAnsi="Times New Roman" w:cs="Times New Roman"/>
          <w:lang w:val="en-US"/>
        </w:rPr>
      </w:pPr>
    </w:p>
    <w:p w14:paraId="099B8107">
      <w:pPr>
        <w:jc w:val="both"/>
        <w:rPr>
          <w:rFonts w:ascii="Times New Roman" w:hAnsi="Times New Roman" w:eastAsia="Times New Roman" w:cs="Times New Roman"/>
          <w:b/>
          <w:bCs/>
          <w:color w:val="000000"/>
          <w:sz w:val="28"/>
          <w:szCs w:val="22"/>
          <w:lang w:val="en-US"/>
        </w:rPr>
      </w:pPr>
      <w:r>
        <w:rPr>
          <w:rFonts w:ascii="Times New Roman" w:hAnsi="Times New Roman" w:eastAsia="Times New Roman" w:cs="Times New Roman"/>
          <w:b/>
          <w:bCs/>
          <w:color w:val="000000"/>
          <w:sz w:val="28"/>
          <w:szCs w:val="22"/>
        </w:rPr>
        <w:t>…………………………….…</w:t>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rPr>
        <w:t>………………….  </w:t>
      </w:r>
    </w:p>
    <w:p w14:paraId="2DB18EA2">
      <w:pPr>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MR E. BERNARD</w:t>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DATE</w:t>
      </w:r>
    </w:p>
    <w:p w14:paraId="0FB9B352">
      <w:pPr>
        <w:jc w:val="both"/>
        <w:rPr>
          <w:rFonts w:ascii="Times New Roman" w:hAnsi="Times New Roman" w:cs="Times New Roman"/>
          <w:lang w:val="en-US"/>
        </w:rPr>
      </w:pPr>
    </w:p>
    <w:p w14:paraId="62211BCA">
      <w:pPr>
        <w:jc w:val="both"/>
        <w:rPr>
          <w:rFonts w:ascii="Times New Roman" w:hAnsi="Times New Roman" w:cs="Times New Roman"/>
          <w:lang w:val="en-US"/>
        </w:rPr>
      </w:pPr>
    </w:p>
    <w:p w14:paraId="2B340DC5">
      <w:pPr>
        <w:jc w:val="both"/>
        <w:rPr>
          <w:rFonts w:ascii="Times New Roman" w:hAnsi="Times New Roman" w:eastAsia="Times New Roman" w:cs="Times New Roman"/>
          <w:b/>
          <w:bCs/>
          <w:color w:val="000000"/>
          <w:sz w:val="28"/>
          <w:szCs w:val="22"/>
          <w:lang w:val="en-US"/>
        </w:rPr>
      </w:pPr>
      <w:r>
        <w:rPr>
          <w:rFonts w:ascii="Times New Roman" w:hAnsi="Times New Roman" w:eastAsia="Times New Roman" w:cs="Times New Roman"/>
          <w:b/>
          <w:bCs/>
          <w:color w:val="000000"/>
          <w:sz w:val="28"/>
          <w:szCs w:val="22"/>
        </w:rPr>
        <w:t>…………………………….…</w:t>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rPr>
        <w:t>………………….  </w:t>
      </w:r>
    </w:p>
    <w:p w14:paraId="0700FBF0">
      <w:pPr>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PROF. D.E. ASU</w:t>
      </w:r>
      <w:r>
        <w:rPr>
          <w:rFonts w:hint="default" w:ascii="Times New Roman" w:hAnsi="Times New Roman" w:eastAsia="Times New Roman" w:cs="Times New Roman"/>
          <w:b/>
          <w:bCs/>
          <w:color w:val="000000"/>
          <w:szCs w:val="21"/>
          <w:lang w:val="en-US"/>
        </w:rPr>
        <w:t>Q</w:t>
      </w:r>
      <w:r>
        <w:rPr>
          <w:rFonts w:ascii="Times New Roman" w:hAnsi="Times New Roman" w:eastAsia="Times New Roman" w:cs="Times New Roman"/>
          <w:b/>
          <w:bCs/>
          <w:color w:val="000000"/>
          <w:szCs w:val="21"/>
          <w:lang w:val="en-US"/>
        </w:rPr>
        <w:t>UO</w:t>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DATE</w:t>
      </w:r>
    </w:p>
    <w:p w14:paraId="4BCDD099">
      <w:pPr>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H.O.D, COMPUTING SCIENCES</w:t>
      </w:r>
    </w:p>
    <w:p w14:paraId="31C85014">
      <w:pPr>
        <w:jc w:val="both"/>
        <w:rPr>
          <w:rFonts w:ascii="Times New Roman" w:hAnsi="Times New Roman" w:cs="Times New Roman"/>
          <w:lang w:val="en-US"/>
        </w:rPr>
      </w:pPr>
    </w:p>
    <w:p w14:paraId="6CB4E894">
      <w:pPr>
        <w:jc w:val="both"/>
        <w:rPr>
          <w:rFonts w:ascii="Times New Roman" w:hAnsi="Times New Roman" w:cs="Times New Roman"/>
          <w:lang w:val="en-US"/>
        </w:rPr>
      </w:pPr>
      <w:r>
        <w:rPr>
          <w:rFonts w:ascii="Times New Roman" w:hAnsi="Times New Roman" w:cs="Times New Roman"/>
          <w:lang w:val="en-US"/>
        </w:rPr>
        <w:t xml:space="preserve"> </w:t>
      </w:r>
    </w:p>
    <w:p w14:paraId="734B6362">
      <w:pPr>
        <w:jc w:val="both"/>
        <w:rPr>
          <w:rFonts w:ascii="Times New Roman" w:hAnsi="Times New Roman" w:eastAsia="Times New Roman" w:cs="Times New Roman"/>
          <w:b/>
          <w:bCs/>
          <w:color w:val="000000"/>
          <w:sz w:val="28"/>
          <w:szCs w:val="22"/>
          <w:lang w:val="en-US"/>
        </w:rPr>
      </w:pPr>
      <w:r>
        <w:rPr>
          <w:rFonts w:ascii="Times New Roman" w:hAnsi="Times New Roman" w:eastAsia="Times New Roman" w:cs="Times New Roman"/>
          <w:b/>
          <w:bCs/>
          <w:color w:val="000000"/>
          <w:sz w:val="28"/>
          <w:szCs w:val="22"/>
        </w:rPr>
        <w:t>…………………………….…</w:t>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rPr>
        <w:t>………………….  </w:t>
      </w:r>
    </w:p>
    <w:p w14:paraId="2E309CEA">
      <w:pPr>
        <w:ind w:firstLine="2281" w:firstLineChars="950"/>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DATE</w:t>
      </w:r>
    </w:p>
    <w:p w14:paraId="1A008FA8">
      <w:pPr>
        <w:jc w:val="both"/>
        <w:rPr>
          <w:rFonts w:ascii="Times New Roman" w:hAnsi="Times New Roman" w:cs="Times New Roman"/>
          <w:lang w:val="en-US"/>
        </w:rPr>
      </w:pPr>
      <w:r>
        <w:rPr>
          <w:rFonts w:ascii="Times New Roman" w:hAnsi="Times New Roman" w:eastAsia="Times New Roman" w:cs="Times New Roman"/>
          <w:b/>
          <w:bCs/>
          <w:color w:val="000000"/>
          <w:szCs w:val="21"/>
          <w:lang w:val="en-US"/>
        </w:rPr>
        <w:t>DEAN, FACULTY OF SCIENCE</w:t>
      </w:r>
    </w:p>
    <w:p w14:paraId="2293E0EC">
      <w:pPr>
        <w:jc w:val="both"/>
        <w:rPr>
          <w:rFonts w:ascii="Times New Roman" w:hAnsi="Times New Roman" w:cs="Times New Roman"/>
          <w:lang w:val="en-US"/>
        </w:rPr>
      </w:pPr>
    </w:p>
    <w:p w14:paraId="1E287CC0">
      <w:pPr>
        <w:jc w:val="both"/>
        <w:rPr>
          <w:rFonts w:ascii="Times New Roman" w:hAnsi="Times New Roman" w:cs="Times New Roman"/>
          <w:lang w:val="en-US"/>
        </w:rPr>
      </w:pPr>
    </w:p>
    <w:p w14:paraId="1246A260">
      <w:pPr>
        <w:jc w:val="both"/>
        <w:rPr>
          <w:rFonts w:ascii="Times New Roman" w:hAnsi="Times New Roman" w:eastAsia="Times New Roman" w:cs="Times New Roman"/>
          <w:b/>
          <w:bCs/>
          <w:color w:val="000000"/>
          <w:sz w:val="28"/>
          <w:szCs w:val="22"/>
          <w:lang w:val="en-US"/>
        </w:rPr>
      </w:pPr>
      <w:r>
        <w:rPr>
          <w:rFonts w:ascii="Times New Roman" w:hAnsi="Times New Roman" w:eastAsia="Times New Roman" w:cs="Times New Roman"/>
          <w:b/>
          <w:bCs/>
          <w:color w:val="000000"/>
          <w:sz w:val="28"/>
          <w:szCs w:val="22"/>
        </w:rPr>
        <w:t>…………………………….…</w:t>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ab/>
      </w:r>
      <w:r>
        <w:rPr>
          <w:rFonts w:ascii="Times New Roman" w:hAnsi="Times New Roman" w:eastAsia="Times New Roman" w:cs="Times New Roman"/>
          <w:b/>
          <w:bCs/>
          <w:color w:val="000000"/>
          <w:sz w:val="28"/>
          <w:szCs w:val="22"/>
          <w:lang w:val="en-US"/>
        </w:rPr>
        <w:t xml:space="preserve">          </w:t>
      </w:r>
      <w:r>
        <w:rPr>
          <w:rFonts w:ascii="Times New Roman" w:hAnsi="Times New Roman" w:eastAsia="Times New Roman" w:cs="Times New Roman"/>
          <w:b/>
          <w:bCs/>
          <w:color w:val="000000"/>
          <w:sz w:val="28"/>
          <w:szCs w:val="22"/>
        </w:rPr>
        <w:t>………………….  </w:t>
      </w:r>
    </w:p>
    <w:p w14:paraId="3AD0016F">
      <w:pPr>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 xml:space="preserve">PROF. </w:t>
      </w:r>
      <w:r>
        <w:rPr>
          <w:rFonts w:ascii="Times New Roman" w:hAnsi="Times New Roman" w:eastAsia="Times New Roman" w:cs="Times New Roman"/>
          <w:b/>
          <w:bCs/>
          <w:color w:val="000000"/>
          <w:sz w:val="28"/>
          <w:szCs w:val="22"/>
        </w:rPr>
        <w:t>…………………………</w:t>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ab/>
      </w:r>
      <w:r>
        <w:rPr>
          <w:rFonts w:ascii="Times New Roman" w:hAnsi="Times New Roman" w:eastAsia="Times New Roman" w:cs="Times New Roman"/>
          <w:b/>
          <w:bCs/>
          <w:color w:val="000000"/>
          <w:szCs w:val="21"/>
          <w:lang w:val="en-US"/>
        </w:rPr>
        <w:t>DATE</w:t>
      </w:r>
    </w:p>
    <w:p w14:paraId="58D3E0E1">
      <w:pPr>
        <w:jc w:val="both"/>
        <w:rPr>
          <w:rFonts w:ascii="Times New Roman" w:hAnsi="Times New Roman" w:eastAsia="Times New Roman" w:cs="Times New Roman"/>
          <w:b/>
          <w:bCs/>
          <w:color w:val="000000"/>
          <w:szCs w:val="21"/>
          <w:lang w:val="en-US"/>
        </w:rPr>
      </w:pPr>
      <w:r>
        <w:rPr>
          <w:rFonts w:ascii="Times New Roman" w:hAnsi="Times New Roman" w:eastAsia="Times New Roman" w:cs="Times New Roman"/>
          <w:b/>
          <w:bCs/>
          <w:color w:val="000000"/>
          <w:szCs w:val="21"/>
          <w:lang w:val="en-US"/>
        </w:rPr>
        <w:t>EXTERNAL EXAMINER</w:t>
      </w:r>
    </w:p>
    <w:p w14:paraId="5367049C">
      <w:pPr>
        <w:jc w:val="both"/>
        <w:rPr>
          <w:rFonts w:ascii="Times New Roman" w:hAnsi="Times New Roman" w:cs="Times New Roman"/>
          <w:lang w:val="en-US"/>
        </w:rPr>
        <w:sectPr>
          <w:pgSz w:w="11906" w:h="16838"/>
          <w:pgMar w:top="1440" w:right="1440" w:bottom="1440" w:left="1440" w:header="708" w:footer="708" w:gutter="0"/>
          <w:cols w:space="708" w:num="1"/>
          <w:docGrid w:linePitch="360" w:charSpace="0"/>
        </w:sectPr>
      </w:pPr>
    </w:p>
    <w:p w14:paraId="3228AB9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DEDICATION</w:t>
      </w:r>
    </w:p>
    <w:p w14:paraId="5D4B8E4E">
      <w:pPr>
        <w:jc w:val="center"/>
        <w:rPr>
          <w:rFonts w:ascii="Times New Roman" w:hAnsi="Times New Roman" w:cs="Times New Roman"/>
          <w:b/>
          <w:bCs/>
          <w:sz w:val="28"/>
          <w:szCs w:val="28"/>
          <w:lang w:val="en-US"/>
        </w:rPr>
      </w:pPr>
    </w:p>
    <w:p w14:paraId="369F26FF">
      <w:pPr>
        <w:spacing w:line="360" w:lineRule="auto"/>
        <w:jc w:val="both"/>
        <w:rPr>
          <w:rFonts w:ascii="Times New Roman" w:hAnsi="Times New Roman" w:cs="Times New Roman"/>
          <w:lang w:val="en-US"/>
        </w:rPr>
        <w:sectPr>
          <w:pgSz w:w="11906" w:h="16838"/>
          <w:pgMar w:top="1440" w:right="1440" w:bottom="1440" w:left="1440" w:header="708" w:footer="708" w:gutter="0"/>
          <w:cols w:space="708" w:num="1"/>
          <w:docGrid w:linePitch="360" w:charSpace="0"/>
        </w:sectPr>
      </w:pPr>
      <w:r>
        <w:rPr>
          <w:rFonts w:ascii="Times New Roman" w:hAnsi="Times New Roman" w:cs="Times New Roman"/>
          <w:lang w:val="en-US"/>
        </w:rPr>
        <w:t>First and foremost, I dedicate this project to God Almighty, whose wisdom, strength, and guidance have been my greatest source of inspiration throughout this journey. I also dedicate this work to my family and loved ones, whose unwavering support, patience, belief and encouragement have been invaluable. Their belief in me has kept me motivated and determined to achieve my goals. Finally, I dedicate this project to all learners and educators striving for excellence in education. May this work contribute to making learning more accessible, engaging, and effective for individuals of all backgrounds and abilities.</w:t>
      </w:r>
    </w:p>
    <w:p w14:paraId="12A7C441">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ACKNOWLEDGEMENTS</w:t>
      </w:r>
    </w:p>
    <w:p w14:paraId="4920AD42">
      <w:pPr>
        <w:jc w:val="both"/>
        <w:rPr>
          <w:rFonts w:ascii="Times New Roman" w:hAnsi="Times New Roman" w:cs="Times New Roman"/>
          <w:lang w:val="en-US"/>
        </w:rPr>
      </w:pPr>
    </w:p>
    <w:p w14:paraId="05A386EF">
      <w:pPr>
        <w:spacing w:line="360" w:lineRule="auto"/>
        <w:jc w:val="both"/>
        <w:rPr>
          <w:rFonts w:ascii="Times New Roman" w:hAnsi="Times New Roman" w:cs="Times New Roman"/>
          <w:lang w:val="en-US"/>
        </w:rPr>
      </w:pPr>
      <w:r>
        <w:rPr>
          <w:rFonts w:ascii="Times New Roman" w:hAnsi="Times New Roman" w:cs="Times New Roman"/>
          <w:lang w:val="en-US"/>
        </w:rPr>
        <w:t xml:space="preserve">I sincerely express my profound gratitude to Almighty God for His unfailing grace, wisdom, strength, and provision that made it possible for me to successfully complete this project. Without His guidance and blessings, this achievement would not have been possible. </w:t>
      </w:r>
    </w:p>
    <w:p w14:paraId="6D7C3D03">
      <w:pPr>
        <w:spacing w:line="360" w:lineRule="auto"/>
        <w:jc w:val="both"/>
        <w:rPr>
          <w:rFonts w:ascii="Times New Roman" w:hAnsi="Times New Roman" w:cs="Times New Roman"/>
          <w:lang w:val="en-US"/>
        </w:rPr>
      </w:pPr>
      <w:r>
        <w:rPr>
          <w:rFonts w:ascii="Times New Roman" w:hAnsi="Times New Roman" w:cs="Times New Roman"/>
          <w:lang w:val="en-US"/>
        </w:rPr>
        <w:t xml:space="preserve">My heartfelt appreciation goes to my project supervisor, Mr Ephraim Bernard, whose support and professional insights were invaluable throughout this work. His patience, constructive feedback, constant encouragement, and dedication gave me the confidence and direction needed to carry this research to completion. I are truly grateful for his tireless efforts and commitment towards my academic progress. </w:t>
      </w:r>
    </w:p>
    <w:p w14:paraId="523D9326">
      <w:pPr>
        <w:spacing w:line="360" w:lineRule="auto"/>
        <w:jc w:val="both"/>
        <w:rPr>
          <w:rFonts w:ascii="Times New Roman" w:hAnsi="Times New Roman" w:cs="Times New Roman"/>
          <w:lang w:val="en-US"/>
        </w:rPr>
      </w:pPr>
      <w:r>
        <w:rPr>
          <w:rFonts w:ascii="Times New Roman" w:hAnsi="Times New Roman" w:cs="Times New Roman"/>
          <w:lang w:val="en-US"/>
        </w:rPr>
        <w:t>I also extend my sincere appreciation to the Head of Department, Prof D.E. Asu</w:t>
      </w:r>
      <w:r>
        <w:rPr>
          <w:rFonts w:hint="default" w:ascii="Times New Roman" w:hAnsi="Times New Roman" w:cs="Times New Roman"/>
          <w:lang w:val="en-US"/>
        </w:rPr>
        <w:t>q</w:t>
      </w:r>
      <w:r>
        <w:rPr>
          <w:rFonts w:ascii="Times New Roman" w:hAnsi="Times New Roman" w:cs="Times New Roman"/>
          <w:lang w:val="en-US"/>
        </w:rPr>
        <w:t xml:space="preserve">uo, together with all the lecturers of the Department of Computing Sciences. Their leadership, guidance, knowledge impartation, and commitment to excellence have greatly influenced my growth, both academically and personally. The skills, discipline, and values instilled in me during my course of study provided the foundation on which this project stands. </w:t>
      </w:r>
    </w:p>
    <w:p w14:paraId="1F430AC6">
      <w:pPr>
        <w:spacing w:line="360" w:lineRule="auto"/>
        <w:jc w:val="both"/>
        <w:rPr>
          <w:rFonts w:ascii="Times New Roman" w:hAnsi="Times New Roman" w:cs="Times New Roman"/>
          <w:lang w:val="en-US"/>
        </w:rPr>
      </w:pPr>
      <w:r>
        <w:rPr>
          <w:rFonts w:ascii="Times New Roman" w:hAnsi="Times New Roman" w:cs="Times New Roman"/>
          <w:lang w:val="en-US"/>
        </w:rPr>
        <w:t>Special thanks also go to my parents</w:t>
      </w:r>
      <w:r>
        <w:rPr>
          <w:rFonts w:hint="default" w:ascii="Times New Roman" w:hAnsi="Times New Roman" w:cs="Times New Roman"/>
          <w:lang w:val="en-US"/>
        </w:rPr>
        <w:t xml:space="preserve">, my </w:t>
      </w:r>
      <w:r>
        <w:rPr>
          <w:rFonts w:ascii="Times New Roman" w:hAnsi="Times New Roman" w:cs="Times New Roman"/>
          <w:lang w:val="en-US"/>
        </w:rPr>
        <w:t>siblings,</w:t>
      </w:r>
      <w:r>
        <w:rPr>
          <w:rFonts w:hint="default" w:ascii="Times New Roman" w:hAnsi="Times New Roman" w:cs="Times New Roman"/>
          <w:lang w:val="en-US"/>
        </w:rPr>
        <w:t xml:space="preserve"> and my best friend, Tamaraukuro,</w:t>
      </w:r>
      <w:r>
        <w:rPr>
          <w:rFonts w:ascii="Times New Roman" w:hAnsi="Times New Roman" w:cs="Times New Roman"/>
          <w:lang w:val="en-US"/>
        </w:rPr>
        <w:t xml:space="preserve"> whose unwavering support, encouragement, and sacrifices have been a constant source of strength. Their prayers, love, and belief in my abilities have kept me motivated and focused on my goals. </w:t>
      </w:r>
    </w:p>
    <w:p w14:paraId="6A010BF8">
      <w:pPr>
        <w:spacing w:line="360" w:lineRule="auto"/>
        <w:jc w:val="both"/>
        <w:rPr>
          <w:rFonts w:ascii="Times New Roman" w:hAnsi="Times New Roman" w:cs="Times New Roman"/>
          <w:lang w:val="en-US"/>
        </w:rPr>
      </w:pPr>
      <w:r>
        <w:rPr>
          <w:rFonts w:ascii="Times New Roman" w:hAnsi="Times New Roman" w:cs="Times New Roman"/>
          <w:lang w:val="en-US"/>
        </w:rPr>
        <w:t xml:space="preserve">Finally, I equally acknowledge </w:t>
      </w:r>
      <w:r>
        <w:rPr>
          <w:rFonts w:hint="default" w:ascii="Times New Roman" w:hAnsi="Times New Roman" w:cs="Times New Roman"/>
          <w:lang w:val="en-US"/>
        </w:rPr>
        <w:t xml:space="preserve">the </w:t>
      </w:r>
      <w:r>
        <w:rPr>
          <w:rFonts w:ascii="Times New Roman" w:hAnsi="Times New Roman" w:cs="Times New Roman"/>
          <w:lang w:val="en-US"/>
        </w:rPr>
        <w:t>contributors wh</w:t>
      </w:r>
      <w:r>
        <w:rPr>
          <w:rFonts w:hint="default" w:ascii="Times New Roman" w:hAnsi="Times New Roman" w:cs="Times New Roman"/>
          <w:lang w:val="en-US"/>
        </w:rPr>
        <w:t>o</w:t>
      </w:r>
      <w:r>
        <w:rPr>
          <w:rFonts w:ascii="Times New Roman" w:hAnsi="Times New Roman" w:cs="Times New Roman"/>
          <w:lang w:val="en-US"/>
        </w:rPr>
        <w:t>, in different ways, helped, encouragement, and useful suggestions that enriched this work. Their input, whether big or small, added value to the success of this project.</w:t>
      </w:r>
    </w:p>
    <w:p w14:paraId="45351238">
      <w:pPr>
        <w:jc w:val="center"/>
        <w:rPr>
          <w:rFonts w:ascii="Times New Roman" w:hAnsi="Times New Roman" w:cs="Times New Roman"/>
          <w:b/>
          <w:bCs/>
          <w:sz w:val="28"/>
          <w:szCs w:val="28"/>
          <w:lang w:val="en-US"/>
        </w:rPr>
      </w:pPr>
    </w:p>
    <w:p w14:paraId="2008C21E">
      <w:pPr>
        <w:jc w:val="center"/>
        <w:rPr>
          <w:rFonts w:ascii="Times New Roman" w:hAnsi="Times New Roman" w:cs="Times New Roman"/>
          <w:b/>
          <w:bCs/>
          <w:sz w:val="28"/>
          <w:szCs w:val="28"/>
          <w:lang w:val="en-US"/>
        </w:rPr>
      </w:pPr>
    </w:p>
    <w:p w14:paraId="0B0BAF3A">
      <w:pPr>
        <w:jc w:val="center"/>
        <w:rPr>
          <w:rFonts w:ascii="Times New Roman" w:hAnsi="Times New Roman" w:cs="Times New Roman"/>
          <w:b/>
          <w:bCs/>
          <w:sz w:val="28"/>
          <w:szCs w:val="28"/>
          <w:lang w:val="en-US"/>
        </w:rPr>
      </w:pPr>
    </w:p>
    <w:p w14:paraId="5A4DEBA2">
      <w:pPr>
        <w:jc w:val="center"/>
        <w:rPr>
          <w:rFonts w:ascii="Times New Roman" w:hAnsi="Times New Roman" w:cs="Times New Roman"/>
          <w:b/>
          <w:bCs/>
          <w:sz w:val="28"/>
          <w:szCs w:val="28"/>
          <w:lang w:val="en-US"/>
        </w:rPr>
      </w:pPr>
    </w:p>
    <w:p w14:paraId="7A557C17">
      <w:pPr>
        <w:jc w:val="center"/>
        <w:rPr>
          <w:rFonts w:ascii="Times New Roman" w:hAnsi="Times New Roman" w:cs="Times New Roman"/>
          <w:b/>
          <w:bCs/>
          <w:sz w:val="28"/>
          <w:szCs w:val="28"/>
          <w:lang w:val="en-US"/>
        </w:rPr>
      </w:pPr>
    </w:p>
    <w:p w14:paraId="3C86812E">
      <w:pPr>
        <w:jc w:val="center"/>
        <w:rPr>
          <w:rFonts w:ascii="Times New Roman" w:hAnsi="Times New Roman" w:cs="Times New Roman"/>
          <w:b/>
          <w:bCs/>
          <w:sz w:val="28"/>
          <w:szCs w:val="28"/>
          <w:lang w:val="en-US"/>
        </w:rPr>
      </w:pPr>
    </w:p>
    <w:p w14:paraId="0F16A119">
      <w:pPr>
        <w:jc w:val="center"/>
        <w:rPr>
          <w:rFonts w:ascii="Times New Roman" w:hAnsi="Times New Roman" w:cs="Times New Roman"/>
          <w:b/>
          <w:bCs/>
          <w:sz w:val="28"/>
          <w:szCs w:val="28"/>
          <w:lang w:val="en-US"/>
        </w:rPr>
      </w:pPr>
    </w:p>
    <w:p w14:paraId="722EF852">
      <w:pPr>
        <w:jc w:val="center"/>
        <w:rPr>
          <w:rFonts w:ascii="Times New Roman" w:hAnsi="Times New Roman" w:cs="Times New Roman"/>
          <w:b/>
          <w:bCs/>
          <w:sz w:val="28"/>
          <w:szCs w:val="28"/>
          <w:lang w:val="en-US"/>
        </w:rPr>
      </w:pPr>
    </w:p>
    <w:p w14:paraId="0EF9637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106A9C70">
      <w:pPr>
        <w:jc w:val="center"/>
        <w:rPr>
          <w:rFonts w:ascii="Times New Roman" w:hAnsi="Times New Roman" w:cs="Times New Roman"/>
          <w:b/>
          <w:bCs/>
          <w:sz w:val="28"/>
          <w:szCs w:val="28"/>
          <w:lang w:val="en-US"/>
        </w:rPr>
      </w:pPr>
    </w:p>
    <w:p w14:paraId="650028FC">
      <w:pPr>
        <w:spacing w:line="360" w:lineRule="auto"/>
        <w:jc w:val="both"/>
        <w:rPr>
          <w:rFonts w:ascii="Times New Roman" w:hAnsi="Times New Roman" w:cs="Times New Roman"/>
          <w:lang w:val="en-US"/>
        </w:rPr>
        <w:sectPr>
          <w:pgSz w:w="11906" w:h="16838"/>
          <w:pgMar w:top="1440" w:right="1440" w:bottom="1440" w:left="1440" w:header="708" w:footer="708" w:gutter="0"/>
          <w:cols w:space="708" w:num="1"/>
          <w:docGrid w:linePitch="360" w:charSpace="0"/>
        </w:sectPr>
      </w:pPr>
      <w:r>
        <w:rPr>
          <w:rFonts w:ascii="Times New Roman" w:hAnsi="Times New Roman" w:cs="Times New Roman"/>
          <w:lang w:val="en-US"/>
        </w:rPr>
        <w:t>The increasing reliance on digital systems for academic credential management has improved accessibility but also introduced significant challenges, including certificate forgery, inefficient verification processes, and a lack of trust in centralized databases. Educational institutions and employers often face delays and uncertainties when validating certificates, while fraudulent credentials continue to undermine the integrity of academic achievements. Existing solutions are typically manual, time-consuming, or vulnerable to manipulation, highlighting the need for a more secure and efficient verification system. This study presents ACERVIS, a web-based platform designed to address these challenges by integrating blockchain technology, cryptographic hashing, and QR code verification. ACERVIS enables institutions to issue digital certificates embedded with unique identifiers, QR codes, and institutional watermarks to enhance authenticity. The system records certificate hashes on a blockchain network, ensuring immutability and resistance to tampering, while maintaining certificate metadata in a secure database for efficient retrieval. Users, including students and third-party verifiers, can access the platform via a web interface to view, download, and verify certificates instantly by scanning QR codes or entering certificate IDs. Upon verification, the system displays key academic details such as the student’s name, institution, course of study, graduation date, and CGPA, along with the verification status. Built on a modular, full-stack architecture, ACERVIS improves verification speed, strengthens data integrity, and reduces the risk of certificate fraud. The system ultimately enhances trust, transparency, and reliability in academic credential management.</w:t>
      </w:r>
    </w:p>
    <w:p w14:paraId="52314382">
      <w:pPr>
        <w:jc w:val="center"/>
        <w:rPr>
          <w:rFonts w:ascii="Times New Roman" w:hAnsi="Times New Roman" w:cs="Times New Roman"/>
          <w:b/>
          <w:bCs/>
          <w:sz w:val="28"/>
          <w:szCs w:val="28"/>
          <w:lang w:val="en-US"/>
        </w:rPr>
        <w:sectPr>
          <w:pgSz w:w="11906" w:h="16838"/>
          <w:pgMar w:top="1440" w:right="1440" w:bottom="1440" w:left="1440" w:header="708" w:footer="708" w:gutter="0"/>
          <w:cols w:space="708" w:num="1"/>
          <w:docGrid w:linePitch="360" w:charSpace="0"/>
        </w:sectPr>
      </w:pPr>
      <w:r>
        <w:rPr>
          <w:rFonts w:ascii="Times New Roman" w:hAnsi="Times New Roman" w:cs="Times New Roman"/>
          <w:b/>
          <w:bCs/>
          <w:sz w:val="28"/>
          <w:szCs w:val="28"/>
          <w:lang w:val="en-US"/>
        </w:rPr>
        <w:t>TABLE OF CONTENTS</w:t>
      </w:r>
    </w:p>
    <w:p w14:paraId="46F7A4A6">
      <w:pPr>
        <w:jc w:val="center"/>
        <w:rPr>
          <w:rFonts w:ascii="Times New Roman" w:hAnsi="Times New Roman" w:cs="Times New Roman"/>
          <w:b/>
          <w:bCs/>
          <w:sz w:val="28"/>
          <w:szCs w:val="28"/>
          <w:lang w:val="en-US"/>
        </w:rPr>
        <w:sectPr>
          <w:pgSz w:w="11906" w:h="16838"/>
          <w:pgMar w:top="1440" w:right="1440" w:bottom="1440" w:left="1440" w:header="708" w:footer="708" w:gutter="0"/>
          <w:cols w:space="708" w:num="1"/>
          <w:docGrid w:linePitch="360" w:charSpace="0"/>
        </w:sectPr>
      </w:pPr>
      <w:r>
        <w:rPr>
          <w:rFonts w:ascii="Times New Roman" w:hAnsi="Times New Roman" w:cs="Times New Roman"/>
          <w:b/>
          <w:bCs/>
          <w:sz w:val="28"/>
          <w:szCs w:val="28"/>
          <w:lang w:val="en-US"/>
        </w:rPr>
        <w:t>LIST OF TABLES</w:t>
      </w:r>
    </w:p>
    <w:p w14:paraId="257446A7">
      <w:pPr>
        <w:jc w:val="center"/>
        <w:rPr>
          <w:rFonts w:ascii="Times New Roman" w:hAnsi="Times New Roman" w:cs="Times New Roman"/>
          <w:b/>
          <w:bCs/>
          <w:sz w:val="28"/>
          <w:szCs w:val="28"/>
          <w:lang w:val="en-US"/>
        </w:rPr>
        <w:sectPr>
          <w:pgSz w:w="11906" w:h="16838"/>
          <w:pgMar w:top="1440" w:right="1440" w:bottom="1440" w:left="1440" w:header="708" w:footer="708" w:gutter="0"/>
          <w:cols w:space="708" w:num="1"/>
          <w:docGrid w:linePitch="360" w:charSpace="0"/>
        </w:sectPr>
      </w:pPr>
      <w:r>
        <w:rPr>
          <w:rFonts w:ascii="Times New Roman" w:hAnsi="Times New Roman" w:cs="Times New Roman"/>
          <w:b/>
          <w:bCs/>
          <w:sz w:val="28"/>
          <w:szCs w:val="28"/>
          <w:lang w:val="en-US"/>
        </w:rPr>
        <w:t>LIST OF FIGURES</w:t>
      </w:r>
    </w:p>
    <w:p w14:paraId="78C7400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CHAPTER ONE</w:t>
      </w:r>
    </w:p>
    <w:p w14:paraId="0EF0DBD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492F561F">
      <w:pPr>
        <w:pStyle w:val="36"/>
        <w:numPr>
          <w:ilvl w:val="1"/>
          <w:numId w:val="1"/>
        </w:numPr>
        <w:spacing w:line="360" w:lineRule="auto"/>
        <w:rPr>
          <w:rFonts w:ascii="Times New Roman" w:hAnsi="Times New Roman" w:cs="Times New Roman"/>
          <w:b/>
          <w:bCs/>
          <w:lang w:val="en-US"/>
        </w:rPr>
      </w:pPr>
      <w:r>
        <w:rPr>
          <w:rFonts w:ascii="Times New Roman" w:hAnsi="Times New Roman" w:cs="Times New Roman"/>
          <w:b/>
          <w:bCs/>
          <w:lang w:val="en-US"/>
        </w:rPr>
        <w:t>Background of the Study</w:t>
      </w:r>
    </w:p>
    <w:p w14:paraId="2F98BDAC">
      <w:pPr>
        <w:pStyle w:val="41"/>
        <w:spacing w:line="360" w:lineRule="auto"/>
        <w:jc w:val="both"/>
        <w:rPr>
          <w:rStyle w:val="42"/>
          <w:rFonts w:ascii="Times New Roman" w:hAnsi="Times New Roman"/>
          <w:sz w:val="24"/>
          <w:szCs w:val="24"/>
        </w:rPr>
      </w:pPr>
      <w:r>
        <w:rPr>
          <w:rStyle w:val="42"/>
          <w:rFonts w:ascii="Times New Roman" w:hAnsi="Times New Roman"/>
          <w:sz w:val="24"/>
          <w:szCs w:val="24"/>
        </w:rPr>
        <w:t>In the Nigerian socio-economic landscape, academic certificates are regarded as the ultimate validation of an individual's intellectual journey and professional readiness. For a graduate, a degree is not merely a piece of paper but a gateway credential required for National Youth Service Corps (NYSC) participation, postgraduate admissions, and employment opportunities in both the public and private sectors (Sani, 2024). In a country where competition for limited job opportunities is intense, possession of a university degree often influences social mobility and career advancement. However, the high value attached to academic credentials has also contributed to the growing incidence of certificate forgery, degree racketeering, and other forms of academic fraud, raising concerns about the credibility and integrity of educational qualifications in Nigeria (Premium Times, 2024; Federal Ministry of Education, 2024).</w:t>
      </w:r>
    </w:p>
    <w:p w14:paraId="026B46D7">
      <w:pPr>
        <w:pStyle w:val="41"/>
        <w:spacing w:line="360" w:lineRule="auto"/>
        <w:jc w:val="both"/>
        <w:rPr>
          <w:rStyle w:val="42"/>
          <w:rFonts w:hint="default" w:ascii="Times New Roman" w:hAnsi="Times New Roman"/>
          <w:sz w:val="24"/>
          <w:szCs w:val="24"/>
          <w:lang w:val="en-US"/>
        </w:rPr>
      </w:pPr>
      <w:r>
        <w:rPr>
          <w:rStyle w:val="42"/>
          <w:rFonts w:hint="default" w:ascii="Times New Roman" w:hAnsi="Times New Roman"/>
          <w:sz w:val="24"/>
          <w:szCs w:val="24"/>
          <w:lang w:val="en-US"/>
        </w:rPr>
        <w:t>The integrity of Nigeria's educational certification system is currently facing a significant “</w:t>
      </w:r>
      <w:r>
        <w:rPr>
          <w:rStyle w:val="42"/>
          <w:rFonts w:hint="default" w:ascii="Times New Roman" w:hAnsi="Times New Roman"/>
          <w:i/>
          <w:iCs/>
          <w:sz w:val="24"/>
          <w:szCs w:val="24"/>
          <w:lang w:val="en-US"/>
        </w:rPr>
        <w:t>trust deficit.</w:t>
      </w:r>
      <w:r>
        <w:rPr>
          <w:rStyle w:val="42"/>
          <w:rFonts w:hint="default" w:ascii="Times New Roman" w:hAnsi="Times New Roman"/>
          <w:sz w:val="24"/>
          <w:szCs w:val="24"/>
          <w:lang w:val="en-US"/>
        </w:rPr>
        <w:t>” In early 2024, the Federal Government uncovered a major scandal involving degree mills in Benin Republic and Togo, leading to the suspension of degree accreditation from those countries (Mamman, 2024). Subsequent investigations revealed that over 22,700 Nigerians possessed fraudulent degrees obtained from such institutions between 2019 and 2023 (Alausa, 2025). Similarly, the widely publicized Mmesoma Ejikeme case exposed weaknesses in existing result verification systems after investigations confirmed that a claimed UTME score had been manipulated (Bernard, 2024).</w:t>
      </w:r>
    </w:p>
    <w:p w14:paraId="5816FA9D">
      <w:pPr>
        <w:pStyle w:val="41"/>
        <w:spacing w:line="360" w:lineRule="auto"/>
        <w:jc w:val="both"/>
        <w:rPr>
          <w:rFonts w:ascii="Times New Roman" w:hAnsi="Times New Roman"/>
          <w:sz w:val="24"/>
          <w:szCs w:val="24"/>
        </w:rPr>
      </w:pPr>
      <w:r>
        <w:rPr>
          <w:rStyle w:val="42"/>
          <w:rFonts w:ascii="Times New Roman" w:hAnsi="Times New Roman"/>
          <w:sz w:val="24"/>
          <w:szCs w:val="24"/>
        </w:rPr>
        <w:t>Locally, the situation is equally dire as fraudsters increasingly leverage technology to bypass traditional security. The Joint Admissions and Matriculation Board (JAMB) has frequently raised alarms over the sophisticated forgery of admission letters and results. In June 2025, the Registrar of JAMB, Prof. Is-haq Oloyede, reported that fraudsters were even using Artificial Intelligence (AI) to blend facial features to exploit biometric vulnerabilities during examinations (Oloyede, 2025). Furthermore, administrative gaps have led to an upsurge in "</w:t>
      </w:r>
      <w:r>
        <w:rPr>
          <w:rStyle w:val="42"/>
          <w:rFonts w:ascii="Times New Roman" w:hAnsi="Times New Roman"/>
          <w:i/>
          <w:iCs/>
          <w:sz w:val="24"/>
          <w:szCs w:val="24"/>
        </w:rPr>
        <w:t>illegal admissions</w:t>
      </w:r>
      <w:r>
        <w:rPr>
          <w:rStyle w:val="42"/>
          <w:rFonts w:ascii="Times New Roman" w:hAnsi="Times New Roman"/>
          <w:sz w:val="24"/>
          <w:szCs w:val="24"/>
        </w:rPr>
        <w:t>" and the submission of doctored affidavits, prompting the Federal Government to mandate a nationwide enforcement of credential verification through the National Credential Verification Service (NCVS) starting in late 2025 (Akume, 2025).</w:t>
      </w:r>
    </w:p>
    <w:p w14:paraId="04994C81">
      <w:pPr>
        <w:pStyle w:val="41"/>
        <w:spacing w:line="360" w:lineRule="auto"/>
        <w:jc w:val="both"/>
        <w:rPr>
          <w:rFonts w:ascii="Times New Roman" w:hAnsi="Times New Roman"/>
          <w:sz w:val="24"/>
          <w:szCs w:val="24"/>
        </w:rPr>
      </w:pPr>
      <w:r>
        <w:rPr>
          <w:rStyle w:val="42"/>
          <w:rFonts w:ascii="Times New Roman" w:hAnsi="Times New Roman"/>
          <w:sz w:val="24"/>
          <w:szCs w:val="24"/>
        </w:rPr>
        <w:t>The technological root of this problem lies in the centralized and manual nature of the current record management systems used by many Nigerian universities. Most institutions still rely on a process where an employer must write a formal letter to a university’s registry to verify a graduate's claims (Sani, 2024). This manual process is notoriously slow, often taking weeks or months, and can be expensive due to administrative charges and courier fees. Even when universities use digital databases, these systems often suffer from "</w:t>
      </w:r>
      <w:r>
        <w:rPr>
          <w:rStyle w:val="42"/>
          <w:rFonts w:ascii="Times New Roman" w:hAnsi="Times New Roman"/>
          <w:i/>
          <w:iCs/>
          <w:sz w:val="24"/>
          <w:szCs w:val="24"/>
        </w:rPr>
        <w:t>Single Points of Failure</w:t>
      </w:r>
      <w:r>
        <w:rPr>
          <w:rStyle w:val="42"/>
          <w:rFonts w:ascii="Times New Roman" w:hAnsi="Times New Roman"/>
          <w:sz w:val="24"/>
          <w:szCs w:val="24"/>
        </w:rPr>
        <w:t>" (SPoF). A centralized database can be compromised by external hackers or manipulated by corrupt insiders with administrative "</w:t>
      </w:r>
      <w:r>
        <w:rPr>
          <w:rStyle w:val="42"/>
          <w:rFonts w:ascii="Times New Roman" w:hAnsi="Times New Roman"/>
          <w:i/>
          <w:iCs/>
          <w:sz w:val="24"/>
          <w:szCs w:val="24"/>
        </w:rPr>
        <w:t>write access</w:t>
      </w:r>
      <w:r>
        <w:rPr>
          <w:rStyle w:val="42"/>
          <w:rFonts w:hint="default" w:ascii="Times New Roman" w:hAnsi="Times New Roman"/>
          <w:i/>
          <w:iCs/>
          <w:sz w:val="24"/>
          <w:szCs w:val="24"/>
          <w:lang w:val="en-US"/>
        </w:rPr>
        <w:t>,</w:t>
      </w:r>
      <w:r>
        <w:rPr>
          <w:rStyle w:val="42"/>
          <w:rFonts w:ascii="Times New Roman" w:hAnsi="Times New Roman"/>
          <w:sz w:val="24"/>
          <w:szCs w:val="24"/>
        </w:rPr>
        <w:t>" allowing them to alter records without leaving a clear, immutable trail (Eneovo et al., 2024).</w:t>
      </w:r>
    </w:p>
    <w:p w14:paraId="0818A0D2">
      <w:pPr>
        <w:pStyle w:val="41"/>
        <w:spacing w:line="360" w:lineRule="auto"/>
        <w:jc w:val="both"/>
        <w:rPr>
          <w:rStyle w:val="42"/>
          <w:rFonts w:ascii="Times New Roman" w:hAnsi="Times New Roman"/>
          <w:sz w:val="24"/>
          <w:szCs w:val="24"/>
        </w:rPr>
      </w:pPr>
      <w:r>
        <w:rPr>
          <w:rStyle w:val="42"/>
          <w:rFonts w:ascii="Times New Roman" w:hAnsi="Times New Roman"/>
          <w:sz w:val="24"/>
          <w:szCs w:val="24"/>
        </w:rPr>
        <w:t xml:space="preserve">To address these vulnerabilities, the Federal Government launched the National Policy for the Nigeria Education Repository and Databank (NERD), designed to create a system-wide quality assurance scheme independent of any single institution (Akume, 2025). Under this policy, every verified certificate is assigned a National Credential Number (NCN) and a unique security code to ensure traceability. However, while these government-led initiatives provide a regulatory framework, the underlying technology still requires a shift toward architectural </w:t>
      </w:r>
      <w:r>
        <w:rPr>
          <w:rStyle w:val="42"/>
          <w:rFonts w:hint="default" w:ascii="Times New Roman" w:hAnsi="Times New Roman"/>
          <w:sz w:val="24"/>
          <w:szCs w:val="24"/>
          <w:lang w:val="en-US"/>
        </w:rPr>
        <w:t>integrity</w:t>
      </w:r>
      <w:r>
        <w:rPr>
          <w:rStyle w:val="42"/>
          <w:rFonts w:ascii="Times New Roman" w:hAnsi="Times New Roman"/>
          <w:sz w:val="24"/>
          <w:szCs w:val="24"/>
        </w:rPr>
        <w:t xml:space="preserve"> to truly eliminate the possibility of data tampering.</w:t>
      </w:r>
    </w:p>
    <w:p w14:paraId="24A9C89F">
      <w:pPr>
        <w:pStyle w:val="41"/>
        <w:spacing w:line="360" w:lineRule="auto"/>
        <w:jc w:val="both"/>
        <w:rPr>
          <w:rStyle w:val="42"/>
          <w:rFonts w:ascii="Times New Roman" w:hAnsi="Times New Roman"/>
          <w:sz w:val="24"/>
          <w:szCs w:val="24"/>
        </w:rPr>
      </w:pPr>
      <w:r>
        <w:rPr>
          <w:rStyle w:val="42"/>
          <w:rFonts w:ascii="Times New Roman" w:hAnsi="Times New Roman"/>
          <w:sz w:val="24"/>
          <w:szCs w:val="24"/>
        </w:rPr>
        <w:t>Recent developments demonstrate a growing commitment to the digital transformation of educational records. The Kogi State Government inaugurated the Digital Nigeria Education Management Information System (DNEMIS) Committee to improve educational data management (Kogi State Government, 2026), while studies have shown that QR codes and digital signatures can enhance certificate authentication and reduce forgery (Essien &amp; Tumenayu, 2022; Essien, 2024). Despite these efforts, stronger safeguards against record tampering are still required.</w:t>
      </w:r>
    </w:p>
    <w:p w14:paraId="33DE555B">
      <w:pPr>
        <w:pStyle w:val="41"/>
        <w:spacing w:line="360" w:lineRule="auto"/>
        <w:jc w:val="both"/>
        <w:rPr>
          <w:rFonts w:ascii="Times New Roman" w:hAnsi="Times New Roman"/>
          <w:sz w:val="24"/>
          <w:szCs w:val="24"/>
        </w:rPr>
      </w:pPr>
      <w:r>
        <w:rPr>
          <w:rStyle w:val="42"/>
          <w:rFonts w:ascii="Times New Roman" w:hAnsi="Times New Roman"/>
          <w:sz w:val="24"/>
          <w:szCs w:val="24"/>
        </w:rPr>
        <w:t>Blockchain technology provides the most viable solution to these structural challenges. Unlike a regular database, a blockchain is a decentralized, distributed ledger that is "</w:t>
      </w:r>
      <w:r>
        <w:rPr>
          <w:rStyle w:val="42"/>
          <w:rFonts w:ascii="Times New Roman" w:hAnsi="Times New Roman"/>
          <w:i/>
          <w:iCs/>
          <w:sz w:val="24"/>
          <w:szCs w:val="24"/>
        </w:rPr>
        <w:t>immutable</w:t>
      </w:r>
      <w:r>
        <w:rPr>
          <w:rStyle w:val="42"/>
          <w:rFonts w:hint="default" w:ascii="Times New Roman" w:hAnsi="Times New Roman"/>
          <w:i/>
          <w:iCs/>
          <w:sz w:val="24"/>
          <w:szCs w:val="24"/>
          <w:lang w:val="en-US"/>
        </w:rPr>
        <w:t>,</w:t>
      </w:r>
      <w:r>
        <w:rPr>
          <w:rStyle w:val="42"/>
          <w:rFonts w:ascii="Times New Roman" w:hAnsi="Times New Roman"/>
          <w:sz w:val="24"/>
          <w:szCs w:val="24"/>
        </w:rPr>
        <w:t>" meaning that once a record is stored, it cannot be changed, deleted, or backdated by any party (Sani, 2024). By converting certificate data into a unique digital fingerprint through cryptographic hashing</w:t>
      </w:r>
      <w:r>
        <w:rPr>
          <w:rStyle w:val="42"/>
          <w:rFonts w:ascii="Times New Roman" w:hAnsi="Times New Roman"/>
          <w:sz w:val="24"/>
          <w:szCs w:val="24"/>
          <w:lang w:val="en-US"/>
        </w:rPr>
        <w:t xml:space="preserve">, </w:t>
      </w:r>
      <w:r>
        <w:rPr>
          <w:rStyle w:val="42"/>
          <w:rFonts w:ascii="Times New Roman" w:hAnsi="Times New Roman"/>
          <w:sz w:val="24"/>
          <w:szCs w:val="24"/>
        </w:rPr>
        <w:t>specifically the SHA-256 algorithm</w:t>
      </w:r>
      <w:r>
        <w:rPr>
          <w:rStyle w:val="42"/>
          <w:rFonts w:ascii="Times New Roman" w:hAnsi="Times New Roman"/>
          <w:sz w:val="24"/>
          <w:szCs w:val="24"/>
          <w:lang w:val="en-US"/>
        </w:rPr>
        <w:t xml:space="preserve">, </w:t>
      </w:r>
      <w:r>
        <w:rPr>
          <w:rStyle w:val="42"/>
          <w:rFonts w:ascii="Times New Roman" w:hAnsi="Times New Roman"/>
          <w:sz w:val="24"/>
          <w:szCs w:val="24"/>
        </w:rPr>
        <w:t>institutions can anchor academic records to a ledger that is globally accessible yet tamper-proof. This ensures that the state of the document is preserved as a digital asset that anyone can access without loss of data (Omoniwa et al., 2021).</w:t>
      </w:r>
    </w:p>
    <w:p w14:paraId="737D5F52">
      <w:pPr>
        <w:pStyle w:val="41"/>
        <w:spacing w:line="360" w:lineRule="auto"/>
        <w:jc w:val="both"/>
        <w:rPr>
          <w:rStyle w:val="42"/>
          <w:rFonts w:ascii="Times New Roman" w:hAnsi="Times New Roman"/>
          <w:sz w:val="24"/>
          <w:szCs w:val="24"/>
        </w:rPr>
      </w:pPr>
      <w:r>
        <w:rPr>
          <w:rStyle w:val="42"/>
          <w:rFonts w:ascii="Times New Roman" w:hAnsi="Times New Roman"/>
          <w:sz w:val="24"/>
          <w:szCs w:val="24"/>
        </w:rPr>
        <w:t>The application of blockchain in the Nigerian context has moved from theoretical research to practical framework development. Recent studies in federal universities emphasize that blockchain-based solutions can simplify administrative tasks like student registration and payment processing while maintaining the credibility of the institution (Eneovo et al., 2024). By integrating these decentralized protocols with modern web frameworks like Next.js and the Polygon blockchain, Nigerian universities can offer a high-performance system that is both secure and cost-effective (Adewumi et al., 2025). This study focuses on building such a system to bridge the trust gap in the Nigerian labor market and protect the hard-earned reputation of genuine graduates through instant, verifiable, and permanent records.</w:t>
      </w:r>
    </w:p>
    <w:p w14:paraId="2BBEAFC5">
      <w:pPr>
        <w:pStyle w:val="41"/>
        <w:spacing w:line="360" w:lineRule="auto"/>
        <w:jc w:val="both"/>
        <w:rPr>
          <w:rFonts w:ascii="Times New Roman" w:hAnsi="Times New Roman"/>
          <w:sz w:val="24"/>
          <w:szCs w:val="24"/>
        </w:rPr>
      </w:pPr>
    </w:p>
    <w:p w14:paraId="4D69F075">
      <w:pPr>
        <w:pStyle w:val="41"/>
        <w:numPr>
          <w:ilvl w:val="1"/>
          <w:numId w:val="1"/>
        </w:numPr>
        <w:spacing w:line="360" w:lineRule="auto"/>
        <w:jc w:val="both"/>
        <w:rPr>
          <w:rFonts w:ascii="Times New Roman" w:hAnsi="Times New Roman"/>
          <w:b/>
          <w:bCs/>
          <w:sz w:val="24"/>
          <w:szCs w:val="24"/>
        </w:rPr>
      </w:pPr>
      <w:r>
        <w:rPr>
          <w:rStyle w:val="42"/>
          <w:rFonts w:ascii="Times New Roman" w:hAnsi="Times New Roman"/>
          <w:b/>
          <w:bCs/>
          <w:sz w:val="24"/>
          <w:szCs w:val="24"/>
        </w:rPr>
        <w:t>Statement of the Research Problem</w:t>
      </w:r>
    </w:p>
    <w:p w14:paraId="743A94D0">
      <w:pPr>
        <w:pStyle w:val="41"/>
        <w:spacing w:line="360" w:lineRule="auto"/>
        <w:jc w:val="both"/>
        <w:rPr>
          <w:rFonts w:ascii="Times New Roman" w:hAnsi="Times New Roman"/>
          <w:sz w:val="24"/>
          <w:szCs w:val="24"/>
        </w:rPr>
      </w:pPr>
      <w:r>
        <w:rPr>
          <w:rStyle w:val="42"/>
          <w:rFonts w:ascii="Times New Roman" w:hAnsi="Times New Roman"/>
          <w:sz w:val="24"/>
          <w:szCs w:val="24"/>
        </w:rPr>
        <w:t>The integrity of the Nigerian academic certification</w:t>
      </w:r>
      <w:r>
        <w:rPr>
          <w:rStyle w:val="42"/>
          <w:rFonts w:hint="default" w:ascii="Times New Roman" w:hAnsi="Times New Roman"/>
          <w:sz w:val="24"/>
          <w:szCs w:val="24"/>
          <w:lang w:val="en-US"/>
        </w:rPr>
        <w:t xml:space="preserve"> and transcript</w:t>
      </w:r>
      <w:r>
        <w:rPr>
          <w:rStyle w:val="42"/>
          <w:rFonts w:ascii="Times New Roman" w:hAnsi="Times New Roman"/>
          <w:sz w:val="24"/>
          <w:szCs w:val="24"/>
        </w:rPr>
        <w:t xml:space="preserve"> system is currently facing a systemic crisis characterized by a collapse of trust between educational institutions and the global labo</w:t>
      </w:r>
      <w:r>
        <w:rPr>
          <w:rStyle w:val="42"/>
          <w:rFonts w:hint="default" w:ascii="Times New Roman" w:hAnsi="Times New Roman"/>
          <w:sz w:val="24"/>
          <w:szCs w:val="24"/>
          <w:lang w:val="en-US"/>
        </w:rPr>
        <w:t>u</w:t>
      </w:r>
      <w:r>
        <w:rPr>
          <w:rStyle w:val="42"/>
          <w:rFonts w:ascii="Times New Roman" w:hAnsi="Times New Roman"/>
          <w:sz w:val="24"/>
          <w:szCs w:val="24"/>
        </w:rPr>
        <w:t>r market. Despite the existence of regulatory bodies like the National Universities Commission (NUC), the current framework for issuing and validating credentials is fundamentally flawed. These flaws are not merely administrative but are rooted in the technological limitations of the current systems. The specific problems addressed by this research are discussed as follows:</w:t>
      </w:r>
    </w:p>
    <w:p w14:paraId="066BE760">
      <w:pPr>
        <w:pStyle w:val="41"/>
        <w:numPr>
          <w:ilvl w:val="0"/>
          <w:numId w:val="2"/>
        </w:numPr>
        <w:spacing w:line="360" w:lineRule="auto"/>
        <w:jc w:val="both"/>
        <w:rPr>
          <w:rFonts w:ascii="Times New Roman" w:hAnsi="Times New Roman"/>
          <w:sz w:val="24"/>
          <w:szCs w:val="24"/>
        </w:rPr>
      </w:pPr>
      <w:r>
        <w:rPr>
          <w:rStyle w:val="42"/>
          <w:rFonts w:ascii="Times New Roman" w:hAnsi="Times New Roman"/>
          <w:sz w:val="24"/>
          <w:szCs w:val="24"/>
        </w:rPr>
        <w:t>The Proliferation of Sophisticated Forgery and Degree Mills: The primary challenge is the alarming rise of "</w:t>
      </w:r>
      <w:r>
        <w:rPr>
          <w:rStyle w:val="42"/>
          <w:rFonts w:ascii="Times New Roman" w:hAnsi="Times New Roman"/>
          <w:i/>
          <w:iCs/>
          <w:sz w:val="24"/>
          <w:szCs w:val="24"/>
        </w:rPr>
        <w:t>degree mills</w:t>
      </w:r>
      <w:r>
        <w:rPr>
          <w:rStyle w:val="42"/>
          <w:rFonts w:ascii="Times New Roman" w:hAnsi="Times New Roman"/>
          <w:sz w:val="24"/>
          <w:szCs w:val="24"/>
        </w:rPr>
        <w:t xml:space="preserve">" and certificate racketeering syndicates that produce near-perfect counterfeits of Nigerian and foreign degrees. Recent federal investigations revealed that between 2019 and 2023, over 22,700 Nigerians obtained fake degree certificates from illegal institutions in neighboring West African countries to qualify for employment and NYSC eligibility (Alausa, 2025). Furthermore, the Joint Admissions and Matriculation Board (JAMB) uncovered approximately 15,000 cases of forged admission letters used to infiltrate the </w:t>
      </w:r>
      <w:r>
        <w:rPr>
          <w:rStyle w:val="42"/>
          <w:rFonts w:hint="default" w:ascii="Times New Roman" w:hAnsi="Times New Roman"/>
          <w:sz w:val="24"/>
          <w:szCs w:val="24"/>
          <w:lang w:val="en-US"/>
        </w:rPr>
        <w:t>N</w:t>
      </w:r>
      <w:r>
        <w:rPr>
          <w:rStyle w:val="42"/>
          <w:rFonts w:ascii="Times New Roman" w:hAnsi="Times New Roman"/>
          <w:sz w:val="24"/>
          <w:szCs w:val="24"/>
        </w:rPr>
        <w:t>ational</w:t>
      </w:r>
      <w:r>
        <w:rPr>
          <w:rStyle w:val="42"/>
          <w:rFonts w:hint="default" w:ascii="Times New Roman" w:hAnsi="Times New Roman"/>
          <w:sz w:val="24"/>
          <w:szCs w:val="24"/>
          <w:lang w:val="en-US"/>
        </w:rPr>
        <w:t xml:space="preserve"> Youth S</w:t>
      </w:r>
      <w:r>
        <w:rPr>
          <w:rStyle w:val="42"/>
          <w:rFonts w:ascii="Times New Roman" w:hAnsi="Times New Roman"/>
          <w:sz w:val="24"/>
          <w:szCs w:val="24"/>
        </w:rPr>
        <w:t xml:space="preserve">ervice </w:t>
      </w:r>
      <w:r>
        <w:rPr>
          <w:rStyle w:val="42"/>
          <w:rFonts w:hint="default" w:ascii="Times New Roman" w:hAnsi="Times New Roman"/>
          <w:sz w:val="24"/>
          <w:szCs w:val="24"/>
          <w:lang w:val="en-US"/>
        </w:rPr>
        <w:t>S</w:t>
      </w:r>
      <w:r>
        <w:rPr>
          <w:rStyle w:val="42"/>
          <w:rFonts w:ascii="Times New Roman" w:hAnsi="Times New Roman"/>
          <w:sz w:val="24"/>
          <w:szCs w:val="24"/>
        </w:rPr>
        <w:t>cheme (Oloyede, 2025). These incidents prove that traditional paper-based security features, such as watermarks and embossed seals, are no longer sufficient to deter modern counterfeiters (Akume, 2025).</w:t>
      </w:r>
    </w:p>
    <w:p w14:paraId="7498126E">
      <w:pPr>
        <w:pStyle w:val="41"/>
        <w:numPr>
          <w:ilvl w:val="0"/>
          <w:numId w:val="2"/>
        </w:numPr>
        <w:spacing w:line="360" w:lineRule="auto"/>
        <w:jc w:val="both"/>
        <w:rPr>
          <w:rFonts w:ascii="Times New Roman" w:hAnsi="Times New Roman"/>
          <w:sz w:val="24"/>
          <w:szCs w:val="24"/>
        </w:rPr>
      </w:pPr>
      <w:r>
        <w:rPr>
          <w:rStyle w:val="42"/>
          <w:rFonts w:ascii="Times New Roman" w:hAnsi="Times New Roman"/>
          <w:sz w:val="24"/>
          <w:szCs w:val="24"/>
        </w:rPr>
        <w:t xml:space="preserve">The Administrative Verification Bottleneck: The manual verification process employed by </w:t>
      </w:r>
      <w:r>
        <w:rPr>
          <w:rStyle w:val="42"/>
          <w:rFonts w:hint="default" w:ascii="Times New Roman" w:hAnsi="Times New Roman"/>
          <w:sz w:val="24"/>
          <w:szCs w:val="24"/>
          <w:lang w:val="en-US"/>
        </w:rPr>
        <w:t xml:space="preserve">most </w:t>
      </w:r>
      <w:r>
        <w:rPr>
          <w:rStyle w:val="42"/>
          <w:rFonts w:ascii="Times New Roman" w:hAnsi="Times New Roman"/>
          <w:sz w:val="24"/>
          <w:szCs w:val="24"/>
        </w:rPr>
        <w:t xml:space="preserve">Nigerian tertiary institutions is </w:t>
      </w:r>
      <w:r>
        <w:rPr>
          <w:rStyle w:val="42"/>
          <w:rFonts w:hint="default" w:ascii="Times New Roman" w:hAnsi="Times New Roman"/>
          <w:sz w:val="24"/>
          <w:szCs w:val="24"/>
          <w:lang w:val="en-US"/>
        </w:rPr>
        <w:t>usual</w:t>
      </w:r>
      <w:r>
        <w:rPr>
          <w:rStyle w:val="42"/>
          <w:rFonts w:ascii="Times New Roman" w:hAnsi="Times New Roman"/>
          <w:sz w:val="24"/>
          <w:szCs w:val="24"/>
        </w:rPr>
        <w:t xml:space="preserve">ly slow, expensive, and inefficient. When an employer or a foreign institution seeks to verify a certificate, they are often required to write a formal letter to the university’s registry and wait for a manual search of physical or centralized archives (Onoshioze et al., 2025). This process can take several weeks or months, creating a </w:t>
      </w:r>
      <w:r>
        <w:rPr>
          <w:rStyle w:val="42"/>
          <w:rFonts w:ascii="Times New Roman" w:hAnsi="Times New Roman"/>
          <w:i w:val="0"/>
          <w:iCs w:val="0"/>
          <w:sz w:val="24"/>
          <w:szCs w:val="24"/>
        </w:rPr>
        <w:t>"</w:t>
      </w:r>
      <w:r>
        <w:rPr>
          <w:rStyle w:val="42"/>
          <w:rFonts w:ascii="Times New Roman" w:hAnsi="Times New Roman"/>
          <w:i/>
          <w:iCs/>
          <w:sz w:val="24"/>
          <w:szCs w:val="24"/>
        </w:rPr>
        <w:t>bottleneck</w:t>
      </w:r>
      <w:r>
        <w:rPr>
          <w:rStyle w:val="42"/>
          <w:rFonts w:ascii="Times New Roman" w:hAnsi="Times New Roman"/>
          <w:i w:val="0"/>
          <w:iCs w:val="0"/>
          <w:sz w:val="24"/>
          <w:szCs w:val="24"/>
        </w:rPr>
        <w:t>"</w:t>
      </w:r>
      <w:r>
        <w:rPr>
          <w:rStyle w:val="42"/>
          <w:rFonts w:ascii="Times New Roman" w:hAnsi="Times New Roman"/>
          <w:sz w:val="24"/>
          <w:szCs w:val="24"/>
        </w:rPr>
        <w:t xml:space="preserve"> that often results in genuine graduates losing time-sensitive job opportunities or international scholarships (Sani, 2024). This reliance on physical presence and manual document inspection is incompatible with the requirements of the modern digital economy.</w:t>
      </w:r>
    </w:p>
    <w:p w14:paraId="09080DE2">
      <w:pPr>
        <w:pStyle w:val="41"/>
        <w:numPr>
          <w:ilvl w:val="0"/>
          <w:numId w:val="2"/>
        </w:numPr>
        <w:spacing w:line="360" w:lineRule="auto"/>
        <w:jc w:val="both"/>
        <w:rPr>
          <w:rFonts w:ascii="Times New Roman" w:hAnsi="Times New Roman"/>
          <w:sz w:val="24"/>
          <w:szCs w:val="24"/>
        </w:rPr>
      </w:pPr>
      <w:r>
        <w:rPr>
          <w:rStyle w:val="42"/>
          <w:rFonts w:ascii="Times New Roman" w:hAnsi="Times New Roman"/>
          <w:sz w:val="24"/>
          <w:szCs w:val="24"/>
        </w:rPr>
        <w:t>Vulnerability of Centralized Systems and Insider Threats: Many Nigerian institutions have transitioned to digital databases, but these remain centralized, creating what is known as a "</w:t>
      </w:r>
      <w:r>
        <w:rPr>
          <w:rStyle w:val="42"/>
          <w:rFonts w:ascii="Times New Roman" w:hAnsi="Times New Roman"/>
          <w:i/>
          <w:iCs/>
          <w:sz w:val="24"/>
          <w:szCs w:val="24"/>
        </w:rPr>
        <w:t>Single Point of Failure</w:t>
      </w:r>
      <w:r>
        <w:rPr>
          <w:rStyle w:val="42"/>
          <w:rFonts w:ascii="Times New Roman" w:hAnsi="Times New Roman"/>
          <w:sz w:val="24"/>
          <w:szCs w:val="24"/>
        </w:rPr>
        <w:t>" (SPoF). Research indicates that these centralized repositories are highly vulnerable to both external cyber-attacks and, more importantly, insider manipulation (Eneovo et al., 2024). Because a central administrator has "</w:t>
      </w:r>
      <w:r>
        <w:rPr>
          <w:rStyle w:val="42"/>
          <w:rFonts w:ascii="Times New Roman" w:hAnsi="Times New Roman"/>
          <w:i/>
          <w:iCs/>
          <w:sz w:val="24"/>
          <w:szCs w:val="24"/>
        </w:rPr>
        <w:t>write access</w:t>
      </w:r>
      <w:r>
        <w:rPr>
          <w:rStyle w:val="42"/>
          <w:rFonts w:ascii="Times New Roman" w:hAnsi="Times New Roman"/>
          <w:sz w:val="24"/>
          <w:szCs w:val="24"/>
        </w:rPr>
        <w:t xml:space="preserve">" to the database, a corrupt official can alter a student’s </w:t>
      </w:r>
      <w:r>
        <w:rPr>
          <w:rStyle w:val="42"/>
          <w:rFonts w:hint="default" w:ascii="Times New Roman" w:hAnsi="Times New Roman"/>
          <w:sz w:val="24"/>
          <w:szCs w:val="24"/>
          <w:lang w:val="en-US"/>
        </w:rPr>
        <w:t xml:space="preserve">academic records </w:t>
      </w:r>
      <w:r>
        <w:rPr>
          <w:rStyle w:val="42"/>
          <w:rFonts w:ascii="Times New Roman" w:hAnsi="Times New Roman"/>
          <w:sz w:val="24"/>
          <w:szCs w:val="24"/>
        </w:rPr>
        <w:t>or insert a fraudulent graduation record without leaving an immutable or transparent audit trail (Idris, 2024). This lack of data permanence means that even a digital record cannot be fully trusted unless it is anchored to a decentralized ledger.</w:t>
      </w:r>
    </w:p>
    <w:p w14:paraId="15095D9D">
      <w:pPr>
        <w:pStyle w:val="41"/>
        <w:numPr>
          <w:ilvl w:val="0"/>
          <w:numId w:val="2"/>
        </w:numPr>
        <w:spacing w:line="360" w:lineRule="auto"/>
        <w:jc w:val="both"/>
        <w:rPr>
          <w:rFonts w:ascii="Times New Roman" w:hAnsi="Times New Roman"/>
          <w:sz w:val="24"/>
          <w:szCs w:val="24"/>
        </w:rPr>
      </w:pPr>
      <w:r>
        <w:rPr>
          <w:rStyle w:val="42"/>
          <w:rFonts w:ascii="Times New Roman" w:hAnsi="Times New Roman"/>
          <w:sz w:val="24"/>
          <w:szCs w:val="24"/>
        </w:rPr>
        <w:t>Disconnected and Fragmented Verification Systems: There is a lack of a unified, real-time verification platform across Nigerian institutions. Verification efforts are often fragmented, with different institutions employing various disconnected standards (Onoshioze et al., 2025). This fragmentation makes it difficult for verifiers to have a "</w:t>
      </w:r>
      <w:r>
        <w:rPr>
          <w:rStyle w:val="42"/>
          <w:rFonts w:ascii="Times New Roman" w:hAnsi="Times New Roman"/>
          <w:i/>
          <w:iCs/>
          <w:sz w:val="24"/>
          <w:szCs w:val="24"/>
        </w:rPr>
        <w:t>one-stop</w:t>
      </w:r>
      <w:r>
        <w:rPr>
          <w:rStyle w:val="42"/>
          <w:rFonts w:ascii="Times New Roman" w:hAnsi="Times New Roman"/>
          <w:sz w:val="24"/>
          <w:szCs w:val="24"/>
        </w:rPr>
        <w:t>" interface for validating credentials, leading to high dependency on individual issuers and further administrative delays.</w:t>
      </w:r>
      <w:r>
        <w:rPr>
          <w:rStyle w:val="42"/>
          <w:rFonts w:hint="default" w:ascii="Times New Roman" w:hAnsi="Times New Roman"/>
          <w:sz w:val="24"/>
          <w:szCs w:val="24"/>
          <w:lang w:val="en-US"/>
        </w:rPr>
        <w:t xml:space="preserve"> Even recent innovations such as the Kogi State digital certificate initiative, which utilizes QR-code verification and holographic security measures, remain limited in scope and are not integrated into a unified national framework capable of providing cross-institutional, real-time verification of academic credentials (Kogi State Government, 2024).</w:t>
      </w:r>
    </w:p>
    <w:p w14:paraId="23590097">
      <w:pPr>
        <w:pStyle w:val="41"/>
        <w:spacing w:line="360" w:lineRule="auto"/>
        <w:jc w:val="both"/>
        <w:rPr>
          <w:rStyle w:val="42"/>
          <w:rFonts w:ascii="Times New Roman" w:hAnsi="Times New Roman"/>
          <w:sz w:val="24"/>
          <w:szCs w:val="24"/>
        </w:rPr>
      </w:pPr>
      <w:r>
        <w:rPr>
          <w:rStyle w:val="42"/>
          <w:rFonts w:ascii="Times New Roman" w:hAnsi="Times New Roman"/>
          <w:sz w:val="24"/>
          <w:szCs w:val="24"/>
        </w:rPr>
        <w:t>In summary, the current reliance on manual trust and centralized digital records has proven insufficient in the face of organized academic fraud. Without a decentralized, transparent, and immutable system that allows for instant verification, the credibility of Nigerian academic qualifications will continue to erode on the global stage. This research seeks to address these gaps by developing a blockchain-based framework that eliminates the need for manual intervention and provides mathematical certainty to the verification process.</w:t>
      </w:r>
    </w:p>
    <w:p w14:paraId="28786F4F">
      <w:pPr>
        <w:pStyle w:val="41"/>
        <w:spacing w:line="360" w:lineRule="auto"/>
        <w:jc w:val="both"/>
        <w:rPr>
          <w:rFonts w:ascii="Times New Roman" w:hAnsi="Times New Roman"/>
          <w:sz w:val="24"/>
          <w:szCs w:val="24"/>
        </w:rPr>
      </w:pPr>
    </w:p>
    <w:p w14:paraId="2F52E3FF">
      <w:pPr>
        <w:pStyle w:val="36"/>
        <w:numPr>
          <w:ilvl w:val="1"/>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Aim of the Research</w:t>
      </w:r>
    </w:p>
    <w:p w14:paraId="1A016D41">
      <w:pPr>
        <w:spacing w:line="360" w:lineRule="auto"/>
        <w:jc w:val="both"/>
        <w:rPr>
          <w:rFonts w:ascii="Times New Roman" w:hAnsi="Times New Roman" w:cs="Times New Roman"/>
          <w:lang w:val="en-US"/>
        </w:rPr>
      </w:pPr>
      <w:r>
        <w:rPr>
          <w:rFonts w:ascii="Times New Roman" w:hAnsi="Times New Roman" w:cs="Times New Roman"/>
          <w:lang w:val="en-US"/>
        </w:rPr>
        <w:t xml:space="preserve">The primary aim of this research is to </w:t>
      </w:r>
      <w:r>
        <w:rPr>
          <w:rFonts w:hint="default" w:ascii="Times New Roman" w:hAnsi="Times New Roman" w:cs="Times New Roman"/>
          <w:lang w:val="en-US"/>
        </w:rPr>
        <w:t xml:space="preserve">design and implement a blockchain-based academic certificate and transcript verification system that </w:t>
      </w:r>
      <w:r>
        <w:rPr>
          <w:rFonts w:ascii="Times New Roman" w:hAnsi="Times New Roman" w:cs="Times New Roman"/>
          <w:lang w:val="en-US"/>
        </w:rPr>
        <w:t>seeks to eliminate the vulnerabilities of centralized record-keeping and the inefficiencies of manual verification by creating a tamper-proof system that ensures the architectural integrity of academic credentials in Nigeria.</w:t>
      </w:r>
    </w:p>
    <w:p w14:paraId="43C91242">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1.4 Specific Research Objectives</w:t>
      </w:r>
    </w:p>
    <w:p w14:paraId="13CE37EF">
      <w:pPr>
        <w:spacing w:line="360" w:lineRule="auto"/>
        <w:jc w:val="both"/>
        <w:rPr>
          <w:rFonts w:ascii="Times New Roman" w:hAnsi="Times New Roman" w:cs="Times New Roman"/>
          <w:lang w:val="en-US"/>
        </w:rPr>
      </w:pPr>
      <w:r>
        <w:rPr>
          <w:rFonts w:ascii="Times New Roman" w:hAnsi="Times New Roman" w:cs="Times New Roman"/>
          <w:lang w:val="en-US"/>
        </w:rPr>
        <w:t>The specific objectives of this research are:</w:t>
      </w:r>
    </w:p>
    <w:p w14:paraId="69448A03">
      <w:pPr>
        <w:pStyle w:val="36"/>
        <w:numPr>
          <w:ilvl w:val="0"/>
          <w:numId w:val="3"/>
        </w:numPr>
        <w:spacing w:line="360" w:lineRule="auto"/>
        <w:jc w:val="both"/>
        <w:rPr>
          <w:rFonts w:ascii="Times New Roman" w:hAnsi="Times New Roman" w:cs="Times New Roman"/>
          <w:lang w:val="en-US"/>
        </w:rPr>
      </w:pPr>
      <w:r>
        <w:rPr>
          <w:rFonts w:hint="default" w:ascii="Times New Roman" w:hAnsi="Times New Roman" w:cs="Times New Roman"/>
          <w:lang w:val="en-US"/>
        </w:rPr>
        <w:t>t</w:t>
      </w:r>
      <w:r>
        <w:rPr>
          <w:rFonts w:ascii="Times New Roman" w:hAnsi="Times New Roman" w:cs="Times New Roman"/>
          <w:lang w:val="en-US"/>
        </w:rPr>
        <w:t>o design and implement a decentralized smart contract on the Polygon blockchain that utilizes SHA-256 hashing to secure academic certificate data against unauthorized manipulation.</w:t>
      </w:r>
    </w:p>
    <w:p w14:paraId="056F8C28">
      <w:pPr>
        <w:pStyle w:val="36"/>
        <w:numPr>
          <w:ilvl w:val="0"/>
          <w:numId w:val="3"/>
        </w:numPr>
        <w:spacing w:line="360" w:lineRule="auto"/>
        <w:jc w:val="both"/>
        <w:rPr>
          <w:rFonts w:ascii="Times New Roman" w:hAnsi="Times New Roman" w:cs="Times New Roman"/>
          <w:lang w:val="en-US"/>
        </w:rPr>
      </w:pPr>
      <w:r>
        <w:rPr>
          <w:rFonts w:hint="default" w:ascii="Times New Roman" w:hAnsi="Times New Roman" w:cs="Times New Roman"/>
          <w:lang w:val="en-US"/>
        </w:rPr>
        <w:t>t</w:t>
      </w:r>
      <w:r>
        <w:rPr>
          <w:rFonts w:ascii="Times New Roman" w:hAnsi="Times New Roman" w:cs="Times New Roman"/>
          <w:lang w:val="en-US"/>
        </w:rPr>
        <w:t>o develop a Next.js-based web platform integrated with QR code technology to facilitate the instant and transparent verification of student credentials by external verifiers.</w:t>
      </w:r>
    </w:p>
    <w:p w14:paraId="23607FB3">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1.5 Significance of the Study</w:t>
      </w:r>
    </w:p>
    <w:p w14:paraId="480FAD19">
      <w:pPr>
        <w:spacing w:line="360" w:lineRule="auto"/>
        <w:jc w:val="both"/>
        <w:rPr>
          <w:rFonts w:hint="default" w:ascii="Times New Roman" w:hAnsi="Times New Roman" w:cs="Times New Roman"/>
          <w:lang w:val="en-US"/>
        </w:rPr>
      </w:pPr>
      <w:r>
        <w:rPr>
          <w:rFonts w:ascii="Times New Roman" w:hAnsi="Times New Roman" w:cs="Times New Roman"/>
          <w:lang w:val="en-US"/>
        </w:rPr>
        <w:t>The significance of this study lies in its potential to provide a sustainable solution to the "</w:t>
      </w:r>
      <w:r>
        <w:rPr>
          <w:rFonts w:ascii="Times New Roman" w:hAnsi="Times New Roman" w:cs="Times New Roman"/>
          <w:i/>
          <w:iCs/>
          <w:lang w:val="en-US"/>
        </w:rPr>
        <w:t>trust gap</w:t>
      </w:r>
      <w:r>
        <w:rPr>
          <w:rFonts w:ascii="Times New Roman" w:hAnsi="Times New Roman" w:cs="Times New Roman"/>
          <w:lang w:val="en-US"/>
        </w:rPr>
        <w:t>" currently affecting the Nigerian educational and employment sectors. By transitioning from a manual verification model to a decentralized digital framework, this research offers the following benefits to various stakeholders</w:t>
      </w:r>
      <w:r>
        <w:rPr>
          <w:rFonts w:hint="default" w:ascii="Times New Roman" w:hAnsi="Times New Roman" w:cs="Times New Roman"/>
          <w:lang w:val="en-US"/>
        </w:rPr>
        <w:t>:</w:t>
      </w:r>
    </w:p>
    <w:p w14:paraId="1C708554">
      <w:pPr>
        <w:pStyle w:val="36"/>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For Academic Institutions: The implementation of this system protects the institutional reputation of Nigerian universities by making their degree certificates mathematically impossible to forge. It also significantly reduces the administrative and financial burden on university registries, which currently spend vast resources responding to manual and slow verification requests from employers and foreign institutions (Sani, 2024).</w:t>
      </w:r>
    </w:p>
    <w:p w14:paraId="23B7BAEA">
      <w:pPr>
        <w:pStyle w:val="36"/>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For Employers and the Labor Market: This research provides a reliable, one-stop platform for instant verification. This allows human resource departments to make faster hiring decisions without the risk of employing individuals with fraudulent credentials, thereby improving the overall quality and integrity of the Nigerian workforce (Onoshioze et al., 2025).</w:t>
      </w:r>
    </w:p>
    <w:p w14:paraId="5A8A5CDA">
      <w:pPr>
        <w:pStyle w:val="36"/>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For Graduates and Students: The system ensures that the value of a genuine degree is not diluted by the abundance of fake certificates in circulation. With the integration of QR codes, graduates can instantly share their credentials with potential employers or international organizations, knowing that their records are immutable and globally accessible (Eneovo et al., 2024).</w:t>
      </w:r>
    </w:p>
    <w:p w14:paraId="0918F9BB">
      <w:pPr>
        <w:pStyle w:val="36"/>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For Regulatory and National Bodies: Organizations such as the National Youth Service Corps (NYSC) and the National Universities Commission (NUC) can leverage this decentralized architecture to streamline the mobilization process and prevent the infiltration of "</w:t>
      </w:r>
      <w:r>
        <w:rPr>
          <w:rFonts w:ascii="Times New Roman" w:hAnsi="Times New Roman" w:cs="Times New Roman"/>
          <w:i/>
          <w:iCs/>
          <w:lang w:val="en-US"/>
        </w:rPr>
        <w:t>illegal</w:t>
      </w:r>
      <w:r>
        <w:rPr>
          <w:rFonts w:ascii="Times New Roman" w:hAnsi="Times New Roman" w:cs="Times New Roman"/>
          <w:lang w:val="en-US"/>
        </w:rPr>
        <w:t>" graduates into the national service scheme (Oloyede, 2025).</w:t>
      </w:r>
    </w:p>
    <w:p w14:paraId="1E3128F1">
      <w:pPr>
        <w:spacing w:line="360" w:lineRule="auto"/>
        <w:ind w:left="360"/>
        <w:jc w:val="both"/>
        <w:rPr>
          <w:rFonts w:ascii="Times New Roman" w:hAnsi="Times New Roman" w:cs="Times New Roman"/>
          <w:lang w:val="en-US"/>
        </w:rPr>
      </w:pPr>
      <w:r>
        <w:rPr>
          <w:rFonts w:ascii="Times New Roman" w:hAnsi="Times New Roman" w:cs="Times New Roman"/>
          <w:lang w:val="en-US"/>
        </w:rPr>
        <w:t>Finally, the study contributes to the local body of research regarding the application of Distributed Ledger Technology (DLT) in Nigerian public administration, serving as a technical guide for other institutions to adopt blockchain for permanent and transparent record-keeping.</w:t>
      </w:r>
    </w:p>
    <w:p w14:paraId="703CDF4E">
      <w:pPr>
        <w:pStyle w:val="36"/>
        <w:numPr>
          <w:ilvl w:val="0"/>
          <w:numId w:val="0"/>
        </w:numPr>
        <w:spacing w:line="360" w:lineRule="auto"/>
        <w:ind w:left="360" w:leftChars="0"/>
        <w:jc w:val="both"/>
        <w:rPr>
          <w:rFonts w:ascii="Times New Roman" w:hAnsi="Times New Roman" w:cs="Times New Roman"/>
          <w:b/>
          <w:bCs/>
          <w:lang w:val="en-US"/>
        </w:rPr>
      </w:pPr>
      <w:r>
        <w:rPr>
          <w:rFonts w:ascii="Times New Roman" w:hAnsi="Times New Roman" w:cs="Times New Roman"/>
          <w:b/>
          <w:bCs/>
          <w:lang w:val="en-US"/>
        </w:rPr>
        <w:t>1.6 Scope of the Study</w:t>
      </w:r>
    </w:p>
    <w:p w14:paraId="47545073">
      <w:pPr>
        <w:pStyle w:val="36"/>
        <w:numPr>
          <w:ilvl w:val="0"/>
          <w:numId w:val="0"/>
        </w:numPr>
        <w:spacing w:line="360" w:lineRule="auto"/>
        <w:ind w:left="360" w:leftChars="0"/>
        <w:jc w:val="both"/>
        <w:rPr>
          <w:rFonts w:ascii="Times New Roman" w:hAnsi="Times New Roman" w:cs="Times New Roman"/>
          <w:lang w:val="en-US"/>
        </w:rPr>
      </w:pPr>
      <w:r>
        <w:rPr>
          <w:rFonts w:ascii="Times New Roman" w:hAnsi="Times New Roman" w:cs="Times New Roman"/>
          <w:lang w:val="en-US"/>
        </w:rPr>
        <w:t xml:space="preserve">The scope of this study encompasses </w:t>
      </w:r>
      <w:r>
        <w:rPr>
          <w:rFonts w:hint="default" w:ascii="Times New Roman" w:hAnsi="Times New Roman" w:cs="Times New Roman"/>
          <w:lang w:val="en-US"/>
        </w:rPr>
        <w:t>to design and implement a blockchain-based academic certificate and transcript verification system</w:t>
      </w:r>
      <w:r>
        <w:rPr>
          <w:rFonts w:ascii="Times New Roman" w:hAnsi="Times New Roman" w:cs="Times New Roman"/>
          <w:lang w:val="en-US"/>
        </w:rPr>
        <w:t xml:space="preserve"> </w:t>
      </w:r>
      <w:r>
        <w:rPr>
          <w:rFonts w:hint="default" w:ascii="Times New Roman" w:hAnsi="Times New Roman" w:cs="Times New Roman"/>
          <w:lang w:val="en-US"/>
        </w:rPr>
        <w:t>for</w:t>
      </w:r>
      <w:r>
        <w:rPr>
          <w:rFonts w:ascii="Times New Roman" w:hAnsi="Times New Roman" w:cs="Times New Roman"/>
          <w:lang w:val="en-US"/>
        </w:rPr>
        <w:t xml:space="preserve"> academic credentials within Nigerian tertiary institutions. The study focuses on the following areas:</w:t>
      </w:r>
    </w:p>
    <w:p w14:paraId="01A4B293">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development of a web-based platform that enables universities to issue, manage, and verify academic certificates and transcripts electronically, thereby reducing reliance on manual verification processes.</w:t>
      </w:r>
    </w:p>
    <w:p w14:paraId="33C2CE0B">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integration of blockchain technology through smart contracts deployed on the Polygon network to provide a decentralized, transparent, and tamper-proof environment for storing certificate verification records and transaction histories (Adewumi et al., 2025).</w:t>
      </w:r>
    </w:p>
    <w:p w14:paraId="7D11F4AC">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implementation of the SHA-256 cryptographic hashing algorithm to generate unique digital fingerprints for certificates, transcripts, and academic records. This ensures that any unauthorized modification to a document can be detected immediately, thereby preserving data integrity (Eneovo et al., 2024).</w:t>
      </w:r>
    </w:p>
    <w:p w14:paraId="5FE6EFF0">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creation of a digital academic footprint for students by securely recording semester results, course registrations, cumulative grade point averages (CGPAs), and other relevant academic information throughout their period of study. This allows institutions to maintain a verifiable history of a student's academic journey, from admission to graduation.</w:t>
      </w:r>
    </w:p>
    <w:p w14:paraId="6DFF826F">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development of role-based dashboards for university administrators, students, graduates, employers, and authorized verification agencies. These dashboards provide secure access to functionalities relevant to each stakeholder group.</w:t>
      </w:r>
    </w:p>
    <w:p w14:paraId="02B67E6C">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integration of QR code technology to facilitate instant certificate verification. When scanned, the QR code redirects users to a secure verification page displaying relevant academic information and the authenticity status of the credential (Sani, 2024).</w:t>
      </w:r>
    </w:p>
    <w:p w14:paraId="72C3056B">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incorporation of decentralized storage technologies such as the InterPlanetary File System (IPFS) for the secure storage and retrieval of digital certificate assets, ensuring data availability and resistance to unauthorized alteration.</w:t>
      </w:r>
    </w:p>
    <w:p w14:paraId="06E6CD30">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inclusion of detailed verification information such as the graduate's name, matriculation number, institution, programme of study, graduation year, class of degree, CGPA, certificate status, and institutional watermark to enhance transparency and authenticity.</w:t>
      </w:r>
    </w:p>
    <w:p w14:paraId="2DCB63A0">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provision of a secure verification platform for employers, government agencies, professional bodies, and other stakeholders who require reliable and real-time validation of academic credentials.</w:t>
      </w:r>
    </w:p>
    <w:p w14:paraId="2189A85E">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study is restricted to the management and verification of academic credentials issued by Nigerian tertiary institutions and does not cover the large-scale digitization of legacy paper-based records that were issued before the deployment of the proposed system (Odewale et al., 2024).</w:t>
      </w:r>
    </w:p>
    <w:p w14:paraId="0203B420">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Although the system incorporates secure authentication and authorization mechanisms, it does not include advanced biometric verification technologies such as fingerprint, facial recognition, or iris scanning.</w:t>
      </w:r>
    </w:p>
    <w:p w14:paraId="0316D137">
      <w:pPr>
        <w:pStyle w:val="36"/>
        <w:numPr>
          <w:ilvl w:val="0"/>
          <w:numId w:val="5"/>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The research focuses on the technological design and implementation of a secure credential verification framework and does not address legal reforms, policy amendments, or regulatory changes governing higher education institutions in Nigeria.</w:t>
      </w:r>
    </w:p>
    <w:p w14:paraId="6B140C9B">
      <w:pPr>
        <w:pStyle w:val="36"/>
        <w:numPr>
          <w:ilvl w:val="0"/>
          <w:numId w:val="0"/>
        </w:numPr>
        <w:spacing w:line="360" w:lineRule="auto"/>
        <w:ind w:left="360" w:leftChars="0"/>
        <w:jc w:val="both"/>
        <w:rPr>
          <w:rFonts w:ascii="Times New Roman" w:hAnsi="Times New Roman" w:cs="Times New Roman"/>
          <w:lang w:val="en-US"/>
        </w:rPr>
      </w:pPr>
    </w:p>
    <w:p w14:paraId="4C6FB98B">
      <w:pPr>
        <w:pStyle w:val="36"/>
        <w:numPr>
          <w:ilvl w:val="1"/>
          <w:numId w:val="6"/>
        </w:numPr>
        <w:spacing w:line="360" w:lineRule="auto"/>
        <w:jc w:val="both"/>
        <w:rPr>
          <w:rFonts w:ascii="Times New Roman" w:hAnsi="Times New Roman" w:cs="Times New Roman"/>
          <w:b/>
          <w:bCs/>
          <w:lang w:val="en-US"/>
        </w:rPr>
      </w:pPr>
      <w:r>
        <w:rPr>
          <w:rFonts w:ascii="Times New Roman" w:hAnsi="Times New Roman" w:cs="Times New Roman"/>
          <w:b/>
          <w:bCs/>
          <w:lang w:val="en-US"/>
        </w:rPr>
        <w:t>Limitations of the Study</w:t>
      </w:r>
    </w:p>
    <w:p w14:paraId="752DE907">
      <w:pPr>
        <w:spacing w:line="360" w:lineRule="auto"/>
        <w:jc w:val="both"/>
        <w:rPr>
          <w:rFonts w:ascii="Times New Roman" w:hAnsi="Times New Roman" w:cs="Times New Roman"/>
          <w:lang w:val="en-US"/>
        </w:rPr>
      </w:pPr>
      <w:r>
        <w:rPr>
          <w:rFonts w:ascii="Times New Roman" w:hAnsi="Times New Roman" w:cs="Times New Roman"/>
          <w:lang w:val="en-US"/>
        </w:rPr>
        <w:t>While this research provides a technically robust framework for certificate verification, several factors may affect its deployment and general effectiveness within the Nigerian environment. These limitations are primarily linked to the current state of technological and economic infrastructure in the country.</w:t>
      </w:r>
    </w:p>
    <w:p w14:paraId="7D51AD8C">
      <w:pPr>
        <w:pStyle w:val="36"/>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Infrastructure and Connectivity Challenges: The functionality of a blockchain platform relies entirely on stable internet access and a reliable power supply. In many Nigerian tertiary institutions, especially those in rural or underfunded areas, inconsistent network coverage remains a major hurdle. If an employer or verifier cannot connect to the Polygon network or the IPFS gateway due to local infrastructure failures, the goal of "</w:t>
      </w:r>
      <w:r>
        <w:rPr>
          <w:rFonts w:ascii="Times New Roman" w:hAnsi="Times New Roman" w:cs="Times New Roman"/>
          <w:i/>
          <w:iCs/>
          <w:lang w:val="en-US"/>
        </w:rPr>
        <w:t>instant verification</w:t>
      </w:r>
      <w:r>
        <w:rPr>
          <w:rFonts w:ascii="Times New Roman" w:hAnsi="Times New Roman" w:cs="Times New Roman"/>
          <w:lang w:val="en-US"/>
        </w:rPr>
        <w:t>" cannot be achieved (Sani, 2024).</w:t>
      </w:r>
    </w:p>
    <w:p w14:paraId="417BC560">
      <w:pPr>
        <w:pStyle w:val="36"/>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Volatility of Transaction Costs: Although the system utilizes a Layer-2 scaling solution to minimize expenses, it still requires "</w:t>
      </w:r>
      <w:r>
        <w:rPr>
          <w:rFonts w:ascii="Times New Roman" w:hAnsi="Times New Roman" w:cs="Times New Roman"/>
          <w:i/>
          <w:iCs/>
          <w:lang w:val="en-US"/>
        </w:rPr>
        <w:t>gas fees</w:t>
      </w:r>
      <w:r>
        <w:rPr>
          <w:rFonts w:ascii="Times New Roman" w:hAnsi="Times New Roman" w:cs="Times New Roman"/>
          <w:lang w:val="en-US"/>
        </w:rPr>
        <w:t>" to record data on the ledger. The price of these fees is tied to the value of cryptocurrency, which is notoriously volatile. For large public universities that graduate thousands of students annually, these fluctuating costs could present a budgeting challenge for registry departments compared to the fixed costs of traditional paper certificates (Eneovo et al., 2024).</w:t>
      </w:r>
    </w:p>
    <w:p w14:paraId="444FD4E8">
      <w:pPr>
        <w:pStyle w:val="36"/>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Institutional Resistance and the Digital Divide: Moving from a manual, paper-based registry to a decentralized system requires a massive shift in administrative culture. There is often a level of resistance from university staff who are used to traditional methods or who lack the technical literacy to manage blockchain-based tools. Furthermore, many university IT departments in Nigeria currently lack specialized expertise in smart contract management, which may make long-term maintenance difficult without external technical support (Idris, 2024; Onoshioze et al., 2025).</w:t>
      </w:r>
    </w:p>
    <w:p w14:paraId="3575C2FB">
      <w:pPr>
        <w:pStyle w:val="36"/>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 xml:space="preserve"> Problem of Legacy Records: A significant limitation is that this system is designed to secure records at the point of issuance. It cannot automatically verify the millions of physical certificates already held by Nigerian graduates from previous decades. To include these older records, a separate and highly secure process of retroactive digitization and hashing would be required, which is beyond the scope of this particular study (Sani, 2024).</w:t>
      </w:r>
    </w:p>
    <w:p w14:paraId="1DEECCB7">
      <w:pPr>
        <w:pStyle w:val="36"/>
        <w:numPr>
          <w:numId w:val="0"/>
        </w:numPr>
        <w:spacing w:line="360" w:lineRule="auto"/>
        <w:ind w:left="360" w:leftChars="0"/>
        <w:jc w:val="both"/>
        <w:rPr>
          <w:rFonts w:ascii="Times New Roman" w:hAnsi="Times New Roman" w:cs="Times New Roman"/>
          <w:lang w:val="en-US"/>
        </w:rPr>
      </w:pPr>
    </w:p>
    <w:p w14:paraId="4C4DE210">
      <w:pPr>
        <w:pStyle w:val="36"/>
        <w:numPr>
          <w:ilvl w:val="1"/>
          <w:numId w:val="6"/>
        </w:numPr>
        <w:spacing w:line="360" w:lineRule="auto"/>
        <w:jc w:val="both"/>
        <w:rPr>
          <w:rFonts w:ascii="Times New Roman" w:hAnsi="Times New Roman" w:cs="Times New Roman"/>
          <w:b/>
          <w:bCs/>
          <w:lang w:val="en-US"/>
        </w:rPr>
      </w:pPr>
      <w:r>
        <w:rPr>
          <w:rFonts w:ascii="Times New Roman" w:hAnsi="Times New Roman" w:cs="Times New Roman"/>
          <w:b/>
          <w:bCs/>
          <w:lang w:val="en-US"/>
        </w:rPr>
        <w:t>Definition of Terms</w:t>
      </w:r>
    </w:p>
    <w:p w14:paraId="62E64BA3">
      <w:pPr>
        <w:spacing w:line="360" w:lineRule="auto"/>
        <w:jc w:val="both"/>
        <w:rPr>
          <w:rFonts w:ascii="Times New Roman" w:hAnsi="Times New Roman" w:cs="Times New Roman"/>
          <w:lang w:val="en-US"/>
        </w:rPr>
      </w:pPr>
      <w:r>
        <w:rPr>
          <w:rFonts w:ascii="Times New Roman" w:hAnsi="Times New Roman" w:cs="Times New Roman"/>
          <w:lang w:val="en-US"/>
        </w:rPr>
        <w:t>To ensure a clear understanding of the technical and administrative concepts discussed in this study, the following terms are defined as used within the context of this research:</w:t>
      </w:r>
    </w:p>
    <w:p w14:paraId="37F0A586">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Blockchain: A decentralized and distributed digital ledger that records transactions across many computers in such a way that the registered data cannot be altered retroactively without the alteration of all subsequent blocks (Sani, 2024).</w:t>
      </w:r>
    </w:p>
    <w:p w14:paraId="260AE271">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Smart Contract: A self-executing digital agreement with the terms and conditions of the certificate issuance directly written into code and deployed on the blockchain (Adewumi et al., 2025).</w:t>
      </w:r>
    </w:p>
    <w:p w14:paraId="0A9DDDF3">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Cryptographic Hashing (SHA-256): An algorithmic process that transforms certificate data into a unique string of 64 characters. This "</w:t>
      </w:r>
      <w:r>
        <w:rPr>
          <w:rFonts w:ascii="Times New Roman" w:hAnsi="Times New Roman" w:cs="Times New Roman"/>
          <w:i/>
          <w:iCs/>
          <w:lang w:val="en-US"/>
        </w:rPr>
        <w:t>digital fingerprint</w:t>
      </w:r>
      <w:r>
        <w:rPr>
          <w:rFonts w:ascii="Times New Roman" w:hAnsi="Times New Roman" w:cs="Times New Roman"/>
          <w:lang w:val="en-US"/>
        </w:rPr>
        <w:t>" ensures that even a minor change to the certificate will result in a completely different hash, making forgery detectable (Eneovo et al., 2024).</w:t>
      </w:r>
    </w:p>
    <w:p w14:paraId="65585F09">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Immutability: The fundamental property of blockchain technology that ensures once a certificate hash is recorded on the ledger, it can never be deleted, edited, or backdated by any authority (Idris, 2024).</w:t>
      </w:r>
    </w:p>
    <w:p w14:paraId="0A42B91C">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Layer 2 (L2) Scaling: A secondary framework or protocol built on top of an existing blockchain (like Ethereum) to improve its speed and reduce transaction costs. In this study, Polygon is utilized as the Layer 2 solution.</w:t>
      </w:r>
    </w:p>
    <w:p w14:paraId="3CC41CAC">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Polygon (Amoy Testnet): The specific testing environment used in this research to deploy smart contracts and execute transactions without the use of real-world financial value.</w:t>
      </w:r>
    </w:p>
    <w:p w14:paraId="4A8CC07C">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InterPlanetary File System (IPFS): A peer-to-peer network designed for storing and sharing data in a distributed manner. It is used in this study to host the actual digital certificate files securely (Sani, 2024).</w:t>
      </w:r>
    </w:p>
    <w:p w14:paraId="14C13243">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QR Code (Quick Response Code): A two-dimensional barcode that contains a machine-readable web link or hash. It serves as the physical bridge between the paper certificate and the digital verification record.</w:t>
      </w:r>
    </w:p>
    <w:p w14:paraId="52B1E651">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Gas Fees: The small amount of cryptocurrency (test tokens) required to pay for the computational energy needed to process and validate a transaction on the blockchain network.</w:t>
      </w:r>
    </w:p>
    <w:p w14:paraId="0DDD9130">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Single Point of Failure (SPoF): A part of a system that, if it fails, will stop the entire system from working. In this study, it refers to the vulnerability of centralized university databases (Eneovo et al., 2024).</w:t>
      </w:r>
    </w:p>
    <w:p w14:paraId="2D90FD32">
      <w:pPr>
        <w:pStyle w:val="36"/>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Trustless Verification: A system where the validity of a document is proven through mathematical algorithms rather than relying on the honesty or manual effort of a human intermediary.</w:t>
      </w:r>
    </w:p>
    <w:p w14:paraId="23EBA6B5">
      <w:pPr>
        <w:pStyle w:val="36"/>
        <w:numPr>
          <w:numId w:val="0"/>
        </w:numPr>
        <w:spacing w:after="160" w:line="360" w:lineRule="auto"/>
        <w:contextualSpacing/>
        <w:jc w:val="both"/>
        <w:rPr>
          <w:rFonts w:ascii="Times New Roman" w:hAnsi="Times New Roman" w:cs="Times New Roman"/>
          <w:lang w:val="en-US"/>
        </w:rPr>
      </w:pPr>
    </w:p>
    <w:p w14:paraId="0C889C8C">
      <w:pPr>
        <w:pStyle w:val="36"/>
        <w:numPr>
          <w:numId w:val="0"/>
        </w:numPr>
        <w:spacing w:after="160" w:line="360" w:lineRule="auto"/>
        <w:contextualSpacing/>
        <w:jc w:val="both"/>
        <w:rPr>
          <w:rFonts w:ascii="Times New Roman" w:hAnsi="Times New Roman" w:cs="Times New Roman"/>
          <w:lang w:val="en-US"/>
        </w:rPr>
      </w:pPr>
    </w:p>
    <w:p w14:paraId="6B0ABA92">
      <w:pPr>
        <w:pStyle w:val="36"/>
        <w:numPr>
          <w:numId w:val="0"/>
        </w:numPr>
        <w:spacing w:after="160" w:line="360" w:lineRule="auto"/>
        <w:contextualSpacing/>
        <w:jc w:val="both"/>
        <w:rPr>
          <w:rFonts w:ascii="Times New Roman" w:hAnsi="Times New Roman" w:cs="Times New Roman"/>
          <w:lang w:val="en-US"/>
        </w:rPr>
      </w:pPr>
    </w:p>
    <w:p w14:paraId="5E1AB7A2">
      <w:pPr>
        <w:pStyle w:val="36"/>
        <w:numPr>
          <w:numId w:val="0"/>
        </w:numPr>
        <w:spacing w:after="160" w:line="360" w:lineRule="auto"/>
        <w:contextualSpacing/>
        <w:jc w:val="both"/>
        <w:rPr>
          <w:rFonts w:ascii="Times New Roman" w:hAnsi="Times New Roman" w:cs="Times New Roman"/>
          <w:lang w:val="en-US"/>
        </w:rPr>
      </w:pPr>
    </w:p>
    <w:p w14:paraId="7E3748A9">
      <w:pPr>
        <w:pStyle w:val="36"/>
        <w:numPr>
          <w:numId w:val="0"/>
        </w:numPr>
        <w:spacing w:after="160" w:line="360" w:lineRule="auto"/>
        <w:contextualSpacing/>
        <w:jc w:val="both"/>
        <w:rPr>
          <w:rFonts w:ascii="Times New Roman" w:hAnsi="Times New Roman" w:cs="Times New Roman"/>
          <w:lang w:val="en-US"/>
        </w:rPr>
      </w:pPr>
    </w:p>
    <w:p w14:paraId="61BAD522">
      <w:pPr>
        <w:pStyle w:val="36"/>
        <w:numPr>
          <w:numId w:val="0"/>
        </w:numPr>
        <w:spacing w:after="160" w:line="360" w:lineRule="auto"/>
        <w:contextualSpacing/>
        <w:jc w:val="both"/>
        <w:rPr>
          <w:rFonts w:ascii="Times New Roman" w:hAnsi="Times New Roman" w:cs="Times New Roman"/>
          <w:lang w:val="en-US"/>
        </w:rPr>
      </w:pPr>
    </w:p>
    <w:p w14:paraId="7832B52E">
      <w:pPr>
        <w:pStyle w:val="36"/>
        <w:numPr>
          <w:numId w:val="0"/>
        </w:numPr>
        <w:spacing w:after="160" w:line="360" w:lineRule="auto"/>
        <w:contextualSpacing/>
        <w:jc w:val="both"/>
        <w:rPr>
          <w:rFonts w:ascii="Times New Roman" w:hAnsi="Times New Roman" w:cs="Times New Roman"/>
          <w:lang w:val="en-US"/>
        </w:rPr>
      </w:pPr>
    </w:p>
    <w:p w14:paraId="1BB9EAE2">
      <w:pPr>
        <w:pStyle w:val="36"/>
        <w:numPr>
          <w:numId w:val="0"/>
        </w:numPr>
        <w:spacing w:after="160" w:line="360" w:lineRule="auto"/>
        <w:contextualSpacing/>
        <w:jc w:val="both"/>
        <w:rPr>
          <w:rFonts w:ascii="Times New Roman" w:hAnsi="Times New Roman" w:cs="Times New Roman"/>
          <w:lang w:val="en-US"/>
        </w:rPr>
      </w:pPr>
    </w:p>
    <w:p w14:paraId="3E8C658D">
      <w:pPr>
        <w:pStyle w:val="36"/>
        <w:spacing w:line="360" w:lineRule="auto"/>
        <w:ind w:left="0" w:leftChars="0" w:firstLine="0" w:firstLineChars="0"/>
        <w:jc w:val="both"/>
        <w:rPr>
          <w:rFonts w:ascii="Times New Roman" w:hAnsi="Times New Roman" w:cs="Times New Roman"/>
          <w:b/>
          <w:bCs/>
          <w:sz w:val="28"/>
          <w:szCs w:val="28"/>
          <w:lang w:val="en-US"/>
        </w:rPr>
      </w:pPr>
    </w:p>
    <w:p w14:paraId="2E4E371D">
      <w:pPr>
        <w:pStyle w:val="36"/>
        <w:spacing w:line="360" w:lineRule="auto"/>
        <w:ind w:left="0" w:leftChars="0" w:firstLine="0" w:firstLineChars="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CHAP</w:t>
      </w:r>
      <w:r>
        <w:rPr>
          <w:rFonts w:hint="default" w:ascii="Times New Roman" w:hAnsi="Times New Roman" w:cs="Times New Roman"/>
          <w:b/>
          <w:bCs/>
          <w:sz w:val="28"/>
          <w:szCs w:val="28"/>
          <w:lang w:val="en-US"/>
        </w:rPr>
        <w:t>T</w:t>
      </w:r>
      <w:r>
        <w:rPr>
          <w:rFonts w:ascii="Times New Roman" w:hAnsi="Times New Roman" w:cs="Times New Roman"/>
          <w:b/>
          <w:bCs/>
          <w:sz w:val="28"/>
          <w:szCs w:val="28"/>
          <w:lang w:val="en-US"/>
        </w:rPr>
        <w:t>ER TWO</w:t>
      </w:r>
    </w:p>
    <w:p w14:paraId="09A5261C">
      <w:pPr>
        <w:pStyle w:val="36"/>
        <w:spacing w:line="360" w:lineRule="auto"/>
        <w:ind w:left="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LITERATURE REVIEW</w:t>
      </w:r>
    </w:p>
    <w:p w14:paraId="1FB3BA18">
      <w:pPr>
        <w:pStyle w:val="36"/>
        <w:spacing w:line="360" w:lineRule="auto"/>
        <w:ind w:left="0"/>
        <w:jc w:val="both"/>
        <w:rPr>
          <w:rFonts w:ascii="Times New Roman" w:hAnsi="Times New Roman" w:cs="Times New Roman"/>
          <w:lang w:val="en-US"/>
        </w:rPr>
      </w:pPr>
    </w:p>
    <w:p w14:paraId="4CF6EDDB">
      <w:pPr>
        <w:pStyle w:val="36"/>
        <w:spacing w:line="360" w:lineRule="auto"/>
        <w:ind w:left="0"/>
        <w:jc w:val="both"/>
        <w:rPr>
          <w:rFonts w:ascii="Times New Roman" w:hAnsi="Times New Roman" w:cs="Times New Roman"/>
          <w:b/>
          <w:bCs/>
          <w:lang w:val="en-US"/>
        </w:rPr>
      </w:pPr>
      <w:r>
        <w:rPr>
          <w:rFonts w:ascii="Times New Roman" w:hAnsi="Times New Roman" w:cs="Times New Roman"/>
          <w:b/>
          <w:bCs/>
          <w:lang w:val="en-US"/>
        </w:rPr>
        <w:t>2.1 Historical Background</w:t>
      </w:r>
    </w:p>
    <w:p w14:paraId="20B7166B">
      <w:pPr>
        <w:spacing w:line="360" w:lineRule="auto"/>
        <w:jc w:val="both"/>
        <w:rPr>
          <w:rFonts w:ascii="Times New Roman" w:hAnsi="Times New Roman" w:cs="Times New Roman"/>
          <w:lang w:val="en-US"/>
        </w:rPr>
      </w:pPr>
      <w:r>
        <w:rPr>
          <w:rFonts w:ascii="Times New Roman" w:hAnsi="Times New Roman" w:cs="Times New Roman"/>
          <w:lang w:val="en-US"/>
        </w:rPr>
        <w:t>The management and verification of academic certificates have undergone a significant transformation over the last several decades, moving from a heavy reliance on physical artifacts toward the adoption of sophisticated digital frameworks. In the Nigerian context, this evolution is closely tied to the growth of the tertiary education sector and the increasing need to protect the integrity of degrees against a backdrop of rising document forgery and institutional "</w:t>
      </w:r>
      <w:r>
        <w:rPr>
          <w:rFonts w:ascii="Times New Roman" w:hAnsi="Times New Roman" w:cs="Times New Roman"/>
          <w:i/>
          <w:iCs/>
          <w:lang w:val="en-US"/>
        </w:rPr>
        <w:t>trust gaps</w:t>
      </w:r>
      <w:r>
        <w:rPr>
          <w:rFonts w:ascii="Times New Roman" w:hAnsi="Times New Roman" w:cs="Times New Roman"/>
          <w:lang w:val="en-US"/>
        </w:rPr>
        <w:t>" (Sani, 2024). This history can be categorized into three major technological shifts: the manual era of paper documentation, the centralized digital era of ICT adoption, and the emerging decentralized era driven by blockchain technology (Eneovo et al., 2024).</w:t>
      </w:r>
    </w:p>
    <w:p w14:paraId="2C73355B">
      <w:pPr>
        <w:pStyle w:val="17"/>
        <w:keepNext w:val="0"/>
        <w:keepLines w:val="0"/>
        <w:widowControl/>
        <w:numPr>
          <w:ilvl w:val="0"/>
          <w:numId w:val="9"/>
        </w:numPr>
        <w:suppressLineNumbers w:val="0"/>
        <w:spacing w:before="0" w:beforeAutospacing="1" w:after="0" w:afterAutospacing="1"/>
        <w:ind w:left="425" w:leftChars="0" w:right="0" w:rightChars="0" w:hanging="425" w:firstLineChars="0"/>
        <w:rPr>
          <w:b/>
          <w:bCs/>
        </w:rPr>
      </w:pPr>
      <w:r>
        <w:rPr>
          <w:rStyle w:val="19"/>
          <w:b/>
          <w:bCs/>
        </w:rPr>
        <w:t>The Era of Physical Documentation and Manual Verification (Pre-2000s)</w:t>
      </w:r>
    </w:p>
    <w:p w14:paraId="5F34868B">
      <w:pPr>
        <w:pStyle w:val="17"/>
        <w:keepNext w:val="0"/>
        <w:keepLines w:val="0"/>
        <w:widowControl/>
        <w:suppressLineNumbers w:val="0"/>
        <w:spacing w:before="0" w:beforeAutospacing="1" w:after="0" w:afterAutospacing="1" w:line="360" w:lineRule="auto"/>
        <w:ind w:right="0"/>
        <w:jc w:val="both"/>
      </w:pPr>
      <w:r>
        <w:t>Traditionally, academic credentials in Nigeria were issued exclusively as physical documents, including certificates, transcripts, and statements of results. These documents were protected using security measures such as watermarked paper, embossed seals, holograms, and authorized signatures from university officials (Sani, 2024). During this period, university registries served as the primary custodians of academic records, while physical certificates represented the only portable proof of educational attainment.</w:t>
      </w:r>
    </w:p>
    <w:p w14:paraId="697350E0">
      <w:pPr>
        <w:pStyle w:val="17"/>
        <w:keepNext w:val="0"/>
        <w:keepLines w:val="0"/>
        <w:widowControl/>
        <w:suppressLineNumbers w:val="0"/>
        <w:spacing w:line="360" w:lineRule="auto"/>
        <w:jc w:val="both"/>
      </w:pPr>
      <w:r>
        <w:t>Despite these measures, the system was vulnerable to loss, damage, and forgery. Verification depended entirely on manual communication between employers, institutions, and university registries, often requiring formal correspondence and lengthy waiting periods before credentials could be authenticated (Onoshioze et al., 2025). As graduate populations increased, these manual processes became increasingly inefficient, contributing to delays, administrative bottlenecks, and declining confidence in the authenticity of academic credentials (Alausa, 2025).</w:t>
      </w:r>
    </w:p>
    <w:p w14:paraId="0BA9525E">
      <w:pPr>
        <w:pStyle w:val="17"/>
        <w:keepNext w:val="0"/>
        <w:keepLines w:val="0"/>
        <w:widowControl/>
        <w:numPr>
          <w:ilvl w:val="0"/>
          <w:numId w:val="9"/>
        </w:numPr>
        <w:suppressLineNumbers w:val="0"/>
        <w:ind w:left="425" w:leftChars="0" w:hanging="425" w:firstLineChars="0"/>
        <w:rPr>
          <w:rFonts w:ascii="Times New Roman" w:hAnsi="Times New Roman" w:cs="Times New Roman"/>
          <w:b/>
          <w:bCs/>
          <w:lang w:val="en-US"/>
        </w:rPr>
      </w:pPr>
      <w:r>
        <w:rPr>
          <w:rFonts w:ascii="Times New Roman" w:hAnsi="Times New Roman" w:cs="Times New Roman"/>
          <w:b/>
          <w:bCs/>
          <w:lang w:val="en-US"/>
        </w:rPr>
        <w:t>The Transition to Centralized Digitization (2000s – 2020)</w:t>
      </w:r>
    </w:p>
    <w:p w14:paraId="3ADA889F">
      <w:pPr>
        <w:pStyle w:val="17"/>
        <w:keepNext w:val="0"/>
        <w:keepLines w:val="0"/>
        <w:widowControl/>
        <w:suppressLineNumbers w:val="0"/>
        <w:spacing w:before="0" w:beforeAutospacing="1" w:after="0" w:afterAutospacing="1" w:line="360" w:lineRule="auto"/>
        <w:ind w:right="0"/>
        <w:jc w:val="both"/>
      </w:pPr>
      <w:r>
        <w:t>The advancement of Information and Communication Technology (ICT) encouraged many Nigerian tertiary institutions to adopt centralized digital databases and Student Information Systems (SIS) for managing academic records. These systems improved data storage, retrieval, and internal administrative processes while reducing dependence on paper-based record keeping.</w:t>
      </w:r>
    </w:p>
    <w:p w14:paraId="634DC8F3">
      <w:pPr>
        <w:pStyle w:val="17"/>
        <w:keepNext w:val="0"/>
        <w:keepLines w:val="0"/>
        <w:widowControl/>
        <w:suppressLineNumbers w:val="0"/>
        <w:spacing w:line="360" w:lineRule="auto"/>
        <w:jc w:val="both"/>
      </w:pPr>
      <w:r>
        <w:t>Although digitization enhanced efficiency, it introduced new security concerns associated with centralized architectures. Such systems created Single Points of Failure (SPoF), making academic records vulnerable to cyberattacks, system failures, and insider manipulation (Eneovo et al., 2024). Studies have shown that individuals with administrative privileges could potentially alter records or insert fraudulent information without maintaining a permanent and transparent audit trail (Idris, 2024). Consequently, while digitization improved accessibility, it did not fully address the challenge of trust and data integrity in academic credential verification.</w:t>
      </w:r>
    </w:p>
    <w:p w14:paraId="1962638F">
      <w:pPr>
        <w:pStyle w:val="17"/>
        <w:keepNext w:val="0"/>
        <w:keepLines w:val="0"/>
        <w:widowControl/>
        <w:numPr>
          <w:ilvl w:val="0"/>
          <w:numId w:val="9"/>
        </w:numPr>
        <w:suppressLineNumbers w:val="0"/>
        <w:spacing w:line="360" w:lineRule="auto"/>
        <w:ind w:left="425" w:leftChars="0" w:hanging="425" w:firstLineChars="0"/>
        <w:jc w:val="both"/>
        <w:rPr>
          <w:rFonts w:ascii="Times New Roman" w:hAnsi="Times New Roman" w:cs="Times New Roman"/>
          <w:b/>
          <w:bCs/>
          <w:lang w:val="en-US"/>
        </w:rPr>
      </w:pPr>
      <w:r>
        <w:rPr>
          <w:rFonts w:ascii="Times New Roman" w:hAnsi="Times New Roman" w:cs="Times New Roman"/>
          <w:b/>
          <w:bCs/>
          <w:lang w:val="en-US"/>
        </w:rPr>
        <w:t>The Emergence of Blockchain and Sovereign Integrity (2020 – Present)</w:t>
      </w:r>
    </w:p>
    <w:p w14:paraId="304CD95F">
      <w:pPr>
        <w:pStyle w:val="17"/>
        <w:keepNext w:val="0"/>
        <w:keepLines w:val="0"/>
        <w:widowControl/>
        <w:suppressLineNumbers w:val="0"/>
        <w:spacing w:before="0" w:beforeAutospacing="1" w:after="0" w:afterAutospacing="1" w:line="360" w:lineRule="auto"/>
        <w:ind w:right="0"/>
        <w:jc w:val="both"/>
      </w:pPr>
      <w:r>
        <w:t>The emergence of blockchain technology introduced a new paradigm for secure data management by providing a decentralized and immutable ledger capable of storing records without reliance on a central authority. Initially developed for cryptocurrencies, blockchain later gained attention within the education sector as a solution to the weaknesses of traditional and centralized verification systems.</w:t>
      </w:r>
    </w:p>
    <w:p w14:paraId="70A84ABD">
      <w:pPr>
        <w:pStyle w:val="17"/>
        <w:keepNext w:val="0"/>
        <w:keepLines w:val="0"/>
        <w:widowControl/>
        <w:suppressLineNumbers w:val="0"/>
        <w:spacing w:line="360" w:lineRule="auto"/>
        <w:jc w:val="both"/>
      </w:pPr>
      <w:r>
        <w:t>In Nigeria, interest in blockchain-based academic credential management increased following the exposure of large-scale certificate fraud and degree mill operations, including the 2024 Benin Republic and Togo degree scandals (Mamman, 2024; Alausa, 2025). Unlike centralized databases, blockchain records cannot be modified, deleted, or backdated once validated and stored on the ledger (Idris, 2024). Recent developments have further enhanced blockchain applications through the integration of QR codes and cryptographic hashing algorithms such as SHA-256. While QR codes enable instant access to credential information, SHA-256 ensures that any alteration to a certificate invalidates its digital fingerprint, thereby protecting its authenticity (Eneovo et al., 2024; Sani, 2024). These innovations have laid the foundation for modern academic credential verification systems that prioritize transparency, security, and long-term trust in educational records (Adewumi et al., 2025).</w:t>
      </w:r>
    </w:p>
    <w:p w14:paraId="3B8E0270">
      <w:pPr>
        <w:pStyle w:val="36"/>
        <w:spacing w:line="360" w:lineRule="auto"/>
        <w:ind w:left="0"/>
        <w:jc w:val="both"/>
        <w:rPr>
          <w:rFonts w:ascii="Times New Roman" w:hAnsi="Times New Roman" w:cs="Times New Roman"/>
          <w:lang w:val="en-US"/>
        </w:rPr>
      </w:pPr>
    </w:p>
    <w:p w14:paraId="1A28F253">
      <w:pPr>
        <w:spacing w:line="360" w:lineRule="auto"/>
        <w:jc w:val="both"/>
        <w:rPr>
          <w:rFonts w:ascii="Times New Roman" w:hAnsi="Times New Roman" w:cs="Times New Roman"/>
          <w:b/>
          <w:bCs/>
          <w:lang w:val="en-US"/>
        </w:rPr>
      </w:pPr>
    </w:p>
    <w:p w14:paraId="4ABEF237">
      <w:pPr>
        <w:spacing w:line="360" w:lineRule="auto"/>
        <w:jc w:val="both"/>
        <w:rPr>
          <w:rFonts w:ascii="Times New Roman" w:hAnsi="Times New Roman" w:cs="Times New Roman"/>
          <w:b/>
          <w:bCs/>
          <w:lang w:val="en-US"/>
        </w:rPr>
      </w:pPr>
      <w:r>
        <w:rPr>
          <w:rFonts w:ascii="Times New Roman" w:hAnsi="Times New Roman" w:cs="Times New Roman"/>
          <w:b/>
          <w:bCs/>
          <w:lang w:val="en-US"/>
        </w:rPr>
        <w:t>2.2 Related Literature</w:t>
      </w:r>
    </w:p>
    <w:p w14:paraId="1A5EFAC8">
      <w:pPr>
        <w:spacing w:line="360" w:lineRule="auto"/>
        <w:jc w:val="both"/>
        <w:rPr>
          <w:rFonts w:ascii="Times New Roman" w:hAnsi="Times New Roman" w:cs="Times New Roman"/>
          <w:lang w:val="en-US"/>
        </w:rPr>
      </w:pPr>
      <w:r>
        <w:rPr>
          <w:rFonts w:ascii="Times New Roman" w:hAnsi="Times New Roman" w:cs="Times New Roman"/>
          <w:lang w:val="en-US"/>
        </w:rPr>
        <w:t>This section provides a rigorous examination of the scholarly landscape surrounding academic certificate verification, with a specific focus on the intersection of Distributed Ledger Technology (DLT) and modern web architectures. Within the Nigerian educational framework, the move toward digital sovereignty is no longer a luxury but an architectural necessity to combat the systemic "t</w:t>
      </w:r>
      <w:r>
        <w:rPr>
          <w:rFonts w:ascii="Times New Roman" w:hAnsi="Times New Roman" w:cs="Times New Roman"/>
          <w:i/>
          <w:iCs/>
          <w:lang w:val="en-US"/>
        </w:rPr>
        <w:t>rust deficit</w:t>
      </w:r>
      <w:r>
        <w:rPr>
          <w:rFonts w:ascii="Times New Roman" w:hAnsi="Times New Roman" w:cs="Times New Roman"/>
          <w:lang w:val="en-US"/>
        </w:rPr>
        <w:t xml:space="preserve">" generated by manual and centralized record-keeping. </w:t>
      </w:r>
    </w:p>
    <w:p w14:paraId="48C78181">
      <w:pPr>
        <w:spacing w:line="360" w:lineRule="auto"/>
        <w:jc w:val="both"/>
        <w:rPr>
          <w:rFonts w:ascii="Times New Roman" w:hAnsi="Times New Roman" w:cs="Times New Roman"/>
          <w:b/>
          <w:bCs/>
          <w:lang w:val="en-US"/>
        </w:rPr>
      </w:pPr>
      <w:r>
        <w:rPr>
          <w:rFonts w:ascii="Times New Roman" w:hAnsi="Times New Roman" w:cs="Times New Roman"/>
          <w:b/>
          <w:bCs/>
          <w:lang w:val="en-US"/>
        </w:rPr>
        <w:t>2.2.1 Blockchain Applications in Academic Certificate Verification</w:t>
      </w:r>
    </w:p>
    <w:p w14:paraId="28C00A35">
      <w:pPr>
        <w:spacing w:line="360" w:lineRule="auto"/>
        <w:jc w:val="both"/>
        <w:rPr>
          <w:rFonts w:ascii="Times New Roman" w:hAnsi="Times New Roman" w:cs="Times New Roman"/>
          <w:lang w:val="en-US"/>
        </w:rPr>
      </w:pPr>
      <w:r>
        <w:rPr>
          <w:rFonts w:ascii="Times New Roman" w:hAnsi="Times New Roman" w:cs="Times New Roman"/>
          <w:lang w:val="en-US"/>
        </w:rPr>
        <w:t>Blockchain technology has transitioned from a theoretical concept to a robust solution for ensuring the architectural permanence of educational credentials. Early global proponents like Sharples and Domingue (2016) and Grech and Camilleri (2017) established that decentralized ledgers eliminate the need for centralized authorities, who are often susceptible to administrative failure or corruption.</w:t>
      </w:r>
    </w:p>
    <w:p w14:paraId="6A544CA6">
      <w:pPr>
        <w:spacing w:line="360" w:lineRule="auto"/>
        <w:jc w:val="both"/>
        <w:rPr>
          <w:rFonts w:ascii="Times New Roman" w:hAnsi="Times New Roman" w:cs="Times New Roman"/>
          <w:lang w:val="en-US"/>
        </w:rPr>
      </w:pPr>
      <w:r>
        <w:rPr>
          <w:rFonts w:ascii="Times New Roman" w:hAnsi="Times New Roman" w:cs="Times New Roman"/>
          <w:lang w:val="en-US"/>
        </w:rPr>
        <w:t>In the Nigerian context, this decentralization is crucial for addressing the rise of "</w:t>
      </w:r>
      <w:r>
        <w:rPr>
          <w:rFonts w:ascii="Times New Roman" w:hAnsi="Times New Roman" w:cs="Times New Roman"/>
          <w:i/>
          <w:iCs/>
          <w:lang w:val="en-US"/>
        </w:rPr>
        <w:t>degree mills</w:t>
      </w:r>
      <w:r>
        <w:rPr>
          <w:rFonts w:ascii="Times New Roman" w:hAnsi="Times New Roman" w:cs="Times New Roman"/>
          <w:lang w:val="en-US"/>
        </w:rPr>
        <w:t>" and certificate racketeering. Recent research by Eneovo et al. (2024) emphasizes that blockchain solutions can simplify administrative tasks while maintaining institutional credibility. Furthermore, the application of Layer-2 (L2) scaling solutions, such as the Polygon blockchain, has been identified by Adewumi et al. (2025) as a high-performance, cost-effective method for universities to issue thousands of records without the prohibitive gas fees associated with mainnet Ethereum. These studies validate blockchain as a core component for ensuring secure and tamper-proof certificate records.</w:t>
      </w:r>
    </w:p>
    <w:p w14:paraId="3F0D5B64">
      <w:pPr>
        <w:spacing w:line="360" w:lineRule="auto"/>
        <w:jc w:val="both"/>
        <w:rPr>
          <w:rFonts w:ascii="Times New Roman" w:hAnsi="Times New Roman" w:cs="Times New Roman"/>
          <w:b/>
          <w:bCs/>
          <w:lang w:val="en-US"/>
        </w:rPr>
      </w:pPr>
      <w:r>
        <w:rPr>
          <w:rFonts w:ascii="Times New Roman" w:hAnsi="Times New Roman" w:cs="Times New Roman"/>
          <w:b/>
          <w:bCs/>
          <w:lang w:val="en-US"/>
        </w:rPr>
        <w:t>2.2.2 Cryptographic Hashing and Data Integrity</w:t>
      </w:r>
    </w:p>
    <w:p w14:paraId="7E77D20F">
      <w:pPr>
        <w:spacing w:line="360" w:lineRule="auto"/>
        <w:jc w:val="both"/>
        <w:rPr>
          <w:rFonts w:ascii="Times New Roman" w:hAnsi="Times New Roman" w:cs="Times New Roman"/>
          <w:lang w:val="en-US"/>
        </w:rPr>
      </w:pPr>
      <w:r>
        <w:rPr>
          <w:rFonts w:ascii="Times New Roman" w:hAnsi="Times New Roman" w:cs="Times New Roman"/>
          <w:lang w:val="en-US"/>
        </w:rPr>
        <w:t>The security of academic records relies on the mathematical certainty provided by cryptographic hashing. The SHA-256 algorithm, in particular, generates a unique 64-character digital fingerprint for each document. Zheng et al. (2018) highlighted that this process ensures data authenticity within blockchain systems by making unauthorized modifications computationally impossible to hide.</w:t>
      </w:r>
    </w:p>
    <w:p w14:paraId="55C27545">
      <w:pPr>
        <w:spacing w:line="360" w:lineRule="auto"/>
        <w:jc w:val="both"/>
        <w:rPr>
          <w:rFonts w:ascii="Times New Roman" w:hAnsi="Times New Roman" w:cs="Times New Roman"/>
          <w:lang w:val="en-US"/>
        </w:rPr>
      </w:pPr>
      <w:r>
        <w:rPr>
          <w:rFonts w:ascii="Times New Roman" w:hAnsi="Times New Roman" w:cs="Times New Roman"/>
          <w:lang w:val="en-US"/>
        </w:rPr>
        <w:t>For Nigerian tertiary institutions, the adoption of hashing is a direct response to insider threats and unauthorized data manipulation within centralized databases. As noted by Idris (2024), while a central administrator might have "</w:t>
      </w:r>
      <w:r>
        <w:rPr>
          <w:rFonts w:ascii="Times New Roman" w:hAnsi="Times New Roman" w:cs="Times New Roman"/>
          <w:i/>
          <w:iCs/>
          <w:lang w:val="en-US"/>
        </w:rPr>
        <w:t>write access</w:t>
      </w:r>
      <w:r>
        <w:rPr>
          <w:rFonts w:ascii="Times New Roman" w:hAnsi="Times New Roman" w:cs="Times New Roman"/>
          <w:lang w:val="en-US"/>
        </w:rPr>
        <w:t>" to a university portal, they cannot alter a hashed record stored on a public ledger without breaking the cryptographic chain. This approach ensures that even if a physical certificate is doctored, the original hash</w:t>
      </w:r>
      <w:r>
        <w:rPr>
          <w:rFonts w:hint="default" w:ascii="Times New Roman" w:hAnsi="Times New Roman" w:cs="Times New Roman"/>
          <w:lang w:val="en-US"/>
        </w:rPr>
        <w:t xml:space="preserve">, </w:t>
      </w:r>
      <w:r>
        <w:rPr>
          <w:rFonts w:ascii="Times New Roman" w:hAnsi="Times New Roman" w:cs="Times New Roman"/>
          <w:lang w:val="en-US"/>
        </w:rPr>
        <w:t>the "</w:t>
      </w:r>
      <w:r>
        <w:rPr>
          <w:rFonts w:ascii="Times New Roman" w:hAnsi="Times New Roman" w:cs="Times New Roman"/>
          <w:i/>
          <w:iCs/>
          <w:lang w:val="en-US"/>
        </w:rPr>
        <w:t>source of truth</w:t>
      </w:r>
      <w:r>
        <w:rPr>
          <w:rFonts w:ascii="Times New Roman" w:hAnsi="Times New Roman" w:cs="Times New Roman"/>
          <w:lang w:val="en-US"/>
        </w:rPr>
        <w:t>"</w:t>
      </w:r>
      <w:r>
        <w:rPr>
          <w:rFonts w:hint="default" w:ascii="Times New Roman" w:hAnsi="Times New Roman" w:cs="Times New Roman"/>
          <w:lang w:val="en-US"/>
        </w:rPr>
        <w:t xml:space="preserve">, </w:t>
      </w:r>
      <w:r>
        <w:rPr>
          <w:rFonts w:ascii="Times New Roman" w:hAnsi="Times New Roman" w:cs="Times New Roman"/>
          <w:lang w:val="en-US"/>
        </w:rPr>
        <w:t>remains untouched and verifiable, effectively exposing tampering attempts.</w:t>
      </w:r>
    </w:p>
    <w:p w14:paraId="2019C098">
      <w:pPr>
        <w:spacing w:line="360" w:lineRule="auto"/>
        <w:jc w:val="both"/>
        <w:rPr>
          <w:rFonts w:ascii="Times New Roman" w:hAnsi="Times New Roman" w:cs="Times New Roman"/>
          <w:b/>
          <w:bCs/>
          <w:lang w:val="en-US"/>
        </w:rPr>
      </w:pPr>
      <w:r>
        <w:rPr>
          <w:rFonts w:ascii="Times New Roman" w:hAnsi="Times New Roman" w:cs="Times New Roman"/>
          <w:b/>
          <w:bCs/>
          <w:lang w:val="en-US"/>
        </w:rPr>
        <w:t>2.2.3 QR Code Technology in Verification Systems</w:t>
      </w:r>
    </w:p>
    <w:p w14:paraId="16FE499C">
      <w:pPr>
        <w:spacing w:line="360" w:lineRule="auto"/>
        <w:jc w:val="both"/>
        <w:rPr>
          <w:rFonts w:ascii="Times New Roman" w:hAnsi="Times New Roman" w:cs="Times New Roman"/>
          <w:lang w:val="en-US"/>
        </w:rPr>
      </w:pPr>
      <w:r>
        <w:rPr>
          <w:rFonts w:ascii="Times New Roman" w:hAnsi="Times New Roman" w:cs="Times New Roman"/>
          <w:lang w:val="en-US"/>
        </w:rPr>
        <w:t>Quick Response (QR) codes serve as the essential physical-to-digital bridge in modern authentication systems. While originally developed for industrial tracking, their application in Nigerian education addresses the verification bottleneck where employers previously waited weeks for manual registry searches.</w:t>
      </w:r>
    </w:p>
    <w:p w14:paraId="72D8F0FE">
      <w:pPr>
        <w:spacing w:line="360" w:lineRule="auto"/>
        <w:jc w:val="both"/>
        <w:rPr>
          <w:rFonts w:ascii="Times New Roman" w:hAnsi="Times New Roman" w:cs="Times New Roman"/>
          <w:lang w:val="en-US"/>
        </w:rPr>
      </w:pPr>
      <w:r>
        <w:rPr>
          <w:rFonts w:ascii="Times New Roman" w:hAnsi="Times New Roman" w:cs="Times New Roman"/>
          <w:lang w:val="en-US"/>
        </w:rPr>
        <w:t>Recent literature suggests that integrating QR codes with secure backends significantly enhances user experience and reduces administrative overhead. Within the Nigerian labor market, Sani (2024) observes that QR codes allow for instantaneous retrieval of certificate data, transforming the verification process from a slow, bureaucratic task into a seamless mobile interaction.</w:t>
      </w:r>
    </w:p>
    <w:p w14:paraId="12505CE0">
      <w:pPr>
        <w:spacing w:line="360" w:lineRule="auto"/>
        <w:jc w:val="both"/>
        <w:rPr>
          <w:rFonts w:ascii="Times New Roman" w:hAnsi="Times New Roman" w:cs="Times New Roman"/>
          <w:b/>
          <w:bCs/>
          <w:lang w:val="en-US"/>
        </w:rPr>
      </w:pPr>
      <w:r>
        <w:rPr>
          <w:rFonts w:ascii="Times New Roman" w:hAnsi="Times New Roman" w:cs="Times New Roman"/>
          <w:b/>
          <w:bCs/>
          <w:lang w:val="en-US"/>
        </w:rPr>
        <w:t>2.2.4 Web-Based Information Systems and User Accessibility</w:t>
      </w:r>
    </w:p>
    <w:p w14:paraId="3007C96E">
      <w:pPr>
        <w:spacing w:line="360" w:lineRule="auto"/>
        <w:jc w:val="both"/>
        <w:rPr>
          <w:rFonts w:ascii="Times New Roman" w:hAnsi="Times New Roman" w:cs="Times New Roman"/>
          <w:lang w:val="en-US"/>
        </w:rPr>
      </w:pPr>
      <w:r>
        <w:rPr>
          <w:rFonts w:ascii="Times New Roman" w:hAnsi="Times New Roman" w:cs="Times New Roman"/>
          <w:lang w:val="en-US"/>
        </w:rPr>
        <w:t>The shift toward web-based systems has redefined how educational data is managed and accessed. Unlike legacy desktop applications used in many older Nigerian registries, modern web platforms offer cross-device compatibility and high-performance engineering. Fielding’s (2000) RESTful architecture remains the cornerstone, but recent Nigerian research emphasizes the need for mobile-first and responsive designs to cater to the nation's high mobile internet usage.</w:t>
      </w:r>
    </w:p>
    <w:p w14:paraId="35C74273">
      <w:pPr>
        <w:spacing w:line="360" w:lineRule="auto"/>
        <w:jc w:val="both"/>
        <w:rPr>
          <w:rFonts w:ascii="Times New Roman" w:hAnsi="Times New Roman" w:cs="Times New Roman"/>
          <w:lang w:val="en-US"/>
        </w:rPr>
      </w:pPr>
      <w:r>
        <w:rPr>
          <w:rFonts w:ascii="Times New Roman" w:hAnsi="Times New Roman" w:cs="Times New Roman"/>
          <w:lang w:val="en-US"/>
        </w:rPr>
        <w:t>In the context of certificate verification, the emphasis is on User-Centric Design. Onoshioze et al. (2025) point out that fragmented and disconnected verification standards across institutions create unnecessary friction for graduates and employers.</w:t>
      </w:r>
      <w:r>
        <w:rPr>
          <w:rFonts w:hint="default" w:ascii="Times New Roman" w:hAnsi="Times New Roman" w:cs="Times New Roman"/>
          <w:lang w:val="en-US"/>
        </w:rPr>
        <w:t xml:space="preserve"> </w:t>
      </w:r>
      <w:r>
        <w:rPr>
          <w:rFonts w:ascii="Times New Roman" w:hAnsi="Times New Roman" w:cs="Times New Roman"/>
          <w:lang w:val="en-US"/>
        </w:rPr>
        <w:t>To address these challenges, modern verification systems increasingly adopt unified web-based architectures that provide a centralized and intuitive interface for credential management and validation.</w:t>
      </w:r>
    </w:p>
    <w:p w14:paraId="384D062D">
      <w:pPr>
        <w:spacing w:line="360" w:lineRule="auto"/>
        <w:jc w:val="both"/>
        <w:rPr>
          <w:rFonts w:ascii="Times New Roman" w:hAnsi="Times New Roman" w:cs="Times New Roman"/>
          <w:b/>
          <w:bCs/>
          <w:lang w:val="en-US"/>
        </w:rPr>
      </w:pPr>
      <w:r>
        <w:rPr>
          <w:rFonts w:ascii="Times New Roman" w:hAnsi="Times New Roman" w:cs="Times New Roman"/>
          <w:b/>
          <w:bCs/>
          <w:lang w:val="en-US"/>
        </w:rPr>
        <w:t>2.2.5 Integration of Blockchain with Web Applications</w:t>
      </w:r>
    </w:p>
    <w:p w14:paraId="7DF2C25D">
      <w:pPr>
        <w:spacing w:line="360" w:lineRule="auto"/>
        <w:jc w:val="both"/>
        <w:rPr>
          <w:rFonts w:ascii="Times New Roman" w:hAnsi="Times New Roman" w:cs="Times New Roman"/>
          <w:lang w:val="en-US"/>
        </w:rPr>
      </w:pPr>
      <w:r>
        <w:rPr>
          <w:rFonts w:ascii="Times New Roman" w:hAnsi="Times New Roman" w:cs="Times New Roman"/>
          <w:lang w:val="en-US"/>
        </w:rPr>
        <w:t>The final frontier of academic integrity is the Nexus approach -the seamless integration of blockchain security with the usability of web applications. Xu et al. (2019) discussed the use of middleware and APIs to bridge the gap between decentralized networks and traditional frontends.</w:t>
      </w:r>
    </w:p>
    <w:p w14:paraId="5C383FD0">
      <w:pPr>
        <w:spacing w:line="360" w:lineRule="auto"/>
        <w:jc w:val="both"/>
        <w:rPr>
          <w:rFonts w:ascii="Times New Roman" w:hAnsi="Times New Roman" w:cs="Times New Roman"/>
          <w:lang w:val="en-US"/>
        </w:rPr>
      </w:pPr>
      <w:r>
        <w:rPr>
          <w:rFonts w:ascii="Times New Roman" w:hAnsi="Times New Roman" w:cs="Times New Roman"/>
          <w:lang w:val="en-US"/>
        </w:rPr>
        <w:t>This integration is particularly significant for Nigerian institutions operating in low-resource or infrastructure-heavy environments. Research by Adewumi et al. (2025) demonstrates that by combining a Next.js-based frontend with a backend that interacts with the Polygon (Amoy) network, developers can create a "</w:t>
      </w:r>
      <w:r>
        <w:rPr>
          <w:rFonts w:ascii="Times New Roman" w:hAnsi="Times New Roman" w:cs="Times New Roman"/>
          <w:i/>
          <w:iCs/>
          <w:lang w:val="en-US"/>
        </w:rPr>
        <w:t>trustless</w:t>
      </w:r>
      <w:r>
        <w:rPr>
          <w:rFonts w:ascii="Times New Roman" w:hAnsi="Times New Roman" w:cs="Times New Roman"/>
          <w:lang w:val="en-US"/>
        </w:rPr>
        <w:t xml:space="preserve">" verification loop that is as fast as a traditional website but as secure as a blockchain. </w:t>
      </w:r>
    </w:p>
    <w:p w14:paraId="57CB6236">
      <w:pPr>
        <w:pStyle w:val="36"/>
        <w:spacing w:line="360" w:lineRule="auto"/>
        <w:ind w:left="0"/>
        <w:jc w:val="both"/>
        <w:rPr>
          <w:rFonts w:ascii="Times New Roman" w:hAnsi="Times New Roman" w:cs="Times New Roman"/>
          <w:lang w:val="en-US"/>
        </w:rPr>
      </w:pPr>
    </w:p>
    <w:p w14:paraId="1E946049">
      <w:pPr>
        <w:pStyle w:val="36"/>
        <w:spacing w:line="360" w:lineRule="auto"/>
        <w:ind w:left="0"/>
        <w:jc w:val="both"/>
        <w:rPr>
          <w:rFonts w:ascii="Times New Roman" w:hAnsi="Times New Roman" w:cs="Times New Roman"/>
          <w:b/>
          <w:bCs/>
          <w:lang w:val="en-US"/>
        </w:rPr>
      </w:pPr>
      <w:r>
        <w:rPr>
          <w:rFonts w:ascii="Times New Roman" w:hAnsi="Times New Roman" w:cs="Times New Roman"/>
          <w:b/>
          <w:bCs/>
          <w:lang w:val="en-US"/>
        </w:rPr>
        <w:t>2.3 Summary of the Literature in Tables</w:t>
      </w:r>
    </w:p>
    <w:p w14:paraId="5350C5E1">
      <w:pPr>
        <w:spacing w:line="360" w:lineRule="auto"/>
        <w:jc w:val="both"/>
        <w:rPr>
          <w:rFonts w:ascii="Times New Roman" w:hAnsi="Times New Roman" w:cs="Times New Roman"/>
          <w:b/>
          <w:bCs/>
          <w:lang w:val="en-US"/>
        </w:rPr>
      </w:pPr>
      <w:r>
        <w:rPr>
          <w:rFonts w:ascii="Times New Roman" w:hAnsi="Times New Roman" w:cs="Times New Roman"/>
          <w:lang w:val="en-US"/>
        </w:rPr>
        <w:t xml:space="preserve">The reviewed literature is synthesized below across three distinct tables to highlight the evolution of academic integrity systems and the specific technical justifications for </w:t>
      </w:r>
      <w:r>
        <w:rPr>
          <w:rFonts w:hint="default" w:ascii="Times New Roman" w:hAnsi="Times New Roman" w:cs="Times New Roman"/>
          <w:lang w:val="en-US"/>
        </w:rPr>
        <w:t>modern verification system</w:t>
      </w:r>
      <w:r>
        <w:rPr>
          <w:rFonts w:ascii="Times New Roman" w:hAnsi="Times New Roman" w:cs="Times New Roman"/>
          <w:lang w:val="en-US"/>
        </w:rPr>
        <w:t>.</w:t>
      </w:r>
      <w:r>
        <w:rPr>
          <w:rFonts w:hint="default" w:ascii="Times New Roman" w:hAnsi="Times New Roman" w:cs="Times New Roman"/>
          <w:lang w:val="en-US"/>
        </w:rPr>
        <w:t xml:space="preserve"> </w:t>
      </w:r>
      <w:r>
        <w:rPr>
          <w:rFonts w:ascii="Times New Roman" w:hAnsi="Times New Roman" w:cs="Times New Roman"/>
          <w:lang w:val="en-US"/>
        </w:rPr>
        <w:t>In addition to scholarly contributions, practical implementations such as the NABTEB Digital Certificate Platform demonstrate the increasing adoption of technology-driven verification mechanisms within Nigeria</w:t>
      </w:r>
      <w:r>
        <w:rPr>
          <w:rFonts w:hint="default" w:ascii="Times New Roman" w:hAnsi="Times New Roman" w:cs="Times New Roman"/>
          <w:lang w:val="en-US"/>
        </w:rPr>
        <w:t xml:space="preserve"> (NABTEB, 2025)</w:t>
      </w:r>
      <w:r>
        <w:rPr>
          <w:rFonts w:ascii="Times New Roman" w:hAnsi="Times New Roman" w:cs="Times New Roman"/>
          <w:lang w:val="en-US"/>
        </w:rPr>
        <w:t xml:space="preserve">. </w:t>
      </w:r>
    </w:p>
    <w:p w14:paraId="270389A4">
      <w:pPr>
        <w:spacing w:line="360" w:lineRule="auto"/>
        <w:jc w:val="both"/>
        <w:rPr>
          <w:rFonts w:ascii="Times New Roman" w:hAnsi="Times New Roman" w:cs="Times New Roman"/>
          <w:b/>
          <w:bCs/>
          <w:lang w:val="en-US"/>
        </w:rPr>
      </w:pPr>
      <w:r>
        <w:rPr>
          <w:rFonts w:ascii="Times New Roman" w:hAnsi="Times New Roman" w:cs="Times New Roman"/>
          <w:b/>
          <w:bCs/>
          <w:lang w:val="en-US"/>
        </w:rPr>
        <w:t>Table 1: Summary of Key Scholarly Contributions</w:t>
      </w:r>
    </w:p>
    <w:tbl>
      <w:tblPr>
        <w:tblStyle w:val="21"/>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2327"/>
        <w:gridCol w:w="4585"/>
      </w:tblGrid>
      <w:tr w14:paraId="08D0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Borders>
              <w:top w:val="single" w:color="auto" w:sz="4" w:space="0"/>
              <w:left w:val="nil"/>
              <w:bottom w:val="single" w:color="auto" w:sz="4" w:space="0"/>
              <w:right w:val="nil"/>
            </w:tcBorders>
            <w:vAlign w:val="center"/>
          </w:tcPr>
          <w:p w14:paraId="2EF7747D">
            <w:pPr>
              <w:widowControl w:val="0"/>
              <w:spacing w:line="360" w:lineRule="auto"/>
              <w:jc w:val="center"/>
              <w:rPr>
                <w:rFonts w:ascii="Times New Roman" w:hAnsi="Times New Roman" w:cs="Times New Roman"/>
                <w:b/>
                <w:bCs/>
                <w:lang w:val="en-US"/>
              </w:rPr>
            </w:pPr>
            <w:r>
              <w:rPr>
                <w:rFonts w:ascii="Times New Roman" w:hAnsi="Times New Roman" w:cs="Times New Roman"/>
                <w:b/>
                <w:bCs/>
                <w:lang w:val="en-US"/>
              </w:rPr>
              <w:t>Author(s) &amp; Year</w:t>
            </w:r>
          </w:p>
        </w:tc>
        <w:tc>
          <w:tcPr>
            <w:tcW w:w="2327" w:type="dxa"/>
            <w:tcBorders>
              <w:top w:val="single" w:color="auto" w:sz="4" w:space="0"/>
              <w:left w:val="nil"/>
              <w:bottom w:val="single" w:color="auto" w:sz="4" w:space="0"/>
              <w:right w:val="nil"/>
            </w:tcBorders>
            <w:vAlign w:val="center"/>
          </w:tcPr>
          <w:p w14:paraId="663CACA9">
            <w:pPr>
              <w:widowControl w:val="0"/>
              <w:spacing w:line="360" w:lineRule="auto"/>
              <w:jc w:val="center"/>
              <w:rPr>
                <w:rFonts w:ascii="Times New Roman" w:hAnsi="Times New Roman" w:cs="Times New Roman"/>
                <w:b/>
                <w:bCs/>
                <w:lang w:val="en-US"/>
              </w:rPr>
            </w:pPr>
            <w:r>
              <w:rPr>
                <w:rFonts w:ascii="Times New Roman" w:hAnsi="Times New Roman" w:cs="Times New Roman"/>
                <w:b/>
                <w:bCs/>
                <w:lang w:val="en-US"/>
              </w:rPr>
              <w:t>Domain Focus</w:t>
            </w:r>
          </w:p>
        </w:tc>
        <w:tc>
          <w:tcPr>
            <w:tcW w:w="4585" w:type="dxa"/>
            <w:tcBorders>
              <w:top w:val="single" w:color="auto" w:sz="4" w:space="0"/>
              <w:left w:val="nil"/>
              <w:bottom w:val="single" w:color="auto" w:sz="4" w:space="0"/>
              <w:right w:val="nil"/>
            </w:tcBorders>
            <w:vAlign w:val="center"/>
          </w:tcPr>
          <w:p w14:paraId="40B8B3A6">
            <w:pPr>
              <w:widowControl w:val="0"/>
              <w:spacing w:line="360" w:lineRule="auto"/>
              <w:jc w:val="center"/>
              <w:rPr>
                <w:rFonts w:ascii="Times New Roman" w:hAnsi="Times New Roman" w:cs="Times New Roman"/>
                <w:b/>
                <w:bCs/>
                <w:lang w:val="en-US"/>
              </w:rPr>
            </w:pPr>
            <w:r>
              <w:rPr>
                <w:rFonts w:ascii="Times New Roman" w:hAnsi="Times New Roman" w:cs="Times New Roman"/>
                <w:b/>
                <w:bCs/>
                <w:lang w:val="en-US"/>
              </w:rPr>
              <w:t>Findings and Contributions</w:t>
            </w:r>
          </w:p>
        </w:tc>
      </w:tr>
      <w:tr w14:paraId="76E7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Borders>
              <w:top w:val="single" w:color="auto" w:sz="4" w:space="0"/>
              <w:left w:val="nil"/>
              <w:bottom w:val="nil"/>
              <w:right w:val="nil"/>
            </w:tcBorders>
            <w:vAlign w:val="center"/>
          </w:tcPr>
          <w:p w14:paraId="4BC237C9">
            <w:pPr>
              <w:widowControl w:val="0"/>
              <w:spacing w:line="360" w:lineRule="auto"/>
              <w:jc w:val="left"/>
              <w:rPr>
                <w:rFonts w:ascii="Times New Roman" w:hAnsi="Times New Roman" w:cs="Times New Roman"/>
                <w:lang w:val="en-US"/>
              </w:rPr>
            </w:pPr>
            <w:r>
              <w:rPr>
                <w:rFonts w:ascii="Times New Roman" w:hAnsi="Times New Roman" w:cs="Times New Roman"/>
                <w:lang w:val="en-US"/>
              </w:rPr>
              <w:t>Sharples &amp; Domingue (2016)</w:t>
            </w:r>
          </w:p>
        </w:tc>
        <w:tc>
          <w:tcPr>
            <w:tcW w:w="2327" w:type="dxa"/>
            <w:tcBorders>
              <w:top w:val="single" w:color="auto" w:sz="4" w:space="0"/>
              <w:left w:val="nil"/>
              <w:bottom w:val="nil"/>
              <w:right w:val="nil"/>
            </w:tcBorders>
            <w:vAlign w:val="center"/>
          </w:tcPr>
          <w:p w14:paraId="74E2F5F4">
            <w:pPr>
              <w:widowControl w:val="0"/>
              <w:spacing w:line="360" w:lineRule="auto"/>
              <w:jc w:val="left"/>
              <w:rPr>
                <w:rFonts w:ascii="Times New Roman" w:hAnsi="Times New Roman" w:cs="Times New Roman"/>
                <w:lang w:val="en-US"/>
              </w:rPr>
            </w:pPr>
            <w:r>
              <w:rPr>
                <w:rFonts w:ascii="Times New Roman" w:hAnsi="Times New Roman" w:cs="Times New Roman"/>
                <w:lang w:val="en-US"/>
              </w:rPr>
              <w:t>Blockchain in Education</w:t>
            </w:r>
          </w:p>
        </w:tc>
        <w:tc>
          <w:tcPr>
            <w:tcW w:w="4585" w:type="dxa"/>
            <w:tcBorders>
              <w:top w:val="single" w:color="auto" w:sz="4" w:space="0"/>
              <w:left w:val="nil"/>
              <w:bottom w:val="nil"/>
              <w:right w:val="nil"/>
            </w:tcBorders>
            <w:vAlign w:val="center"/>
          </w:tcPr>
          <w:p w14:paraId="42028CF9">
            <w:pPr>
              <w:widowControl w:val="0"/>
              <w:spacing w:line="360" w:lineRule="auto"/>
              <w:jc w:val="left"/>
              <w:rPr>
                <w:rFonts w:ascii="Times New Roman" w:hAnsi="Times New Roman" w:cs="Times New Roman"/>
                <w:lang w:val="en-US"/>
              </w:rPr>
            </w:pPr>
            <w:r>
              <w:rPr>
                <w:rFonts w:ascii="Times New Roman" w:hAnsi="Times New Roman" w:cs="Times New Roman"/>
                <w:lang w:val="en-US"/>
              </w:rPr>
              <w:t>Proposed the earliest decentralized record-keeping systems to remove centralized authorities.</w:t>
            </w:r>
          </w:p>
        </w:tc>
      </w:tr>
      <w:tr w14:paraId="73B0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Borders>
              <w:top w:val="nil"/>
              <w:left w:val="nil"/>
              <w:bottom w:val="nil"/>
              <w:right w:val="nil"/>
            </w:tcBorders>
            <w:vAlign w:val="center"/>
          </w:tcPr>
          <w:p w14:paraId="17CCA494">
            <w:pPr>
              <w:widowControl w:val="0"/>
              <w:spacing w:line="360" w:lineRule="auto"/>
              <w:jc w:val="left"/>
              <w:rPr>
                <w:rFonts w:ascii="Times New Roman" w:hAnsi="Times New Roman" w:cs="Times New Roman"/>
                <w:lang w:val="en-US"/>
              </w:rPr>
            </w:pPr>
            <w:r>
              <w:rPr>
                <w:rFonts w:ascii="Times New Roman" w:hAnsi="Times New Roman" w:cs="Times New Roman"/>
                <w:lang w:val="en-US"/>
              </w:rPr>
              <w:t>Grech &amp; Camilleri (2017)</w:t>
            </w:r>
          </w:p>
        </w:tc>
        <w:tc>
          <w:tcPr>
            <w:tcW w:w="2327" w:type="dxa"/>
            <w:tcBorders>
              <w:top w:val="nil"/>
              <w:left w:val="nil"/>
              <w:bottom w:val="nil"/>
              <w:right w:val="nil"/>
            </w:tcBorders>
            <w:vAlign w:val="center"/>
          </w:tcPr>
          <w:p w14:paraId="20D277A4">
            <w:pPr>
              <w:widowControl w:val="0"/>
              <w:spacing w:line="360" w:lineRule="auto"/>
              <w:jc w:val="left"/>
              <w:rPr>
                <w:rFonts w:ascii="Times New Roman" w:hAnsi="Times New Roman" w:cs="Times New Roman"/>
                <w:lang w:val="en-US"/>
              </w:rPr>
            </w:pPr>
            <w:r>
              <w:rPr>
                <w:rFonts w:ascii="Times New Roman" w:hAnsi="Times New Roman" w:cs="Times New Roman"/>
                <w:lang w:val="en-US"/>
              </w:rPr>
              <w:t>Verifiable Achievements</w:t>
            </w:r>
          </w:p>
        </w:tc>
        <w:tc>
          <w:tcPr>
            <w:tcW w:w="4585" w:type="dxa"/>
            <w:tcBorders>
              <w:top w:val="nil"/>
              <w:left w:val="nil"/>
              <w:bottom w:val="nil"/>
              <w:right w:val="nil"/>
            </w:tcBorders>
            <w:vAlign w:val="center"/>
          </w:tcPr>
          <w:p w14:paraId="4544990F">
            <w:pPr>
              <w:widowControl w:val="0"/>
              <w:spacing w:line="360" w:lineRule="auto"/>
              <w:jc w:val="left"/>
              <w:rPr>
                <w:rFonts w:ascii="Times New Roman" w:hAnsi="Times New Roman" w:cs="Times New Roman"/>
                <w:lang w:val="en-US"/>
              </w:rPr>
            </w:pPr>
            <w:r>
              <w:rPr>
                <w:rFonts w:ascii="Times New Roman" w:hAnsi="Times New Roman" w:cs="Times New Roman"/>
                <w:lang w:val="en-US"/>
              </w:rPr>
              <w:t>Demonstrated that distributed ledgers provide permanent, verifiable records of academic history.</w:t>
            </w:r>
          </w:p>
        </w:tc>
      </w:tr>
      <w:tr w14:paraId="1EFA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Borders>
              <w:top w:val="nil"/>
              <w:left w:val="nil"/>
              <w:bottom w:val="nil"/>
              <w:right w:val="nil"/>
            </w:tcBorders>
            <w:vAlign w:val="center"/>
          </w:tcPr>
          <w:p w14:paraId="407102E1">
            <w:pPr>
              <w:widowControl w:val="0"/>
              <w:spacing w:line="360" w:lineRule="auto"/>
              <w:jc w:val="both"/>
              <w:rPr>
                <w:rFonts w:ascii="Times New Roman" w:hAnsi="Times New Roman" w:cs="Times New Roman"/>
                <w:lang w:val="en-US"/>
              </w:rPr>
            </w:pPr>
            <w:r>
              <w:rPr>
                <w:rFonts w:ascii="Times New Roman" w:hAnsi="Times New Roman" w:cs="Times New Roman"/>
                <w:lang w:val="en-US"/>
              </w:rPr>
              <w:t>Zheng et al. (2018)</w:t>
            </w:r>
          </w:p>
        </w:tc>
        <w:tc>
          <w:tcPr>
            <w:tcW w:w="2327" w:type="dxa"/>
            <w:tcBorders>
              <w:top w:val="nil"/>
              <w:left w:val="nil"/>
              <w:bottom w:val="nil"/>
              <w:right w:val="nil"/>
            </w:tcBorders>
            <w:vAlign w:val="center"/>
          </w:tcPr>
          <w:p w14:paraId="4A883D1E">
            <w:pPr>
              <w:widowControl w:val="0"/>
              <w:spacing w:line="360" w:lineRule="auto"/>
              <w:jc w:val="both"/>
              <w:rPr>
                <w:rFonts w:ascii="Times New Roman" w:hAnsi="Times New Roman" w:cs="Times New Roman"/>
                <w:lang w:val="en-US"/>
              </w:rPr>
            </w:pPr>
            <w:r>
              <w:rPr>
                <w:rFonts w:ascii="Times New Roman" w:hAnsi="Times New Roman" w:cs="Times New Roman"/>
                <w:lang w:val="en-US"/>
              </w:rPr>
              <w:t>Hashing &amp; Integrity</w:t>
            </w:r>
          </w:p>
        </w:tc>
        <w:tc>
          <w:tcPr>
            <w:tcW w:w="4585" w:type="dxa"/>
            <w:tcBorders>
              <w:top w:val="nil"/>
              <w:left w:val="nil"/>
              <w:bottom w:val="nil"/>
              <w:right w:val="nil"/>
            </w:tcBorders>
            <w:vAlign w:val="center"/>
          </w:tcPr>
          <w:p w14:paraId="679D7765">
            <w:pPr>
              <w:widowControl w:val="0"/>
              <w:spacing w:line="360" w:lineRule="auto"/>
              <w:jc w:val="both"/>
              <w:rPr>
                <w:rFonts w:ascii="Times New Roman" w:hAnsi="Times New Roman" w:cs="Times New Roman"/>
                <w:lang w:val="en-US"/>
              </w:rPr>
            </w:pPr>
            <w:r>
              <w:rPr>
                <w:rFonts w:ascii="Times New Roman" w:hAnsi="Times New Roman" w:cs="Times New Roman"/>
                <w:lang w:val="en-US"/>
              </w:rPr>
              <w:t>Proved that SHA-256 hashing makes unauthorized data modifications computationally impossible to hide</w:t>
            </w:r>
          </w:p>
        </w:tc>
      </w:tr>
      <w:tr w14:paraId="5C7E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Borders>
              <w:top w:val="nil"/>
              <w:left w:val="nil"/>
              <w:bottom w:val="nil"/>
              <w:right w:val="nil"/>
            </w:tcBorders>
            <w:vAlign w:val="center"/>
          </w:tcPr>
          <w:p w14:paraId="19C9CBF7">
            <w:pPr>
              <w:widowControl w:val="0"/>
              <w:spacing w:line="360" w:lineRule="auto"/>
              <w:jc w:val="both"/>
              <w:rPr>
                <w:rFonts w:ascii="Times New Roman" w:hAnsi="Times New Roman" w:cs="Times New Roman"/>
                <w:lang w:val="en-US"/>
              </w:rPr>
            </w:pPr>
            <w:r>
              <w:rPr>
                <w:rFonts w:ascii="Times New Roman" w:hAnsi="Times New Roman" w:cs="Times New Roman"/>
                <w:lang w:val="en-US"/>
              </w:rPr>
              <w:t>Alammary et al. (2019)</w:t>
            </w:r>
          </w:p>
        </w:tc>
        <w:tc>
          <w:tcPr>
            <w:tcW w:w="2327" w:type="dxa"/>
            <w:tcBorders>
              <w:top w:val="nil"/>
              <w:left w:val="nil"/>
              <w:bottom w:val="nil"/>
              <w:right w:val="nil"/>
            </w:tcBorders>
            <w:vAlign w:val="center"/>
          </w:tcPr>
          <w:p w14:paraId="6DA28E41">
            <w:pPr>
              <w:widowControl w:val="0"/>
              <w:spacing w:line="360" w:lineRule="auto"/>
              <w:jc w:val="both"/>
              <w:rPr>
                <w:rFonts w:ascii="Times New Roman" w:hAnsi="Times New Roman" w:cs="Times New Roman"/>
                <w:lang w:val="en-US"/>
              </w:rPr>
            </w:pPr>
            <w:r>
              <w:rPr>
                <w:rFonts w:ascii="Times New Roman" w:hAnsi="Times New Roman" w:cs="Times New Roman"/>
                <w:lang w:val="en-US"/>
              </w:rPr>
              <w:t>Systematic Review</w:t>
            </w:r>
          </w:p>
        </w:tc>
        <w:tc>
          <w:tcPr>
            <w:tcW w:w="4585" w:type="dxa"/>
            <w:tcBorders>
              <w:top w:val="nil"/>
              <w:left w:val="nil"/>
              <w:bottom w:val="nil"/>
              <w:right w:val="nil"/>
            </w:tcBorders>
            <w:vAlign w:val="center"/>
          </w:tcPr>
          <w:p w14:paraId="1038576A">
            <w:pPr>
              <w:widowControl w:val="0"/>
              <w:spacing w:line="360" w:lineRule="auto"/>
              <w:jc w:val="both"/>
              <w:rPr>
                <w:rFonts w:ascii="Times New Roman" w:hAnsi="Times New Roman" w:cs="Times New Roman"/>
                <w:lang w:val="en-US"/>
              </w:rPr>
            </w:pPr>
            <w:r>
              <w:rPr>
                <w:rFonts w:ascii="Times New Roman" w:hAnsi="Times New Roman" w:cs="Times New Roman"/>
                <w:lang w:val="en-US"/>
              </w:rPr>
              <w:t>Confirmed that immutability and transparency are the core benefits of educational blockchain apps.</w:t>
            </w:r>
          </w:p>
        </w:tc>
      </w:tr>
      <w:tr w14:paraId="6A15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atLeast"/>
        </w:trPr>
        <w:tc>
          <w:tcPr>
            <w:tcW w:w="2155" w:type="dxa"/>
            <w:tcBorders>
              <w:top w:val="nil"/>
              <w:left w:val="nil"/>
              <w:bottom w:val="single" w:color="auto" w:sz="4" w:space="0"/>
              <w:right w:val="nil"/>
            </w:tcBorders>
            <w:vAlign w:val="center"/>
          </w:tcPr>
          <w:p w14:paraId="3FB284BD">
            <w:pPr>
              <w:widowControl w:val="0"/>
              <w:spacing w:line="360" w:lineRule="auto"/>
              <w:jc w:val="both"/>
              <w:rPr>
                <w:rFonts w:ascii="Times New Roman" w:hAnsi="Times New Roman" w:cs="Times New Roman"/>
                <w:lang w:val="en-US"/>
              </w:rPr>
            </w:pPr>
            <w:r>
              <w:rPr>
                <w:rFonts w:ascii="Times New Roman" w:hAnsi="Times New Roman" w:cs="Times New Roman"/>
                <w:lang w:val="en-US"/>
              </w:rPr>
              <w:t>Eneovo et al. (2024)</w:t>
            </w:r>
          </w:p>
        </w:tc>
        <w:tc>
          <w:tcPr>
            <w:tcW w:w="2327" w:type="dxa"/>
            <w:tcBorders>
              <w:top w:val="nil"/>
              <w:left w:val="nil"/>
              <w:bottom w:val="single" w:color="auto" w:sz="4" w:space="0"/>
              <w:right w:val="nil"/>
            </w:tcBorders>
            <w:vAlign w:val="center"/>
          </w:tcPr>
          <w:p w14:paraId="3E9B0AB2">
            <w:pPr>
              <w:widowControl w:val="0"/>
              <w:spacing w:line="360" w:lineRule="auto"/>
              <w:jc w:val="both"/>
              <w:rPr>
                <w:rFonts w:ascii="Times New Roman" w:hAnsi="Times New Roman" w:cs="Times New Roman"/>
                <w:lang w:val="en-US"/>
              </w:rPr>
            </w:pPr>
            <w:r>
              <w:rPr>
                <w:rFonts w:ascii="Times New Roman" w:hAnsi="Times New Roman" w:cs="Times New Roman"/>
                <w:lang w:val="en-US"/>
              </w:rPr>
              <w:t>Institutional Credibility</w:t>
            </w:r>
          </w:p>
        </w:tc>
        <w:tc>
          <w:tcPr>
            <w:tcW w:w="4585" w:type="dxa"/>
            <w:tcBorders>
              <w:top w:val="nil"/>
              <w:left w:val="nil"/>
              <w:bottom w:val="single" w:color="auto" w:sz="4" w:space="0"/>
              <w:right w:val="nil"/>
            </w:tcBorders>
            <w:vAlign w:val="center"/>
          </w:tcPr>
          <w:p w14:paraId="5CF625CE">
            <w:pPr>
              <w:widowControl w:val="0"/>
              <w:spacing w:line="360" w:lineRule="auto"/>
              <w:jc w:val="both"/>
              <w:rPr>
                <w:rFonts w:ascii="Times New Roman" w:hAnsi="Times New Roman" w:cs="Times New Roman"/>
                <w:lang w:val="en-US"/>
              </w:rPr>
            </w:pPr>
            <w:r>
              <w:rPr>
                <w:rFonts w:ascii="Times New Roman" w:hAnsi="Times New Roman" w:cs="Times New Roman"/>
                <w:lang w:val="en-US"/>
              </w:rPr>
              <w:t>Identified centralized databases in Nigeria as "</w:t>
            </w:r>
            <w:r>
              <w:rPr>
                <w:rFonts w:ascii="Times New Roman" w:hAnsi="Times New Roman" w:cs="Times New Roman"/>
                <w:i/>
                <w:iCs/>
                <w:lang w:val="en-US"/>
              </w:rPr>
              <w:t>Single Points of Failure</w:t>
            </w:r>
            <w:r>
              <w:rPr>
                <w:rFonts w:ascii="Times New Roman" w:hAnsi="Times New Roman" w:cs="Times New Roman"/>
                <w:lang w:val="en-US"/>
              </w:rPr>
              <w:t>" (SPoF) vulnerable to insider threats.</w:t>
            </w:r>
          </w:p>
        </w:tc>
      </w:tr>
      <w:tr w14:paraId="38E8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Borders>
              <w:top w:val="single" w:color="auto" w:sz="4" w:space="0"/>
              <w:left w:val="nil"/>
              <w:bottom w:val="single" w:color="auto" w:sz="4" w:space="0"/>
              <w:right w:val="nil"/>
            </w:tcBorders>
            <w:vAlign w:val="center"/>
          </w:tcPr>
          <w:p w14:paraId="3C2A401A">
            <w:pPr>
              <w:widowControl w:val="0"/>
              <w:spacing w:line="360" w:lineRule="auto"/>
              <w:jc w:val="center"/>
              <w:rPr>
                <w:rFonts w:ascii="Times New Roman" w:hAnsi="Times New Roman" w:cs="Times New Roman"/>
                <w:b/>
                <w:bCs/>
                <w:lang w:val="en-US"/>
              </w:rPr>
            </w:pPr>
            <w:r>
              <w:rPr>
                <w:rFonts w:ascii="Times New Roman" w:hAnsi="Times New Roman" w:cs="Times New Roman"/>
                <w:b/>
                <w:bCs/>
                <w:lang w:val="en-US"/>
              </w:rPr>
              <w:t>Author(s) &amp; Year</w:t>
            </w:r>
          </w:p>
        </w:tc>
        <w:tc>
          <w:tcPr>
            <w:tcW w:w="2327" w:type="dxa"/>
            <w:tcBorders>
              <w:top w:val="single" w:color="auto" w:sz="4" w:space="0"/>
              <w:left w:val="nil"/>
              <w:bottom w:val="single" w:color="auto" w:sz="4" w:space="0"/>
              <w:right w:val="nil"/>
            </w:tcBorders>
            <w:vAlign w:val="center"/>
          </w:tcPr>
          <w:p w14:paraId="215E3AAE">
            <w:pPr>
              <w:widowControl w:val="0"/>
              <w:spacing w:line="360" w:lineRule="auto"/>
              <w:jc w:val="center"/>
              <w:rPr>
                <w:rFonts w:ascii="Times New Roman" w:hAnsi="Times New Roman" w:cs="Times New Roman"/>
                <w:b/>
                <w:bCs/>
                <w:lang w:val="en-US"/>
              </w:rPr>
            </w:pPr>
            <w:r>
              <w:rPr>
                <w:rFonts w:ascii="Times New Roman" w:hAnsi="Times New Roman" w:cs="Times New Roman"/>
                <w:b/>
                <w:bCs/>
                <w:lang w:val="en-US"/>
              </w:rPr>
              <w:t>Domain Focus</w:t>
            </w:r>
          </w:p>
        </w:tc>
        <w:tc>
          <w:tcPr>
            <w:tcW w:w="4585" w:type="dxa"/>
            <w:tcBorders>
              <w:top w:val="single" w:color="auto" w:sz="4" w:space="0"/>
              <w:left w:val="nil"/>
              <w:bottom w:val="single" w:color="auto" w:sz="4" w:space="0"/>
              <w:right w:val="nil"/>
            </w:tcBorders>
            <w:vAlign w:val="center"/>
          </w:tcPr>
          <w:p w14:paraId="5E6DD246">
            <w:pPr>
              <w:widowControl w:val="0"/>
              <w:spacing w:line="360" w:lineRule="auto"/>
              <w:jc w:val="center"/>
              <w:rPr>
                <w:rFonts w:ascii="Times New Roman" w:hAnsi="Times New Roman" w:cs="Times New Roman"/>
                <w:b/>
                <w:bCs/>
                <w:lang w:val="en-US"/>
              </w:rPr>
            </w:pPr>
            <w:r>
              <w:rPr>
                <w:rFonts w:ascii="Times New Roman" w:hAnsi="Times New Roman" w:cs="Times New Roman"/>
                <w:b/>
                <w:bCs/>
                <w:lang w:val="en-US"/>
              </w:rPr>
              <w:t>Findings and Contributions</w:t>
            </w:r>
          </w:p>
        </w:tc>
      </w:tr>
      <w:tr w14:paraId="611C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3" w:hRule="atLeast"/>
        </w:trPr>
        <w:tc>
          <w:tcPr>
            <w:tcW w:w="2155" w:type="dxa"/>
            <w:tcBorders>
              <w:top w:val="nil"/>
              <w:left w:val="nil"/>
              <w:bottom w:val="nil"/>
              <w:right w:val="nil"/>
            </w:tcBorders>
            <w:vAlign w:val="center"/>
          </w:tcPr>
          <w:p w14:paraId="4D4AC7DF">
            <w:pPr>
              <w:widowControl w:val="0"/>
              <w:spacing w:line="360" w:lineRule="auto"/>
              <w:jc w:val="both"/>
              <w:rPr>
                <w:rFonts w:ascii="Times New Roman" w:hAnsi="Times New Roman" w:cs="Times New Roman"/>
                <w:lang w:val="en-US"/>
              </w:rPr>
            </w:pPr>
            <w:r>
              <w:rPr>
                <w:rFonts w:ascii="Times New Roman" w:hAnsi="Times New Roman" w:cs="Times New Roman"/>
                <w:lang w:val="en-US"/>
              </w:rPr>
              <w:t>Sani (2024)</w:t>
            </w:r>
          </w:p>
        </w:tc>
        <w:tc>
          <w:tcPr>
            <w:tcW w:w="2327" w:type="dxa"/>
            <w:tcBorders>
              <w:top w:val="nil"/>
              <w:left w:val="nil"/>
              <w:bottom w:val="nil"/>
              <w:right w:val="nil"/>
            </w:tcBorders>
            <w:vAlign w:val="center"/>
          </w:tcPr>
          <w:p w14:paraId="48E2A727">
            <w:pPr>
              <w:widowControl w:val="0"/>
              <w:spacing w:line="360" w:lineRule="auto"/>
              <w:jc w:val="both"/>
              <w:rPr>
                <w:rFonts w:ascii="Times New Roman" w:hAnsi="Times New Roman" w:cs="Times New Roman"/>
                <w:lang w:val="en-US"/>
              </w:rPr>
            </w:pPr>
            <w:r>
              <w:rPr>
                <w:rFonts w:ascii="Times New Roman" w:hAnsi="Times New Roman" w:cs="Times New Roman"/>
                <w:lang w:val="en-US"/>
              </w:rPr>
              <w:t>Verification Bottlenecks</w:t>
            </w:r>
          </w:p>
        </w:tc>
        <w:tc>
          <w:tcPr>
            <w:tcW w:w="4585" w:type="dxa"/>
            <w:tcBorders>
              <w:top w:val="nil"/>
              <w:left w:val="nil"/>
              <w:bottom w:val="nil"/>
              <w:right w:val="nil"/>
            </w:tcBorders>
            <w:vAlign w:val="center"/>
          </w:tcPr>
          <w:p w14:paraId="3A3367A6">
            <w:pPr>
              <w:widowControl w:val="0"/>
              <w:spacing w:line="360" w:lineRule="auto"/>
              <w:jc w:val="both"/>
              <w:rPr>
                <w:rFonts w:ascii="Times New Roman" w:hAnsi="Times New Roman" w:cs="Times New Roman"/>
                <w:lang w:val="en-US"/>
              </w:rPr>
            </w:pPr>
            <w:r>
              <w:rPr>
                <w:rFonts w:ascii="Times New Roman" w:hAnsi="Times New Roman" w:cs="Times New Roman"/>
                <w:lang w:val="en-US"/>
              </w:rPr>
              <w:t>Identified the "</w:t>
            </w:r>
            <w:r>
              <w:rPr>
                <w:rFonts w:ascii="Times New Roman" w:hAnsi="Times New Roman" w:cs="Times New Roman"/>
                <w:i/>
                <w:iCs/>
                <w:lang w:val="en-US"/>
              </w:rPr>
              <w:t>manual search</w:t>
            </w:r>
            <w:r>
              <w:rPr>
                <w:rFonts w:ascii="Times New Roman" w:hAnsi="Times New Roman" w:cs="Times New Roman"/>
                <w:lang w:val="en-US"/>
              </w:rPr>
              <w:t>" process in registries as the primary cause of certificate delays.</w:t>
            </w:r>
          </w:p>
        </w:tc>
      </w:tr>
      <w:tr w14:paraId="518D6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Borders>
              <w:top w:val="nil"/>
              <w:left w:val="nil"/>
              <w:bottom w:val="nil"/>
              <w:right w:val="nil"/>
            </w:tcBorders>
            <w:vAlign w:val="center"/>
          </w:tcPr>
          <w:p w14:paraId="59113C46">
            <w:pPr>
              <w:widowControl w:val="0"/>
              <w:spacing w:line="360" w:lineRule="auto"/>
              <w:jc w:val="both"/>
              <w:rPr>
                <w:rFonts w:ascii="Times New Roman" w:hAnsi="Times New Roman" w:cs="Times New Roman"/>
                <w:lang w:val="en-US"/>
              </w:rPr>
            </w:pPr>
            <w:r>
              <w:rPr>
                <w:rFonts w:ascii="Times New Roman" w:hAnsi="Times New Roman" w:cs="Times New Roman"/>
                <w:lang w:val="en-US"/>
              </w:rPr>
              <w:t>NABTEB (2025)</w:t>
            </w:r>
          </w:p>
        </w:tc>
        <w:tc>
          <w:tcPr>
            <w:tcW w:w="2327" w:type="dxa"/>
            <w:tcBorders>
              <w:top w:val="nil"/>
              <w:left w:val="nil"/>
              <w:bottom w:val="nil"/>
              <w:right w:val="nil"/>
            </w:tcBorders>
            <w:vAlign w:val="center"/>
          </w:tcPr>
          <w:p w14:paraId="37F74C42">
            <w:pPr>
              <w:widowControl w:val="0"/>
              <w:spacing w:line="360" w:lineRule="auto"/>
              <w:jc w:val="both"/>
              <w:rPr>
                <w:rFonts w:ascii="Times New Roman" w:hAnsi="Times New Roman" w:cs="Times New Roman"/>
                <w:lang w:val="en-US"/>
              </w:rPr>
            </w:pPr>
            <w:r>
              <w:rPr>
                <w:rFonts w:ascii="Times New Roman" w:hAnsi="Times New Roman" w:cs="Times New Roman"/>
                <w:lang w:val="en-US"/>
              </w:rPr>
              <w:t>Digital Certificate Verification</w:t>
            </w:r>
          </w:p>
        </w:tc>
        <w:tc>
          <w:tcPr>
            <w:tcW w:w="4585" w:type="dxa"/>
            <w:tcBorders>
              <w:top w:val="nil"/>
              <w:left w:val="nil"/>
              <w:bottom w:val="nil"/>
              <w:right w:val="nil"/>
            </w:tcBorders>
            <w:vAlign w:val="center"/>
          </w:tcPr>
          <w:p w14:paraId="33E290D9">
            <w:pPr>
              <w:widowControl w:val="0"/>
              <w:spacing w:line="360" w:lineRule="auto"/>
              <w:jc w:val="both"/>
              <w:rPr>
                <w:rFonts w:hint="default" w:ascii="Times New Roman" w:hAnsi="Times New Roman" w:cs="Times New Roman"/>
                <w:lang w:val="en-US"/>
              </w:rPr>
            </w:pPr>
            <w:r>
              <w:rPr>
                <w:rFonts w:ascii="Times New Roman" w:hAnsi="Times New Roman" w:cs="Times New Roman"/>
                <w:lang w:val="en-US"/>
              </w:rPr>
              <w:t>Implemented a digital certificate platform that enables electronic retrieval and verification of academic credentials</w:t>
            </w:r>
            <w:r>
              <w:rPr>
                <w:rFonts w:hint="default" w:ascii="Times New Roman" w:hAnsi="Times New Roman" w:cs="Times New Roman"/>
                <w:lang w:val="en-US"/>
              </w:rPr>
              <w:t>.</w:t>
            </w:r>
          </w:p>
        </w:tc>
      </w:tr>
      <w:tr w14:paraId="373F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Borders>
              <w:top w:val="nil"/>
              <w:left w:val="nil"/>
              <w:bottom w:val="nil"/>
              <w:right w:val="nil"/>
            </w:tcBorders>
            <w:vAlign w:val="center"/>
          </w:tcPr>
          <w:p w14:paraId="49FF089F">
            <w:pPr>
              <w:widowControl w:val="0"/>
              <w:spacing w:line="360" w:lineRule="auto"/>
              <w:jc w:val="both"/>
              <w:rPr>
                <w:rFonts w:ascii="Times New Roman" w:hAnsi="Times New Roman" w:cs="Times New Roman"/>
                <w:lang w:val="en-US"/>
              </w:rPr>
            </w:pPr>
            <w:r>
              <w:rPr>
                <w:rFonts w:ascii="Times New Roman" w:hAnsi="Times New Roman" w:cs="Times New Roman"/>
                <w:lang w:val="en-US"/>
              </w:rPr>
              <w:t>Adewumi et al. (2025)</w:t>
            </w:r>
          </w:p>
        </w:tc>
        <w:tc>
          <w:tcPr>
            <w:tcW w:w="2327" w:type="dxa"/>
            <w:tcBorders>
              <w:top w:val="nil"/>
              <w:left w:val="nil"/>
              <w:bottom w:val="nil"/>
              <w:right w:val="nil"/>
            </w:tcBorders>
            <w:vAlign w:val="center"/>
          </w:tcPr>
          <w:p w14:paraId="57FA9453">
            <w:pPr>
              <w:widowControl w:val="0"/>
              <w:spacing w:line="360" w:lineRule="auto"/>
              <w:jc w:val="both"/>
              <w:rPr>
                <w:rFonts w:ascii="Times New Roman" w:hAnsi="Times New Roman" w:cs="Times New Roman"/>
                <w:lang w:val="en-US"/>
              </w:rPr>
            </w:pPr>
            <w:r>
              <w:rPr>
                <w:rFonts w:ascii="Times New Roman" w:hAnsi="Times New Roman" w:cs="Times New Roman"/>
                <w:lang w:val="en-US"/>
              </w:rPr>
              <w:t>Layer-2 Scaling</w:t>
            </w:r>
          </w:p>
        </w:tc>
        <w:tc>
          <w:tcPr>
            <w:tcW w:w="4585" w:type="dxa"/>
            <w:tcBorders>
              <w:top w:val="nil"/>
              <w:left w:val="nil"/>
              <w:bottom w:val="nil"/>
              <w:right w:val="nil"/>
            </w:tcBorders>
            <w:vAlign w:val="center"/>
          </w:tcPr>
          <w:p w14:paraId="431928D1">
            <w:pPr>
              <w:widowControl w:val="0"/>
              <w:spacing w:line="360" w:lineRule="auto"/>
              <w:jc w:val="both"/>
              <w:rPr>
                <w:rFonts w:ascii="Times New Roman" w:hAnsi="Times New Roman" w:cs="Times New Roman"/>
                <w:lang w:val="en-US"/>
              </w:rPr>
            </w:pPr>
            <w:r>
              <w:rPr>
                <w:rFonts w:ascii="Times New Roman" w:hAnsi="Times New Roman" w:cs="Times New Roman"/>
                <w:lang w:val="en-US"/>
              </w:rPr>
              <w:t>Proved that Polygon L2 provides the high-performance, cost-effective infrastructure needed for large-scale use.</w:t>
            </w:r>
          </w:p>
        </w:tc>
      </w:tr>
      <w:tr w14:paraId="75D23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Borders>
              <w:top w:val="nil"/>
              <w:left w:val="nil"/>
              <w:bottom w:val="single" w:color="auto" w:sz="4" w:space="0"/>
              <w:right w:val="nil"/>
            </w:tcBorders>
            <w:vAlign w:val="center"/>
          </w:tcPr>
          <w:p w14:paraId="217A01A9">
            <w:pPr>
              <w:widowControl w:val="0"/>
              <w:spacing w:line="360" w:lineRule="auto"/>
              <w:jc w:val="both"/>
              <w:rPr>
                <w:rFonts w:ascii="Times New Roman" w:hAnsi="Times New Roman" w:cs="Times New Roman"/>
                <w:lang w:val="en-US"/>
              </w:rPr>
            </w:pPr>
            <w:r>
              <w:rPr>
                <w:rFonts w:ascii="Times New Roman" w:hAnsi="Times New Roman" w:cs="Times New Roman"/>
                <w:lang w:val="en-US"/>
              </w:rPr>
              <w:t>Chen et al. (2020)</w:t>
            </w:r>
          </w:p>
        </w:tc>
        <w:tc>
          <w:tcPr>
            <w:tcW w:w="2327" w:type="dxa"/>
            <w:tcBorders>
              <w:top w:val="nil"/>
              <w:left w:val="nil"/>
              <w:bottom w:val="single" w:color="auto" w:sz="4" w:space="0"/>
              <w:right w:val="nil"/>
            </w:tcBorders>
            <w:vAlign w:val="center"/>
          </w:tcPr>
          <w:p w14:paraId="609E7D58">
            <w:pPr>
              <w:widowControl w:val="0"/>
              <w:spacing w:line="360" w:lineRule="auto"/>
              <w:jc w:val="both"/>
              <w:rPr>
                <w:rFonts w:ascii="Times New Roman" w:hAnsi="Times New Roman" w:cs="Times New Roman"/>
                <w:lang w:val="en-US"/>
              </w:rPr>
            </w:pPr>
            <w:r>
              <w:rPr>
                <w:rFonts w:ascii="Times New Roman" w:hAnsi="Times New Roman" w:cs="Times New Roman"/>
                <w:lang w:val="en-US"/>
              </w:rPr>
              <w:t>Fraud Reduction</w:t>
            </w:r>
          </w:p>
        </w:tc>
        <w:tc>
          <w:tcPr>
            <w:tcW w:w="4585" w:type="dxa"/>
            <w:tcBorders>
              <w:top w:val="nil"/>
              <w:left w:val="nil"/>
              <w:bottom w:val="single" w:color="auto" w:sz="4" w:space="0"/>
              <w:right w:val="nil"/>
            </w:tcBorders>
            <w:vAlign w:val="center"/>
          </w:tcPr>
          <w:p w14:paraId="3B3B87B7">
            <w:pPr>
              <w:widowControl w:val="0"/>
              <w:spacing w:line="360" w:lineRule="auto"/>
              <w:jc w:val="both"/>
              <w:rPr>
                <w:rFonts w:ascii="Times New Roman" w:hAnsi="Times New Roman" w:cs="Times New Roman"/>
                <w:lang w:val="en-US"/>
              </w:rPr>
            </w:pPr>
            <w:r>
              <w:rPr>
                <w:rFonts w:ascii="Times New Roman" w:hAnsi="Times New Roman" w:cs="Times New Roman"/>
                <w:lang w:val="en-US"/>
              </w:rPr>
              <w:t>Successfully developed frameworks that improved verification efficiency and reduced document fraud.</w:t>
            </w:r>
          </w:p>
        </w:tc>
      </w:tr>
    </w:tbl>
    <w:p w14:paraId="0260340A">
      <w:pPr>
        <w:spacing w:line="360" w:lineRule="auto"/>
        <w:jc w:val="both"/>
        <w:rPr>
          <w:rFonts w:ascii="Times New Roman" w:hAnsi="Times New Roman" w:cs="Times New Roman"/>
          <w:b/>
          <w:bCs/>
          <w:lang w:val="en-US"/>
        </w:rPr>
      </w:pPr>
    </w:p>
    <w:p w14:paraId="4AD377B3">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Table 2: Comparison of Existing Academic Credential Verification Systems </w:t>
      </w:r>
    </w:p>
    <w:p w14:paraId="1AA40B9C">
      <w:pPr>
        <w:spacing w:line="360" w:lineRule="auto"/>
        <w:jc w:val="both"/>
        <w:rPr>
          <w:rFonts w:hint="default" w:ascii="Times New Roman" w:hAnsi="Times New Roman" w:cs="Times New Roman"/>
          <w:lang w:val="en-US"/>
        </w:rPr>
      </w:pPr>
      <w:r>
        <w:rPr>
          <w:rFonts w:ascii="Times New Roman" w:hAnsi="Times New Roman" w:cs="Times New Roman"/>
          <w:lang w:val="en-US"/>
        </w:rPr>
        <w:t xml:space="preserve">Based on the literature review, the following table compares the </w:t>
      </w:r>
      <w:r>
        <w:rPr>
          <w:rFonts w:hint="default" w:ascii="Times New Roman" w:hAnsi="Times New Roman" w:cs="Times New Roman"/>
          <w:lang w:val="en-US"/>
        </w:rPr>
        <w:t>existing academic credential verification systems.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4"/>
        <w:gridCol w:w="3131"/>
        <w:gridCol w:w="3841"/>
      </w:tblGrid>
      <w:tr w14:paraId="61B11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vAlign w:val="center"/>
          </w:tcPr>
          <w:p w14:paraId="7ABD29CD">
            <w:pPr>
              <w:spacing w:line="360" w:lineRule="auto"/>
              <w:jc w:val="both"/>
              <w:rPr>
                <w:rFonts w:ascii="Times New Roman" w:hAnsi="Times New Roman" w:cs="Times New Roman"/>
                <w:b/>
                <w:bCs/>
                <w:lang w:val="en-US"/>
              </w:rPr>
            </w:pPr>
            <w:r>
              <w:rPr>
                <w:rFonts w:ascii="Times New Roman" w:hAnsi="Times New Roman" w:cs="Times New Roman"/>
                <w:b/>
                <w:bCs/>
                <w:lang w:val="en-US" w:eastAsia="zh-CN"/>
              </w:rPr>
              <w:t>Author(s)/System</w:t>
            </w:r>
          </w:p>
        </w:tc>
        <w:tc>
          <w:tcPr>
            <w:tcW w:w="0" w:type="auto"/>
            <w:tcBorders>
              <w:top w:val="single" w:color="auto" w:sz="4" w:space="0"/>
              <w:bottom w:val="single" w:color="auto" w:sz="4" w:space="0"/>
            </w:tcBorders>
            <w:shd w:val="clear"/>
            <w:vAlign w:val="center"/>
          </w:tcPr>
          <w:p w14:paraId="0749DFAF">
            <w:pPr>
              <w:spacing w:line="360" w:lineRule="auto"/>
              <w:jc w:val="both"/>
              <w:rPr>
                <w:rFonts w:ascii="Times New Roman" w:hAnsi="Times New Roman" w:cs="Times New Roman"/>
                <w:b/>
                <w:bCs/>
                <w:lang w:val="en-US"/>
              </w:rPr>
            </w:pPr>
            <w:r>
              <w:rPr>
                <w:rFonts w:ascii="Times New Roman" w:hAnsi="Times New Roman" w:cs="Times New Roman"/>
                <w:b/>
                <w:bCs/>
                <w:lang w:val="en-US" w:eastAsia="zh-CN"/>
              </w:rPr>
              <w:t>Technology &amp; Features</w:t>
            </w:r>
          </w:p>
        </w:tc>
        <w:tc>
          <w:tcPr>
            <w:tcW w:w="0" w:type="auto"/>
            <w:tcBorders>
              <w:top w:val="single" w:color="auto" w:sz="4" w:space="0"/>
              <w:bottom w:val="single" w:color="auto" w:sz="4" w:space="0"/>
            </w:tcBorders>
            <w:shd w:val="clear"/>
            <w:vAlign w:val="center"/>
          </w:tcPr>
          <w:p w14:paraId="64F03817">
            <w:pPr>
              <w:spacing w:line="360" w:lineRule="auto"/>
              <w:jc w:val="both"/>
              <w:rPr>
                <w:rFonts w:ascii="Times New Roman" w:hAnsi="Times New Roman" w:cs="Times New Roman"/>
                <w:b/>
                <w:bCs/>
                <w:lang w:val="en-US"/>
              </w:rPr>
            </w:pPr>
            <w:r>
              <w:rPr>
                <w:rFonts w:ascii="Times New Roman" w:hAnsi="Times New Roman" w:cs="Times New Roman"/>
                <w:b/>
                <w:bCs/>
                <w:lang w:val="en-US" w:eastAsia="zh-CN"/>
              </w:rPr>
              <w:t>Limitations</w:t>
            </w:r>
          </w:p>
        </w:tc>
      </w:tr>
      <w:tr w14:paraId="663DA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81C735">
            <w:pPr>
              <w:spacing w:line="360" w:lineRule="auto"/>
              <w:jc w:val="both"/>
              <w:rPr>
                <w:rFonts w:ascii="Times New Roman" w:hAnsi="Times New Roman" w:cs="Times New Roman"/>
                <w:lang w:val="en-US"/>
              </w:rPr>
            </w:pPr>
            <w:r>
              <w:rPr>
                <w:rFonts w:ascii="Times New Roman" w:hAnsi="Times New Roman" w:cs="Times New Roman"/>
                <w:lang w:val="en-US" w:eastAsia="zh-CN"/>
              </w:rPr>
              <w:t>Sharples &amp; Domingue (2016)</w:t>
            </w:r>
          </w:p>
        </w:tc>
        <w:tc>
          <w:tcPr>
            <w:tcW w:w="0" w:type="auto"/>
            <w:shd w:val="clear"/>
            <w:vAlign w:val="center"/>
          </w:tcPr>
          <w:p w14:paraId="5D29118B">
            <w:pPr>
              <w:spacing w:line="360" w:lineRule="auto"/>
              <w:jc w:val="both"/>
              <w:rPr>
                <w:rFonts w:ascii="Times New Roman" w:hAnsi="Times New Roman" w:cs="Times New Roman"/>
                <w:lang w:val="en-US"/>
              </w:rPr>
            </w:pPr>
            <w:r>
              <w:rPr>
                <w:rFonts w:ascii="Times New Roman" w:hAnsi="Times New Roman" w:cs="Times New Roman"/>
                <w:lang w:val="en-US" w:eastAsia="zh-CN"/>
              </w:rPr>
              <w:t>Blockchain-based educational record management and credential verification.</w:t>
            </w:r>
          </w:p>
        </w:tc>
        <w:tc>
          <w:tcPr>
            <w:tcW w:w="0" w:type="auto"/>
            <w:shd w:val="clear"/>
            <w:vAlign w:val="center"/>
          </w:tcPr>
          <w:p w14:paraId="0B1DA52B">
            <w:pPr>
              <w:spacing w:line="360" w:lineRule="auto"/>
              <w:jc w:val="both"/>
              <w:rPr>
                <w:rFonts w:ascii="Times New Roman" w:hAnsi="Times New Roman" w:cs="Times New Roman"/>
                <w:lang w:val="en-US"/>
              </w:rPr>
            </w:pPr>
            <w:r>
              <w:rPr>
                <w:rFonts w:ascii="Times New Roman" w:hAnsi="Times New Roman" w:cs="Times New Roman"/>
                <w:lang w:val="en-US" w:eastAsia="zh-CN"/>
              </w:rPr>
              <w:t>Focuses on educational reputation and credential storage without comprehensive academic record tracking.</w:t>
            </w:r>
          </w:p>
        </w:tc>
      </w:tr>
      <w:tr w14:paraId="4D6E1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7F3689">
            <w:pPr>
              <w:spacing w:line="360" w:lineRule="auto"/>
              <w:jc w:val="both"/>
              <w:rPr>
                <w:rFonts w:ascii="Times New Roman" w:hAnsi="Times New Roman" w:cs="Times New Roman"/>
                <w:lang w:val="en-US"/>
              </w:rPr>
            </w:pPr>
            <w:r>
              <w:rPr>
                <w:rFonts w:ascii="Times New Roman" w:hAnsi="Times New Roman" w:cs="Times New Roman"/>
                <w:lang w:val="en-US" w:eastAsia="zh-CN"/>
              </w:rPr>
              <w:t>Grech &amp; Camilleri (2017)</w:t>
            </w:r>
          </w:p>
        </w:tc>
        <w:tc>
          <w:tcPr>
            <w:tcW w:w="0" w:type="auto"/>
            <w:shd w:val="clear"/>
            <w:vAlign w:val="center"/>
          </w:tcPr>
          <w:p w14:paraId="71E3F6F0">
            <w:pPr>
              <w:spacing w:line="360" w:lineRule="auto"/>
              <w:jc w:val="both"/>
              <w:rPr>
                <w:rFonts w:ascii="Times New Roman" w:hAnsi="Times New Roman" w:cs="Times New Roman"/>
                <w:lang w:val="en-US"/>
              </w:rPr>
            </w:pPr>
            <w:r>
              <w:rPr>
                <w:rFonts w:ascii="Times New Roman" w:hAnsi="Times New Roman" w:cs="Times New Roman"/>
                <w:lang w:val="en-US" w:eastAsia="zh-CN"/>
              </w:rPr>
              <w:t>Blockchain framework for secure educational credential management.</w:t>
            </w:r>
          </w:p>
        </w:tc>
        <w:tc>
          <w:tcPr>
            <w:tcW w:w="0" w:type="auto"/>
            <w:shd w:val="clear"/>
            <w:vAlign w:val="center"/>
          </w:tcPr>
          <w:p w14:paraId="5D14A7B5">
            <w:pPr>
              <w:spacing w:line="360" w:lineRule="auto"/>
              <w:jc w:val="both"/>
              <w:rPr>
                <w:rFonts w:ascii="Times New Roman" w:hAnsi="Times New Roman" w:cs="Times New Roman"/>
                <w:lang w:val="en-US"/>
              </w:rPr>
            </w:pPr>
            <w:r>
              <w:rPr>
                <w:rFonts w:ascii="Times New Roman" w:hAnsi="Times New Roman" w:cs="Times New Roman"/>
                <w:lang w:val="en-US" w:eastAsia="zh-CN"/>
              </w:rPr>
              <w:t>Primarily conceptual with limited implementation details.</w:t>
            </w:r>
          </w:p>
        </w:tc>
      </w:tr>
      <w:tr w14:paraId="55A47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7BD6B896">
            <w:pPr>
              <w:spacing w:line="360" w:lineRule="auto"/>
              <w:jc w:val="both"/>
              <w:rPr>
                <w:rFonts w:ascii="Times New Roman" w:hAnsi="Times New Roman" w:cs="Times New Roman"/>
                <w:lang w:val="en-US"/>
              </w:rPr>
            </w:pPr>
            <w:r>
              <w:rPr>
                <w:rFonts w:ascii="Times New Roman" w:hAnsi="Times New Roman" w:cs="Times New Roman"/>
                <w:lang w:val="en-US" w:eastAsia="zh-CN"/>
              </w:rPr>
              <w:t>Alammary et al. (2019)</w:t>
            </w:r>
          </w:p>
        </w:tc>
        <w:tc>
          <w:tcPr>
            <w:tcW w:w="0" w:type="auto"/>
            <w:tcBorders>
              <w:bottom w:val="single" w:color="auto" w:sz="4" w:space="0"/>
            </w:tcBorders>
            <w:shd w:val="clear"/>
            <w:vAlign w:val="center"/>
          </w:tcPr>
          <w:p w14:paraId="61CC850C">
            <w:pPr>
              <w:spacing w:line="360" w:lineRule="auto"/>
              <w:jc w:val="both"/>
              <w:rPr>
                <w:rFonts w:ascii="Times New Roman" w:hAnsi="Times New Roman" w:cs="Times New Roman"/>
                <w:lang w:val="en-US"/>
              </w:rPr>
            </w:pPr>
            <w:r>
              <w:rPr>
                <w:rFonts w:ascii="Times New Roman" w:hAnsi="Times New Roman" w:cs="Times New Roman"/>
                <w:lang w:val="en-US" w:eastAsia="zh-CN"/>
              </w:rPr>
              <w:t>Review of blockchain applications in education, including certificate verification.</w:t>
            </w:r>
          </w:p>
        </w:tc>
        <w:tc>
          <w:tcPr>
            <w:tcW w:w="0" w:type="auto"/>
            <w:tcBorders>
              <w:bottom w:val="single" w:color="auto" w:sz="4" w:space="0"/>
            </w:tcBorders>
            <w:shd w:val="clear"/>
            <w:vAlign w:val="center"/>
          </w:tcPr>
          <w:p w14:paraId="3C59EF6B">
            <w:pPr>
              <w:spacing w:line="360" w:lineRule="auto"/>
              <w:jc w:val="both"/>
              <w:rPr>
                <w:rFonts w:ascii="Times New Roman" w:hAnsi="Times New Roman" w:cs="Times New Roman"/>
                <w:lang w:val="en-US"/>
              </w:rPr>
            </w:pPr>
            <w:r>
              <w:rPr>
                <w:rFonts w:ascii="Times New Roman" w:hAnsi="Times New Roman" w:cs="Times New Roman"/>
                <w:lang w:val="en-US" w:eastAsia="zh-CN"/>
              </w:rPr>
              <w:t>Does not propose a complete verification system.</w:t>
            </w:r>
          </w:p>
        </w:tc>
      </w:tr>
      <w:tr w14:paraId="59DAD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615458">
            <w:pPr>
              <w:spacing w:line="360" w:lineRule="auto"/>
              <w:jc w:val="both"/>
              <w:rPr>
                <w:rFonts w:ascii="Times New Roman" w:hAnsi="Times New Roman" w:cs="Times New Roman"/>
                <w:lang w:val="en-US"/>
              </w:rPr>
            </w:pPr>
            <w:r>
              <w:rPr>
                <w:rFonts w:ascii="Times New Roman" w:hAnsi="Times New Roman" w:cs="Times New Roman"/>
                <w:lang w:val="en-US" w:eastAsia="zh-CN"/>
              </w:rPr>
              <w:t>Omoniwa et al. (2021)</w:t>
            </w:r>
          </w:p>
        </w:tc>
        <w:tc>
          <w:tcPr>
            <w:tcW w:w="0" w:type="auto"/>
            <w:shd w:val="clear"/>
            <w:vAlign w:val="center"/>
          </w:tcPr>
          <w:p w14:paraId="611F4C9A">
            <w:pPr>
              <w:spacing w:line="360" w:lineRule="auto"/>
              <w:jc w:val="both"/>
              <w:rPr>
                <w:rFonts w:ascii="Times New Roman" w:hAnsi="Times New Roman" w:cs="Times New Roman"/>
                <w:lang w:val="en-US"/>
              </w:rPr>
            </w:pPr>
            <w:r>
              <w:rPr>
                <w:rFonts w:ascii="Times New Roman" w:hAnsi="Times New Roman" w:cs="Times New Roman"/>
                <w:lang w:val="en-US" w:eastAsia="zh-CN"/>
              </w:rPr>
              <w:t>Blockchain-based academic credential verification and record security.</w:t>
            </w:r>
          </w:p>
        </w:tc>
        <w:tc>
          <w:tcPr>
            <w:tcW w:w="0" w:type="auto"/>
            <w:shd w:val="clear"/>
            <w:vAlign w:val="center"/>
          </w:tcPr>
          <w:p w14:paraId="268AA492">
            <w:pPr>
              <w:spacing w:line="360" w:lineRule="auto"/>
              <w:jc w:val="both"/>
              <w:rPr>
                <w:rFonts w:ascii="Times New Roman" w:hAnsi="Times New Roman" w:cs="Times New Roman"/>
                <w:lang w:val="en-US"/>
              </w:rPr>
            </w:pPr>
            <w:r>
              <w:rPr>
                <w:rFonts w:ascii="Times New Roman" w:hAnsi="Times New Roman" w:cs="Times New Roman"/>
                <w:lang w:val="en-US" w:eastAsia="zh-CN"/>
              </w:rPr>
              <w:t>Limited integration with modern web technologies and user interfaces.</w:t>
            </w:r>
          </w:p>
        </w:tc>
      </w:tr>
      <w:tr w14:paraId="27F04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BD3B54">
            <w:pPr>
              <w:spacing w:line="360" w:lineRule="auto"/>
              <w:jc w:val="both"/>
              <w:rPr>
                <w:rFonts w:ascii="Times New Roman" w:hAnsi="Times New Roman" w:cs="Times New Roman"/>
                <w:lang w:val="en-US"/>
              </w:rPr>
            </w:pPr>
            <w:r>
              <w:rPr>
                <w:rFonts w:ascii="Times New Roman" w:hAnsi="Times New Roman" w:cs="Times New Roman"/>
                <w:lang w:val="en-US" w:eastAsia="zh-CN"/>
              </w:rPr>
              <w:t>Essien &amp; Tumenayu (2022)</w:t>
            </w:r>
          </w:p>
        </w:tc>
        <w:tc>
          <w:tcPr>
            <w:tcW w:w="0" w:type="auto"/>
            <w:shd w:val="clear"/>
            <w:vAlign w:val="center"/>
          </w:tcPr>
          <w:p w14:paraId="1D33F325">
            <w:pPr>
              <w:spacing w:line="360" w:lineRule="auto"/>
              <w:jc w:val="both"/>
              <w:rPr>
                <w:rFonts w:ascii="Times New Roman" w:hAnsi="Times New Roman" w:cs="Times New Roman"/>
                <w:lang w:val="en-US"/>
              </w:rPr>
            </w:pPr>
            <w:r>
              <w:rPr>
                <w:rFonts w:ascii="Times New Roman" w:hAnsi="Times New Roman" w:cs="Times New Roman"/>
                <w:lang w:val="en-US" w:eastAsia="zh-CN"/>
              </w:rPr>
              <w:t>QR-code and digital-signature-based certificate authentication.</w:t>
            </w:r>
          </w:p>
        </w:tc>
        <w:tc>
          <w:tcPr>
            <w:tcW w:w="0" w:type="auto"/>
            <w:shd w:val="clear"/>
            <w:vAlign w:val="center"/>
          </w:tcPr>
          <w:p w14:paraId="38D5C0B5">
            <w:pPr>
              <w:spacing w:line="360" w:lineRule="auto"/>
              <w:jc w:val="both"/>
              <w:rPr>
                <w:rFonts w:ascii="Times New Roman" w:hAnsi="Times New Roman" w:cs="Times New Roman"/>
                <w:lang w:val="en-US"/>
              </w:rPr>
            </w:pPr>
            <w:r>
              <w:rPr>
                <w:rFonts w:ascii="Times New Roman" w:hAnsi="Times New Roman" w:cs="Times New Roman"/>
                <w:lang w:val="en-US" w:eastAsia="zh-CN"/>
              </w:rPr>
              <w:t>Relies on centralized databases and lacks immutability.</w:t>
            </w:r>
          </w:p>
        </w:tc>
      </w:tr>
      <w:tr w14:paraId="61C00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1E215A">
            <w:pPr>
              <w:spacing w:line="360" w:lineRule="auto"/>
              <w:jc w:val="both"/>
              <w:rPr>
                <w:rFonts w:ascii="Times New Roman" w:hAnsi="Times New Roman" w:cs="Times New Roman"/>
                <w:lang w:val="en-US"/>
              </w:rPr>
            </w:pPr>
            <w:r>
              <w:rPr>
                <w:rFonts w:ascii="Times New Roman" w:hAnsi="Times New Roman" w:cs="Times New Roman"/>
                <w:lang w:val="en-US" w:eastAsia="zh-CN"/>
              </w:rPr>
              <w:t>Essien (2024)</w:t>
            </w:r>
          </w:p>
        </w:tc>
        <w:tc>
          <w:tcPr>
            <w:tcW w:w="0" w:type="auto"/>
            <w:shd w:val="clear"/>
            <w:vAlign w:val="center"/>
          </w:tcPr>
          <w:p w14:paraId="643E6279">
            <w:pPr>
              <w:spacing w:line="360" w:lineRule="auto"/>
              <w:jc w:val="both"/>
              <w:rPr>
                <w:rFonts w:ascii="Times New Roman" w:hAnsi="Times New Roman" w:cs="Times New Roman"/>
                <w:lang w:val="en-US"/>
              </w:rPr>
            </w:pPr>
            <w:r>
              <w:rPr>
                <w:rFonts w:ascii="Times New Roman" w:hAnsi="Times New Roman" w:cs="Times New Roman"/>
                <w:lang w:val="en-US" w:eastAsia="zh-CN"/>
              </w:rPr>
              <w:t>QR-code-enabled certificate verification using smartphones.</w:t>
            </w:r>
          </w:p>
        </w:tc>
        <w:tc>
          <w:tcPr>
            <w:tcW w:w="0" w:type="auto"/>
            <w:shd w:val="clear"/>
            <w:vAlign w:val="center"/>
          </w:tcPr>
          <w:p w14:paraId="2B33B34D">
            <w:pPr>
              <w:spacing w:line="360" w:lineRule="auto"/>
              <w:jc w:val="both"/>
              <w:rPr>
                <w:rFonts w:ascii="Times New Roman" w:hAnsi="Times New Roman" w:cs="Times New Roman"/>
                <w:lang w:val="en-US"/>
              </w:rPr>
            </w:pPr>
            <w:r>
              <w:rPr>
                <w:rFonts w:ascii="Times New Roman" w:hAnsi="Times New Roman" w:cs="Times New Roman"/>
                <w:lang w:val="en-US" w:eastAsia="zh-CN"/>
              </w:rPr>
              <w:t>Does not utilize blockchain or decentralized storage.</w:t>
            </w:r>
          </w:p>
        </w:tc>
      </w:tr>
      <w:tr w14:paraId="24132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30CE6FED">
            <w:pPr>
              <w:spacing w:line="360" w:lineRule="auto"/>
              <w:jc w:val="both"/>
              <w:rPr>
                <w:rFonts w:ascii="Times New Roman" w:hAnsi="Times New Roman" w:cs="Times New Roman"/>
                <w:lang w:val="en-US"/>
              </w:rPr>
            </w:pPr>
            <w:r>
              <w:rPr>
                <w:rFonts w:ascii="Times New Roman" w:hAnsi="Times New Roman" w:cs="Times New Roman"/>
                <w:lang w:val="en-US" w:eastAsia="zh-CN"/>
              </w:rPr>
              <w:t>NABTEB (2025)</w:t>
            </w:r>
          </w:p>
        </w:tc>
        <w:tc>
          <w:tcPr>
            <w:tcW w:w="0" w:type="auto"/>
            <w:tcBorders>
              <w:bottom w:val="single" w:color="auto" w:sz="4" w:space="0"/>
            </w:tcBorders>
            <w:shd w:val="clear"/>
            <w:vAlign w:val="center"/>
          </w:tcPr>
          <w:p w14:paraId="02504A67">
            <w:pPr>
              <w:spacing w:line="360" w:lineRule="auto"/>
              <w:jc w:val="both"/>
              <w:rPr>
                <w:rFonts w:ascii="Times New Roman" w:hAnsi="Times New Roman" w:cs="Times New Roman"/>
                <w:lang w:val="en-US"/>
              </w:rPr>
            </w:pPr>
            <w:r>
              <w:rPr>
                <w:rFonts w:ascii="Times New Roman" w:hAnsi="Times New Roman" w:cs="Times New Roman"/>
                <w:lang w:val="en-US" w:eastAsia="zh-CN"/>
              </w:rPr>
              <w:t>Digital certificate retrieval and verification platform.</w:t>
            </w:r>
          </w:p>
        </w:tc>
        <w:tc>
          <w:tcPr>
            <w:tcW w:w="0" w:type="auto"/>
            <w:tcBorders>
              <w:bottom w:val="single" w:color="auto" w:sz="4" w:space="0"/>
            </w:tcBorders>
            <w:shd w:val="clear"/>
            <w:vAlign w:val="center"/>
          </w:tcPr>
          <w:p w14:paraId="75AF031B">
            <w:pPr>
              <w:spacing w:line="360" w:lineRule="auto"/>
              <w:jc w:val="both"/>
              <w:rPr>
                <w:rFonts w:ascii="Times New Roman" w:hAnsi="Times New Roman" w:cs="Times New Roman"/>
                <w:lang w:val="en-US"/>
              </w:rPr>
            </w:pPr>
            <w:r>
              <w:rPr>
                <w:rFonts w:ascii="Times New Roman" w:hAnsi="Times New Roman" w:cs="Times New Roman"/>
                <w:lang w:val="en-US" w:eastAsia="zh-CN"/>
              </w:rPr>
              <w:t>Centralized implementation with limited interoperability across institutions.</w:t>
            </w:r>
          </w:p>
        </w:tc>
      </w:tr>
    </w:tbl>
    <w:p w14:paraId="68EF0908">
      <w:pPr>
        <w:spacing w:line="360" w:lineRule="auto"/>
        <w:jc w:val="both"/>
        <w:rPr>
          <w:rFonts w:ascii="Times New Roman" w:hAnsi="Times New Roman" w:cs="Times New Roman"/>
          <w:lang w:val="en-US"/>
        </w:rPr>
      </w:pPr>
    </w:p>
    <w:p w14:paraId="014354AD">
      <w:pPr>
        <w:pStyle w:val="36"/>
        <w:spacing w:line="360" w:lineRule="auto"/>
        <w:ind w:left="0"/>
        <w:jc w:val="both"/>
        <w:rPr>
          <w:rFonts w:ascii="Times New Roman" w:hAnsi="Times New Roman" w:cs="Times New Roman"/>
          <w:b/>
          <w:bCs/>
          <w:lang w:val="en-US"/>
        </w:rPr>
      </w:pPr>
      <w:r>
        <w:rPr>
          <w:rFonts w:ascii="Times New Roman" w:hAnsi="Times New Roman" w:cs="Times New Roman"/>
          <w:b/>
          <w:bCs/>
          <w:lang w:val="en-US"/>
        </w:rPr>
        <w:t>2.4 Research Gaps and Research Contributions</w:t>
      </w:r>
    </w:p>
    <w:p w14:paraId="0F14333D">
      <w:pPr>
        <w:pStyle w:val="36"/>
        <w:spacing w:line="360" w:lineRule="auto"/>
        <w:ind w:left="0"/>
        <w:jc w:val="both"/>
        <w:rPr>
          <w:rFonts w:ascii="Times New Roman" w:hAnsi="Times New Roman" w:cs="Times New Roman"/>
          <w:b/>
          <w:bCs/>
          <w:lang w:val="en-US"/>
        </w:rPr>
      </w:pPr>
      <w:r>
        <w:rPr>
          <w:rFonts w:ascii="Times New Roman" w:hAnsi="Times New Roman" w:cs="Times New Roman"/>
          <w:b/>
          <w:bCs/>
          <w:lang w:val="en-US"/>
        </w:rPr>
        <w:t>2.4.1 Research Gaps</w:t>
      </w:r>
    </w:p>
    <w:p w14:paraId="14FE5C18">
      <w:pPr>
        <w:pStyle w:val="36"/>
        <w:spacing w:line="360" w:lineRule="auto"/>
        <w:ind w:left="0"/>
        <w:jc w:val="both"/>
        <w:rPr>
          <w:rFonts w:ascii="Times New Roman" w:hAnsi="Times New Roman" w:cs="Times New Roman"/>
          <w:lang w:val="en-US"/>
        </w:rPr>
      </w:pPr>
      <w:r>
        <w:rPr>
          <w:rFonts w:ascii="Times New Roman" w:hAnsi="Times New Roman" w:cs="Times New Roman"/>
          <w:lang w:val="en-US"/>
        </w:rPr>
        <w:t>Despite advancements in digital certificate systems, several gaps remain:</w:t>
      </w:r>
    </w:p>
    <w:p w14:paraId="7D1FB4C8">
      <w:pPr>
        <w:pStyle w:val="36"/>
        <w:spacing w:line="360" w:lineRule="auto"/>
        <w:ind w:left="0"/>
        <w:jc w:val="both"/>
        <w:rPr>
          <w:rFonts w:ascii="Times New Roman" w:hAnsi="Times New Roman" w:cs="Times New Roman"/>
          <w:lang w:val="en-US"/>
        </w:rPr>
      </w:pPr>
      <w:r>
        <w:rPr>
          <w:rFonts w:ascii="Times New Roman" w:hAnsi="Times New Roman" w:cs="Times New Roman"/>
          <w:lang w:val="en-US"/>
        </w:rPr>
        <w:t>i. Continued reliance on centralized databases vulnerable to tampering</w:t>
      </w:r>
    </w:p>
    <w:p w14:paraId="44675DB8">
      <w:pPr>
        <w:pStyle w:val="36"/>
        <w:spacing w:line="360" w:lineRule="auto"/>
        <w:ind w:left="0"/>
        <w:jc w:val="both"/>
        <w:rPr>
          <w:rFonts w:ascii="Times New Roman" w:hAnsi="Times New Roman" w:cs="Times New Roman"/>
          <w:lang w:val="en-US"/>
        </w:rPr>
      </w:pPr>
      <w:r>
        <w:rPr>
          <w:rFonts w:ascii="Times New Roman" w:hAnsi="Times New Roman" w:cs="Times New Roman"/>
          <w:lang w:val="en-US"/>
        </w:rPr>
        <w:t>ii. Limited adoption of blockchain in real-world academic systems</w:t>
      </w:r>
    </w:p>
    <w:p w14:paraId="4C834412">
      <w:pPr>
        <w:pStyle w:val="36"/>
        <w:spacing w:line="360" w:lineRule="auto"/>
        <w:ind w:left="0"/>
        <w:jc w:val="both"/>
        <w:rPr>
          <w:rFonts w:ascii="Times New Roman" w:hAnsi="Times New Roman" w:cs="Times New Roman"/>
          <w:lang w:val="en-US"/>
        </w:rPr>
      </w:pPr>
      <w:r>
        <w:rPr>
          <w:rFonts w:ascii="Times New Roman" w:hAnsi="Times New Roman" w:cs="Times New Roman"/>
          <w:lang w:val="en-US"/>
        </w:rPr>
        <w:t>iii. Lack of integrated QR-based instant verification platforms</w:t>
      </w:r>
    </w:p>
    <w:p w14:paraId="62D7336A">
      <w:pPr>
        <w:pStyle w:val="36"/>
        <w:spacing w:line="360" w:lineRule="auto"/>
        <w:ind w:left="0"/>
        <w:jc w:val="both"/>
        <w:rPr>
          <w:rFonts w:ascii="Times New Roman" w:hAnsi="Times New Roman" w:cs="Times New Roman"/>
          <w:lang w:val="en-US"/>
        </w:rPr>
      </w:pPr>
      <w:r>
        <w:rPr>
          <w:rFonts w:ascii="Times New Roman" w:hAnsi="Times New Roman" w:cs="Times New Roman"/>
          <w:lang w:val="en-US"/>
        </w:rPr>
        <w:t>iv. Insufficient inclusion of detailed academic data (e.g., CGPA) in verification systems</w:t>
      </w:r>
    </w:p>
    <w:p w14:paraId="74DC5148">
      <w:pPr>
        <w:pStyle w:val="36"/>
        <w:spacing w:line="360" w:lineRule="auto"/>
        <w:ind w:left="0"/>
        <w:jc w:val="both"/>
        <w:rPr>
          <w:rFonts w:ascii="Times New Roman" w:hAnsi="Times New Roman" w:cs="Times New Roman"/>
          <w:lang w:val="en-US"/>
        </w:rPr>
      </w:pPr>
      <w:r>
        <w:rPr>
          <w:rFonts w:ascii="Times New Roman" w:hAnsi="Times New Roman" w:cs="Times New Roman"/>
          <w:lang w:val="en-US"/>
        </w:rPr>
        <w:t>v. Poor user accessibility in existing verification platforms</w:t>
      </w:r>
    </w:p>
    <w:p w14:paraId="432726F3">
      <w:pPr>
        <w:pStyle w:val="36"/>
        <w:spacing w:line="360" w:lineRule="auto"/>
        <w:ind w:left="0"/>
        <w:jc w:val="both"/>
        <w:rPr>
          <w:rFonts w:ascii="Times New Roman" w:hAnsi="Times New Roman" w:cs="Times New Roman"/>
          <w:lang w:val="en-US"/>
        </w:rPr>
      </w:pPr>
      <w:r>
        <w:rPr>
          <w:rFonts w:ascii="Times New Roman" w:hAnsi="Times New Roman" w:cs="Times New Roman"/>
          <w:lang w:val="en-US"/>
        </w:rPr>
        <w:t>vi. Absence of unified systems combining security, usability, and real-time verification</w:t>
      </w:r>
    </w:p>
    <w:p w14:paraId="500E126A">
      <w:pPr>
        <w:pStyle w:val="36"/>
        <w:spacing w:line="360" w:lineRule="auto"/>
        <w:ind w:left="0"/>
        <w:jc w:val="both"/>
        <w:rPr>
          <w:rFonts w:ascii="Times New Roman" w:hAnsi="Times New Roman" w:cs="Times New Roman"/>
          <w:lang w:val="en-US"/>
        </w:rPr>
      </w:pPr>
    </w:p>
    <w:p w14:paraId="46E55A0E">
      <w:pPr>
        <w:pStyle w:val="36"/>
        <w:spacing w:line="360" w:lineRule="auto"/>
        <w:ind w:left="0"/>
        <w:jc w:val="both"/>
        <w:rPr>
          <w:rFonts w:ascii="Times New Roman" w:hAnsi="Times New Roman" w:cs="Times New Roman"/>
          <w:b/>
          <w:bCs/>
          <w:lang w:val="en-US"/>
        </w:rPr>
      </w:pPr>
      <w:r>
        <w:rPr>
          <w:rFonts w:ascii="Times New Roman" w:hAnsi="Times New Roman" w:cs="Times New Roman"/>
          <w:b/>
          <w:bCs/>
          <w:lang w:val="en-US"/>
        </w:rPr>
        <w:t>2.4.2 Research Contributions</w:t>
      </w:r>
    </w:p>
    <w:p w14:paraId="67BC93FD">
      <w:pPr>
        <w:pStyle w:val="36"/>
        <w:spacing w:line="360" w:lineRule="auto"/>
        <w:ind w:left="0"/>
        <w:jc w:val="both"/>
        <w:rPr>
          <w:rFonts w:ascii="Times New Roman" w:hAnsi="Times New Roman" w:cs="Times New Roman"/>
          <w:lang w:val="en-US"/>
        </w:rPr>
      </w:pPr>
      <w:r>
        <w:rPr>
          <w:rFonts w:ascii="Times New Roman" w:hAnsi="Times New Roman" w:cs="Times New Roman"/>
          <w:lang w:val="en-US"/>
        </w:rPr>
        <w:t>This study addresses these gaps through the following contributions:</w:t>
      </w:r>
    </w:p>
    <w:p w14:paraId="6C063D16">
      <w:pPr>
        <w:pStyle w:val="36"/>
        <w:numPr>
          <w:ilvl w:val="0"/>
          <w:numId w:val="10"/>
        </w:numPr>
        <w:spacing w:line="360" w:lineRule="auto"/>
        <w:ind w:left="425" w:leftChars="0" w:hanging="425" w:firstLineChars="0"/>
        <w:jc w:val="both"/>
        <w:rPr>
          <w:rFonts w:hint="default" w:ascii="Times New Roman" w:hAnsi="Times New Roman" w:cs="Times New Roman"/>
          <w:lang w:val="en-US"/>
        </w:rPr>
      </w:pPr>
      <w:r>
        <w:rPr>
          <w:rFonts w:hint="default" w:ascii="Times New Roman" w:hAnsi="Times New Roman" w:cs="Times New Roman"/>
          <w:lang w:val="en-US"/>
        </w:rPr>
        <w:t>Design and implement a blockchain-based academic certificate and transcript verification system</w:t>
      </w:r>
    </w:p>
    <w:p w14:paraId="625E88AA">
      <w:pPr>
        <w:pStyle w:val="36"/>
        <w:numPr>
          <w:ilvl w:val="0"/>
          <w:numId w:val="10"/>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Integration of SHA-256 hashing for data integrity and tamper detection</w:t>
      </w:r>
    </w:p>
    <w:p w14:paraId="5FADCE67">
      <w:pPr>
        <w:pStyle w:val="36"/>
        <w:numPr>
          <w:ilvl w:val="0"/>
          <w:numId w:val="10"/>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Implementation of QR code-based instant verification</w:t>
      </w:r>
    </w:p>
    <w:p w14:paraId="29D42DCB">
      <w:pPr>
        <w:pStyle w:val="36"/>
        <w:numPr>
          <w:ilvl w:val="0"/>
          <w:numId w:val="10"/>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Inclusion of detailed academic information such as CGPA and course of study</w:t>
      </w:r>
    </w:p>
    <w:p w14:paraId="4BED9F8F">
      <w:pPr>
        <w:pStyle w:val="36"/>
        <w:numPr>
          <w:ilvl w:val="0"/>
          <w:numId w:val="10"/>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Design of a fully web-based, user-friendly platform</w:t>
      </w:r>
    </w:p>
    <w:p w14:paraId="760F107B">
      <w:pPr>
        <w:pStyle w:val="36"/>
        <w:numPr>
          <w:ilvl w:val="0"/>
          <w:numId w:val="10"/>
        </w:numPr>
        <w:spacing w:line="360" w:lineRule="auto"/>
        <w:ind w:left="425" w:leftChars="0" w:hanging="425" w:firstLineChars="0"/>
        <w:jc w:val="both"/>
        <w:rPr>
          <w:rFonts w:ascii="Times New Roman" w:hAnsi="Times New Roman" w:cs="Times New Roman"/>
          <w:lang w:val="en-US"/>
        </w:rPr>
      </w:pPr>
      <w:r>
        <w:rPr>
          <w:rFonts w:ascii="Times New Roman" w:hAnsi="Times New Roman" w:cs="Times New Roman"/>
          <w:lang w:val="en-US"/>
        </w:rPr>
        <w:t>Combination of centralized database efficiency with decentralized blockchain security</w:t>
      </w:r>
    </w:p>
    <w:p w14:paraId="3AF82F3A">
      <w:pPr>
        <w:pStyle w:val="36"/>
        <w:spacing w:line="360" w:lineRule="auto"/>
        <w:ind w:left="0"/>
        <w:jc w:val="both"/>
        <w:rPr>
          <w:rFonts w:ascii="Times New Roman" w:hAnsi="Times New Roman" w:cs="Times New Roman"/>
          <w:lang w:val="en-US"/>
        </w:rPr>
        <w:sectPr>
          <w:pgSz w:w="11906" w:h="16838"/>
          <w:pgMar w:top="1440" w:right="1440" w:bottom="1440" w:left="1440" w:header="708" w:footer="708" w:gutter="0"/>
          <w:cols w:space="708" w:num="1"/>
          <w:docGrid w:linePitch="360" w:charSpace="0"/>
        </w:sectPr>
      </w:pPr>
    </w:p>
    <w:p w14:paraId="5E38972A">
      <w:pPr>
        <w:pStyle w:val="36"/>
        <w:spacing w:line="360" w:lineRule="auto"/>
        <w:ind w:left="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REFERENCES</w:t>
      </w:r>
    </w:p>
    <w:p w14:paraId="4E9725AA">
      <w:pPr>
        <w:pStyle w:val="17"/>
        <w:keepNext w:val="0"/>
        <w:keepLines w:val="0"/>
        <w:widowControl/>
        <w:suppressLineNumbers w:val="0"/>
      </w:pPr>
      <w:r>
        <w:t>Adewumi, A., et al. (2025). High-performance blockchain frameworks for Nigerian tertiary institutions: Integrating Next.js and Polygon for secure credentialing.</w:t>
      </w:r>
    </w:p>
    <w:p w14:paraId="19AB4A06">
      <w:pPr>
        <w:pStyle w:val="17"/>
        <w:keepNext w:val="0"/>
        <w:keepLines w:val="0"/>
        <w:widowControl/>
        <w:suppressLineNumbers w:val="0"/>
      </w:pPr>
      <w:r>
        <w:t>Akume, G. (2025). National policy for the Nigeria Education Repository and Databank (NERD): A framework for system-wide quality assurance.</w:t>
      </w:r>
    </w:p>
    <w:p w14:paraId="5A12A113">
      <w:pPr>
        <w:pStyle w:val="17"/>
        <w:keepNext w:val="0"/>
        <w:keepLines w:val="0"/>
        <w:widowControl/>
        <w:suppressLineNumbers w:val="0"/>
      </w:pPr>
      <w:r>
        <w:t xml:space="preserve">Alammary, A., Alhazmi, S., Almasri, M., &amp; Gillani, S. (2019). Blockchain-based applications in education: A systematic review. </w:t>
      </w:r>
      <w:r>
        <w:rPr>
          <w:rStyle w:val="13"/>
        </w:rPr>
        <w:t>Applied Sciences, 9</w:t>
      </w:r>
      <w:r>
        <w:t>(12), 2400.</w:t>
      </w:r>
    </w:p>
    <w:p w14:paraId="15327479">
      <w:pPr>
        <w:pStyle w:val="17"/>
        <w:keepNext w:val="0"/>
        <w:keepLines w:val="0"/>
        <w:widowControl/>
        <w:suppressLineNumbers w:val="0"/>
      </w:pPr>
      <w:r>
        <w:t>Alausa, T. (2025). Ministerial investigation report on the proliferation of fraudulent foreign degree certificates in Nigeria.</w:t>
      </w:r>
    </w:p>
    <w:p w14:paraId="6AB61556">
      <w:pPr>
        <w:pStyle w:val="17"/>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 xml:space="preserve">Bernard, E. (2024). </w:t>
      </w:r>
      <w:r>
        <w:rPr>
          <w:rStyle w:val="13"/>
          <w:rFonts w:hint="default" w:ascii="Times New Roman" w:hAnsi="Times New Roman" w:eastAsia="SimSun" w:cs="Times New Roman"/>
          <w:i/>
          <w:iCs/>
          <w:sz w:val="24"/>
          <w:szCs w:val="24"/>
        </w:rPr>
        <w:t>Beyond forgeries: Advancing UTME security measures for transparency and reliability in Nigeria</w:t>
      </w:r>
      <w:r>
        <w:rPr>
          <w:rFonts w:hint="default" w:ascii="Times New Roman" w:hAnsi="Times New Roman" w:eastAsia="SimSun" w:cs="Times New Roman"/>
          <w:i/>
          <w:iCs/>
          <w:sz w:val="24"/>
          <w:szCs w:val="24"/>
        </w:rPr>
        <w:t xml:space="preserve">. </w:t>
      </w:r>
      <w:r>
        <w:rPr>
          <w:rStyle w:val="13"/>
          <w:rFonts w:hint="default" w:ascii="Times New Roman" w:hAnsi="Times New Roman" w:eastAsia="SimSun" w:cs="Times New Roman"/>
          <w:i/>
          <w:iCs/>
          <w:sz w:val="24"/>
          <w:szCs w:val="24"/>
        </w:rPr>
        <w:t>Journal of Computer, Software, and Program (JCSP), 1</w:t>
      </w:r>
      <w:r>
        <w:rPr>
          <w:rFonts w:hint="default" w:ascii="Times New Roman" w:hAnsi="Times New Roman" w:eastAsia="SimSun" w:cs="Times New Roman"/>
          <w:i/>
          <w:iCs/>
          <w:sz w:val="24"/>
          <w:szCs w:val="24"/>
        </w:rPr>
        <w:t>(</w:t>
      </w:r>
      <w:r>
        <w:rPr>
          <w:rFonts w:hint="default" w:ascii="Times New Roman" w:hAnsi="Times New Roman" w:eastAsia="SimSun" w:cs="Times New Roman"/>
          <w:sz w:val="24"/>
          <w:szCs w:val="24"/>
        </w:rPr>
        <w:t>1), 1–7.</w:t>
      </w:r>
    </w:p>
    <w:p w14:paraId="7D166F53">
      <w:pPr>
        <w:pStyle w:val="17"/>
        <w:keepNext w:val="0"/>
        <w:keepLines w:val="0"/>
        <w:widowControl/>
        <w:suppressLineNumbers w:val="0"/>
      </w:pPr>
      <w:r>
        <w:t xml:space="preserve">Chen, G., Xu, B., Lu, M., &amp; Chen, N. (2020). Exploring blockchain technology and its potential applications for education. </w:t>
      </w:r>
      <w:r>
        <w:rPr>
          <w:rStyle w:val="13"/>
        </w:rPr>
        <w:t>Smart Learning Environments, 7</w:t>
      </w:r>
      <w:r>
        <w:t>(1), 1–10.</w:t>
      </w:r>
    </w:p>
    <w:p w14:paraId="581B4286">
      <w:pPr>
        <w:pStyle w:val="17"/>
        <w:keepNext w:val="0"/>
        <w:keepLines w:val="0"/>
        <w:widowControl/>
        <w:suppressLineNumbers w:val="0"/>
      </w:pPr>
      <w:r>
        <w:t>Eneovo, O., et al. (2024). Security vulnerabilities in centralized Nigerian university records systems: A case for decentralized architectures.</w:t>
      </w:r>
    </w:p>
    <w:p w14:paraId="154EF1BA">
      <w:pPr>
        <w:pStyle w:val="17"/>
        <w:keepNext w:val="0"/>
        <w:keepLines w:val="0"/>
        <w:widowControl/>
        <w:suppressLineNumbers w:val="0"/>
      </w:pPr>
      <w:r>
        <w:t>Essien, U. E., &amp; Tumenayu, O. O. (2022). University of Cross River State certificate verification system with embedded unclonable quick response code digital signature.</w:t>
      </w:r>
    </w:p>
    <w:p w14:paraId="377FE510">
      <w:pPr>
        <w:pStyle w:val="17"/>
        <w:keepNext w:val="0"/>
        <w:keepLines w:val="0"/>
        <w:widowControl/>
        <w:suppressLineNumbers w:val="0"/>
      </w:pPr>
      <w:r>
        <w:t xml:space="preserve">Essien, U. E. (2024). Using QR code and a smartphone to provide University of Cross River State (UNICROSS) certificate authentication. </w:t>
      </w:r>
      <w:r>
        <w:rPr>
          <w:rStyle w:val="13"/>
        </w:rPr>
        <w:t>British Journal of Computer Networking and Information Technology, 7</w:t>
      </w:r>
      <w:r>
        <w:t>(2), 35–42.</w:t>
      </w:r>
    </w:p>
    <w:p w14:paraId="142478D2">
      <w:pPr>
        <w:pStyle w:val="17"/>
        <w:keepNext w:val="0"/>
        <w:keepLines w:val="0"/>
        <w:widowControl/>
        <w:suppressLineNumbers w:val="0"/>
      </w:pPr>
      <w:r>
        <w:t xml:space="preserve">Fielding, R. T. (2000). </w:t>
      </w:r>
      <w:r>
        <w:rPr>
          <w:rStyle w:val="13"/>
        </w:rPr>
        <w:t>Architectural styles and the design of network-based software architectures</w:t>
      </w:r>
      <w:r>
        <w:t xml:space="preserve"> (Doctoral dissertation). University of California, Irvine.</w:t>
      </w:r>
    </w:p>
    <w:p w14:paraId="4C5C7F0E">
      <w:pPr>
        <w:pStyle w:val="17"/>
        <w:keepNext w:val="0"/>
        <w:keepLines w:val="0"/>
        <w:widowControl/>
        <w:suppressLineNumbers w:val="0"/>
      </w:pPr>
      <w:r>
        <w:t xml:space="preserve">Federal Ministry of Education. (2024). </w:t>
      </w:r>
      <w:r>
        <w:rPr>
          <w:rStyle w:val="13"/>
        </w:rPr>
        <w:t>Report on certificate fraud and quality assurance in Nigerian higher education institutions</w:t>
      </w:r>
      <w:r>
        <w:t>. Abuja, Nigeria.</w:t>
      </w:r>
    </w:p>
    <w:p w14:paraId="6BA643CB">
      <w:pPr>
        <w:pStyle w:val="17"/>
        <w:keepNext w:val="0"/>
        <w:keepLines w:val="0"/>
        <w:widowControl/>
        <w:suppressLineNumbers w:val="0"/>
      </w:pPr>
      <w:r>
        <w:t xml:space="preserve">Grech, A., &amp; Camilleri, A. F. (2017). </w:t>
      </w:r>
      <w:r>
        <w:rPr>
          <w:rStyle w:val="13"/>
        </w:rPr>
        <w:t>Blockchain in education</w:t>
      </w:r>
      <w:r>
        <w:t>. Publications Office of the European Union.</w:t>
      </w:r>
    </w:p>
    <w:p w14:paraId="6E6BF48D">
      <w:pPr>
        <w:pStyle w:val="17"/>
        <w:keepNext w:val="0"/>
        <w:keepLines w:val="0"/>
        <w:widowControl/>
        <w:suppressLineNumbers w:val="0"/>
      </w:pPr>
      <w:r>
        <w:t xml:space="preserve">Hossain, M. S., Muhammad, G., &amp; Alamri, A. (2020). Smart healthcare monitoring: A voice pathology detection paradigm for smart cities. </w:t>
      </w:r>
      <w:r>
        <w:rPr>
          <w:rStyle w:val="13"/>
        </w:rPr>
        <w:t>Multimedia Systems, 26</w:t>
      </w:r>
      <w:r>
        <w:t>(5), 565–575.</w:t>
      </w:r>
    </w:p>
    <w:p w14:paraId="15D65510">
      <w:pPr>
        <w:pStyle w:val="17"/>
        <w:keepNext w:val="0"/>
        <w:keepLines w:val="0"/>
        <w:widowControl/>
        <w:suppressLineNumbers w:val="0"/>
      </w:pPr>
      <w:r>
        <w:t>Idris, M. (2024). Mitigation of insider threats in Nigerian university databases via immutable ledgers.</w:t>
      </w:r>
    </w:p>
    <w:p w14:paraId="0DA0C5BB">
      <w:pPr>
        <w:pStyle w:val="17"/>
        <w:keepNext w:val="0"/>
        <w:keepLines w:val="0"/>
        <w:widowControl/>
        <w:suppressLineNumbers w:val="0"/>
      </w:pPr>
      <w:r>
        <w:t xml:space="preserve">Kogi State Government. (2024). </w:t>
      </w:r>
      <w:r>
        <w:rPr>
          <w:rStyle w:val="13"/>
        </w:rPr>
        <w:t>Launch of digital certificate verification system with QR code and holographic security features</w:t>
      </w:r>
      <w:r>
        <w:t>. Lokoja, Nigeria: Kogi State Ministry of Education.</w:t>
      </w:r>
    </w:p>
    <w:p w14:paraId="1D7706CA">
      <w:pPr>
        <w:pStyle w:val="17"/>
        <w:keepNext w:val="0"/>
        <w:keepLines w:val="0"/>
        <w:widowControl/>
        <w:suppressLineNumbers w:val="0"/>
      </w:pPr>
      <w:r>
        <w:t xml:space="preserve">Kogi State Government. (2026, June 16). Kogi inaugurates Digital Nigeria Education Management Information System Committee. </w:t>
      </w:r>
      <w:r>
        <w:rPr>
          <w:rStyle w:val="13"/>
        </w:rPr>
        <w:t>Kogi State Government</w:t>
      </w:r>
      <w:r>
        <w:t>.</w:t>
      </w:r>
    </w:p>
    <w:p w14:paraId="5B010D5F">
      <w:pPr>
        <w:pStyle w:val="17"/>
        <w:keepNext w:val="0"/>
        <w:keepLines w:val="0"/>
        <w:widowControl/>
        <w:suppressLineNumbers w:val="0"/>
      </w:pPr>
      <w:r>
        <w:t xml:space="preserve">Kshetri, N. (2017). Blockchain’s roles in meeting key supply chain management objectives. </w:t>
      </w:r>
      <w:r>
        <w:rPr>
          <w:rStyle w:val="13"/>
        </w:rPr>
        <w:t>International Journal of Information Management, 39</w:t>
      </w:r>
      <w:r>
        <w:t>, 80–89.</w:t>
      </w:r>
    </w:p>
    <w:p w14:paraId="16B257C1">
      <w:pPr>
        <w:pStyle w:val="17"/>
        <w:keepNext w:val="0"/>
        <w:keepLines w:val="0"/>
        <w:widowControl/>
        <w:suppressLineNumbers w:val="0"/>
      </w:pPr>
      <w:r>
        <w:t xml:space="preserve">Law, C., &amp; So, S. (2010). QR codes in education. </w:t>
      </w:r>
      <w:r>
        <w:rPr>
          <w:rStyle w:val="13"/>
        </w:rPr>
        <w:t>Journal of Educational Technology Development and Exchange, 3</w:t>
      </w:r>
      <w:r>
        <w:t>(1), 85–100.</w:t>
      </w:r>
    </w:p>
    <w:p w14:paraId="1EB1C8D4">
      <w:pPr>
        <w:pStyle w:val="17"/>
        <w:keepNext w:val="0"/>
        <w:keepLines w:val="0"/>
        <w:widowControl/>
        <w:suppressLineNumbers w:val="0"/>
      </w:pPr>
      <w:r>
        <w:t>Mamman, T. (2024). Federal Ministry of Education report on the suspension of degree accreditation from Benin Republic and Togo.</w:t>
      </w:r>
    </w:p>
    <w:p w14:paraId="13BD6C40">
      <w:pPr>
        <w:pStyle w:val="17"/>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eastAsia="SimSun" w:cs="Times New Roman"/>
          <w:b w:val="0"/>
          <w:bCs w:val="0"/>
          <w:color w:val="000000" w:themeColor="text1"/>
          <w:sz w:val="24"/>
          <w:szCs w:val="24"/>
          <w14:textFill>
            <w14:solidFill>
              <w14:schemeClr w14:val="tx1"/>
            </w14:solidFill>
          </w14:textFill>
        </w:rPr>
        <w:t>National Business and Technical Examinations Board (NABTEB). (2025).</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w:t>
      </w:r>
      <w:r>
        <w:rPr>
          <w:rStyle w:val="13"/>
          <w:rFonts w:hint="default" w:ascii="Times New Roman" w:hAnsi="Times New Roman" w:eastAsia="SimSun" w:cs="Times New Roman"/>
          <w:color w:val="000000" w:themeColor="text1"/>
          <w:sz w:val="24"/>
          <w:szCs w:val="24"/>
          <w14:textFill>
            <w14:solidFill>
              <w14:schemeClr w14:val="tx1"/>
            </w14:solidFill>
          </w14:textFill>
        </w:rPr>
        <w:t>NABTEB digital certificate verification system</w:t>
      </w:r>
      <w:r>
        <w:rPr>
          <w:rFonts w:hint="default" w:ascii="Times New Roman" w:hAnsi="Times New Roman" w:eastAsia="SimSun" w:cs="Times New Roman"/>
          <w:color w:val="000000" w:themeColor="text1"/>
          <w:sz w:val="24"/>
          <w:szCs w:val="24"/>
          <w14:textFill>
            <w14:solidFill>
              <w14:schemeClr w14:val="tx1"/>
            </w14:solidFill>
          </w14:textFill>
        </w:rPr>
        <w:t xml:space="preserve">. Retrieved from </w:t>
      </w:r>
      <w:r>
        <w:rPr>
          <w:rFonts w:hint="default" w:ascii="Times New Roman" w:hAnsi="Times New Roman" w:eastAsia="SimSun" w:cs="Times New Roman"/>
          <w:color w:val="000000" w:themeColor="text1"/>
          <w:sz w:val="24"/>
          <w:szCs w:val="24"/>
          <w14:textFill>
            <w14:solidFill>
              <w14:schemeClr w14:val="tx1"/>
            </w14:solidFill>
          </w14:textFill>
        </w:rPr>
        <w:fldChar w:fldCharType="begin"/>
      </w:r>
      <w:r>
        <w:rPr>
          <w:rFonts w:hint="default" w:ascii="Times New Roman" w:hAnsi="Times New Roman" w:eastAsia="SimSun" w:cs="Times New Roman"/>
          <w:color w:val="000000" w:themeColor="text1"/>
          <w:sz w:val="24"/>
          <w:szCs w:val="24"/>
          <w14:textFill>
            <w14:solidFill>
              <w14:schemeClr w14:val="tx1"/>
            </w14:solidFill>
          </w14:textFill>
        </w:rPr>
        <w:instrText xml:space="preserve"> HYPERLINK "https://digitalcert.nabteb.gov.ng" \t "_new" </w:instrText>
      </w:r>
      <w:r>
        <w:rPr>
          <w:rFonts w:hint="default" w:ascii="Times New Roman" w:hAnsi="Times New Roman" w:eastAsia="SimSun" w:cs="Times New Roman"/>
          <w:color w:val="000000" w:themeColor="text1"/>
          <w:sz w:val="24"/>
          <w:szCs w:val="24"/>
          <w14:textFill>
            <w14:solidFill>
              <w14:schemeClr w14:val="tx1"/>
            </w14:solidFill>
          </w14:textFill>
        </w:rPr>
        <w:fldChar w:fldCharType="separate"/>
      </w:r>
      <w:r>
        <w:rPr>
          <w:rStyle w:val="16"/>
          <w:rFonts w:hint="default" w:ascii="Times New Roman" w:hAnsi="Times New Roman" w:eastAsia="SimSun" w:cs="Times New Roman"/>
          <w:color w:val="000000" w:themeColor="text1"/>
          <w:sz w:val="24"/>
          <w:szCs w:val="24"/>
          <w14:textFill>
            <w14:solidFill>
              <w14:schemeClr w14:val="tx1"/>
            </w14:solidFill>
          </w14:textFill>
        </w:rPr>
        <w:t>https://digitalcert.nabteb.gov.ng</w:t>
      </w:r>
      <w:r>
        <w:rPr>
          <w:rFonts w:hint="default" w:ascii="Times New Roman" w:hAnsi="Times New Roman" w:eastAsia="SimSun" w:cs="Times New Roman"/>
          <w:color w:val="000000" w:themeColor="text1"/>
          <w:sz w:val="24"/>
          <w:szCs w:val="24"/>
          <w14:textFill>
            <w14:solidFill>
              <w14:schemeClr w14:val="tx1"/>
            </w14:solidFill>
          </w14:textFill>
        </w:rPr>
        <w:fldChar w:fldCharType="end"/>
      </w:r>
    </w:p>
    <w:p w14:paraId="4F1529F1">
      <w:pPr>
        <w:pStyle w:val="17"/>
        <w:keepNext w:val="0"/>
        <w:keepLines w:val="0"/>
        <w:widowControl/>
        <w:suppressLineNumbers w:val="0"/>
      </w:pPr>
      <w:r>
        <w:t xml:space="preserve">Nielsen, J. (2012). Usability 101: Introduction to usability. </w:t>
      </w:r>
      <w:r>
        <w:rPr>
          <w:rStyle w:val="13"/>
        </w:rPr>
        <w:t>Nielsen Norman Group</w:t>
      </w:r>
      <w:r>
        <w:t>.</w:t>
      </w:r>
    </w:p>
    <w:p w14:paraId="55D66A6F">
      <w:pPr>
        <w:pStyle w:val="17"/>
        <w:keepNext w:val="0"/>
        <w:keepLines w:val="0"/>
        <w:widowControl/>
        <w:suppressLineNumbers w:val="0"/>
      </w:pPr>
      <w:r>
        <w:t>Odewale, B., et al. (2024). The digital divide and legacy record management in Nigerian registries.</w:t>
      </w:r>
    </w:p>
    <w:p w14:paraId="537BAE05">
      <w:pPr>
        <w:pStyle w:val="17"/>
        <w:keepNext w:val="0"/>
        <w:keepLines w:val="0"/>
        <w:widowControl/>
        <w:suppressLineNumbers w:val="0"/>
      </w:pPr>
      <w:r>
        <w:t xml:space="preserve">Oloyede, I. (2025). Report on sophisticated examination and admission forgery in Nigerian tertiary institutions. </w:t>
      </w:r>
      <w:r>
        <w:rPr>
          <w:rStyle w:val="13"/>
        </w:rPr>
        <w:t>Joint Admissions and Matriculation Board (JAMB)</w:t>
      </w:r>
      <w:r>
        <w:t>.</w:t>
      </w:r>
    </w:p>
    <w:p w14:paraId="048318E1">
      <w:pPr>
        <w:pStyle w:val="17"/>
        <w:keepNext w:val="0"/>
        <w:keepLines w:val="0"/>
        <w:widowControl/>
        <w:suppressLineNumbers w:val="0"/>
      </w:pPr>
      <w:r>
        <w:t>Omoniwa, T., et al. (2021). Cryptographic hashing and digital asset preservation in the Nigerian academic context.</w:t>
      </w:r>
    </w:p>
    <w:p w14:paraId="4EE7EB2D">
      <w:pPr>
        <w:pStyle w:val="17"/>
        <w:keepNext w:val="0"/>
        <w:keepLines w:val="0"/>
        <w:widowControl/>
        <w:suppressLineNumbers w:val="0"/>
      </w:pPr>
      <w:r>
        <w:t>Onoshioze, P., et al. (2025). Fragmentation of certificate verification standards: A cross-institutional study of Nigerian universities.</w:t>
      </w:r>
    </w:p>
    <w:p w14:paraId="659162E6">
      <w:pPr>
        <w:pStyle w:val="17"/>
        <w:keepNext w:val="0"/>
        <w:keepLines w:val="0"/>
        <w:widowControl/>
        <w:suppressLineNumbers w:val="0"/>
      </w:pPr>
      <w:r>
        <w:t xml:space="preserve">Premium Times. (2024, January 3). Investigation exposes fake degree syndicates and certificate racketeering in West Africa. </w:t>
      </w:r>
      <w:r>
        <w:rPr>
          <w:rStyle w:val="13"/>
        </w:rPr>
        <w:t>Premium Times Nigeria</w:t>
      </w:r>
      <w:r>
        <w:t>.</w:t>
      </w:r>
    </w:p>
    <w:p w14:paraId="6B127C2E">
      <w:pPr>
        <w:pStyle w:val="17"/>
        <w:keepNext w:val="0"/>
        <w:keepLines w:val="0"/>
        <w:widowControl/>
        <w:suppressLineNumbers w:val="0"/>
      </w:pPr>
      <w:r>
        <w:t>Sani, A. (2024). Verification and educational record architecture in the Nigerian labor market: Bridging the trust gap.</w:t>
      </w:r>
    </w:p>
    <w:p w14:paraId="3ECADE85">
      <w:pPr>
        <w:pStyle w:val="17"/>
        <w:keepNext w:val="0"/>
        <w:keepLines w:val="0"/>
        <w:widowControl/>
        <w:suppressLineNumbers w:val="0"/>
      </w:pPr>
      <w:r>
        <w:t xml:space="preserve">Sharples, M., &amp; Domingue, J. (2016). The blockchain and kudos: A distributed system for educational record, reputation and reward. In </w:t>
      </w:r>
      <w:r>
        <w:rPr>
          <w:rStyle w:val="13"/>
        </w:rPr>
        <w:t>Proceedings of the 11th European Conference on Technology Enhanced Learning</w:t>
      </w:r>
      <w:r>
        <w:t xml:space="preserve"> (pp. 490–496).</w:t>
      </w:r>
    </w:p>
    <w:p w14:paraId="0978871B">
      <w:pPr>
        <w:pStyle w:val="17"/>
        <w:keepNext w:val="0"/>
        <w:keepLines w:val="0"/>
        <w:widowControl/>
        <w:suppressLineNumbers w:val="0"/>
      </w:pPr>
      <w:r>
        <w:t xml:space="preserve">Xu, X., Weber, I., &amp; Staples, M. (2019). </w:t>
      </w:r>
      <w:r>
        <w:rPr>
          <w:rStyle w:val="13"/>
        </w:rPr>
        <w:t>Architecture for blockchain applications</w:t>
      </w:r>
      <w:r>
        <w:t>. Springer.</w:t>
      </w:r>
    </w:p>
    <w:p w14:paraId="0EC5355A">
      <w:pPr>
        <w:pStyle w:val="17"/>
        <w:keepNext w:val="0"/>
        <w:keepLines w:val="0"/>
        <w:widowControl/>
        <w:suppressLineNumbers w:val="0"/>
      </w:pPr>
      <w:r>
        <w:t xml:space="preserve">Zheng, Z., Xie, S., Dai, H., Chen, X., &amp; Wang, H. (2018). Blockchain challenges and opportunities: A survey. </w:t>
      </w:r>
      <w:r>
        <w:rPr>
          <w:rStyle w:val="13"/>
        </w:rPr>
        <w:t>International Journal of Web and Grid Services, 14</w:t>
      </w:r>
      <w:r>
        <w:t>(4), 352–375.</w:t>
      </w:r>
    </w:p>
    <w:p w14:paraId="6DF035F6">
      <w:pPr>
        <w:pStyle w:val="17"/>
        <w:keepNext w:val="0"/>
        <w:keepLines w:val="0"/>
        <w:widowControl/>
        <w:suppressLineNumbers w:val="0"/>
      </w:pPr>
      <w:r>
        <w:t xml:space="preserve">Zyskind, G., Nathan, O., &amp; Pentland, A. (2015). Decentralizing privacy: Using blockchain to protect personal data. In </w:t>
      </w:r>
      <w:r>
        <w:rPr>
          <w:rStyle w:val="13"/>
        </w:rPr>
        <w:t>Proceedings of the IEEE Security and Privacy Workshops</w:t>
      </w:r>
      <w:r>
        <w:t xml:space="preserve"> (pp. 180–184).</w:t>
      </w:r>
    </w:p>
    <w:p w14:paraId="5DC56633">
      <w:pPr>
        <w:spacing w:line="360" w:lineRule="auto"/>
        <w:jc w:val="both"/>
        <w:rPr>
          <w:rFonts w:ascii="Times New Roman" w:hAnsi="Times New Roman" w:cs="Times New Roman"/>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pleSystemUIFont">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UICTFontTextStyleBody">
    <w:altName w:val="Cambria"/>
    <w:panose1 w:val="020B0604020202020204"/>
    <w:charset w:val="00"/>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8"/>
      </w:rPr>
      <w:id w:val="-74120965"/>
    </w:sdtPr>
    <w:sdtEndPr>
      <w:rPr>
        <w:rStyle w:val="18"/>
      </w:rPr>
    </w:sdtEndPr>
    <w:sdtContent>
      <w:p w14:paraId="23CB32C5">
        <w:pPr>
          <w:pStyle w:val="14"/>
          <w:framePr w:wrap="auto" w:vAnchor="text" w:hAnchor="margin" w:y="1"/>
          <w:rPr>
            <w:rStyle w:val="18"/>
          </w:rPr>
        </w:pPr>
        <w:r>
          <w:rPr>
            <w:rStyle w:val="18"/>
          </w:rPr>
          <w:fldChar w:fldCharType="begin"/>
        </w:r>
        <w:r>
          <w:rPr>
            <w:rStyle w:val="18"/>
          </w:rPr>
          <w:instrText xml:space="preserve"> PAGE </w:instrText>
        </w:r>
        <w:r>
          <w:rPr>
            <w:rStyle w:val="18"/>
          </w:rPr>
          <w:fldChar w:fldCharType="end"/>
        </w:r>
      </w:p>
    </w:sdtContent>
  </w:sdt>
  <w:p w14:paraId="45676D3B">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DB0A4">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801DC">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660B3C"/>
    <w:multiLevelType w:val="singleLevel"/>
    <w:tmpl w:val="0F660B3C"/>
    <w:lvl w:ilvl="0" w:tentative="0">
      <w:start w:val="1"/>
      <w:numFmt w:val="lowerRoman"/>
      <w:lvlText w:val="%1."/>
      <w:lvlJc w:val="left"/>
      <w:pPr>
        <w:tabs>
          <w:tab w:val="left" w:pos="425"/>
        </w:tabs>
        <w:ind w:left="425" w:leftChars="0" w:hanging="425" w:firstLineChars="0"/>
      </w:pPr>
      <w:rPr>
        <w:rFonts w:hint="default"/>
      </w:rPr>
    </w:lvl>
  </w:abstractNum>
  <w:abstractNum w:abstractNumId="1">
    <w:nsid w:val="12102E5D"/>
    <w:multiLevelType w:val="multilevel"/>
    <w:tmpl w:val="12102E5D"/>
    <w:lvl w:ilvl="0" w:tentative="0">
      <w:start w:val="1"/>
      <w:numFmt w:val="decimal"/>
      <w:lvlText w:val="%1"/>
      <w:lvlJc w:val="left"/>
      <w:pPr>
        <w:ind w:left="360" w:hanging="360"/>
      </w:pPr>
      <w:rPr>
        <w:rFonts w:hint="default"/>
      </w:rPr>
    </w:lvl>
    <w:lvl w:ilvl="1" w:tentative="0">
      <w:start w:val="7"/>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1E834E65"/>
    <w:multiLevelType w:val="multilevel"/>
    <w:tmpl w:val="1E834E65"/>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B885CDE"/>
    <w:multiLevelType w:val="singleLevel"/>
    <w:tmpl w:val="2B885CDE"/>
    <w:lvl w:ilvl="0" w:tentative="0">
      <w:start w:val="1"/>
      <w:numFmt w:val="lowerRoman"/>
      <w:lvlText w:val="%1."/>
      <w:lvlJc w:val="left"/>
      <w:pPr>
        <w:tabs>
          <w:tab w:val="left" w:pos="425"/>
        </w:tabs>
        <w:ind w:left="425" w:leftChars="0" w:hanging="425" w:firstLineChars="0"/>
      </w:pPr>
      <w:rPr>
        <w:rFonts w:hint="default"/>
      </w:rPr>
    </w:lvl>
  </w:abstractNum>
  <w:abstractNum w:abstractNumId="4">
    <w:nsid w:val="2E4C65EE"/>
    <w:multiLevelType w:val="multilevel"/>
    <w:tmpl w:val="2E4C65EE"/>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B8809ED"/>
    <w:multiLevelType w:val="multilevel"/>
    <w:tmpl w:val="3B8809ED"/>
    <w:lvl w:ilvl="0" w:tentative="0">
      <w:start w:val="1"/>
      <w:numFmt w:val="lowerRoman"/>
      <w:lvlText w:val="%1."/>
      <w:lvlJc w:val="left"/>
      <w:pPr>
        <w:ind w:left="780" w:hanging="72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6">
    <w:nsid w:val="4C6D3499"/>
    <w:multiLevelType w:val="multilevel"/>
    <w:tmpl w:val="4C6D3499"/>
    <w:lvl w:ilvl="0" w:tentative="0">
      <w:start w:val="1"/>
      <w:numFmt w:val="lowerRoman"/>
      <w:lvlText w:val="%1."/>
      <w:lvlJc w:val="left"/>
      <w:pPr>
        <w:ind w:left="780" w:hanging="72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7">
    <w:nsid w:val="5B9D715F"/>
    <w:multiLevelType w:val="multilevel"/>
    <w:tmpl w:val="5B9D715F"/>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A411434"/>
    <w:multiLevelType w:val="multilevel"/>
    <w:tmpl w:val="6A411434"/>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
    <w:nsid w:val="6B7ED130"/>
    <w:multiLevelType w:val="singleLevel"/>
    <w:tmpl w:val="6B7ED130"/>
    <w:lvl w:ilvl="0" w:tentative="0">
      <w:start w:val="1"/>
      <w:numFmt w:val="lowerRoman"/>
      <w:lvlText w:val="%1."/>
      <w:lvlJc w:val="left"/>
      <w:pPr>
        <w:tabs>
          <w:tab w:val="left" w:pos="425"/>
        </w:tabs>
        <w:ind w:left="425" w:leftChars="0" w:hanging="425" w:firstLineChars="0"/>
      </w:pPr>
      <w:rPr>
        <w:rFonts w:hint="default"/>
      </w:rPr>
    </w:lvl>
  </w:abstractNum>
  <w:num w:numId="1">
    <w:abstractNumId w:val="8"/>
  </w:num>
  <w:num w:numId="2">
    <w:abstractNumId w:val="6"/>
  </w:num>
  <w:num w:numId="3">
    <w:abstractNumId w:val="5"/>
  </w:num>
  <w:num w:numId="4">
    <w:abstractNumId w:val="2"/>
  </w:num>
  <w:num w:numId="5">
    <w:abstractNumId w:val="0"/>
  </w:num>
  <w:num w:numId="6">
    <w:abstractNumId w:val="1"/>
  </w:num>
  <w:num w:numId="7">
    <w:abstractNumId w:val="7"/>
  </w:num>
  <w:num w:numId="8">
    <w:abstractNumId w:val="4"/>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4B4"/>
    <w:rsid w:val="0004194A"/>
    <w:rsid w:val="00053C02"/>
    <w:rsid w:val="000A6D44"/>
    <w:rsid w:val="00137653"/>
    <w:rsid w:val="00155F1F"/>
    <w:rsid w:val="00162AE6"/>
    <w:rsid w:val="00180303"/>
    <w:rsid w:val="0018087E"/>
    <w:rsid w:val="001E4310"/>
    <w:rsid w:val="0021291C"/>
    <w:rsid w:val="00212E8A"/>
    <w:rsid w:val="002164A2"/>
    <w:rsid w:val="002735B8"/>
    <w:rsid w:val="002769D4"/>
    <w:rsid w:val="00366943"/>
    <w:rsid w:val="003717D4"/>
    <w:rsid w:val="00387D73"/>
    <w:rsid w:val="003B3BAA"/>
    <w:rsid w:val="003B3C3E"/>
    <w:rsid w:val="003F1319"/>
    <w:rsid w:val="00462102"/>
    <w:rsid w:val="00490290"/>
    <w:rsid w:val="004C5EEA"/>
    <w:rsid w:val="00540249"/>
    <w:rsid w:val="005478F3"/>
    <w:rsid w:val="0055468C"/>
    <w:rsid w:val="00591ABD"/>
    <w:rsid w:val="005C4162"/>
    <w:rsid w:val="005E1FE4"/>
    <w:rsid w:val="0062270F"/>
    <w:rsid w:val="0064388D"/>
    <w:rsid w:val="006445A0"/>
    <w:rsid w:val="006806F2"/>
    <w:rsid w:val="006A63FA"/>
    <w:rsid w:val="006D4C99"/>
    <w:rsid w:val="006E16A6"/>
    <w:rsid w:val="00741C5F"/>
    <w:rsid w:val="007D268E"/>
    <w:rsid w:val="007E092F"/>
    <w:rsid w:val="00846E61"/>
    <w:rsid w:val="00853955"/>
    <w:rsid w:val="008977AC"/>
    <w:rsid w:val="008A5FE9"/>
    <w:rsid w:val="008D26AA"/>
    <w:rsid w:val="008D44B4"/>
    <w:rsid w:val="008E77FC"/>
    <w:rsid w:val="00903FDA"/>
    <w:rsid w:val="00913D90"/>
    <w:rsid w:val="00924B87"/>
    <w:rsid w:val="0092799E"/>
    <w:rsid w:val="009379D0"/>
    <w:rsid w:val="009C6702"/>
    <w:rsid w:val="00A50D1B"/>
    <w:rsid w:val="00AB7733"/>
    <w:rsid w:val="00B16088"/>
    <w:rsid w:val="00B16A6B"/>
    <w:rsid w:val="00B731FA"/>
    <w:rsid w:val="00B93E24"/>
    <w:rsid w:val="00BC57F4"/>
    <w:rsid w:val="00BF5BCF"/>
    <w:rsid w:val="00C84FC2"/>
    <w:rsid w:val="00CD1B10"/>
    <w:rsid w:val="00D31A9C"/>
    <w:rsid w:val="00D73483"/>
    <w:rsid w:val="00DB629D"/>
    <w:rsid w:val="00DD6690"/>
    <w:rsid w:val="00DD7ED2"/>
    <w:rsid w:val="00DE61E0"/>
    <w:rsid w:val="00E03B63"/>
    <w:rsid w:val="00E11297"/>
    <w:rsid w:val="00E61A23"/>
    <w:rsid w:val="00EA717B"/>
    <w:rsid w:val="00EE26A4"/>
    <w:rsid w:val="00EE411E"/>
    <w:rsid w:val="00F415BC"/>
    <w:rsid w:val="00F6621F"/>
    <w:rsid w:val="00F74EF8"/>
    <w:rsid w:val="00F97C05"/>
    <w:rsid w:val="00FB430F"/>
    <w:rsid w:val="00FD30A8"/>
    <w:rsid w:val="00FD6E47"/>
    <w:rsid w:val="038F6065"/>
    <w:rsid w:val="06A273B1"/>
    <w:rsid w:val="08991AD4"/>
    <w:rsid w:val="109B03CC"/>
    <w:rsid w:val="119B1BAC"/>
    <w:rsid w:val="11EA5AEF"/>
    <w:rsid w:val="12E323C8"/>
    <w:rsid w:val="165C1FFA"/>
    <w:rsid w:val="16B54DED"/>
    <w:rsid w:val="1B4C33D0"/>
    <w:rsid w:val="1E215E7D"/>
    <w:rsid w:val="1F04153F"/>
    <w:rsid w:val="1F7F013A"/>
    <w:rsid w:val="213D605E"/>
    <w:rsid w:val="21625D51"/>
    <w:rsid w:val="217C7835"/>
    <w:rsid w:val="248A4000"/>
    <w:rsid w:val="2590483D"/>
    <w:rsid w:val="25F51053"/>
    <w:rsid w:val="26D406C1"/>
    <w:rsid w:val="27DB3472"/>
    <w:rsid w:val="288A70C5"/>
    <w:rsid w:val="2B747456"/>
    <w:rsid w:val="2E240B71"/>
    <w:rsid w:val="313B2616"/>
    <w:rsid w:val="31D27DA7"/>
    <w:rsid w:val="3232622F"/>
    <w:rsid w:val="34D917FA"/>
    <w:rsid w:val="36EA6AC9"/>
    <w:rsid w:val="38127116"/>
    <w:rsid w:val="39AF32B8"/>
    <w:rsid w:val="436A67A8"/>
    <w:rsid w:val="49EA7D36"/>
    <w:rsid w:val="4A883174"/>
    <w:rsid w:val="4C2B3A02"/>
    <w:rsid w:val="4D7E5B92"/>
    <w:rsid w:val="50C73C0F"/>
    <w:rsid w:val="51B76F1C"/>
    <w:rsid w:val="51E82B82"/>
    <w:rsid w:val="51EF28F9"/>
    <w:rsid w:val="52530420"/>
    <w:rsid w:val="527A28F7"/>
    <w:rsid w:val="5A366632"/>
    <w:rsid w:val="5E7F08C6"/>
    <w:rsid w:val="5EB73272"/>
    <w:rsid w:val="682E468C"/>
    <w:rsid w:val="691263B3"/>
    <w:rsid w:val="69ED1256"/>
    <w:rsid w:val="6DB219DA"/>
    <w:rsid w:val="6DF3366F"/>
    <w:rsid w:val="71EF5179"/>
    <w:rsid w:val="72B3073A"/>
    <w:rsid w:val="733312B8"/>
    <w:rsid w:val="7B6A670A"/>
    <w:rsid w:val="7E5F1BE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GB"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5"/>
    <w:unhideWhenUsed/>
    <w:qFormat/>
    <w:uiPriority w:val="99"/>
    <w:pPr>
      <w:tabs>
        <w:tab w:val="center" w:pos="4513"/>
        <w:tab w:val="right" w:pos="9026"/>
      </w:tabs>
      <w:spacing w:after="0" w:line="240" w:lineRule="auto"/>
    </w:pPr>
  </w:style>
  <w:style w:type="paragraph" w:styleId="15">
    <w:name w:val="header"/>
    <w:basedOn w:val="1"/>
    <w:link w:val="44"/>
    <w:unhideWhenUsed/>
    <w:qFormat/>
    <w:uiPriority w:val="99"/>
    <w:pPr>
      <w:tabs>
        <w:tab w:val="center" w:pos="4513"/>
        <w:tab w:val="right" w:pos="9026"/>
      </w:tabs>
      <w:spacing w:after="0" w:line="240" w:lineRule="auto"/>
    </w:pPr>
  </w:style>
  <w:style w:type="character" w:styleId="16">
    <w:name w:val="Hyperlink"/>
    <w:basedOn w:val="11"/>
    <w:semiHidden/>
    <w:unhideWhenUsed/>
    <w:uiPriority w:val="99"/>
    <w:rPr>
      <w:color w:val="0000FF"/>
      <w:u w:val="single"/>
    </w:rPr>
  </w:style>
  <w:style w:type="paragraph" w:styleId="17">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page number"/>
    <w:basedOn w:val="11"/>
    <w:semiHidden/>
    <w:unhideWhenUsed/>
    <w:qFormat/>
    <w:uiPriority w:val="99"/>
  </w:style>
  <w:style w:type="character" w:styleId="19">
    <w:name w:val="Strong"/>
    <w:basedOn w:val="11"/>
    <w:qFormat/>
    <w:uiPriority w:val="22"/>
    <w:rPr>
      <w:b/>
      <w:bCs/>
    </w:rPr>
  </w:style>
  <w:style w:type="paragraph" w:styleId="20">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2F5597" w:themeColor="accent1" w:themeShade="BF"/>
    </w:rPr>
  </w:style>
  <w:style w:type="character" w:customStyle="1" w:styleId="27">
    <w:name w:val="Heading 5 Char"/>
    <w:basedOn w:val="11"/>
    <w:link w:val="6"/>
    <w:semiHidden/>
    <w:qFormat/>
    <w:uiPriority w:val="9"/>
    <w:rPr>
      <w:rFonts w:eastAsiaTheme="majorEastAsia" w:cstheme="majorBidi"/>
      <w:color w:val="2F5597"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1"/>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1"/>
    <w:basedOn w:val="11"/>
    <w:qFormat/>
    <w:uiPriority w:val="32"/>
    <w:rPr>
      <w:b/>
      <w:bCs/>
      <w:smallCaps/>
      <w:color w:val="2F5597" w:themeColor="accent1" w:themeShade="BF"/>
      <w:spacing w:val="5"/>
    </w:rPr>
  </w:style>
  <w:style w:type="paragraph" w:customStyle="1" w:styleId="41">
    <w:name w:val="p1"/>
    <w:basedOn w:val="1"/>
    <w:qFormat/>
    <w:uiPriority w:val="0"/>
    <w:pPr>
      <w:spacing w:after="0" w:line="240" w:lineRule="auto"/>
    </w:pPr>
    <w:rPr>
      <w:rFonts w:ascii=".AppleSystemUIFont" w:hAnsi=".AppleSystemUIFont" w:cs="Times New Roman"/>
      <w:kern w:val="0"/>
      <w:sz w:val="26"/>
      <w:szCs w:val="26"/>
      <w14:ligatures w14:val="none"/>
    </w:rPr>
  </w:style>
  <w:style w:type="character" w:customStyle="1" w:styleId="42">
    <w:name w:val="s1"/>
    <w:basedOn w:val="11"/>
    <w:qFormat/>
    <w:uiPriority w:val="0"/>
    <w:rPr>
      <w:rFonts w:hint="default" w:ascii="UICTFontTextStyleBody" w:hAnsi="UICTFontTextStyleBody"/>
      <w:sz w:val="26"/>
      <w:szCs w:val="26"/>
    </w:rPr>
  </w:style>
  <w:style w:type="character" w:customStyle="1" w:styleId="43">
    <w:name w:val="apple-converted-space"/>
    <w:basedOn w:val="11"/>
    <w:qFormat/>
    <w:uiPriority w:val="0"/>
  </w:style>
  <w:style w:type="character" w:customStyle="1" w:styleId="44">
    <w:name w:val="Header Char"/>
    <w:basedOn w:val="11"/>
    <w:link w:val="15"/>
    <w:qFormat/>
    <w:uiPriority w:val="99"/>
  </w:style>
  <w:style w:type="character" w:customStyle="1" w:styleId="45">
    <w:name w:val="Footer Ch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31</Pages>
  <Words>177</Words>
  <Characters>1159</Characters>
  <Lines>325</Lines>
  <Paragraphs>91</Paragraphs>
  <TotalTime>20</TotalTime>
  <ScaleCrop>false</ScaleCrop>
  <LinksUpToDate>false</LinksUpToDate>
  <CharactersWithSpaces>1345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2026-05-12T18:06:00Z</dcterms:created>
  <dc:creator>Emmanuel Ikechukwu</dc:creator>
  <cp:lastModifiedBy>Praze A</cp:lastModifiedBy>
  <cp:lastPrinted>2026-06-24T09:16:00Z</cp:lastPrinted>
  <dcterms:modified xsi:type="dcterms:W3CDTF">2026-06-26T02:59:56Z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eyJoZGlkIjoiYmIwMjUzYTU3MTQ1YjIyNjcwY2NiN2E3YzZmNTVmMWIiLCJ1c2VySWQiOiIyNzY2Mzg3MDcxNDg1In0=</vt:lpwstr>
  </property>
  <property fmtid="{D5CDD505-2E9C-101B-9397-08002B2CF9AE}" pid="3" name="KSOProductBuildVer">
    <vt:lpwstr>1033-12.1.0.26880</vt:lpwstr>
  </property>
  <property fmtid="{D5CDD505-2E9C-101B-9397-08002B2CF9AE}" pid="4" name="ICV">
    <vt:lpwstr>DEE10AE120C846C9BD49E96A605C556C_12</vt:lpwstr>
  </property>
</Properties>
</file>