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B45" w:rsidRDefault="00A41B45">
      <w:pPr>
        <w:spacing w:after="160" w:line="259" w:lineRule="auto"/>
        <w:ind w:firstLine="0"/>
        <w:jc w:val="left"/>
      </w:pPr>
      <w:r>
        <w:br w:type="page"/>
      </w:r>
    </w:p>
    <w:p w:rsidR="00A41B45" w:rsidRDefault="00A41B45">
      <w:pPr>
        <w:spacing w:after="160" w:line="259" w:lineRule="auto"/>
        <w:ind w:firstLine="0"/>
        <w:jc w:val="left"/>
      </w:pPr>
      <w:r>
        <w:lastRenderedPageBreak/>
        <w:br w:type="page"/>
      </w:r>
    </w:p>
    <w:p w:rsidR="00A41B45" w:rsidRDefault="00A41B45">
      <w:pPr>
        <w:spacing w:after="160" w:line="259" w:lineRule="auto"/>
        <w:ind w:firstLine="0"/>
        <w:jc w:val="left"/>
        <w:rPr>
          <w:b/>
          <w:caps/>
        </w:rPr>
      </w:pPr>
      <w:r>
        <w:lastRenderedPageBreak/>
        <w:br w:type="page"/>
      </w:r>
    </w:p>
    <w:sdt>
      <w:sdtPr>
        <w:rPr>
          <w:rFonts w:ascii="Times New Roman" w:eastAsiaTheme="minorHAnsi" w:hAnsi="Times New Roman" w:cstheme="minorBidi"/>
          <w:b w:val="0"/>
          <w:caps w:val="0"/>
          <w:color w:val="auto"/>
          <w:sz w:val="24"/>
          <w:szCs w:val="22"/>
          <w:lang w:eastAsia="en-US"/>
        </w:rPr>
        <w:id w:val="-1167479485"/>
        <w:docPartObj>
          <w:docPartGallery w:val="Table of Contents"/>
          <w:docPartUnique/>
        </w:docPartObj>
      </w:sdtPr>
      <w:sdtEndPr>
        <w:rPr>
          <w:bCs/>
        </w:rPr>
      </w:sdtEndPr>
      <w:sdtContent>
        <w:p w:rsidR="00152CEA" w:rsidRDefault="00152CEA">
          <w:pPr>
            <w:pStyle w:val="a5"/>
          </w:pPr>
          <w:r>
            <w:t>Оглавление</w:t>
          </w:r>
        </w:p>
        <w:p w:rsidR="00152CEA" w:rsidRDefault="00152CE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082706" w:history="1">
            <w:r w:rsidRPr="0037321A">
              <w:rPr>
                <w:rStyle w:val="a6"/>
                <w:noProof/>
              </w:rPr>
              <w:t>ВВЕДЕНИЕ</w:t>
            </w:r>
            <w:r>
              <w:rPr>
                <w:noProof/>
                <w:webHidden/>
              </w:rPr>
              <w:tab/>
            </w:r>
            <w:r>
              <w:rPr>
                <w:noProof/>
                <w:webHidden/>
              </w:rPr>
              <w:fldChar w:fldCharType="begin"/>
            </w:r>
            <w:r>
              <w:rPr>
                <w:noProof/>
                <w:webHidden/>
              </w:rPr>
              <w:instrText xml:space="preserve"> PAGEREF _Toc11082706 \h </w:instrText>
            </w:r>
            <w:r>
              <w:rPr>
                <w:noProof/>
                <w:webHidden/>
              </w:rPr>
            </w:r>
            <w:r>
              <w:rPr>
                <w:noProof/>
                <w:webHidden/>
              </w:rPr>
              <w:fldChar w:fldCharType="separate"/>
            </w:r>
            <w:r>
              <w:rPr>
                <w:noProof/>
                <w:webHidden/>
              </w:rPr>
              <w:t>5</w:t>
            </w:r>
            <w:r>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07" w:history="1">
            <w:r w:rsidR="00152CEA" w:rsidRPr="0037321A">
              <w:rPr>
                <w:rStyle w:val="a6"/>
                <w:rFonts w:cs="Times New Roman"/>
                <w:noProof/>
                <w:shd w:val="clear" w:color="auto" w:fill="FFFFFF"/>
              </w:rPr>
              <w:t>Анализ предметной области</w:t>
            </w:r>
            <w:r w:rsidR="00152CEA">
              <w:rPr>
                <w:noProof/>
                <w:webHidden/>
              </w:rPr>
              <w:tab/>
            </w:r>
            <w:r w:rsidR="00152CEA">
              <w:rPr>
                <w:noProof/>
                <w:webHidden/>
              </w:rPr>
              <w:fldChar w:fldCharType="begin"/>
            </w:r>
            <w:r w:rsidR="00152CEA">
              <w:rPr>
                <w:noProof/>
                <w:webHidden/>
              </w:rPr>
              <w:instrText xml:space="preserve"> PAGEREF _Toc11082707 \h </w:instrText>
            </w:r>
            <w:r w:rsidR="00152CEA">
              <w:rPr>
                <w:noProof/>
                <w:webHidden/>
              </w:rPr>
            </w:r>
            <w:r w:rsidR="00152CEA">
              <w:rPr>
                <w:noProof/>
                <w:webHidden/>
              </w:rPr>
              <w:fldChar w:fldCharType="separate"/>
            </w:r>
            <w:r w:rsidR="00152CEA">
              <w:rPr>
                <w:noProof/>
                <w:webHidden/>
              </w:rPr>
              <w:t>7</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08" w:history="1">
            <w:r w:rsidR="00152CEA" w:rsidRPr="0037321A">
              <w:rPr>
                <w:rStyle w:val="a6"/>
                <w:noProof/>
              </w:rPr>
              <w:t>ПОСТАНОВКА ЗАДАЧИ</w:t>
            </w:r>
            <w:r w:rsidR="00152CEA">
              <w:rPr>
                <w:noProof/>
                <w:webHidden/>
              </w:rPr>
              <w:tab/>
            </w:r>
            <w:r w:rsidR="00152CEA">
              <w:rPr>
                <w:noProof/>
                <w:webHidden/>
              </w:rPr>
              <w:fldChar w:fldCharType="begin"/>
            </w:r>
            <w:r w:rsidR="00152CEA">
              <w:rPr>
                <w:noProof/>
                <w:webHidden/>
              </w:rPr>
              <w:instrText xml:space="preserve"> PAGEREF _Toc11082708 \h </w:instrText>
            </w:r>
            <w:r w:rsidR="00152CEA">
              <w:rPr>
                <w:noProof/>
                <w:webHidden/>
              </w:rPr>
            </w:r>
            <w:r w:rsidR="00152CEA">
              <w:rPr>
                <w:noProof/>
                <w:webHidden/>
              </w:rPr>
              <w:fldChar w:fldCharType="separate"/>
            </w:r>
            <w:r w:rsidR="00152CEA">
              <w:rPr>
                <w:noProof/>
                <w:webHidden/>
              </w:rPr>
              <w:t>8</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09" w:history="1">
            <w:r w:rsidR="00152CEA" w:rsidRPr="0037321A">
              <w:rPr>
                <w:rStyle w:val="a6"/>
                <w:noProof/>
              </w:rPr>
              <w:t>Цели</w:t>
            </w:r>
            <w:r w:rsidR="00152CEA">
              <w:rPr>
                <w:noProof/>
                <w:webHidden/>
              </w:rPr>
              <w:tab/>
            </w:r>
            <w:r w:rsidR="00152CEA">
              <w:rPr>
                <w:noProof/>
                <w:webHidden/>
              </w:rPr>
              <w:fldChar w:fldCharType="begin"/>
            </w:r>
            <w:r w:rsidR="00152CEA">
              <w:rPr>
                <w:noProof/>
                <w:webHidden/>
              </w:rPr>
              <w:instrText xml:space="preserve"> PAGEREF _Toc11082709 \h </w:instrText>
            </w:r>
            <w:r w:rsidR="00152CEA">
              <w:rPr>
                <w:noProof/>
                <w:webHidden/>
              </w:rPr>
            </w:r>
            <w:r w:rsidR="00152CEA">
              <w:rPr>
                <w:noProof/>
                <w:webHidden/>
              </w:rPr>
              <w:fldChar w:fldCharType="separate"/>
            </w:r>
            <w:r w:rsidR="00152CEA">
              <w:rPr>
                <w:noProof/>
                <w:webHidden/>
              </w:rPr>
              <w:t>8</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0" w:history="1">
            <w:r w:rsidR="00152CEA" w:rsidRPr="0037321A">
              <w:rPr>
                <w:rStyle w:val="a6"/>
                <w:noProof/>
              </w:rPr>
              <w:t>Априорные модельные представления</w:t>
            </w:r>
            <w:r w:rsidR="00152CEA">
              <w:rPr>
                <w:noProof/>
                <w:webHidden/>
              </w:rPr>
              <w:tab/>
            </w:r>
            <w:r w:rsidR="00152CEA">
              <w:rPr>
                <w:noProof/>
                <w:webHidden/>
              </w:rPr>
              <w:fldChar w:fldCharType="begin"/>
            </w:r>
            <w:r w:rsidR="00152CEA">
              <w:rPr>
                <w:noProof/>
                <w:webHidden/>
              </w:rPr>
              <w:instrText xml:space="preserve"> PAGEREF _Toc11082710 \h </w:instrText>
            </w:r>
            <w:r w:rsidR="00152CEA">
              <w:rPr>
                <w:noProof/>
                <w:webHidden/>
              </w:rPr>
            </w:r>
            <w:r w:rsidR="00152CEA">
              <w:rPr>
                <w:noProof/>
                <w:webHidden/>
              </w:rPr>
              <w:fldChar w:fldCharType="separate"/>
            </w:r>
            <w:r w:rsidR="00152CEA">
              <w:rPr>
                <w:noProof/>
                <w:webHidden/>
              </w:rPr>
              <w:t>8</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11" w:history="1">
            <w:r w:rsidR="00152CEA" w:rsidRPr="0037321A">
              <w:rPr>
                <w:rStyle w:val="a6"/>
                <w:rFonts w:cs="Times New Roman"/>
                <w:noProof/>
              </w:rPr>
              <w:t>1.</w:t>
            </w:r>
            <w:r w:rsidR="00152CEA">
              <w:rPr>
                <w:rFonts w:asciiTheme="minorHAnsi" w:eastAsiaTheme="minorEastAsia" w:hAnsiTheme="minorHAnsi"/>
                <w:noProof/>
                <w:sz w:val="22"/>
                <w:lang w:eastAsia="ru-RU"/>
              </w:rPr>
              <w:tab/>
            </w:r>
            <w:r w:rsidR="00152CEA" w:rsidRPr="0037321A">
              <w:rPr>
                <w:rStyle w:val="a6"/>
                <w:noProof/>
              </w:rPr>
              <w:t>Интеллектуальное управление в робототехнике и биосистемах</w:t>
            </w:r>
            <w:r w:rsidR="00152CEA">
              <w:rPr>
                <w:noProof/>
                <w:webHidden/>
              </w:rPr>
              <w:tab/>
            </w:r>
            <w:r w:rsidR="00152CEA">
              <w:rPr>
                <w:noProof/>
                <w:webHidden/>
              </w:rPr>
              <w:fldChar w:fldCharType="begin"/>
            </w:r>
            <w:r w:rsidR="00152CEA">
              <w:rPr>
                <w:noProof/>
                <w:webHidden/>
              </w:rPr>
              <w:instrText xml:space="preserve"> PAGEREF _Toc11082711 \h </w:instrText>
            </w:r>
            <w:r w:rsidR="00152CEA">
              <w:rPr>
                <w:noProof/>
                <w:webHidden/>
              </w:rPr>
            </w:r>
            <w:r w:rsidR="00152CEA">
              <w:rPr>
                <w:noProof/>
                <w:webHidden/>
              </w:rPr>
              <w:fldChar w:fldCharType="separate"/>
            </w:r>
            <w:r w:rsidR="00152CEA">
              <w:rPr>
                <w:noProof/>
                <w:webHidden/>
              </w:rPr>
              <w:t>9</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2" w:history="1">
            <w:r w:rsidR="00152CEA" w:rsidRPr="0037321A">
              <w:rPr>
                <w:rStyle w:val="a6"/>
                <w:noProof/>
                <w:lang w:eastAsia="ru-RU"/>
              </w:rPr>
              <w:t>1.1</w:t>
            </w:r>
            <w:r w:rsidR="00152CEA">
              <w:rPr>
                <w:rFonts w:asciiTheme="minorHAnsi" w:eastAsiaTheme="minorEastAsia" w:hAnsiTheme="minorHAnsi"/>
                <w:noProof/>
                <w:sz w:val="22"/>
                <w:lang w:eastAsia="ru-RU"/>
              </w:rPr>
              <w:tab/>
            </w:r>
            <w:r w:rsidR="00152CEA" w:rsidRPr="0037321A">
              <w:rPr>
                <w:rStyle w:val="a6"/>
                <w:noProof/>
                <w:lang w:eastAsia="ru-RU"/>
              </w:rPr>
              <w:t>Системы управления с обратной связью</w:t>
            </w:r>
            <w:r w:rsidR="00152CEA">
              <w:rPr>
                <w:noProof/>
                <w:webHidden/>
              </w:rPr>
              <w:tab/>
            </w:r>
            <w:r w:rsidR="00152CEA">
              <w:rPr>
                <w:noProof/>
                <w:webHidden/>
              </w:rPr>
              <w:fldChar w:fldCharType="begin"/>
            </w:r>
            <w:r w:rsidR="00152CEA">
              <w:rPr>
                <w:noProof/>
                <w:webHidden/>
              </w:rPr>
              <w:instrText xml:space="preserve"> PAGEREF _Toc11082712 \h </w:instrText>
            </w:r>
            <w:r w:rsidR="00152CEA">
              <w:rPr>
                <w:noProof/>
                <w:webHidden/>
              </w:rPr>
            </w:r>
            <w:r w:rsidR="00152CEA">
              <w:rPr>
                <w:noProof/>
                <w:webHidden/>
              </w:rPr>
              <w:fldChar w:fldCharType="separate"/>
            </w:r>
            <w:r w:rsidR="00152CEA">
              <w:rPr>
                <w:noProof/>
                <w:webHidden/>
              </w:rPr>
              <w:t>9</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3" w:history="1">
            <w:r w:rsidR="00152CEA" w:rsidRPr="0037321A">
              <w:rPr>
                <w:rStyle w:val="a6"/>
                <w:noProof/>
              </w:rPr>
              <w:t>1.2</w:t>
            </w:r>
            <w:r w:rsidR="00152CEA">
              <w:rPr>
                <w:rFonts w:asciiTheme="minorHAnsi" w:eastAsiaTheme="minorEastAsia" w:hAnsiTheme="minorHAnsi"/>
                <w:noProof/>
                <w:sz w:val="22"/>
                <w:lang w:eastAsia="ru-RU"/>
              </w:rPr>
              <w:tab/>
            </w:r>
            <w:r w:rsidR="00152CEA" w:rsidRPr="0037321A">
              <w:rPr>
                <w:rStyle w:val="a6"/>
                <w:noProof/>
              </w:rPr>
              <w:t>Автоматические системы управления</w:t>
            </w:r>
            <w:r w:rsidR="00152CEA">
              <w:rPr>
                <w:noProof/>
                <w:webHidden/>
              </w:rPr>
              <w:tab/>
            </w:r>
            <w:r w:rsidR="00152CEA">
              <w:rPr>
                <w:noProof/>
                <w:webHidden/>
              </w:rPr>
              <w:fldChar w:fldCharType="begin"/>
            </w:r>
            <w:r w:rsidR="00152CEA">
              <w:rPr>
                <w:noProof/>
                <w:webHidden/>
              </w:rPr>
              <w:instrText xml:space="preserve"> PAGEREF _Toc11082713 \h </w:instrText>
            </w:r>
            <w:r w:rsidR="00152CEA">
              <w:rPr>
                <w:noProof/>
                <w:webHidden/>
              </w:rPr>
            </w:r>
            <w:r w:rsidR="00152CEA">
              <w:rPr>
                <w:noProof/>
                <w:webHidden/>
              </w:rPr>
              <w:fldChar w:fldCharType="separate"/>
            </w:r>
            <w:r w:rsidR="00152CEA">
              <w:rPr>
                <w:noProof/>
                <w:webHidden/>
              </w:rPr>
              <w:t>10</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4" w:history="1">
            <w:r w:rsidR="00152CEA" w:rsidRPr="0037321A">
              <w:rPr>
                <w:rStyle w:val="a6"/>
                <w:noProof/>
              </w:rPr>
              <w:t>1.3</w:t>
            </w:r>
            <w:r w:rsidR="00152CEA">
              <w:rPr>
                <w:rFonts w:asciiTheme="minorHAnsi" w:eastAsiaTheme="minorEastAsia" w:hAnsiTheme="minorHAnsi"/>
                <w:noProof/>
                <w:sz w:val="22"/>
                <w:lang w:eastAsia="ru-RU"/>
              </w:rPr>
              <w:tab/>
            </w:r>
            <w:r w:rsidR="00152CEA" w:rsidRPr="0037321A">
              <w:rPr>
                <w:rStyle w:val="a6"/>
                <w:noProof/>
              </w:rPr>
              <w:t>Биотехнические системы управления</w:t>
            </w:r>
            <w:r w:rsidR="00152CEA">
              <w:rPr>
                <w:noProof/>
                <w:webHidden/>
              </w:rPr>
              <w:tab/>
            </w:r>
            <w:r w:rsidR="00152CEA">
              <w:rPr>
                <w:noProof/>
                <w:webHidden/>
              </w:rPr>
              <w:fldChar w:fldCharType="begin"/>
            </w:r>
            <w:r w:rsidR="00152CEA">
              <w:rPr>
                <w:noProof/>
                <w:webHidden/>
              </w:rPr>
              <w:instrText xml:space="preserve"> PAGEREF _Toc11082714 \h </w:instrText>
            </w:r>
            <w:r w:rsidR="00152CEA">
              <w:rPr>
                <w:noProof/>
                <w:webHidden/>
              </w:rPr>
            </w:r>
            <w:r w:rsidR="00152CEA">
              <w:rPr>
                <w:noProof/>
                <w:webHidden/>
              </w:rPr>
              <w:fldChar w:fldCharType="separate"/>
            </w:r>
            <w:r w:rsidR="00152CEA">
              <w:rPr>
                <w:noProof/>
                <w:webHidden/>
              </w:rPr>
              <w:t>11</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5" w:history="1">
            <w:r w:rsidR="00152CEA" w:rsidRPr="0037321A">
              <w:rPr>
                <w:rStyle w:val="a6"/>
                <w:noProof/>
              </w:rPr>
              <w:t>1.4</w:t>
            </w:r>
            <w:r w:rsidR="00152CEA">
              <w:rPr>
                <w:rFonts w:asciiTheme="minorHAnsi" w:eastAsiaTheme="minorEastAsia" w:hAnsiTheme="minorHAnsi"/>
                <w:noProof/>
                <w:sz w:val="22"/>
                <w:lang w:eastAsia="ru-RU"/>
              </w:rPr>
              <w:tab/>
            </w:r>
            <w:r w:rsidR="00152CEA" w:rsidRPr="0037321A">
              <w:rPr>
                <w:rStyle w:val="a6"/>
                <w:noProof/>
              </w:rPr>
              <w:t>Нечеткая логика</w:t>
            </w:r>
            <w:r w:rsidR="00152CEA">
              <w:rPr>
                <w:noProof/>
                <w:webHidden/>
              </w:rPr>
              <w:tab/>
            </w:r>
            <w:r w:rsidR="00152CEA">
              <w:rPr>
                <w:noProof/>
                <w:webHidden/>
              </w:rPr>
              <w:fldChar w:fldCharType="begin"/>
            </w:r>
            <w:r w:rsidR="00152CEA">
              <w:rPr>
                <w:noProof/>
                <w:webHidden/>
              </w:rPr>
              <w:instrText xml:space="preserve"> PAGEREF _Toc11082715 \h </w:instrText>
            </w:r>
            <w:r w:rsidR="00152CEA">
              <w:rPr>
                <w:noProof/>
                <w:webHidden/>
              </w:rPr>
            </w:r>
            <w:r w:rsidR="00152CEA">
              <w:rPr>
                <w:noProof/>
                <w:webHidden/>
              </w:rPr>
              <w:fldChar w:fldCharType="separate"/>
            </w:r>
            <w:r w:rsidR="00152CEA">
              <w:rPr>
                <w:noProof/>
                <w:webHidden/>
              </w:rPr>
              <w:t>12</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6" w:history="1">
            <w:r w:rsidR="00152CEA" w:rsidRPr="0037321A">
              <w:rPr>
                <w:rStyle w:val="a6"/>
                <w:noProof/>
              </w:rPr>
              <w:t>1.5</w:t>
            </w:r>
            <w:r w:rsidR="00152CEA">
              <w:rPr>
                <w:rFonts w:asciiTheme="minorHAnsi" w:eastAsiaTheme="minorEastAsia" w:hAnsiTheme="minorHAnsi"/>
                <w:noProof/>
                <w:sz w:val="22"/>
                <w:lang w:eastAsia="ru-RU"/>
              </w:rPr>
              <w:tab/>
            </w:r>
            <w:r w:rsidR="00152CEA" w:rsidRPr="0037321A">
              <w:rPr>
                <w:rStyle w:val="a6"/>
                <w:noProof/>
              </w:rPr>
              <w:t>Нейронные сети</w:t>
            </w:r>
            <w:r w:rsidR="00152CEA">
              <w:rPr>
                <w:noProof/>
                <w:webHidden/>
              </w:rPr>
              <w:tab/>
            </w:r>
            <w:r w:rsidR="00152CEA">
              <w:rPr>
                <w:noProof/>
                <w:webHidden/>
              </w:rPr>
              <w:fldChar w:fldCharType="begin"/>
            </w:r>
            <w:r w:rsidR="00152CEA">
              <w:rPr>
                <w:noProof/>
                <w:webHidden/>
              </w:rPr>
              <w:instrText xml:space="preserve"> PAGEREF _Toc11082716 \h </w:instrText>
            </w:r>
            <w:r w:rsidR="00152CEA">
              <w:rPr>
                <w:noProof/>
                <w:webHidden/>
              </w:rPr>
            </w:r>
            <w:r w:rsidR="00152CEA">
              <w:rPr>
                <w:noProof/>
                <w:webHidden/>
              </w:rPr>
              <w:fldChar w:fldCharType="separate"/>
            </w:r>
            <w:r w:rsidR="00152CEA">
              <w:rPr>
                <w:noProof/>
                <w:webHidden/>
              </w:rPr>
              <w:t>14</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17" w:history="1">
            <w:r w:rsidR="00152CEA" w:rsidRPr="0037321A">
              <w:rPr>
                <w:rStyle w:val="a6"/>
                <w:noProof/>
              </w:rPr>
              <w:t>2.</w:t>
            </w:r>
            <w:r w:rsidR="00152CEA">
              <w:rPr>
                <w:rFonts w:asciiTheme="minorHAnsi" w:eastAsiaTheme="minorEastAsia" w:hAnsiTheme="minorHAnsi"/>
                <w:noProof/>
                <w:sz w:val="22"/>
                <w:lang w:eastAsia="ru-RU"/>
              </w:rPr>
              <w:tab/>
            </w:r>
            <w:r w:rsidR="00152CEA" w:rsidRPr="0037321A">
              <w:rPr>
                <w:rStyle w:val="a6"/>
                <w:noProof/>
              </w:rPr>
              <w:t>Электрические сигналы у высших растений</w:t>
            </w:r>
            <w:r w:rsidR="00152CEA">
              <w:rPr>
                <w:noProof/>
                <w:webHidden/>
              </w:rPr>
              <w:tab/>
            </w:r>
            <w:r w:rsidR="00152CEA">
              <w:rPr>
                <w:noProof/>
                <w:webHidden/>
              </w:rPr>
              <w:fldChar w:fldCharType="begin"/>
            </w:r>
            <w:r w:rsidR="00152CEA">
              <w:rPr>
                <w:noProof/>
                <w:webHidden/>
              </w:rPr>
              <w:instrText xml:space="preserve"> PAGEREF _Toc11082717 \h </w:instrText>
            </w:r>
            <w:r w:rsidR="00152CEA">
              <w:rPr>
                <w:noProof/>
                <w:webHidden/>
              </w:rPr>
            </w:r>
            <w:r w:rsidR="00152CEA">
              <w:rPr>
                <w:noProof/>
                <w:webHidden/>
              </w:rPr>
              <w:fldChar w:fldCharType="separate"/>
            </w:r>
            <w:r w:rsidR="00152CEA">
              <w:rPr>
                <w:noProof/>
                <w:webHidden/>
              </w:rPr>
              <w:t>19</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18" w:history="1">
            <w:r w:rsidR="00152CEA" w:rsidRPr="0037321A">
              <w:rPr>
                <w:rStyle w:val="a6"/>
                <w:noProof/>
              </w:rPr>
              <w:t>3.</w:t>
            </w:r>
            <w:r w:rsidR="00152CEA">
              <w:rPr>
                <w:rFonts w:asciiTheme="minorHAnsi" w:eastAsiaTheme="minorEastAsia" w:hAnsiTheme="minorHAnsi"/>
                <w:noProof/>
                <w:sz w:val="22"/>
                <w:lang w:eastAsia="ru-RU"/>
              </w:rPr>
              <w:tab/>
            </w:r>
            <w:r w:rsidR="00152CEA" w:rsidRPr="0037321A">
              <w:rPr>
                <w:rStyle w:val="a6"/>
                <w:noProof/>
              </w:rPr>
              <w:t>Оборудование для стенда</w:t>
            </w:r>
            <w:r w:rsidR="00152CEA">
              <w:rPr>
                <w:noProof/>
                <w:webHidden/>
              </w:rPr>
              <w:tab/>
            </w:r>
            <w:r w:rsidR="00152CEA">
              <w:rPr>
                <w:noProof/>
                <w:webHidden/>
              </w:rPr>
              <w:fldChar w:fldCharType="begin"/>
            </w:r>
            <w:r w:rsidR="00152CEA">
              <w:rPr>
                <w:noProof/>
                <w:webHidden/>
              </w:rPr>
              <w:instrText xml:space="preserve"> PAGEREF _Toc11082718 \h </w:instrText>
            </w:r>
            <w:r w:rsidR="00152CEA">
              <w:rPr>
                <w:noProof/>
                <w:webHidden/>
              </w:rPr>
            </w:r>
            <w:r w:rsidR="00152CEA">
              <w:rPr>
                <w:noProof/>
                <w:webHidden/>
              </w:rPr>
              <w:fldChar w:fldCharType="separate"/>
            </w:r>
            <w:r w:rsidR="00152CEA">
              <w:rPr>
                <w:noProof/>
                <w:webHidden/>
              </w:rPr>
              <w:t>28</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19" w:history="1">
            <w:r w:rsidR="00152CEA" w:rsidRPr="0037321A">
              <w:rPr>
                <w:rStyle w:val="a6"/>
                <w:noProof/>
              </w:rPr>
              <w:t>3.1</w:t>
            </w:r>
            <w:r w:rsidR="00152CEA">
              <w:rPr>
                <w:rFonts w:asciiTheme="minorHAnsi" w:eastAsiaTheme="minorEastAsia" w:hAnsiTheme="minorHAnsi"/>
                <w:noProof/>
                <w:sz w:val="22"/>
                <w:lang w:eastAsia="ru-RU"/>
              </w:rPr>
              <w:tab/>
            </w:r>
            <w:r w:rsidR="00152CEA" w:rsidRPr="0037321A">
              <w:rPr>
                <w:rStyle w:val="a6"/>
                <w:noProof/>
              </w:rPr>
              <w:t>Датчики</w:t>
            </w:r>
            <w:r w:rsidR="00152CEA">
              <w:rPr>
                <w:noProof/>
                <w:webHidden/>
              </w:rPr>
              <w:tab/>
            </w:r>
            <w:r w:rsidR="00152CEA">
              <w:rPr>
                <w:noProof/>
                <w:webHidden/>
              </w:rPr>
              <w:fldChar w:fldCharType="begin"/>
            </w:r>
            <w:r w:rsidR="00152CEA">
              <w:rPr>
                <w:noProof/>
                <w:webHidden/>
              </w:rPr>
              <w:instrText xml:space="preserve"> PAGEREF _Toc11082719 \h </w:instrText>
            </w:r>
            <w:r w:rsidR="00152CEA">
              <w:rPr>
                <w:noProof/>
                <w:webHidden/>
              </w:rPr>
            </w:r>
            <w:r w:rsidR="00152CEA">
              <w:rPr>
                <w:noProof/>
                <w:webHidden/>
              </w:rPr>
              <w:fldChar w:fldCharType="separate"/>
            </w:r>
            <w:r w:rsidR="00152CEA">
              <w:rPr>
                <w:noProof/>
                <w:webHidden/>
              </w:rPr>
              <w:t>28</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20" w:history="1">
            <w:r w:rsidR="00152CEA" w:rsidRPr="0037321A">
              <w:rPr>
                <w:rStyle w:val="a6"/>
                <w:noProof/>
              </w:rPr>
              <w:t>3.2</w:t>
            </w:r>
            <w:r w:rsidR="00152CEA">
              <w:rPr>
                <w:rFonts w:asciiTheme="minorHAnsi" w:eastAsiaTheme="minorEastAsia" w:hAnsiTheme="minorHAnsi"/>
                <w:noProof/>
                <w:sz w:val="22"/>
                <w:lang w:eastAsia="ru-RU"/>
              </w:rPr>
              <w:tab/>
            </w:r>
            <w:r w:rsidR="00152CEA" w:rsidRPr="0037321A">
              <w:rPr>
                <w:rStyle w:val="a6"/>
                <w:noProof/>
              </w:rPr>
              <w:t>Свет</w:t>
            </w:r>
            <w:r w:rsidR="00152CEA">
              <w:rPr>
                <w:noProof/>
                <w:webHidden/>
              </w:rPr>
              <w:tab/>
            </w:r>
            <w:r w:rsidR="00152CEA">
              <w:rPr>
                <w:noProof/>
                <w:webHidden/>
              </w:rPr>
              <w:fldChar w:fldCharType="begin"/>
            </w:r>
            <w:r w:rsidR="00152CEA">
              <w:rPr>
                <w:noProof/>
                <w:webHidden/>
              </w:rPr>
              <w:instrText xml:space="preserve"> PAGEREF _Toc11082720 \h </w:instrText>
            </w:r>
            <w:r w:rsidR="00152CEA">
              <w:rPr>
                <w:noProof/>
                <w:webHidden/>
              </w:rPr>
            </w:r>
            <w:r w:rsidR="00152CEA">
              <w:rPr>
                <w:noProof/>
                <w:webHidden/>
              </w:rPr>
              <w:fldChar w:fldCharType="separate"/>
            </w:r>
            <w:r w:rsidR="00152CEA">
              <w:rPr>
                <w:noProof/>
                <w:webHidden/>
              </w:rPr>
              <w:t>31</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21" w:history="1">
            <w:r w:rsidR="00152CEA" w:rsidRPr="0037321A">
              <w:rPr>
                <w:rStyle w:val="a6"/>
                <w:noProof/>
              </w:rPr>
              <w:t>3.4</w:t>
            </w:r>
            <w:r w:rsidR="00152CEA">
              <w:rPr>
                <w:rFonts w:asciiTheme="minorHAnsi" w:eastAsiaTheme="minorEastAsia" w:hAnsiTheme="minorHAnsi"/>
                <w:noProof/>
                <w:sz w:val="22"/>
                <w:lang w:eastAsia="ru-RU"/>
              </w:rPr>
              <w:tab/>
            </w:r>
            <w:r w:rsidR="00152CEA" w:rsidRPr="0037321A">
              <w:rPr>
                <w:rStyle w:val="a6"/>
                <w:noProof/>
              </w:rPr>
              <w:t>Устройство полива</w:t>
            </w:r>
            <w:r w:rsidR="00152CEA">
              <w:rPr>
                <w:noProof/>
                <w:webHidden/>
              </w:rPr>
              <w:tab/>
            </w:r>
            <w:r w:rsidR="00152CEA">
              <w:rPr>
                <w:noProof/>
                <w:webHidden/>
              </w:rPr>
              <w:fldChar w:fldCharType="begin"/>
            </w:r>
            <w:r w:rsidR="00152CEA">
              <w:rPr>
                <w:noProof/>
                <w:webHidden/>
              </w:rPr>
              <w:instrText xml:space="preserve"> PAGEREF _Toc11082721 \h </w:instrText>
            </w:r>
            <w:r w:rsidR="00152CEA">
              <w:rPr>
                <w:noProof/>
                <w:webHidden/>
              </w:rPr>
            </w:r>
            <w:r w:rsidR="00152CEA">
              <w:rPr>
                <w:noProof/>
                <w:webHidden/>
              </w:rPr>
              <w:fldChar w:fldCharType="separate"/>
            </w:r>
            <w:r w:rsidR="00152CEA">
              <w:rPr>
                <w:noProof/>
                <w:webHidden/>
              </w:rPr>
              <w:t>37</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22" w:history="1">
            <w:r w:rsidR="00152CEA" w:rsidRPr="0037321A">
              <w:rPr>
                <w:rStyle w:val="a6"/>
                <w:noProof/>
              </w:rPr>
              <w:t>3.5</w:t>
            </w:r>
            <w:r w:rsidR="00152CEA">
              <w:rPr>
                <w:rFonts w:asciiTheme="minorHAnsi" w:eastAsiaTheme="minorEastAsia" w:hAnsiTheme="minorHAnsi"/>
                <w:noProof/>
                <w:sz w:val="22"/>
                <w:lang w:eastAsia="ru-RU"/>
              </w:rPr>
              <w:tab/>
            </w:r>
            <w:r w:rsidR="00152CEA" w:rsidRPr="0037321A">
              <w:rPr>
                <w:rStyle w:val="a6"/>
                <w:noProof/>
              </w:rPr>
              <w:t>Осциллограф</w:t>
            </w:r>
            <w:r w:rsidR="00152CEA">
              <w:rPr>
                <w:noProof/>
                <w:webHidden/>
              </w:rPr>
              <w:tab/>
            </w:r>
            <w:r w:rsidR="00152CEA">
              <w:rPr>
                <w:noProof/>
                <w:webHidden/>
              </w:rPr>
              <w:fldChar w:fldCharType="begin"/>
            </w:r>
            <w:r w:rsidR="00152CEA">
              <w:rPr>
                <w:noProof/>
                <w:webHidden/>
              </w:rPr>
              <w:instrText xml:space="preserve"> PAGEREF _Toc11082722 \h </w:instrText>
            </w:r>
            <w:r w:rsidR="00152CEA">
              <w:rPr>
                <w:noProof/>
                <w:webHidden/>
              </w:rPr>
            </w:r>
            <w:r w:rsidR="00152CEA">
              <w:rPr>
                <w:noProof/>
                <w:webHidden/>
              </w:rPr>
              <w:fldChar w:fldCharType="separate"/>
            </w:r>
            <w:r w:rsidR="00152CEA">
              <w:rPr>
                <w:noProof/>
                <w:webHidden/>
              </w:rPr>
              <w:t>38</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23" w:history="1">
            <w:r w:rsidR="00152CEA" w:rsidRPr="0037321A">
              <w:rPr>
                <w:rStyle w:val="a6"/>
                <w:noProof/>
              </w:rPr>
              <w:t>3.6</w:t>
            </w:r>
            <w:r w:rsidR="00152CEA">
              <w:rPr>
                <w:rFonts w:asciiTheme="minorHAnsi" w:eastAsiaTheme="minorEastAsia" w:hAnsiTheme="minorHAnsi"/>
                <w:noProof/>
                <w:sz w:val="22"/>
                <w:lang w:eastAsia="ru-RU"/>
              </w:rPr>
              <w:tab/>
            </w:r>
            <w:r w:rsidR="00152CEA" w:rsidRPr="0037321A">
              <w:rPr>
                <w:rStyle w:val="a6"/>
                <w:noProof/>
              </w:rPr>
              <w:t>Схема подключения</w:t>
            </w:r>
            <w:r w:rsidR="00152CEA">
              <w:rPr>
                <w:noProof/>
                <w:webHidden/>
              </w:rPr>
              <w:tab/>
            </w:r>
            <w:r w:rsidR="00152CEA">
              <w:rPr>
                <w:noProof/>
                <w:webHidden/>
              </w:rPr>
              <w:fldChar w:fldCharType="begin"/>
            </w:r>
            <w:r w:rsidR="00152CEA">
              <w:rPr>
                <w:noProof/>
                <w:webHidden/>
              </w:rPr>
              <w:instrText xml:space="preserve"> PAGEREF _Toc11082723 \h </w:instrText>
            </w:r>
            <w:r w:rsidR="00152CEA">
              <w:rPr>
                <w:noProof/>
                <w:webHidden/>
              </w:rPr>
            </w:r>
            <w:r w:rsidR="00152CEA">
              <w:rPr>
                <w:noProof/>
                <w:webHidden/>
              </w:rPr>
              <w:fldChar w:fldCharType="separate"/>
            </w:r>
            <w:r w:rsidR="00152CEA">
              <w:rPr>
                <w:noProof/>
                <w:webHidden/>
              </w:rPr>
              <w:t>38</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24" w:history="1">
            <w:r w:rsidR="00152CEA" w:rsidRPr="0037321A">
              <w:rPr>
                <w:rStyle w:val="a6"/>
                <w:noProof/>
              </w:rPr>
              <w:t>4</w:t>
            </w:r>
            <w:r w:rsidR="00152CEA">
              <w:rPr>
                <w:rFonts w:asciiTheme="minorHAnsi" w:eastAsiaTheme="minorEastAsia" w:hAnsiTheme="minorHAnsi"/>
                <w:noProof/>
                <w:sz w:val="22"/>
                <w:lang w:eastAsia="ru-RU"/>
              </w:rPr>
              <w:tab/>
            </w:r>
            <w:r w:rsidR="00152CEA" w:rsidRPr="0037321A">
              <w:rPr>
                <w:rStyle w:val="a6"/>
                <w:noProof/>
              </w:rPr>
              <w:t>Программная часть (тут описание стенда, и какие лабораторные практики мне на нем делать)</w:t>
            </w:r>
            <w:r w:rsidR="00152CEA">
              <w:rPr>
                <w:noProof/>
                <w:webHidden/>
              </w:rPr>
              <w:tab/>
            </w:r>
            <w:r w:rsidR="00152CEA">
              <w:rPr>
                <w:noProof/>
                <w:webHidden/>
              </w:rPr>
              <w:fldChar w:fldCharType="begin"/>
            </w:r>
            <w:r w:rsidR="00152CEA">
              <w:rPr>
                <w:noProof/>
                <w:webHidden/>
              </w:rPr>
              <w:instrText xml:space="preserve"> PAGEREF _Toc11082724 \h </w:instrText>
            </w:r>
            <w:r w:rsidR="00152CEA">
              <w:rPr>
                <w:noProof/>
                <w:webHidden/>
              </w:rPr>
            </w:r>
            <w:r w:rsidR="00152CEA">
              <w:rPr>
                <w:noProof/>
                <w:webHidden/>
              </w:rPr>
              <w:fldChar w:fldCharType="separate"/>
            </w:r>
            <w:r w:rsidR="00152CEA">
              <w:rPr>
                <w:noProof/>
                <w:webHidden/>
              </w:rPr>
              <w:t>39</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25" w:history="1">
            <w:r w:rsidR="00152CEA" w:rsidRPr="0037321A">
              <w:rPr>
                <w:rStyle w:val="a6"/>
                <w:noProof/>
              </w:rPr>
              <w:t>4.1</w:t>
            </w:r>
            <w:r w:rsidR="00152CEA">
              <w:rPr>
                <w:rFonts w:asciiTheme="minorHAnsi" w:eastAsiaTheme="minorEastAsia" w:hAnsiTheme="minorHAnsi"/>
                <w:noProof/>
                <w:sz w:val="22"/>
                <w:lang w:eastAsia="ru-RU"/>
              </w:rPr>
              <w:tab/>
            </w:r>
            <w:r w:rsidR="00152CEA" w:rsidRPr="0037321A">
              <w:rPr>
                <w:rStyle w:val="a6"/>
                <w:noProof/>
              </w:rPr>
              <w:t>Модель системы</w:t>
            </w:r>
            <w:r w:rsidR="00152CEA">
              <w:rPr>
                <w:noProof/>
                <w:webHidden/>
              </w:rPr>
              <w:tab/>
            </w:r>
            <w:r w:rsidR="00152CEA">
              <w:rPr>
                <w:noProof/>
                <w:webHidden/>
              </w:rPr>
              <w:fldChar w:fldCharType="begin"/>
            </w:r>
            <w:r w:rsidR="00152CEA">
              <w:rPr>
                <w:noProof/>
                <w:webHidden/>
              </w:rPr>
              <w:instrText xml:space="preserve"> PAGEREF _Toc11082725 \h </w:instrText>
            </w:r>
            <w:r w:rsidR="00152CEA">
              <w:rPr>
                <w:noProof/>
                <w:webHidden/>
              </w:rPr>
            </w:r>
            <w:r w:rsidR="00152CEA">
              <w:rPr>
                <w:noProof/>
                <w:webHidden/>
              </w:rPr>
              <w:fldChar w:fldCharType="separate"/>
            </w:r>
            <w:r w:rsidR="00152CEA">
              <w:rPr>
                <w:noProof/>
                <w:webHidden/>
              </w:rPr>
              <w:t>39</w:t>
            </w:r>
            <w:r w:rsidR="00152CEA">
              <w:rPr>
                <w:noProof/>
                <w:webHidden/>
              </w:rPr>
              <w:fldChar w:fldCharType="end"/>
            </w:r>
          </w:hyperlink>
        </w:p>
        <w:p w:rsidR="00152CEA" w:rsidRDefault="0052619D">
          <w:pPr>
            <w:pStyle w:val="31"/>
            <w:tabs>
              <w:tab w:val="left" w:pos="1889"/>
              <w:tab w:val="right" w:leader="dot" w:pos="9345"/>
            </w:tabs>
            <w:rPr>
              <w:rFonts w:asciiTheme="minorHAnsi" w:eastAsiaTheme="minorEastAsia" w:hAnsiTheme="minorHAnsi"/>
              <w:noProof/>
              <w:sz w:val="22"/>
              <w:lang w:eastAsia="ru-RU"/>
            </w:rPr>
          </w:pPr>
          <w:hyperlink w:anchor="_Toc11082726" w:history="1">
            <w:r w:rsidR="00152CEA" w:rsidRPr="0037321A">
              <w:rPr>
                <w:rStyle w:val="a6"/>
                <w:noProof/>
              </w:rPr>
              <w:t>4.1.1</w:t>
            </w:r>
            <w:r w:rsidR="00152CEA">
              <w:rPr>
                <w:rFonts w:asciiTheme="minorHAnsi" w:eastAsiaTheme="minorEastAsia" w:hAnsiTheme="minorHAnsi"/>
                <w:noProof/>
                <w:sz w:val="22"/>
                <w:lang w:eastAsia="ru-RU"/>
              </w:rPr>
              <w:tab/>
            </w:r>
            <w:r w:rsidR="00152CEA" w:rsidRPr="0037321A">
              <w:rPr>
                <w:rStyle w:val="a6"/>
                <w:noProof/>
              </w:rPr>
              <w:t>Логическая модель системы</w:t>
            </w:r>
            <w:r w:rsidR="00152CEA">
              <w:rPr>
                <w:noProof/>
                <w:webHidden/>
              </w:rPr>
              <w:tab/>
            </w:r>
            <w:r w:rsidR="00152CEA">
              <w:rPr>
                <w:noProof/>
                <w:webHidden/>
              </w:rPr>
              <w:fldChar w:fldCharType="begin"/>
            </w:r>
            <w:r w:rsidR="00152CEA">
              <w:rPr>
                <w:noProof/>
                <w:webHidden/>
              </w:rPr>
              <w:instrText xml:space="preserve"> PAGEREF _Toc11082726 \h </w:instrText>
            </w:r>
            <w:r w:rsidR="00152CEA">
              <w:rPr>
                <w:noProof/>
                <w:webHidden/>
              </w:rPr>
            </w:r>
            <w:r w:rsidR="00152CEA">
              <w:rPr>
                <w:noProof/>
                <w:webHidden/>
              </w:rPr>
              <w:fldChar w:fldCharType="separate"/>
            </w:r>
            <w:r w:rsidR="00152CEA">
              <w:rPr>
                <w:noProof/>
                <w:webHidden/>
              </w:rPr>
              <w:t>39</w:t>
            </w:r>
            <w:r w:rsidR="00152CEA">
              <w:rPr>
                <w:noProof/>
                <w:webHidden/>
              </w:rPr>
              <w:fldChar w:fldCharType="end"/>
            </w:r>
          </w:hyperlink>
        </w:p>
        <w:p w:rsidR="00152CEA" w:rsidRDefault="0052619D">
          <w:pPr>
            <w:pStyle w:val="31"/>
            <w:tabs>
              <w:tab w:val="left" w:pos="1889"/>
              <w:tab w:val="right" w:leader="dot" w:pos="9345"/>
            </w:tabs>
            <w:rPr>
              <w:rFonts w:asciiTheme="minorHAnsi" w:eastAsiaTheme="minorEastAsia" w:hAnsiTheme="minorHAnsi"/>
              <w:noProof/>
              <w:sz w:val="22"/>
              <w:lang w:eastAsia="ru-RU"/>
            </w:rPr>
          </w:pPr>
          <w:hyperlink w:anchor="_Toc11082727" w:history="1">
            <w:r w:rsidR="00152CEA" w:rsidRPr="0037321A">
              <w:rPr>
                <w:rStyle w:val="a6"/>
                <w:noProof/>
              </w:rPr>
              <w:t>4.1.2</w:t>
            </w:r>
            <w:r w:rsidR="00152CEA">
              <w:rPr>
                <w:rFonts w:asciiTheme="minorHAnsi" w:eastAsiaTheme="minorEastAsia" w:hAnsiTheme="minorHAnsi"/>
                <w:noProof/>
                <w:sz w:val="22"/>
                <w:lang w:eastAsia="ru-RU"/>
              </w:rPr>
              <w:tab/>
            </w:r>
            <w:r w:rsidR="00152CEA" w:rsidRPr="0037321A">
              <w:rPr>
                <w:rStyle w:val="a6"/>
                <w:noProof/>
              </w:rPr>
              <w:t>Физическая модель системы</w:t>
            </w:r>
            <w:r w:rsidR="00152CEA">
              <w:rPr>
                <w:noProof/>
                <w:webHidden/>
              </w:rPr>
              <w:tab/>
            </w:r>
            <w:r w:rsidR="00152CEA">
              <w:rPr>
                <w:noProof/>
                <w:webHidden/>
              </w:rPr>
              <w:fldChar w:fldCharType="begin"/>
            </w:r>
            <w:r w:rsidR="00152CEA">
              <w:rPr>
                <w:noProof/>
                <w:webHidden/>
              </w:rPr>
              <w:instrText xml:space="preserve"> PAGEREF _Toc11082727 \h </w:instrText>
            </w:r>
            <w:r w:rsidR="00152CEA">
              <w:rPr>
                <w:noProof/>
                <w:webHidden/>
              </w:rPr>
            </w:r>
            <w:r w:rsidR="00152CEA">
              <w:rPr>
                <w:noProof/>
                <w:webHidden/>
              </w:rPr>
              <w:fldChar w:fldCharType="separate"/>
            </w:r>
            <w:r w:rsidR="00152CEA">
              <w:rPr>
                <w:noProof/>
                <w:webHidden/>
              </w:rPr>
              <w:t>39</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28" w:history="1">
            <w:r w:rsidR="00152CEA" w:rsidRPr="0037321A">
              <w:rPr>
                <w:rStyle w:val="a6"/>
                <w:noProof/>
              </w:rPr>
              <w:t>4.2</w:t>
            </w:r>
            <w:r w:rsidR="00152CEA">
              <w:rPr>
                <w:rFonts w:asciiTheme="minorHAnsi" w:eastAsiaTheme="minorEastAsia" w:hAnsiTheme="minorHAnsi"/>
                <w:noProof/>
                <w:sz w:val="22"/>
                <w:lang w:eastAsia="ru-RU"/>
              </w:rPr>
              <w:tab/>
            </w:r>
            <w:r w:rsidR="00152CEA" w:rsidRPr="0037321A">
              <w:rPr>
                <w:rStyle w:val="a6"/>
                <w:noProof/>
              </w:rPr>
              <w:t>Модель данных</w:t>
            </w:r>
            <w:r w:rsidR="00152CEA">
              <w:rPr>
                <w:noProof/>
                <w:webHidden/>
              </w:rPr>
              <w:tab/>
            </w:r>
            <w:r w:rsidR="00152CEA">
              <w:rPr>
                <w:noProof/>
                <w:webHidden/>
              </w:rPr>
              <w:fldChar w:fldCharType="begin"/>
            </w:r>
            <w:r w:rsidR="00152CEA">
              <w:rPr>
                <w:noProof/>
                <w:webHidden/>
              </w:rPr>
              <w:instrText xml:space="preserve"> PAGEREF _Toc11082728 \h </w:instrText>
            </w:r>
            <w:r w:rsidR="00152CEA">
              <w:rPr>
                <w:noProof/>
                <w:webHidden/>
              </w:rPr>
            </w:r>
            <w:r w:rsidR="00152CEA">
              <w:rPr>
                <w:noProof/>
                <w:webHidden/>
              </w:rPr>
              <w:fldChar w:fldCharType="separate"/>
            </w:r>
            <w:r w:rsidR="00152CEA">
              <w:rPr>
                <w:noProof/>
                <w:webHidden/>
              </w:rPr>
              <w:t>39</w:t>
            </w:r>
            <w:r w:rsidR="00152CEA">
              <w:rPr>
                <w:noProof/>
                <w:webHidden/>
              </w:rPr>
              <w:fldChar w:fldCharType="end"/>
            </w:r>
          </w:hyperlink>
        </w:p>
        <w:p w:rsidR="00152CEA" w:rsidRDefault="0052619D">
          <w:pPr>
            <w:pStyle w:val="31"/>
            <w:tabs>
              <w:tab w:val="right" w:leader="dot" w:pos="9345"/>
            </w:tabs>
            <w:rPr>
              <w:rFonts w:asciiTheme="minorHAnsi" w:eastAsiaTheme="minorEastAsia" w:hAnsiTheme="minorHAnsi"/>
              <w:noProof/>
              <w:sz w:val="22"/>
              <w:lang w:eastAsia="ru-RU"/>
            </w:rPr>
          </w:pPr>
          <w:hyperlink w:anchor="_Toc11082729" w:history="1">
            <w:r w:rsidR="00152CEA" w:rsidRPr="0037321A">
              <w:rPr>
                <w:rStyle w:val="a6"/>
                <w:noProof/>
              </w:rPr>
              <w:t>4.2.1 Логическая</w:t>
            </w:r>
            <w:r w:rsidR="00152CEA">
              <w:rPr>
                <w:noProof/>
                <w:webHidden/>
              </w:rPr>
              <w:tab/>
            </w:r>
            <w:r w:rsidR="00152CEA">
              <w:rPr>
                <w:noProof/>
                <w:webHidden/>
              </w:rPr>
              <w:fldChar w:fldCharType="begin"/>
            </w:r>
            <w:r w:rsidR="00152CEA">
              <w:rPr>
                <w:noProof/>
                <w:webHidden/>
              </w:rPr>
              <w:instrText xml:space="preserve"> PAGEREF _Toc11082729 \h </w:instrText>
            </w:r>
            <w:r w:rsidR="00152CEA">
              <w:rPr>
                <w:noProof/>
                <w:webHidden/>
              </w:rPr>
            </w:r>
            <w:r w:rsidR="00152CEA">
              <w:rPr>
                <w:noProof/>
                <w:webHidden/>
              </w:rPr>
              <w:fldChar w:fldCharType="separate"/>
            </w:r>
            <w:r w:rsidR="00152CEA">
              <w:rPr>
                <w:noProof/>
                <w:webHidden/>
              </w:rPr>
              <w:t>39</w:t>
            </w:r>
            <w:r w:rsidR="00152CEA">
              <w:rPr>
                <w:noProof/>
                <w:webHidden/>
              </w:rPr>
              <w:fldChar w:fldCharType="end"/>
            </w:r>
          </w:hyperlink>
        </w:p>
        <w:p w:rsidR="00152CEA" w:rsidRDefault="0052619D">
          <w:pPr>
            <w:pStyle w:val="31"/>
            <w:tabs>
              <w:tab w:val="right" w:leader="dot" w:pos="9345"/>
            </w:tabs>
            <w:rPr>
              <w:rFonts w:asciiTheme="minorHAnsi" w:eastAsiaTheme="minorEastAsia" w:hAnsiTheme="minorHAnsi"/>
              <w:noProof/>
              <w:sz w:val="22"/>
              <w:lang w:eastAsia="ru-RU"/>
            </w:rPr>
          </w:pPr>
          <w:hyperlink w:anchor="_Toc11082730" w:history="1">
            <w:r w:rsidR="00152CEA" w:rsidRPr="0037321A">
              <w:rPr>
                <w:rStyle w:val="a6"/>
                <w:noProof/>
                <w:lang w:val="en-US"/>
              </w:rPr>
              <w:t xml:space="preserve">4.2.2 </w:t>
            </w:r>
            <w:r w:rsidR="00152CEA" w:rsidRPr="0037321A">
              <w:rPr>
                <w:rStyle w:val="a6"/>
                <w:noProof/>
              </w:rPr>
              <w:t>Физическая</w:t>
            </w:r>
            <w:r w:rsidR="00152CEA">
              <w:rPr>
                <w:noProof/>
                <w:webHidden/>
              </w:rPr>
              <w:tab/>
            </w:r>
            <w:r w:rsidR="00152CEA">
              <w:rPr>
                <w:noProof/>
                <w:webHidden/>
              </w:rPr>
              <w:fldChar w:fldCharType="begin"/>
            </w:r>
            <w:r w:rsidR="00152CEA">
              <w:rPr>
                <w:noProof/>
                <w:webHidden/>
              </w:rPr>
              <w:instrText xml:space="preserve"> PAGEREF _Toc11082730 \h </w:instrText>
            </w:r>
            <w:r w:rsidR="00152CEA">
              <w:rPr>
                <w:noProof/>
                <w:webHidden/>
              </w:rPr>
            </w:r>
            <w:r w:rsidR="00152CEA">
              <w:rPr>
                <w:noProof/>
                <w:webHidden/>
              </w:rPr>
              <w:fldChar w:fldCharType="separate"/>
            </w:r>
            <w:r w:rsidR="00152CEA">
              <w:rPr>
                <w:noProof/>
                <w:webHidden/>
              </w:rPr>
              <w:t>41</w:t>
            </w:r>
            <w:r w:rsidR="00152CEA">
              <w:rPr>
                <w:noProof/>
                <w:webHidden/>
              </w:rPr>
              <w:fldChar w:fldCharType="end"/>
            </w:r>
          </w:hyperlink>
        </w:p>
        <w:p w:rsidR="00152CEA" w:rsidRDefault="0052619D">
          <w:pPr>
            <w:pStyle w:val="21"/>
            <w:rPr>
              <w:rFonts w:asciiTheme="minorHAnsi" w:eastAsiaTheme="minorEastAsia" w:hAnsiTheme="minorHAnsi"/>
              <w:noProof/>
              <w:sz w:val="22"/>
              <w:lang w:eastAsia="ru-RU"/>
            </w:rPr>
          </w:pPr>
          <w:hyperlink w:anchor="_Toc11082731" w:history="1">
            <w:r w:rsidR="00152CEA" w:rsidRPr="0037321A">
              <w:rPr>
                <w:rStyle w:val="a6"/>
                <w:noProof/>
              </w:rPr>
              <w:t>4.3 Описание программы</w:t>
            </w:r>
            <w:r w:rsidR="00152CEA">
              <w:rPr>
                <w:noProof/>
                <w:webHidden/>
              </w:rPr>
              <w:tab/>
            </w:r>
            <w:r w:rsidR="00152CEA">
              <w:rPr>
                <w:noProof/>
                <w:webHidden/>
              </w:rPr>
              <w:fldChar w:fldCharType="begin"/>
            </w:r>
            <w:r w:rsidR="00152CEA">
              <w:rPr>
                <w:noProof/>
                <w:webHidden/>
              </w:rPr>
              <w:instrText xml:space="preserve"> PAGEREF _Toc11082731 \h </w:instrText>
            </w:r>
            <w:r w:rsidR="00152CEA">
              <w:rPr>
                <w:noProof/>
                <w:webHidden/>
              </w:rPr>
            </w:r>
            <w:r w:rsidR="00152CEA">
              <w:rPr>
                <w:noProof/>
                <w:webHidden/>
              </w:rPr>
              <w:fldChar w:fldCharType="separate"/>
            </w:r>
            <w:r w:rsidR="00152CEA">
              <w:rPr>
                <w:noProof/>
                <w:webHidden/>
              </w:rPr>
              <w:t>41</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32" w:history="1">
            <w:r w:rsidR="00152CEA" w:rsidRPr="0037321A">
              <w:rPr>
                <w:rStyle w:val="a6"/>
                <w:noProof/>
              </w:rPr>
              <w:t>Заключение</w:t>
            </w:r>
            <w:r w:rsidR="00152CEA">
              <w:rPr>
                <w:noProof/>
                <w:webHidden/>
              </w:rPr>
              <w:tab/>
            </w:r>
            <w:r w:rsidR="00152CEA">
              <w:rPr>
                <w:noProof/>
                <w:webHidden/>
              </w:rPr>
              <w:fldChar w:fldCharType="begin"/>
            </w:r>
            <w:r w:rsidR="00152CEA">
              <w:rPr>
                <w:noProof/>
                <w:webHidden/>
              </w:rPr>
              <w:instrText xml:space="preserve"> PAGEREF _Toc11082732 \h </w:instrText>
            </w:r>
            <w:r w:rsidR="00152CEA">
              <w:rPr>
                <w:noProof/>
                <w:webHidden/>
              </w:rPr>
            </w:r>
            <w:r w:rsidR="00152CEA">
              <w:rPr>
                <w:noProof/>
                <w:webHidden/>
              </w:rPr>
              <w:fldChar w:fldCharType="separate"/>
            </w:r>
            <w:r w:rsidR="00152CEA">
              <w:rPr>
                <w:noProof/>
                <w:webHidden/>
              </w:rPr>
              <w:t>42</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33" w:history="1">
            <w:r w:rsidR="00152CEA" w:rsidRPr="0037321A">
              <w:rPr>
                <w:rStyle w:val="a6"/>
                <w:noProof/>
              </w:rPr>
              <w:t>Список литературы</w:t>
            </w:r>
            <w:r w:rsidR="00152CEA">
              <w:rPr>
                <w:noProof/>
                <w:webHidden/>
              </w:rPr>
              <w:tab/>
            </w:r>
            <w:r w:rsidR="00152CEA">
              <w:rPr>
                <w:noProof/>
                <w:webHidden/>
              </w:rPr>
              <w:fldChar w:fldCharType="begin"/>
            </w:r>
            <w:r w:rsidR="00152CEA">
              <w:rPr>
                <w:noProof/>
                <w:webHidden/>
              </w:rPr>
              <w:instrText xml:space="preserve"> PAGEREF _Toc11082733 \h </w:instrText>
            </w:r>
            <w:r w:rsidR="00152CEA">
              <w:rPr>
                <w:noProof/>
                <w:webHidden/>
              </w:rPr>
            </w:r>
            <w:r w:rsidR="00152CEA">
              <w:rPr>
                <w:noProof/>
                <w:webHidden/>
              </w:rPr>
              <w:fldChar w:fldCharType="separate"/>
            </w:r>
            <w:r w:rsidR="00152CEA">
              <w:rPr>
                <w:noProof/>
                <w:webHidden/>
              </w:rPr>
              <w:t>43</w:t>
            </w:r>
            <w:r w:rsidR="00152CEA">
              <w:rPr>
                <w:noProof/>
                <w:webHidden/>
              </w:rPr>
              <w:fldChar w:fldCharType="end"/>
            </w:r>
          </w:hyperlink>
        </w:p>
        <w:p w:rsidR="00152CEA" w:rsidRDefault="0052619D">
          <w:pPr>
            <w:pStyle w:val="11"/>
            <w:rPr>
              <w:rFonts w:asciiTheme="minorHAnsi" w:eastAsiaTheme="minorEastAsia" w:hAnsiTheme="minorHAnsi"/>
              <w:noProof/>
              <w:sz w:val="22"/>
              <w:lang w:eastAsia="ru-RU"/>
            </w:rPr>
          </w:pPr>
          <w:hyperlink w:anchor="_Toc11082734" w:history="1">
            <w:r w:rsidR="00152CEA" w:rsidRPr="0037321A">
              <w:rPr>
                <w:rStyle w:val="a6"/>
                <w:noProof/>
              </w:rPr>
              <w:t>Приложение 1</w:t>
            </w:r>
            <w:r w:rsidR="00152CEA">
              <w:rPr>
                <w:noProof/>
                <w:webHidden/>
              </w:rPr>
              <w:tab/>
            </w:r>
            <w:r w:rsidR="00152CEA">
              <w:rPr>
                <w:noProof/>
                <w:webHidden/>
              </w:rPr>
              <w:fldChar w:fldCharType="begin"/>
            </w:r>
            <w:r w:rsidR="00152CEA">
              <w:rPr>
                <w:noProof/>
                <w:webHidden/>
              </w:rPr>
              <w:instrText xml:space="preserve"> PAGEREF _Toc11082734 \h </w:instrText>
            </w:r>
            <w:r w:rsidR="00152CEA">
              <w:rPr>
                <w:noProof/>
                <w:webHidden/>
              </w:rPr>
            </w:r>
            <w:r w:rsidR="00152CEA">
              <w:rPr>
                <w:noProof/>
                <w:webHidden/>
              </w:rPr>
              <w:fldChar w:fldCharType="separate"/>
            </w:r>
            <w:r w:rsidR="00152CEA">
              <w:rPr>
                <w:noProof/>
                <w:webHidden/>
              </w:rPr>
              <w:t>43</w:t>
            </w:r>
            <w:r w:rsidR="00152CEA">
              <w:rPr>
                <w:noProof/>
                <w:webHidden/>
              </w:rPr>
              <w:fldChar w:fldCharType="end"/>
            </w:r>
          </w:hyperlink>
        </w:p>
        <w:p w:rsidR="00152CEA" w:rsidRDefault="00152CEA">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0F13D0" w:rsidRPr="00662CCF" w:rsidRDefault="000F13D0" w:rsidP="0081208E">
      <w:pPr>
        <w:rPr>
          <w:rFonts w:cs="Times New Roman"/>
          <w:sz w:val="32"/>
          <w:szCs w:val="28"/>
        </w:rPr>
      </w:pPr>
      <w:r w:rsidRPr="00662CCF">
        <w:rPr>
          <w:rFonts w:cs="Times New Roman"/>
          <w:sz w:val="32"/>
          <w:szCs w:val="28"/>
          <w:highlight w:val="cyan"/>
        </w:rPr>
        <w:lastRenderedPageBreak/>
        <w:t>Про цветочек, который ездит под свет</w:t>
      </w:r>
    </w:p>
    <w:p w:rsidR="001A18E0" w:rsidRPr="00662CCF" w:rsidRDefault="0052619D" w:rsidP="00377F5C">
      <w:pPr>
        <w:ind w:firstLine="0"/>
        <w:rPr>
          <w:sz w:val="32"/>
          <w:szCs w:val="28"/>
        </w:rPr>
      </w:pPr>
      <w:hyperlink r:id="rId8" w:history="1">
        <w:r w:rsidR="009F024E" w:rsidRPr="00662CCF">
          <w:rPr>
            <w:rStyle w:val="a6"/>
            <w:sz w:val="32"/>
            <w:szCs w:val="28"/>
          </w:rPr>
          <w:t>https://nplus1.ru/news/2018/12/05/self-driving-plant</w:t>
        </w:r>
      </w:hyperlink>
    </w:p>
    <w:p w:rsidR="00FD4440" w:rsidRPr="00662CCF" w:rsidRDefault="00FD4440" w:rsidP="00377F5C">
      <w:pPr>
        <w:ind w:firstLine="0"/>
        <w:rPr>
          <w:sz w:val="32"/>
          <w:szCs w:val="28"/>
        </w:rPr>
      </w:pPr>
    </w:p>
    <w:p w:rsidR="00FD4440" w:rsidRPr="00662CCF" w:rsidRDefault="00FD4440" w:rsidP="00377F5C">
      <w:pPr>
        <w:ind w:firstLine="0"/>
        <w:rPr>
          <w:sz w:val="32"/>
          <w:szCs w:val="28"/>
        </w:rPr>
      </w:pPr>
      <w:r w:rsidRPr="00662CCF">
        <w:rPr>
          <w:sz w:val="32"/>
          <w:szCs w:val="28"/>
        </w:rPr>
        <w:t xml:space="preserve">Не понимаю куда вставить про </w:t>
      </w:r>
      <w:proofErr w:type="gramStart"/>
      <w:r w:rsidRPr="00662CCF">
        <w:rPr>
          <w:sz w:val="32"/>
          <w:szCs w:val="28"/>
        </w:rPr>
        <w:t>то</w:t>
      </w:r>
      <w:proofErr w:type="gramEnd"/>
      <w:r w:rsidRPr="00662CCF">
        <w:rPr>
          <w:sz w:val="32"/>
          <w:szCs w:val="28"/>
        </w:rPr>
        <w:t xml:space="preserve"> что мой диплом является частью проекта!!!</w:t>
      </w:r>
    </w:p>
    <w:p w:rsidR="00FD4440" w:rsidRPr="00662CCF" w:rsidRDefault="00FD4440" w:rsidP="00377F5C">
      <w:pPr>
        <w:ind w:firstLine="0"/>
        <w:rPr>
          <w:rFonts w:cs="Times New Roman"/>
          <w:sz w:val="32"/>
          <w:szCs w:val="28"/>
        </w:rPr>
      </w:pPr>
      <w:r w:rsidRPr="00662CCF">
        <w:rPr>
          <w:rFonts w:cs="Times New Roman"/>
          <w:sz w:val="32"/>
          <w:szCs w:val="28"/>
        </w:rPr>
        <w:t xml:space="preserve">Не </w:t>
      </w:r>
      <w:r w:rsidR="00CD4DE4" w:rsidRPr="00662CCF">
        <w:rPr>
          <w:rFonts w:cs="Times New Roman"/>
          <w:sz w:val="32"/>
          <w:szCs w:val="28"/>
        </w:rPr>
        <w:t>знаю,</w:t>
      </w:r>
      <w:r w:rsidRPr="00662CCF">
        <w:rPr>
          <w:rFonts w:cs="Times New Roman"/>
          <w:sz w:val="32"/>
          <w:szCs w:val="28"/>
        </w:rPr>
        <w:t xml:space="preserve"> как правильно вставить </w:t>
      </w:r>
      <w:r w:rsidR="00CD4DE4" w:rsidRPr="00662CCF">
        <w:rPr>
          <w:rFonts w:cs="Times New Roman"/>
          <w:sz w:val="32"/>
          <w:szCs w:val="28"/>
        </w:rPr>
        <w:t>текст,</w:t>
      </w:r>
      <w:r w:rsidRPr="00662CCF">
        <w:rPr>
          <w:rFonts w:cs="Times New Roman"/>
          <w:sz w:val="32"/>
          <w:szCs w:val="28"/>
        </w:rPr>
        <w:t xml:space="preserve"> который из </w:t>
      </w:r>
      <w:proofErr w:type="spellStart"/>
      <w:r w:rsidRPr="00662CCF">
        <w:rPr>
          <w:rFonts w:cs="Times New Roman"/>
          <w:sz w:val="32"/>
          <w:szCs w:val="28"/>
        </w:rPr>
        <w:t>нира</w:t>
      </w:r>
      <w:proofErr w:type="spellEnd"/>
      <w:r w:rsidRPr="00662CCF">
        <w:rPr>
          <w:rFonts w:cs="Times New Roman"/>
          <w:sz w:val="32"/>
          <w:szCs w:val="28"/>
        </w:rPr>
        <w:t xml:space="preserve"> (Который масштабная работа)</w:t>
      </w:r>
    </w:p>
    <w:p w:rsidR="00FD4440" w:rsidRDefault="00FD4440" w:rsidP="00377F5C">
      <w:pPr>
        <w:ind w:firstLine="0"/>
        <w:rPr>
          <w:rFonts w:cs="Times New Roman"/>
          <w:sz w:val="32"/>
          <w:szCs w:val="28"/>
        </w:rPr>
      </w:pPr>
      <w:r w:rsidRPr="00662CCF">
        <w:rPr>
          <w:rFonts w:cs="Times New Roman"/>
          <w:sz w:val="32"/>
          <w:szCs w:val="28"/>
        </w:rPr>
        <w:t xml:space="preserve">Если нужны </w:t>
      </w:r>
      <w:r w:rsidR="00662CCF" w:rsidRPr="00662CCF">
        <w:rPr>
          <w:rFonts w:cs="Times New Roman"/>
          <w:sz w:val="32"/>
          <w:szCs w:val="28"/>
        </w:rPr>
        <w:t>какие-либо файлы — вот</w:t>
      </w:r>
      <w:r w:rsidRPr="00662CCF">
        <w:rPr>
          <w:rFonts w:cs="Times New Roman"/>
          <w:sz w:val="32"/>
          <w:szCs w:val="28"/>
        </w:rPr>
        <w:t xml:space="preserve"> ссылка на </w:t>
      </w:r>
      <w:proofErr w:type="spellStart"/>
      <w:r w:rsidRPr="00662CCF">
        <w:rPr>
          <w:rFonts w:cs="Times New Roman"/>
          <w:sz w:val="32"/>
          <w:szCs w:val="28"/>
        </w:rPr>
        <w:t>гитхаб</w:t>
      </w:r>
      <w:proofErr w:type="spellEnd"/>
      <w:r w:rsidRPr="00662CCF">
        <w:rPr>
          <w:rFonts w:cs="Times New Roman"/>
          <w:sz w:val="32"/>
          <w:szCs w:val="28"/>
        </w:rPr>
        <w:t xml:space="preserve"> с дипломом</w:t>
      </w:r>
    </w:p>
    <w:p w:rsidR="00662CCF" w:rsidRPr="00662CCF" w:rsidRDefault="00662CCF" w:rsidP="00377F5C">
      <w:pPr>
        <w:ind w:firstLine="0"/>
        <w:rPr>
          <w:rFonts w:cs="Times New Roman"/>
          <w:sz w:val="32"/>
          <w:szCs w:val="28"/>
        </w:rPr>
      </w:pPr>
      <w:r>
        <w:rPr>
          <w:rFonts w:cs="Times New Roman"/>
          <w:sz w:val="32"/>
          <w:szCs w:val="28"/>
        </w:rPr>
        <w:t>Там все файлы дипломные</w:t>
      </w:r>
    </w:p>
    <w:p w:rsidR="0095488B" w:rsidRPr="00662CCF" w:rsidRDefault="0052619D" w:rsidP="00377F5C">
      <w:pPr>
        <w:ind w:firstLine="0"/>
        <w:rPr>
          <w:rStyle w:val="a6"/>
          <w:sz w:val="32"/>
          <w:szCs w:val="28"/>
        </w:rPr>
      </w:pPr>
      <w:hyperlink r:id="rId9" w:history="1">
        <w:r w:rsidR="0095488B" w:rsidRPr="00662CCF">
          <w:rPr>
            <w:rStyle w:val="a6"/>
            <w:sz w:val="32"/>
            <w:szCs w:val="28"/>
          </w:rPr>
          <w:t>https://github.com/imkaef/ENDWORK</w:t>
        </w:r>
      </w:hyperlink>
    </w:p>
    <w:p w:rsidR="00AA2965" w:rsidRDefault="00AA2965" w:rsidP="00377F5C">
      <w:pPr>
        <w:ind w:firstLine="0"/>
        <w:rPr>
          <w:rFonts w:cs="Times New Roman"/>
          <w:sz w:val="32"/>
          <w:szCs w:val="28"/>
        </w:rPr>
      </w:pPr>
      <w:r w:rsidRPr="00662CCF">
        <w:rPr>
          <w:rFonts w:cs="Times New Roman"/>
          <w:sz w:val="32"/>
          <w:szCs w:val="28"/>
        </w:rPr>
        <w:t xml:space="preserve">основной файл ПЛАН ДИССЕРТАЦИИ </w:t>
      </w:r>
    </w:p>
    <w:p w:rsidR="00662CCF" w:rsidRDefault="00662CCF" w:rsidP="00377F5C">
      <w:pPr>
        <w:ind w:firstLine="0"/>
        <w:rPr>
          <w:rFonts w:cs="Times New Roman"/>
          <w:sz w:val="32"/>
          <w:szCs w:val="28"/>
        </w:rPr>
      </w:pPr>
      <w:r w:rsidRPr="00662CCF">
        <w:rPr>
          <w:rFonts w:cs="Times New Roman"/>
          <w:sz w:val="32"/>
          <w:szCs w:val="28"/>
          <w:highlight w:val="magenta"/>
        </w:rPr>
        <w:t>где выделено</w:t>
      </w:r>
      <w:r w:rsidRPr="00662CCF">
        <w:rPr>
          <w:rFonts w:cs="Times New Roman"/>
          <w:sz w:val="32"/>
          <w:szCs w:val="28"/>
        </w:rPr>
        <w:t xml:space="preserve"> </w:t>
      </w:r>
      <w:r>
        <w:rPr>
          <w:rFonts w:cs="Times New Roman"/>
          <w:sz w:val="32"/>
          <w:szCs w:val="28"/>
        </w:rPr>
        <w:t xml:space="preserve">это я привлекая ваше внимание </w:t>
      </w:r>
    </w:p>
    <w:p w:rsidR="00662CCF" w:rsidRDefault="00662CCF" w:rsidP="00377F5C">
      <w:pPr>
        <w:ind w:firstLine="0"/>
        <w:rPr>
          <w:rFonts w:cs="Times New Roman"/>
          <w:sz w:val="32"/>
          <w:szCs w:val="28"/>
        </w:rPr>
      </w:pPr>
      <w:r w:rsidRPr="00662CCF">
        <w:rPr>
          <w:rFonts w:cs="Times New Roman"/>
          <w:sz w:val="32"/>
          <w:szCs w:val="28"/>
          <w:highlight w:val="yellow"/>
        </w:rPr>
        <w:t>большой текст желтым про б</w:t>
      </w:r>
      <w:r>
        <w:rPr>
          <w:rFonts w:cs="Times New Roman"/>
          <w:sz w:val="32"/>
          <w:szCs w:val="28"/>
          <w:highlight w:val="yellow"/>
        </w:rPr>
        <w:t>о</w:t>
      </w:r>
      <w:r w:rsidRPr="00662CCF">
        <w:rPr>
          <w:rFonts w:cs="Times New Roman"/>
          <w:sz w:val="32"/>
          <w:szCs w:val="28"/>
          <w:highlight w:val="yellow"/>
        </w:rPr>
        <w:t>танику отметил для себя</w:t>
      </w:r>
      <w:r>
        <w:rPr>
          <w:rFonts w:cs="Times New Roman"/>
          <w:sz w:val="32"/>
          <w:szCs w:val="28"/>
        </w:rPr>
        <w:t xml:space="preserve"> </w:t>
      </w:r>
    </w:p>
    <w:p w:rsidR="00EE14BA" w:rsidRPr="0046157E" w:rsidRDefault="00EE14BA" w:rsidP="00EE14BA">
      <w:pPr>
        <w:tabs>
          <w:tab w:val="right" w:pos="9355"/>
        </w:tabs>
      </w:pPr>
      <w:r>
        <w:rPr>
          <w:b/>
        </w:rPr>
        <w:t>Тема</w:t>
      </w:r>
      <w:r w:rsidRPr="003809D4">
        <w:rPr>
          <w:b/>
        </w:rPr>
        <w:t xml:space="preserve"> </w:t>
      </w:r>
      <w:r w:rsidRPr="00A46240">
        <w:t>Разработка</w:t>
      </w:r>
      <w:r>
        <w:rPr>
          <w:szCs w:val="24"/>
          <w:u w:val="single"/>
        </w:rPr>
        <w:t xml:space="preserve"> структуры программно-аппаратного стенда поддержки интеллектуального управления в биосистемах и робототехнике </w:t>
      </w:r>
    </w:p>
    <w:p w:rsidR="00EE14BA" w:rsidRPr="00662CCF" w:rsidRDefault="00EE14BA" w:rsidP="00EE14BA"/>
    <w:p w:rsidR="007B57F5" w:rsidRPr="0081208E" w:rsidRDefault="007B57F5" w:rsidP="005A7044">
      <w:pPr>
        <w:pStyle w:val="1"/>
        <w:ind w:firstLine="0"/>
      </w:pPr>
      <w:r>
        <w:t xml:space="preserve"> </w:t>
      </w:r>
      <w:bookmarkStart w:id="0" w:name="_Toc11082706"/>
      <w:r w:rsidR="003810F5">
        <w:t>ВВЕДЕНИЕ</w:t>
      </w:r>
      <w:bookmarkEnd w:id="0"/>
    </w:p>
    <w:p w:rsidR="00696B4C" w:rsidRDefault="00035997" w:rsidP="00035997">
      <w:pPr>
        <w:rPr>
          <w:szCs w:val="24"/>
        </w:rPr>
      </w:pPr>
      <w:r w:rsidRPr="00385555">
        <w:rPr>
          <w:szCs w:val="24"/>
        </w:rPr>
        <w:t xml:space="preserve">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способные создать такие системы, правильно их настроить и сопровождать. С целью </w:t>
      </w:r>
      <w:r w:rsidRPr="00385555">
        <w:rPr>
          <w:szCs w:val="24"/>
        </w:rPr>
        <w:lastRenderedPageBreak/>
        <w:t>обучения специалистов по автоматизации была предложена идея создания учебного стенда 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D657D4" w:rsidRDefault="00D657D4" w:rsidP="00D657D4">
      <w:pPr>
        <w:ind w:firstLine="357"/>
        <w:rPr>
          <w:b/>
          <w:bCs/>
          <w:i/>
          <w:szCs w:val="24"/>
          <w:lang w:eastAsia="ru-RU"/>
        </w:rPr>
      </w:pPr>
      <w:r>
        <w:rPr>
          <w:szCs w:val="24"/>
        </w:rPr>
        <w:t xml:space="preserve">В настоящее время, распространение получили биосенсоры различного назначения и когнитивные интерфейсы. Большинство биосенсоров выполняют сбор и анализ информации, с последующим, сравнением шаблонов биологического объекта. Биосенсоры выполняют роль </w:t>
      </w:r>
      <w:proofErr w:type="spellStart"/>
      <w:r>
        <w:rPr>
          <w:szCs w:val="24"/>
        </w:rPr>
        <w:t>сейсмодатчика</w:t>
      </w:r>
      <w:proofErr w:type="spellEnd"/>
      <w:r>
        <w:rPr>
          <w:szCs w:val="24"/>
        </w:rPr>
        <w:t xml:space="preserve"> генерирующего необходимые амплитуды по показателю напряжение. В свою очередь анализ сигналов и их интерпретацию предполагается осуществлять методами мягких и квантовых вычислений, позволяющими извлекать знания из поведения реального физического объекта.  Предлагается разработать и подготовить к испытаниям уникальное регистрирующее устройство собственной конструкции, предназначенное для улавливания </w:t>
      </w:r>
      <w:proofErr w:type="spellStart"/>
      <w:r>
        <w:rPr>
          <w:szCs w:val="24"/>
        </w:rPr>
        <w:t>сейсмоволн</w:t>
      </w:r>
      <w:proofErr w:type="spellEnd"/>
      <w:r>
        <w:rPr>
          <w:szCs w:val="24"/>
        </w:rPr>
        <w:t xml:space="preserve"> и сигнализации, а также биоробот как макет лабораторного тренажера с последующем внедрением в учебный процесс.</w:t>
      </w:r>
    </w:p>
    <w:p w:rsidR="00696B4C" w:rsidRPr="0095488B" w:rsidRDefault="00696B4C" w:rsidP="00CD4DE4">
      <w:pPr>
        <w:ind w:firstLine="0"/>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E104BB" w:rsidRDefault="00D71663" w:rsidP="00D71663">
      <w:pPr>
        <w:pStyle w:val="1"/>
        <w:rPr>
          <w:rFonts w:cs="Times New Roman"/>
          <w:color w:val="FF0000"/>
          <w:shd w:val="clear" w:color="auto" w:fill="FFFFFF"/>
        </w:rPr>
      </w:pPr>
      <w:bookmarkStart w:id="1" w:name="_Toc9217197"/>
      <w:bookmarkStart w:id="2" w:name="_Toc11082707"/>
      <w:bookmarkStart w:id="3" w:name="_Toc9217198"/>
      <w:r w:rsidRPr="00E104BB">
        <w:rPr>
          <w:rFonts w:cs="Times New Roman"/>
          <w:color w:val="FF0000"/>
          <w:shd w:val="clear" w:color="auto" w:fill="FFFFFF"/>
        </w:rPr>
        <w:lastRenderedPageBreak/>
        <w:t>Анализ предметной области</w:t>
      </w:r>
      <w:bookmarkEnd w:id="1"/>
      <w:bookmarkEnd w:id="2"/>
    </w:p>
    <w:p w:rsidR="00377F5C" w:rsidRDefault="00377F5C" w:rsidP="00377F5C">
      <w:r w:rsidRPr="00377F5C">
        <w:t xml:space="preserve">экспериментальные разработки - деятельность, основанная на знаниях, приобретенных в результате проведения научных исследований или на основе практического опыта, и направленная на сохранение жизни и здоровья человека, создание новых материалов, продуктов, процессов, устройств, услуг, систем или методов и их дальнейшее совершенствование. </w:t>
      </w:r>
    </w:p>
    <w:p w:rsidR="00377F5C" w:rsidRDefault="00696B4C">
      <w:pPr>
        <w:spacing w:after="160" w:line="259" w:lineRule="auto"/>
        <w:ind w:firstLine="0"/>
        <w:jc w:val="left"/>
        <w:rPr>
          <w:rFonts w:cs="Times New Roman"/>
        </w:rPr>
      </w:pPr>
      <w:r w:rsidRPr="00696B4C">
        <w:rPr>
          <w:rFonts w:cs="Times New Roman"/>
          <w:highlight w:val="magenta"/>
        </w:rPr>
        <w:t>МЕНЯТЬ ДОБАВЛЯТЬ</w:t>
      </w:r>
    </w:p>
    <w:p w:rsidR="004B1A1B" w:rsidRDefault="00D71663" w:rsidP="00377F5C">
      <w:pPr>
        <w:pStyle w:val="1"/>
      </w:pPr>
      <w:r>
        <w:br w:type="page"/>
      </w:r>
      <w:bookmarkEnd w:id="3"/>
    </w:p>
    <w:p w:rsidR="00D71663" w:rsidRDefault="003810F5" w:rsidP="00377F5C">
      <w:pPr>
        <w:pStyle w:val="1"/>
      </w:pPr>
      <w:bookmarkStart w:id="4" w:name="_Toc11082708"/>
      <w:r>
        <w:lastRenderedPageBreak/>
        <w:t>ПОСТАНОВКА ЗАДАЧИ</w:t>
      </w:r>
      <w:bookmarkEnd w:id="4"/>
    </w:p>
    <w:p w:rsidR="004B1A1B" w:rsidRPr="004B1A1B" w:rsidRDefault="004B1A1B" w:rsidP="004B1A1B">
      <w:pPr>
        <w:pStyle w:val="2"/>
      </w:pPr>
      <w:bookmarkStart w:id="5" w:name="_Toc11082709"/>
      <w:r>
        <w:t>Цели</w:t>
      </w:r>
      <w:bookmarkEnd w:id="5"/>
    </w:p>
    <w:p w:rsidR="00D71663" w:rsidRDefault="00F646C5" w:rsidP="00F646C5">
      <w:pPr>
        <w:rPr>
          <w:rFonts w:cs="Times New Roman"/>
        </w:rPr>
      </w:pPr>
      <w:r w:rsidRPr="00F646C5">
        <w:t xml:space="preserve">Разработка </w:t>
      </w:r>
      <w:r w:rsidR="00152CEA">
        <w:rPr>
          <w:color w:val="FF0000"/>
        </w:rPr>
        <w:t>стенда</w:t>
      </w:r>
      <w:r w:rsidRPr="00F646C5">
        <w:t xml:space="preserve"> когнитивного интеллектуального управления в биосистемах и робототехнике на основе технологий квантовых и мягких вычислений. Разработанная </w:t>
      </w:r>
      <w:proofErr w:type="gramStart"/>
      <w:r w:rsidR="00152CEA">
        <w:rPr>
          <w:color w:val="FF0000"/>
        </w:rPr>
        <w:t xml:space="preserve">стенда </w:t>
      </w:r>
      <w:r w:rsidRPr="00F646C5">
        <w:t xml:space="preserve"> когнитивного</w:t>
      </w:r>
      <w:proofErr w:type="gramEnd"/>
      <w:r w:rsidRPr="00F646C5">
        <w:t xml:space="preserve"> интеллектуального управления должна включать: Описание моделей гибридного управления в структуре человек – робот - биосистема, протоколы и анализ сигналов взаимодействия; алгоритмы и методические рекомендации по применение разработанной технологии.</w:t>
      </w:r>
    </w:p>
    <w:p w:rsidR="00D71663" w:rsidRDefault="00D71663" w:rsidP="004B1A1B">
      <w:pPr>
        <w:pStyle w:val="2"/>
      </w:pPr>
      <w:bookmarkStart w:id="6" w:name="_Toc9217200"/>
      <w:bookmarkStart w:id="7" w:name="_Toc11082710"/>
      <w:r>
        <w:t xml:space="preserve">Априорные </w:t>
      </w:r>
      <w:r w:rsidRPr="004B1A1B">
        <w:t>модельные</w:t>
      </w:r>
      <w:r>
        <w:t xml:space="preserve"> представления</w:t>
      </w:r>
      <w:bookmarkEnd w:id="6"/>
      <w:bookmarkEnd w:id="7"/>
    </w:p>
    <w:p w:rsidR="00D71663" w:rsidRPr="00696B4C" w:rsidRDefault="00D71663" w:rsidP="00D71663">
      <w:pPr>
        <w:rPr>
          <w:rFonts w:cs="Times New Roman"/>
          <w:szCs w:val="24"/>
          <w:highlight w:val="magenta"/>
        </w:rPr>
      </w:pPr>
      <w:r w:rsidRPr="004B1A1B">
        <w:rPr>
          <w:highlight w:val="magenta"/>
        </w:rPr>
        <w:t>Предполагаемая система будет обеспечивать предоставление информации всем сотрудникам комплекса о необходимых работах, проделанных работах и затраченных ресурсах. Проектируемая</w:t>
      </w:r>
      <w:r w:rsidRPr="00696B4C">
        <w:rPr>
          <w:snapToGrid w:val="0"/>
          <w:szCs w:val="24"/>
          <w:highlight w:val="magenta"/>
        </w:rPr>
        <w:t xml:space="preserve"> система должна выполнять следующие функции каждого пользователя: </w:t>
      </w:r>
    </w:p>
    <w:p w:rsidR="00D71663" w:rsidRPr="00696B4C" w:rsidRDefault="00D71663" w:rsidP="00D71663">
      <w:pPr>
        <w:ind w:left="708"/>
        <w:rPr>
          <w:szCs w:val="24"/>
          <w:highlight w:val="magenta"/>
        </w:rPr>
      </w:pPr>
      <w:r w:rsidRPr="00696B4C">
        <w:rPr>
          <w:szCs w:val="24"/>
          <w:highlight w:val="magenta"/>
        </w:rPr>
        <w:t>Функции агронома:</w:t>
      </w:r>
    </w:p>
    <w:p w:rsidR="00D71663" w:rsidRPr="00696B4C" w:rsidRDefault="00D71663" w:rsidP="00D71663">
      <w:pPr>
        <w:pStyle w:val="a7"/>
        <w:numPr>
          <w:ilvl w:val="0"/>
          <w:numId w:val="11"/>
        </w:numPr>
        <w:jc w:val="left"/>
        <w:rPr>
          <w:szCs w:val="24"/>
          <w:highlight w:val="magenta"/>
        </w:rPr>
      </w:pPr>
      <w:r w:rsidRPr="00696B4C">
        <w:rPr>
          <w:szCs w:val="24"/>
          <w:highlight w:val="magenta"/>
        </w:rPr>
        <w:t>авторизация;</w:t>
      </w:r>
    </w:p>
    <w:p w:rsidR="00D71663" w:rsidRPr="00696B4C" w:rsidRDefault="00D71663" w:rsidP="00D71663">
      <w:pPr>
        <w:pStyle w:val="a7"/>
        <w:numPr>
          <w:ilvl w:val="0"/>
          <w:numId w:val="11"/>
        </w:numPr>
        <w:jc w:val="left"/>
        <w:rPr>
          <w:szCs w:val="24"/>
          <w:highlight w:val="magenta"/>
        </w:rPr>
      </w:pPr>
      <w:r w:rsidRPr="00696B4C">
        <w:rPr>
          <w:szCs w:val="24"/>
          <w:highlight w:val="magenta"/>
        </w:rPr>
        <w:t>определения выращиваемых культур;</w:t>
      </w:r>
    </w:p>
    <w:p w:rsidR="00D71663" w:rsidRPr="00696B4C" w:rsidRDefault="00D71663" w:rsidP="00D71663">
      <w:pPr>
        <w:ind w:left="360" w:firstLine="708"/>
        <w:rPr>
          <w:szCs w:val="24"/>
          <w:highlight w:val="magenta"/>
        </w:rPr>
      </w:pPr>
      <w:r w:rsidRPr="00696B4C">
        <w:rPr>
          <w:szCs w:val="24"/>
          <w:highlight w:val="magenta"/>
        </w:rPr>
        <w:t>3)  составление плана;</w:t>
      </w:r>
    </w:p>
    <w:p w:rsidR="00D71663" w:rsidRPr="00696B4C" w:rsidRDefault="00D71663" w:rsidP="00D71663">
      <w:pPr>
        <w:ind w:left="708" w:firstLine="360"/>
        <w:rPr>
          <w:szCs w:val="24"/>
          <w:highlight w:val="magenta"/>
        </w:rPr>
      </w:pPr>
      <w:r w:rsidRPr="00696B4C">
        <w:rPr>
          <w:szCs w:val="24"/>
          <w:highlight w:val="magenta"/>
        </w:rPr>
        <w:t xml:space="preserve">4) составление правил орошения и удобрения; </w:t>
      </w:r>
    </w:p>
    <w:p w:rsidR="00D71663" w:rsidRPr="00696B4C" w:rsidRDefault="00D71663" w:rsidP="00D71663">
      <w:pPr>
        <w:ind w:left="708" w:firstLine="360"/>
        <w:rPr>
          <w:szCs w:val="24"/>
          <w:highlight w:val="magenta"/>
        </w:rPr>
      </w:pPr>
      <w:r w:rsidRPr="00696B4C">
        <w:rPr>
          <w:szCs w:val="24"/>
          <w:highlight w:val="magenta"/>
        </w:rPr>
        <w:t>5) просмотр показателей датчиков;</w:t>
      </w:r>
    </w:p>
    <w:p w:rsidR="00D71663" w:rsidRPr="00696B4C" w:rsidRDefault="00D71663" w:rsidP="00D71663">
      <w:pPr>
        <w:ind w:left="708" w:firstLine="360"/>
        <w:rPr>
          <w:szCs w:val="24"/>
          <w:highlight w:val="magenta"/>
        </w:rPr>
      </w:pPr>
      <w:r w:rsidRPr="00696B4C">
        <w:rPr>
          <w:szCs w:val="24"/>
          <w:highlight w:val="magenta"/>
        </w:rPr>
        <w:t>6) просмотр автоматически-определенных процедур;</w:t>
      </w:r>
    </w:p>
    <w:p w:rsidR="00D71663" w:rsidRPr="00696B4C" w:rsidRDefault="00D71663" w:rsidP="00D71663">
      <w:pPr>
        <w:ind w:left="708" w:firstLine="360"/>
        <w:rPr>
          <w:szCs w:val="24"/>
          <w:highlight w:val="magenta"/>
        </w:rPr>
      </w:pPr>
      <w:r w:rsidRPr="00696B4C">
        <w:rPr>
          <w:szCs w:val="24"/>
          <w:highlight w:val="magenta"/>
        </w:rPr>
        <w:t>7) редактирование автоматически-определенных заданий;</w:t>
      </w:r>
    </w:p>
    <w:p w:rsidR="00D71663" w:rsidRPr="00696B4C" w:rsidRDefault="00D71663" w:rsidP="00D71663">
      <w:pPr>
        <w:ind w:left="708" w:firstLine="360"/>
        <w:rPr>
          <w:szCs w:val="24"/>
          <w:highlight w:val="magenta"/>
        </w:rPr>
      </w:pPr>
      <w:r w:rsidRPr="00696B4C">
        <w:rPr>
          <w:szCs w:val="24"/>
          <w:highlight w:val="magenta"/>
        </w:rPr>
        <w:t>8)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9)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rPr>
          <w:szCs w:val="24"/>
          <w:highlight w:val="magenta"/>
        </w:rPr>
      </w:pPr>
      <w:r w:rsidRPr="00696B4C">
        <w:rPr>
          <w:szCs w:val="24"/>
          <w:highlight w:val="magenta"/>
        </w:rPr>
        <w:tab/>
        <w:t>Функции завхоза:</w:t>
      </w:r>
    </w:p>
    <w:p w:rsidR="00D71663" w:rsidRPr="00696B4C" w:rsidRDefault="00D71663" w:rsidP="00D71663">
      <w:pPr>
        <w:pStyle w:val="a7"/>
        <w:numPr>
          <w:ilvl w:val="0"/>
          <w:numId w:val="12"/>
        </w:numPr>
        <w:jc w:val="left"/>
        <w:rPr>
          <w:szCs w:val="24"/>
          <w:highlight w:val="magenta"/>
        </w:rPr>
      </w:pPr>
      <w:r w:rsidRPr="00696B4C">
        <w:rPr>
          <w:szCs w:val="24"/>
          <w:highlight w:val="magenta"/>
        </w:rPr>
        <w:t>авторизация;</w:t>
      </w:r>
    </w:p>
    <w:p w:rsidR="00D71663" w:rsidRPr="00696B4C" w:rsidRDefault="00D71663" w:rsidP="00D71663">
      <w:pPr>
        <w:ind w:left="708" w:firstLine="360"/>
        <w:rPr>
          <w:szCs w:val="24"/>
          <w:highlight w:val="magenta"/>
        </w:rPr>
      </w:pPr>
      <w:r w:rsidRPr="00696B4C">
        <w:rPr>
          <w:szCs w:val="24"/>
          <w:highlight w:val="magenta"/>
        </w:rPr>
        <w:t>2)  определение затрат на сезон;</w:t>
      </w:r>
    </w:p>
    <w:p w:rsidR="00D71663" w:rsidRPr="00696B4C" w:rsidRDefault="00D71663" w:rsidP="00D71663">
      <w:pPr>
        <w:ind w:left="708" w:firstLine="360"/>
        <w:rPr>
          <w:szCs w:val="24"/>
          <w:highlight w:val="magenta"/>
        </w:rPr>
      </w:pPr>
      <w:r w:rsidRPr="00696B4C">
        <w:rPr>
          <w:szCs w:val="24"/>
          <w:highlight w:val="magenta"/>
        </w:rPr>
        <w:t>3)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4)  назначение удобрений лаборанту;</w:t>
      </w:r>
    </w:p>
    <w:p w:rsidR="00D71663" w:rsidRPr="00696B4C" w:rsidRDefault="00D71663" w:rsidP="00D71663">
      <w:pPr>
        <w:ind w:left="708" w:firstLine="360"/>
        <w:rPr>
          <w:szCs w:val="24"/>
          <w:highlight w:val="magenta"/>
        </w:rPr>
      </w:pPr>
      <w:r w:rsidRPr="00696B4C">
        <w:rPr>
          <w:szCs w:val="24"/>
          <w:highlight w:val="magenta"/>
        </w:rPr>
        <w:t>5)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ind w:left="708"/>
        <w:rPr>
          <w:szCs w:val="24"/>
          <w:highlight w:val="magenta"/>
        </w:rPr>
      </w:pPr>
      <w:r w:rsidRPr="00696B4C">
        <w:rPr>
          <w:szCs w:val="24"/>
          <w:highlight w:val="magenta"/>
        </w:rPr>
        <w:t>Функции лаборанта:</w:t>
      </w:r>
    </w:p>
    <w:p w:rsidR="00D71663" w:rsidRPr="00696B4C" w:rsidRDefault="00D71663" w:rsidP="00D71663">
      <w:pPr>
        <w:pStyle w:val="a7"/>
        <w:numPr>
          <w:ilvl w:val="0"/>
          <w:numId w:val="13"/>
        </w:numPr>
        <w:rPr>
          <w:szCs w:val="24"/>
          <w:highlight w:val="magenta"/>
        </w:rPr>
      </w:pPr>
      <w:r w:rsidRPr="00696B4C">
        <w:rPr>
          <w:szCs w:val="24"/>
          <w:highlight w:val="magenta"/>
        </w:rPr>
        <w:t>просмотр заданий;</w:t>
      </w:r>
    </w:p>
    <w:p w:rsidR="00D71663" w:rsidRPr="00696B4C" w:rsidRDefault="00D71663" w:rsidP="00D71663">
      <w:pPr>
        <w:pStyle w:val="a7"/>
        <w:numPr>
          <w:ilvl w:val="0"/>
          <w:numId w:val="13"/>
        </w:numPr>
        <w:rPr>
          <w:szCs w:val="24"/>
          <w:highlight w:val="magenta"/>
        </w:rPr>
      </w:pPr>
      <w:r w:rsidRPr="00696B4C">
        <w:rPr>
          <w:szCs w:val="24"/>
          <w:highlight w:val="magenta"/>
        </w:rPr>
        <w:t>просмотр показателей датчиков;</w:t>
      </w:r>
    </w:p>
    <w:p w:rsidR="00D71663" w:rsidRPr="00696B4C" w:rsidRDefault="00D71663" w:rsidP="00D71663">
      <w:pPr>
        <w:pStyle w:val="a7"/>
        <w:numPr>
          <w:ilvl w:val="0"/>
          <w:numId w:val="13"/>
        </w:numPr>
        <w:rPr>
          <w:szCs w:val="24"/>
          <w:highlight w:val="magenta"/>
        </w:rPr>
      </w:pPr>
      <w:r w:rsidRPr="00696B4C">
        <w:rPr>
          <w:szCs w:val="24"/>
          <w:highlight w:val="magenta"/>
        </w:rPr>
        <w:lastRenderedPageBreak/>
        <w:t>просмотр правил;</w:t>
      </w:r>
    </w:p>
    <w:p w:rsidR="00D71663" w:rsidRPr="00696B4C" w:rsidRDefault="00D71663" w:rsidP="00D71663">
      <w:pPr>
        <w:pStyle w:val="a7"/>
        <w:numPr>
          <w:ilvl w:val="0"/>
          <w:numId w:val="13"/>
        </w:numPr>
        <w:rPr>
          <w:szCs w:val="24"/>
          <w:highlight w:val="magenta"/>
        </w:rPr>
      </w:pPr>
      <w:r w:rsidRPr="00696B4C">
        <w:rPr>
          <w:szCs w:val="24"/>
          <w:highlight w:val="magenta"/>
        </w:rPr>
        <w:t>формирование отчета по выполненным процедурам;</w:t>
      </w:r>
    </w:p>
    <w:p w:rsidR="00D71663" w:rsidRPr="00696B4C" w:rsidRDefault="00D71663" w:rsidP="00D71663">
      <w:pPr>
        <w:pStyle w:val="a7"/>
        <w:numPr>
          <w:ilvl w:val="0"/>
          <w:numId w:val="13"/>
        </w:numPr>
        <w:rPr>
          <w:szCs w:val="24"/>
          <w:highlight w:val="magenta"/>
        </w:rPr>
      </w:pPr>
      <w:r w:rsidRPr="00696B4C">
        <w:rPr>
          <w:szCs w:val="24"/>
          <w:highlight w:val="magenta"/>
        </w:rPr>
        <w:t>просмотр отчетов по выполненным процедурам;</w:t>
      </w:r>
    </w:p>
    <w:p w:rsidR="00D71663" w:rsidRPr="00696B4C" w:rsidRDefault="00696B4C" w:rsidP="00696B4C">
      <w:pPr>
        <w:tabs>
          <w:tab w:val="left" w:pos="4333"/>
        </w:tabs>
        <w:rPr>
          <w:rFonts w:cs="Times New Roman"/>
          <w:b/>
          <w:bCs/>
        </w:rPr>
      </w:pPr>
      <w:r w:rsidRPr="00696B4C">
        <w:rPr>
          <w:rFonts w:cs="Times New Roman"/>
          <w:b/>
          <w:bCs/>
        </w:rPr>
        <w:t>ПОЛНОСТЬ ПЕРЕДЕЛАЮ</w:t>
      </w:r>
      <w:r>
        <w:rPr>
          <w:rFonts w:cs="Times New Roman"/>
          <w:b/>
          <w:bCs/>
        </w:rPr>
        <w:t xml:space="preserve"> ЕСЛИ ЕСТЬ ПРЕДЛЛОЖЕНИЯ НАПИШИТЕ ИХ</w:t>
      </w:r>
    </w:p>
    <w:p w:rsidR="00152CEA" w:rsidRDefault="007B57F5" w:rsidP="00152CEA">
      <w:pPr>
        <w:pStyle w:val="1"/>
        <w:numPr>
          <w:ilvl w:val="0"/>
          <w:numId w:val="4"/>
        </w:numPr>
        <w:rPr>
          <w:rFonts w:cs="Times New Roman"/>
        </w:rPr>
      </w:pPr>
      <w:r>
        <w:t xml:space="preserve"> </w:t>
      </w:r>
      <w:bookmarkStart w:id="8" w:name="_Toc11082711"/>
      <w:r>
        <w:t>Интеллектуальное управление в робототехнике</w:t>
      </w:r>
      <w:r w:rsidR="000F13D0">
        <w:t xml:space="preserve"> и биосистемах</w:t>
      </w:r>
      <w:bookmarkEnd w:id="8"/>
      <w:r w:rsidR="0081208E" w:rsidRPr="005A7044">
        <w:rPr>
          <w:rFonts w:cs="Times New Roman"/>
        </w:rPr>
        <w:tab/>
      </w:r>
    </w:p>
    <w:p w:rsidR="00152CEA" w:rsidRPr="00EE777F" w:rsidRDefault="00152CEA" w:rsidP="00152CEA">
      <w:pPr>
        <w:pStyle w:val="2"/>
        <w:numPr>
          <w:ilvl w:val="1"/>
          <w:numId w:val="5"/>
        </w:numPr>
        <w:rPr>
          <w:lang w:eastAsia="ru-RU"/>
        </w:rPr>
      </w:pPr>
      <w:bookmarkStart w:id="9" w:name="_Toc11082712"/>
      <w:r w:rsidRPr="00EE777F">
        <w:rPr>
          <w:lang w:eastAsia="ru-RU"/>
        </w:rPr>
        <w:t>Системы управления с обратной связью</w:t>
      </w:r>
      <w:bookmarkEnd w:id="9"/>
      <w:r w:rsidRPr="00EE777F">
        <w:rPr>
          <w:lang w:eastAsia="ru-RU"/>
        </w:rPr>
        <w:t xml:space="preserve"> </w:t>
      </w:r>
    </w:p>
    <w:p w:rsidR="00152CEA" w:rsidRDefault="00152CEA" w:rsidP="00152CEA">
      <w:pPr>
        <w:rPr>
          <w:rFonts w:cs="Times New Roman"/>
        </w:rPr>
      </w:pPr>
      <w:r w:rsidRPr="00C42C58">
        <w:rPr>
          <w:rFonts w:cs="Times New Roman"/>
        </w:rPr>
        <w:t>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до заданного значения независимо от всех отклонений. В результате такой реакции системы возникает замкнутый поток действий</w:t>
      </w:r>
    </w:p>
    <w:p w:rsidR="00152CEA" w:rsidRPr="00C42C58" w:rsidRDefault="00152CEA" w:rsidP="00152CEA">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связью.</w:t>
      </w:r>
    </w:p>
    <w:p w:rsidR="00152CEA" w:rsidRPr="00C42C58" w:rsidRDefault="00152CEA" w:rsidP="00152CEA">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152CEA" w:rsidRPr="00C42C58" w:rsidRDefault="00152CEA" w:rsidP="00152CEA">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152CEA" w:rsidRPr="00C42C58" w:rsidRDefault="00152CEA" w:rsidP="00152CEA">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152CEA" w:rsidRPr="00C42C58" w:rsidRDefault="00152CEA" w:rsidP="00152CEA">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152CEA" w:rsidRDefault="00152CEA" w:rsidP="00152CEA">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152CEA" w:rsidRDefault="00152CEA" w:rsidP="00152CEA">
      <w:pPr>
        <w:rPr>
          <w:rFonts w:cs="Times New Roman"/>
        </w:rPr>
      </w:pPr>
      <w:r w:rsidRPr="00886302">
        <w:rPr>
          <w:rFonts w:cs="Times New Roman"/>
          <w:b/>
        </w:rPr>
        <w:lastRenderedPageBreak/>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152CEA" w:rsidRDefault="00152CEA" w:rsidP="00152CEA">
      <w:pPr>
        <w:rPr>
          <w:rFonts w:cs="Times New Roman"/>
        </w:rPr>
      </w:pPr>
      <w:r w:rsidRPr="00886302">
        <w:rPr>
          <w:rFonts w:cs="Times New Roman"/>
          <w:b/>
        </w:rPr>
        <w:t>Положительная ОС</w:t>
      </w:r>
      <w:r w:rsidRPr="00886302">
        <w:rPr>
          <w:rFonts w:cs="Times New Roman"/>
        </w:rPr>
        <w:t xml:space="preserve">, наоборот, усиливает изменение выходного сигнала. </w:t>
      </w:r>
      <w:r>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когда нарастание колебательной энергии будет превосходить потери). При этом амплитуда начальных колебаний будет нарастать.</w:t>
      </w:r>
    </w:p>
    <w:p w:rsidR="00152CEA" w:rsidRDefault="00152CEA" w:rsidP="00152CEA">
      <w:pPr>
        <w:rPr>
          <w:rFonts w:cs="Times New Roman"/>
        </w:rPr>
      </w:pPr>
      <w:r w:rsidRPr="00886302">
        <w:rPr>
          <w:rFonts w:cs="Times New Roman"/>
        </w:rPr>
        <w:t xml:space="preserve">Отрицательная </w:t>
      </w:r>
      <w:r>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152CEA" w:rsidRPr="00152CEA" w:rsidRDefault="00152CEA" w:rsidP="00152CEA"/>
    <w:p w:rsidR="007B57F5" w:rsidRDefault="001A18E0" w:rsidP="005A7044">
      <w:pPr>
        <w:pStyle w:val="2"/>
        <w:numPr>
          <w:ilvl w:val="1"/>
          <w:numId w:val="5"/>
        </w:numPr>
      </w:pPr>
      <w:bookmarkStart w:id="10" w:name="_Toc11082713"/>
      <w:r>
        <w:t>Автоматические системы управления</w:t>
      </w:r>
      <w:bookmarkEnd w:id="10"/>
      <w:r>
        <w:t xml:space="preserve"> </w:t>
      </w:r>
    </w:p>
    <w:p w:rsidR="00D7209C" w:rsidRPr="00D7209C" w:rsidRDefault="00D7209C" w:rsidP="00D7209C">
      <w:pPr>
        <w:rPr>
          <w:lang w:eastAsia="ru-RU"/>
        </w:rPr>
      </w:pPr>
      <w:r w:rsidRPr="00D7209C">
        <w:rPr>
          <w:lang w:eastAsia="ru-RU"/>
        </w:rPr>
        <w:t>Автоматические системы управления. Это те СУ, которые способны работать без участия человека вовсе.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w:t>
      </w:r>
      <w:r w:rsidRPr="00D7209C">
        <w:rPr>
          <w:lang w:eastAsia="ru-RU"/>
        </w:rPr>
        <w:lastRenderedPageBreak/>
        <w:t xml:space="preserve">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152CEA" w:rsidRDefault="00152CEA" w:rsidP="00152CEA">
      <w:pPr>
        <w:pStyle w:val="2"/>
        <w:numPr>
          <w:ilvl w:val="1"/>
          <w:numId w:val="5"/>
        </w:numPr>
      </w:pPr>
      <w:bookmarkStart w:id="11" w:name="_Toc11082714"/>
      <w:r>
        <w:t>Биотехнические системы управления</w:t>
      </w:r>
      <w:bookmarkEnd w:id="11"/>
      <w:r>
        <w:t xml:space="preserve"> </w:t>
      </w:r>
    </w:p>
    <w:p w:rsidR="00152CEA" w:rsidRPr="00D7209C" w:rsidRDefault="00152CEA" w:rsidP="00152CEA">
      <w:pPr>
        <w:rPr>
          <w:lang w:eastAsia="ru-RU"/>
        </w:rPr>
      </w:pPr>
      <w:r w:rsidRPr="00D7209C">
        <w:rPr>
          <w:lang w:eastAsia="ru-RU"/>
        </w:rPr>
        <w:t>Биотехнические системы управления. 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152CEA" w:rsidRPr="00D7209C" w:rsidRDefault="00152CEA" w:rsidP="00152CEA">
      <w:pPr>
        <w:rPr>
          <w:lang w:eastAsia="ru-RU"/>
        </w:rPr>
      </w:pPr>
      <w:r w:rsidRPr="00D7209C">
        <w:rPr>
          <w:lang w:eastAsia="ru-RU"/>
        </w:rPr>
        <w:t>Командные — это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152CEA" w:rsidRPr="00D7209C" w:rsidRDefault="00152CEA" w:rsidP="00152CEA">
      <w:pPr>
        <w:rPr>
          <w:lang w:eastAsia="ru-RU"/>
        </w:rPr>
      </w:pPr>
      <w:r w:rsidRPr="00D7209C">
        <w:rPr>
          <w:lang w:eastAsia="ru-RU"/>
        </w:rPr>
        <w:t xml:space="preserve">Копирующие — это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 это СУ, где движение передается задающим органом (например, рычагом). На данный момент, один из копирующих манипуляторов умеет поднимать до 3 тонн груза. Пример: экзоскелет </w:t>
      </w:r>
      <w:r w:rsidRPr="0081208E">
        <w:rPr>
          <w:i/>
          <w:lang w:eastAsia="ru-RU"/>
        </w:rPr>
        <w:t>XOS</w:t>
      </w:r>
      <w:r w:rsidRPr="00D7209C">
        <w:rPr>
          <w:lang w:eastAsia="ru-RU"/>
        </w:rPr>
        <w:t xml:space="preserve"> от компании </w:t>
      </w:r>
      <w:proofErr w:type="spellStart"/>
      <w:r w:rsidRPr="0081208E">
        <w:rPr>
          <w:i/>
          <w:lang w:eastAsia="ru-RU"/>
        </w:rPr>
        <w:t>Sarcos</w:t>
      </w:r>
      <w:proofErr w:type="spellEnd"/>
      <w:r w:rsidRPr="00D7209C">
        <w:rPr>
          <w:lang w:eastAsia="ru-RU"/>
        </w:rPr>
        <w:t xml:space="preserve">. Он увеличивает силу человека и позволяет с минимальной затратой сил переносить тяжелые физические нагрузки. </w:t>
      </w:r>
      <w:r w:rsidRPr="0081208E">
        <w:rPr>
          <w:i/>
          <w:lang w:eastAsia="ru-RU"/>
        </w:rPr>
        <w:t>XOS</w:t>
      </w:r>
      <w:r w:rsidRPr="00D7209C">
        <w:rPr>
          <w:lang w:eastAsia="ru-RU"/>
        </w:rPr>
        <w:t xml:space="preserve"> обладает продвинутой системой связи человека с механической частью, </w:t>
      </w:r>
      <w:r w:rsidRPr="00D7209C">
        <w:rPr>
          <w:lang w:eastAsia="ru-RU"/>
        </w:rPr>
        <w:lastRenderedPageBreak/>
        <w:t>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152CEA" w:rsidRPr="0081208E" w:rsidRDefault="00152CEA" w:rsidP="00152CEA">
      <w:pPr>
        <w:rPr>
          <w:lang w:eastAsia="ru-RU"/>
        </w:rPr>
      </w:pPr>
      <w:r w:rsidRPr="00D7209C">
        <w:rPr>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152CEA" w:rsidRDefault="00152CEA" w:rsidP="0081208E">
      <w:pPr>
        <w:rPr>
          <w:lang w:eastAsia="ru-RU"/>
        </w:rPr>
      </w:pPr>
    </w:p>
    <w:p w:rsidR="00DB6AFD" w:rsidRPr="000F13D0" w:rsidRDefault="00DB6AFD" w:rsidP="00DB6AFD"/>
    <w:p w:rsidR="00DB6AFD" w:rsidRPr="005A7044" w:rsidRDefault="00DB6AFD" w:rsidP="004B1A1B">
      <w:pPr>
        <w:pStyle w:val="2"/>
        <w:numPr>
          <w:ilvl w:val="1"/>
          <w:numId w:val="5"/>
        </w:numPr>
      </w:pPr>
      <w:bookmarkStart w:id="12" w:name="_Toc11082715"/>
      <w:r>
        <w:t>Нечеткая логика</w:t>
      </w:r>
      <w:bookmarkEnd w:id="12"/>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w:t>
      </w:r>
      <w:proofErr w:type="spellStart"/>
      <w:r>
        <w:rPr>
          <w:szCs w:val="24"/>
        </w:rPr>
        <w:t>Латфи</w:t>
      </w:r>
      <w:proofErr w:type="spellEnd"/>
      <w:r>
        <w:rPr>
          <w:szCs w:val="24"/>
        </w:rPr>
        <w:t xml:space="preserve"> Заде </w:t>
      </w:r>
      <w:r w:rsidRPr="00222650">
        <w:rPr>
          <w:szCs w:val="24"/>
        </w:rPr>
        <w:t>[10]</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w:t>
      </w:r>
      <w:proofErr w:type="spellStart"/>
      <w:r>
        <w:rPr>
          <w:szCs w:val="24"/>
        </w:rPr>
        <w:t>Fuzzy</w:t>
      </w:r>
      <w:proofErr w:type="spellEnd"/>
      <w:r>
        <w:rPr>
          <w:szCs w:val="24"/>
        </w:rPr>
        <w:t xml:space="preserve"> </w:t>
      </w:r>
      <w:proofErr w:type="spellStart"/>
      <w:r>
        <w:rPr>
          <w:szCs w:val="24"/>
        </w:rPr>
        <w:t>Sets</w:t>
      </w:r>
      <w:proofErr w:type="spellEnd"/>
      <w:r>
        <w:rPr>
          <w:szCs w:val="24"/>
        </w:rPr>
        <w:t>", опубликованная в 1965 году в журнале "</w:t>
      </w:r>
      <w:proofErr w:type="spellStart"/>
      <w:r>
        <w:rPr>
          <w:szCs w:val="24"/>
        </w:rPr>
        <w:t>Information</w:t>
      </w:r>
      <w:proofErr w:type="spellEnd"/>
      <w:r>
        <w:rPr>
          <w:szCs w:val="24"/>
        </w:rPr>
        <w:t xml:space="preserve"> </w:t>
      </w:r>
      <w:proofErr w:type="spellStart"/>
      <w:r>
        <w:rPr>
          <w:szCs w:val="24"/>
        </w:rPr>
        <w:t>and</w:t>
      </w:r>
      <w:proofErr w:type="spellEnd"/>
      <w:r>
        <w:rPr>
          <w:szCs w:val="24"/>
        </w:rPr>
        <w:t xml:space="preserve"> </w:t>
      </w:r>
      <w:proofErr w:type="spellStart"/>
      <w:r>
        <w:rPr>
          <w:szCs w:val="24"/>
        </w:rPr>
        <w:t>Control</w:t>
      </w:r>
      <w:proofErr w:type="spellEnd"/>
      <w:r>
        <w:rPr>
          <w:szCs w:val="24"/>
        </w:rPr>
        <w:t xml:space="preserve">",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(ИСУ).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уровне.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(БЗ) нечётких систем, и, в особенности, нечётких регуляторов (НР).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рис 3.1</w:t>
      </w:r>
      <w:r w:rsidRPr="00222650">
        <w:rPr>
          <w:szCs w:val="24"/>
        </w:rPr>
        <w:t>.</w:t>
      </w:r>
    </w:p>
    <w:p w:rsidR="00DB6AFD" w:rsidRDefault="00DB6AFD" w:rsidP="00DB6AFD">
      <w:pPr>
        <w:rPr>
          <w:szCs w:val="24"/>
        </w:rPr>
      </w:pPr>
      <w:r>
        <w:rPr>
          <w:szCs w:val="24"/>
        </w:rPr>
        <w:lastRenderedPageBreak/>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Default="00DB6AFD" w:rsidP="00DB6AFD">
      <w:pPr>
        <w:jc w:val="center"/>
        <w:rPr>
          <w:szCs w:val="24"/>
        </w:rPr>
      </w:pPr>
    </w:p>
    <w:p w:rsidR="00DB6AFD" w:rsidRPr="00222650" w:rsidRDefault="00DB6AFD" w:rsidP="00DB6AFD">
      <w:pPr>
        <w:jc w:val="center"/>
        <w:rPr>
          <w:szCs w:val="24"/>
        </w:rPr>
      </w:pPr>
      <w:r>
        <w:rPr>
          <w:szCs w:val="24"/>
        </w:rPr>
        <w:t>Рисунок 3.1. Лингвистическая переменная</w:t>
      </w:r>
    </w:p>
    <w:p w:rsidR="00DB6AFD" w:rsidRDefault="00DB6AFD" w:rsidP="00DB6AFD">
      <w:pPr>
        <w:rPr>
          <w:szCs w:val="24"/>
        </w:rPr>
      </w:pPr>
    </w:p>
    <w:p w:rsidR="00DB6AFD" w:rsidRDefault="00DB6AFD" w:rsidP="00DB6AFD">
      <w:pPr>
        <w:rPr>
          <w:szCs w:val="24"/>
        </w:rPr>
      </w:pPr>
      <w:r>
        <w:rPr>
          <w:szCs w:val="24"/>
        </w:rPr>
        <w:t xml:space="preserve">Коротко перечислим преимущества </w:t>
      </w:r>
      <w:proofErr w:type="spellStart"/>
      <w:r>
        <w:rPr>
          <w:szCs w:val="24"/>
        </w:rPr>
        <w:t>fuzzy</w:t>
      </w:r>
      <w:proofErr w:type="spellEnd"/>
      <w:r>
        <w:rPr>
          <w:szCs w:val="24"/>
        </w:rPr>
        <w:t>-систем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 xml:space="preserve">На рис. 3.2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222650" w:rsidRDefault="00DB6AFD" w:rsidP="00DB6AFD">
      <w:pPr>
        <w:jc w:val="center"/>
        <w:rPr>
          <w:szCs w:val="24"/>
        </w:rPr>
      </w:pPr>
      <w:r>
        <w:rPr>
          <w:szCs w:val="24"/>
        </w:rPr>
        <w:t>Рисунок 3.2. Структура САУ с нечётким регулятором</w:t>
      </w:r>
    </w:p>
    <w:p w:rsidR="002246A3" w:rsidRDefault="002246A3" w:rsidP="004B1A1B">
      <w:pPr>
        <w:pStyle w:val="2"/>
        <w:numPr>
          <w:ilvl w:val="1"/>
          <w:numId w:val="5"/>
        </w:numPr>
      </w:pPr>
      <w:bookmarkStart w:id="13" w:name="_Toc11082716"/>
      <w:r>
        <w:lastRenderedPageBreak/>
        <w:t>Нейронные сети</w:t>
      </w:r>
      <w:bookmarkEnd w:id="13"/>
    </w:p>
    <w:p w:rsidR="002246A3" w:rsidRDefault="002246A3" w:rsidP="002246A3">
      <w:r>
        <w:t>Нейронная сеть — попытка с помощью математических моделей воспроизвести работу человеческого мозга для создания машин, обладающих искусственным интеллектом.</w:t>
      </w:r>
    </w:p>
    <w:p w:rsidR="002246A3" w:rsidRDefault="002246A3" w:rsidP="002246A3">
      <w:r>
        <w:t>Искусственная нейронная сеть обычно обучается с учителем. Это означает наличие обучающего набора, который содержит примеры с истинными значениями: тегами, классами, показателями.</w:t>
      </w:r>
    </w:p>
    <w:p w:rsidR="002246A3" w:rsidRDefault="002246A3" w:rsidP="002246A3">
      <w:r>
        <w:t>Неразмеченные наборы также используют для обучения нейронных сетей, но мы не будем здесь это рассматривать.</w:t>
      </w:r>
    </w:p>
    <w:p w:rsidR="002246A3" w:rsidRDefault="002246A3" w:rsidP="002246A3">
      <w:r>
        <w:t xml:space="preserve">Например, если вы хотите создать нейросеть для оценки тональности текста, </w:t>
      </w:r>
      <w:proofErr w:type="spellStart"/>
      <w:r>
        <w:t>датасетом</w:t>
      </w:r>
      <w:proofErr w:type="spellEnd"/>
      <w:r>
        <w:t xml:space="preserve"> будет список предложений с соответствующими каждому эмоциональными оценками. Тональность текста определяют признаки (слова, фразы, структура предложения), которые придают негативную или позитивную окраску. Веса признаков в итоговой оценке тональности текста (позитивный, негативный, нейтральный)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p>
    <w:p w:rsidR="002246A3" w:rsidRDefault="002246A3" w:rsidP="002246A3">
      <w:pPr>
        <w:pStyle w:val="a7"/>
        <w:numPr>
          <w:ilvl w:val="0"/>
          <w:numId w:val="18"/>
        </w:numPr>
      </w:pPr>
      <w:r>
        <w:t>Входной слой;</w:t>
      </w:r>
    </w:p>
    <w:p w:rsidR="002246A3" w:rsidRDefault="002246A3" w:rsidP="002246A3">
      <w:pPr>
        <w:pStyle w:val="a7"/>
        <w:numPr>
          <w:ilvl w:val="0"/>
          <w:numId w:val="18"/>
        </w:numPr>
      </w:pPr>
      <w:r>
        <w:t>Скрытые (вычислительные) слои;</w:t>
      </w:r>
    </w:p>
    <w:p w:rsidR="002246A3" w:rsidRDefault="002246A3" w:rsidP="002246A3">
      <w:pPr>
        <w:pStyle w:val="a7"/>
        <w:numPr>
          <w:ilvl w:val="0"/>
          <w:numId w:val="18"/>
        </w:numPr>
      </w:pPr>
      <w:r>
        <w:t>Выходной слой.</w:t>
      </w:r>
    </w:p>
    <w:p w:rsidR="002246A3" w:rsidRDefault="002246A3" w:rsidP="002246A3">
      <w:r w:rsidRPr="002246A3">
        <w:rPr>
          <w:noProof/>
        </w:rPr>
        <w:lastRenderedPageBreak/>
        <w:drawing>
          <wp:inline distT="0" distB="0" distL="0" distR="0" wp14:anchorId="1F448D02" wp14:editId="3D4E1CCC">
            <wp:extent cx="4800600" cy="401955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4019550"/>
                    </a:xfrm>
                    <a:prstGeom prst="rect">
                      <a:avLst/>
                    </a:prstGeom>
                  </pic:spPr>
                </pic:pic>
              </a:graphicData>
            </a:graphic>
          </wp:inline>
        </w:drawing>
      </w:r>
    </w:p>
    <w:p w:rsidR="002246A3" w:rsidRDefault="002246A3" w:rsidP="002246A3">
      <w:r>
        <w:t>Обучение нейросетей происходит в два этапа:</w:t>
      </w:r>
    </w:p>
    <w:p w:rsidR="002246A3" w:rsidRDefault="002246A3" w:rsidP="002246A3">
      <w:pPr>
        <w:pStyle w:val="a7"/>
        <w:numPr>
          <w:ilvl w:val="0"/>
          <w:numId w:val="20"/>
        </w:numPr>
        <w:tabs>
          <w:tab w:val="center" w:pos="5032"/>
        </w:tabs>
      </w:pPr>
      <w:r>
        <w:t>Прямое распространение ошибки;</w:t>
      </w:r>
    </w:p>
    <w:p w:rsidR="002246A3" w:rsidRDefault="002246A3" w:rsidP="002246A3">
      <w:pPr>
        <w:pStyle w:val="a7"/>
        <w:numPr>
          <w:ilvl w:val="0"/>
          <w:numId w:val="20"/>
        </w:numPr>
      </w:pPr>
      <w:r>
        <w:t>Обратное распространение ошибки.</w:t>
      </w:r>
    </w:p>
    <w:p w:rsidR="002246A3" w:rsidRDefault="002246A3" w:rsidP="002246A3">
      <w:r>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Default="002246A3" w:rsidP="002246A3">
      <w:r>
        <w:t>Прямое распространение ошибки</w:t>
      </w:r>
    </w:p>
    <w:p w:rsidR="002246A3" w:rsidRDefault="002246A3" w:rsidP="002246A3">
      <w:r w:rsidRPr="002246A3">
        <w:rPr>
          <w:noProof/>
        </w:rPr>
        <w:lastRenderedPageBreak/>
        <w:drawing>
          <wp:inline distT="0" distB="0" distL="0" distR="0" wp14:anchorId="3C9CFFB9" wp14:editId="6E0B2E40">
            <wp:extent cx="5429250" cy="54292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5429250"/>
                    </a:xfrm>
                    <a:prstGeom prst="rect">
                      <a:avLst/>
                    </a:prstGeom>
                  </pic:spPr>
                </pic:pic>
              </a:graphicData>
            </a:graphic>
          </wp:inline>
        </w:drawing>
      </w:r>
    </w:p>
    <w:p w:rsidR="002246A3" w:rsidRDefault="002246A3" w:rsidP="002246A3">
      <w:r>
        <w:t>Зададим начальные веса случайным образом:</w:t>
      </w:r>
    </w:p>
    <w:p w:rsidR="002246A3" w:rsidRDefault="002246A3" w:rsidP="002246A3">
      <w:pPr>
        <w:pStyle w:val="a7"/>
        <w:numPr>
          <w:ilvl w:val="0"/>
          <w:numId w:val="21"/>
        </w:numPr>
      </w:pPr>
      <w:r>
        <w:t>w1</w:t>
      </w:r>
    </w:p>
    <w:p w:rsidR="002246A3" w:rsidRDefault="002246A3" w:rsidP="002246A3">
      <w:pPr>
        <w:pStyle w:val="a7"/>
        <w:numPr>
          <w:ilvl w:val="0"/>
          <w:numId w:val="21"/>
        </w:numPr>
      </w:pPr>
      <w:r>
        <w:t>w2</w:t>
      </w:r>
    </w:p>
    <w:p w:rsidR="002246A3" w:rsidRDefault="002246A3" w:rsidP="002246A3">
      <w:r>
        <w:t>Умножим входные данные на веса для формирования скрытого слоя:</w:t>
      </w:r>
    </w:p>
    <w:p w:rsidR="002246A3" w:rsidRPr="002246A3" w:rsidRDefault="002246A3" w:rsidP="002246A3">
      <w:pPr>
        <w:pStyle w:val="a7"/>
        <w:numPr>
          <w:ilvl w:val="0"/>
          <w:numId w:val="22"/>
        </w:numPr>
        <w:rPr>
          <w:lang w:val="en-US"/>
        </w:rPr>
      </w:pPr>
      <w:r w:rsidRPr="002246A3">
        <w:rPr>
          <w:lang w:val="en-US"/>
        </w:rPr>
        <w:t>h1 = (x1 * w1) + (x2 * w1)</w:t>
      </w:r>
    </w:p>
    <w:p w:rsidR="002246A3" w:rsidRPr="002246A3" w:rsidRDefault="002246A3" w:rsidP="002246A3">
      <w:pPr>
        <w:pStyle w:val="a7"/>
        <w:numPr>
          <w:ilvl w:val="0"/>
          <w:numId w:val="22"/>
        </w:numPr>
        <w:rPr>
          <w:lang w:val="en-US"/>
        </w:rPr>
      </w:pPr>
      <w:r w:rsidRPr="002246A3">
        <w:rPr>
          <w:lang w:val="en-US"/>
        </w:rPr>
        <w:t>h2 = (x1 * w2) + (x2 * w2)</w:t>
      </w:r>
    </w:p>
    <w:p w:rsidR="002246A3" w:rsidRDefault="002246A3" w:rsidP="002246A3">
      <w:pPr>
        <w:pStyle w:val="a7"/>
        <w:numPr>
          <w:ilvl w:val="0"/>
          <w:numId w:val="22"/>
        </w:numPr>
      </w:pPr>
      <w:r>
        <w:t>h3 = (x1 * w3) + (x2 * w3)</w:t>
      </w:r>
    </w:p>
    <w:p w:rsidR="002246A3" w:rsidRDefault="002246A3" w:rsidP="002246A3">
      <w:r>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Default="002246A3" w:rsidP="002246A3">
      <w:pPr>
        <w:pStyle w:val="a7"/>
        <w:numPr>
          <w:ilvl w:val="0"/>
          <w:numId w:val="24"/>
        </w:numPr>
      </w:pPr>
      <w:r>
        <w:t xml:space="preserve">y_ = </w:t>
      </w:r>
      <w:proofErr w:type="spellStart"/>
      <w:proofErr w:type="gramStart"/>
      <w:r>
        <w:t>fn</w:t>
      </w:r>
      <w:proofErr w:type="spellEnd"/>
      <w:r>
        <w:t>(</w:t>
      </w:r>
      <w:proofErr w:type="gramEnd"/>
      <w:r>
        <w:t>h1 , h2, h3)</w:t>
      </w:r>
    </w:p>
    <w:p w:rsidR="002246A3" w:rsidRDefault="002246A3" w:rsidP="002246A3">
      <w:r>
        <w:t>Обратное распространение</w:t>
      </w:r>
    </w:p>
    <w:p w:rsidR="002246A3" w:rsidRDefault="002246A3" w:rsidP="002246A3">
      <w:r w:rsidRPr="002246A3">
        <w:rPr>
          <w:noProof/>
        </w:rPr>
        <w:lastRenderedPageBreak/>
        <w:drawing>
          <wp:inline distT="0" distB="0" distL="0" distR="0" wp14:anchorId="3357FD07" wp14:editId="5192B694">
            <wp:extent cx="4544705" cy="2195838"/>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128" cy="2197975"/>
                    </a:xfrm>
                    <a:prstGeom prst="rect">
                      <a:avLst/>
                    </a:prstGeom>
                  </pic:spPr>
                </pic:pic>
              </a:graphicData>
            </a:graphic>
          </wp:inline>
        </w:drawing>
      </w:r>
    </w:p>
    <w:p w:rsidR="002246A3" w:rsidRDefault="002246A3" w:rsidP="002246A3">
      <w:r>
        <w:t>Суммарная ошибка (</w:t>
      </w:r>
      <w:proofErr w:type="spellStart"/>
      <w:r>
        <w:t>total_error</w:t>
      </w:r>
      <w:proofErr w:type="spellEnd"/>
      <w:r>
        <w:t>) вычисляется как разность между ожидаемым значением «y» (из обучающего набора) и полученным значением «y_» (посчитанное на этапе прямого распространения ошибки), проходящих через функцию потерь (</w:t>
      </w:r>
      <w:proofErr w:type="spellStart"/>
      <w:r>
        <w:t>cost</w:t>
      </w:r>
      <w:proofErr w:type="spellEnd"/>
      <w:r>
        <w:t xml:space="preserve"> </w:t>
      </w:r>
      <w:proofErr w:type="spellStart"/>
      <w:r>
        <w:t>function</w:t>
      </w:r>
      <w:proofErr w:type="spellEnd"/>
      <w:r>
        <w:t>).</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w:t>
      </w:r>
      <w:proofErr w:type="spellStart"/>
      <w:r>
        <w:t>total_loss</w:t>
      </w:r>
      <w:proofErr w:type="spellEnd"/>
      <w:r>
        <w:t>)).</w:t>
      </w:r>
    </w:p>
    <w:p w:rsidR="002246A3" w:rsidRDefault="002246A3" w:rsidP="002246A3">
      <w:r>
        <w:t xml:space="preserve">Затем эти дифференциалы умножаются на число, называемое скорость обучения или </w:t>
      </w:r>
      <w:proofErr w:type="spellStart"/>
      <w:r>
        <w:t>learning</w:t>
      </w:r>
      <w:proofErr w:type="spellEnd"/>
      <w:r>
        <w:t xml:space="preserve"> </w:t>
      </w:r>
      <w:proofErr w:type="spellStart"/>
      <w:r>
        <w:t>rate</w:t>
      </w:r>
      <w:proofErr w:type="spellEnd"/>
      <w:r>
        <w:t xml:space="preserve"> (η).</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Default="002246A3" w:rsidP="002246A3">
      <w:pPr>
        <w:pStyle w:val="a7"/>
        <w:numPr>
          <w:ilvl w:val="0"/>
          <w:numId w:val="24"/>
        </w:numPr>
      </w:pPr>
      <w:r>
        <w:t>w1 = w1 — (η * ∂(</w:t>
      </w:r>
      <w:proofErr w:type="spellStart"/>
      <w:r>
        <w:t>err</w:t>
      </w:r>
      <w:proofErr w:type="spellEnd"/>
      <w:r>
        <w:t>) / ∂(w1))</w:t>
      </w:r>
    </w:p>
    <w:p w:rsidR="002246A3" w:rsidRDefault="002246A3" w:rsidP="002246A3">
      <w:pPr>
        <w:pStyle w:val="a7"/>
        <w:numPr>
          <w:ilvl w:val="0"/>
          <w:numId w:val="24"/>
        </w:numPr>
      </w:pPr>
      <w:r>
        <w:t>w2 = w2 — (η * ∂(</w:t>
      </w:r>
      <w:proofErr w:type="spellStart"/>
      <w:r>
        <w:t>err</w:t>
      </w:r>
      <w:proofErr w:type="spellEnd"/>
      <w:r>
        <w:t>) / ∂(w2))</w:t>
      </w:r>
    </w:p>
    <w:p w:rsidR="002246A3" w:rsidRDefault="002246A3" w:rsidP="002246A3">
      <w:pPr>
        <w:pStyle w:val="a7"/>
        <w:numPr>
          <w:ilvl w:val="0"/>
          <w:numId w:val="24"/>
        </w:numPr>
      </w:pPr>
      <w:r>
        <w:t>w3 = w3 — (η * ∂(</w:t>
      </w:r>
      <w:proofErr w:type="spellStart"/>
      <w:r>
        <w:t>err</w:t>
      </w:r>
      <w:proofErr w:type="spellEnd"/>
      <w:r>
        <w:t>) / ∂(w3))</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235C07">
        <w:rPr>
          <w:highlight w:val="cyan"/>
        </w:rPr>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w:t>
      </w:r>
      <w:r w:rsidRPr="00235C07">
        <w:lastRenderedPageBreak/>
        <w:t xml:space="preserve">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менять скорость, ускоряя или замедляя автомобиль. Что при этом ускоряется/замедляется? Производные скорости.</w:t>
      </w:r>
    </w:p>
    <w:p w:rsidR="00235C07" w:rsidRPr="00235C07" w:rsidRDefault="00235C07" w:rsidP="00235C07">
      <w:pPr>
        <w:ind w:left="709" w:firstLine="0"/>
        <w:rPr>
          <w:b/>
          <w:bCs/>
        </w:rPr>
      </w:pPr>
      <w:r w:rsidRPr="00235C07">
        <w:rPr>
          <w:b/>
          <w:bCs/>
        </w:rPr>
        <w:t>Функция активации (</w:t>
      </w:r>
      <w:proofErr w:type="spellStart"/>
      <w:r w:rsidRPr="00235C07">
        <w:rPr>
          <w:b/>
          <w:bCs/>
        </w:rPr>
        <w:t>activation</w:t>
      </w:r>
      <w:proofErr w:type="spellEnd"/>
      <w:r w:rsidRPr="00235C07">
        <w:rPr>
          <w:b/>
          <w:bCs/>
        </w:rPr>
        <w:t xml:space="preserve"> </w:t>
      </w:r>
      <w:proofErr w:type="spellStart"/>
      <w:r w:rsidRPr="00235C07">
        <w:rPr>
          <w:b/>
          <w:bCs/>
        </w:rPr>
        <w:t>function</w:t>
      </w:r>
      <w:proofErr w:type="spellEnd"/>
      <w:r w:rsidRPr="00235C07">
        <w:rPr>
          <w:b/>
          <w:bCs/>
        </w:rPr>
        <w:t>)</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Pr="00235C07" w:rsidRDefault="00235C07" w:rsidP="00235C07">
      <w:pPr>
        <w:ind w:left="709" w:firstLine="0"/>
      </w:pPr>
      <w:r w:rsidRPr="00235C07">
        <w:rPr>
          <w:noProof/>
        </w:rPr>
        <w:drawing>
          <wp:inline distT="0" distB="0" distL="0" distR="0">
            <wp:extent cx="5431790" cy="2442845"/>
            <wp:effectExtent l="0" t="0" r="0" b="0"/>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42845"/>
                    </a:xfrm>
                    <a:prstGeom prst="rect">
                      <a:avLst/>
                    </a:prstGeom>
                    <a:noFill/>
                    <a:ln>
                      <a:noFill/>
                    </a:ln>
                  </pic:spPr>
                </pic:pic>
              </a:graphicData>
            </a:graphic>
          </wp:inline>
        </w:drawing>
      </w:r>
    </w:p>
    <w:p w:rsidR="00235C07" w:rsidRPr="00235C07" w:rsidRDefault="00235C07" w:rsidP="00235C07">
      <w:pPr>
        <w:ind w:left="709" w:firstLine="0"/>
        <w:rPr>
          <w:b/>
          <w:bCs/>
        </w:rPr>
      </w:pPr>
      <w:r w:rsidRPr="00235C07">
        <w:rPr>
          <w:b/>
          <w:bCs/>
        </w:rPr>
        <w:t>Функция потери (</w:t>
      </w:r>
      <w:proofErr w:type="spellStart"/>
      <w:r w:rsidRPr="00235C07">
        <w:rPr>
          <w:b/>
          <w:bCs/>
        </w:rPr>
        <w:t>loss</w:t>
      </w:r>
      <w:proofErr w:type="spellEnd"/>
      <w:r w:rsidRPr="00235C07">
        <w:rPr>
          <w:b/>
          <w:bCs/>
        </w:rPr>
        <w:t xml:space="preserve"> </w:t>
      </w:r>
      <w:proofErr w:type="spellStart"/>
      <w:r w:rsidRPr="00235C07">
        <w:rPr>
          <w:b/>
          <w:bCs/>
        </w:rPr>
        <w:t>function</w:t>
      </w:r>
      <w:proofErr w:type="spellEnd"/>
      <w:r w:rsidRPr="00235C07">
        <w:rPr>
          <w:b/>
          <w:bCs/>
        </w:rPr>
        <w:t>)</w:t>
      </w:r>
    </w:p>
    <w:p w:rsidR="00235C07" w:rsidRPr="00235C07" w:rsidRDefault="00235C07" w:rsidP="00235C07">
      <w:r w:rsidRPr="00235C07">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235C07">
      <w:pPr>
        <w:pStyle w:val="a7"/>
        <w:numPr>
          <w:ilvl w:val="0"/>
          <w:numId w:val="27"/>
        </w:numPr>
      </w:pPr>
      <w:r w:rsidRPr="00235C07">
        <w:t>Квадратичная (среднеквадратичное отклонение);</w:t>
      </w:r>
    </w:p>
    <w:p w:rsidR="00235C07" w:rsidRPr="00235C07" w:rsidRDefault="00235C07" w:rsidP="00235C07">
      <w:pPr>
        <w:pStyle w:val="a7"/>
        <w:numPr>
          <w:ilvl w:val="0"/>
          <w:numId w:val="27"/>
        </w:numPr>
      </w:pPr>
      <w:r w:rsidRPr="00235C07">
        <w:lastRenderedPageBreak/>
        <w:t>Кросс-энтропия;</w:t>
      </w:r>
    </w:p>
    <w:p w:rsidR="00235C07" w:rsidRPr="00235C07" w:rsidRDefault="00235C07" w:rsidP="00235C07">
      <w:pPr>
        <w:pStyle w:val="a7"/>
        <w:numPr>
          <w:ilvl w:val="0"/>
          <w:numId w:val="27"/>
        </w:numPr>
      </w:pPr>
      <w:r w:rsidRPr="00235C07">
        <w:t>Экспоненциальная (</w:t>
      </w:r>
      <w:proofErr w:type="spellStart"/>
      <w:r w:rsidRPr="00235C07">
        <w:t>AdaBoost</w:t>
      </w:r>
      <w:proofErr w:type="spellEnd"/>
      <w:r w:rsidRPr="00235C07">
        <w:t>);</w:t>
      </w:r>
    </w:p>
    <w:p w:rsidR="00235C07" w:rsidRPr="00235C07" w:rsidRDefault="00235C07" w:rsidP="00235C07">
      <w:pPr>
        <w:pStyle w:val="a7"/>
        <w:numPr>
          <w:ilvl w:val="0"/>
          <w:numId w:val="27"/>
        </w:numPr>
      </w:pPr>
      <w:r w:rsidRPr="00235C07">
        <w:t xml:space="preserve">Расстояние </w:t>
      </w:r>
      <w:proofErr w:type="spellStart"/>
      <w:r w:rsidRPr="00235C07">
        <w:t>Кульбака</w:t>
      </w:r>
      <w:proofErr w:type="spellEnd"/>
      <w:r w:rsidRPr="00235C07">
        <w:t xml:space="preserve"> — </w:t>
      </w:r>
      <w:proofErr w:type="spellStart"/>
      <w:r w:rsidRPr="00235C07">
        <w:t>Лейблера</w:t>
      </w:r>
      <w:proofErr w:type="spellEnd"/>
      <w:r w:rsidRPr="00235C07">
        <w:t xml:space="preserve"> или прирост информации.</w:t>
      </w:r>
    </w:p>
    <w:p w:rsidR="00235C07" w:rsidRPr="00235C07" w:rsidRDefault="007D729D" w:rsidP="00235C07">
      <w:r w:rsidRPr="00235C07">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 Она задается следующим образом:</w:t>
      </w:r>
    </w:p>
    <w:p w:rsidR="00235C07" w:rsidRPr="00235C07" w:rsidRDefault="00235C07" w:rsidP="00235C07">
      <w:pPr>
        <w:ind w:left="709" w:firstLine="0"/>
      </w:pPr>
      <w:r w:rsidRPr="00235C07">
        <w:rPr>
          <w:noProof/>
        </w:rPr>
        <w:drawing>
          <wp:inline distT="0" distB="0" distL="0" distR="0">
            <wp:extent cx="3971290" cy="3211830"/>
            <wp:effectExtent l="0" t="0" r="0" b="762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290" cy="3211830"/>
                    </a:xfrm>
                    <a:prstGeom prst="rect">
                      <a:avLst/>
                    </a:prstGeom>
                    <a:noFill/>
                    <a:ln>
                      <a:noFill/>
                    </a:ln>
                  </pic:spPr>
                </pic:pic>
              </a:graphicData>
            </a:graphic>
          </wp:inline>
        </w:drawing>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235C07">
      <w:pPr>
        <w:pStyle w:val="a7"/>
        <w:numPr>
          <w:ilvl w:val="0"/>
          <w:numId w:val="32"/>
        </w:numPr>
      </w:pPr>
      <w:r w:rsidRPr="00235C07">
        <w:t>Функция потерь должна быть записана как среднее;</w:t>
      </w:r>
    </w:p>
    <w:p w:rsidR="00235C07" w:rsidRDefault="00235C07" w:rsidP="00235C07">
      <w:pPr>
        <w:pStyle w:val="a7"/>
        <w:numPr>
          <w:ilvl w:val="0"/>
          <w:numId w:val="32"/>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A73087" w:rsidRPr="0095488B" w:rsidRDefault="00A73087" w:rsidP="00A73087">
      <w:pPr>
        <w:ind w:left="1069" w:firstLine="0"/>
      </w:pPr>
      <w:r w:rsidRPr="00A73087">
        <w:rPr>
          <w:highlight w:val="magenta"/>
        </w:rPr>
        <w:t>НУЖНО ЛИ ТАК МНОГО ПРО СЕТИ???</w:t>
      </w:r>
    </w:p>
    <w:p w:rsidR="000F13D0" w:rsidRDefault="00DB6AFD" w:rsidP="00EE36F0">
      <w:pPr>
        <w:pStyle w:val="1"/>
        <w:numPr>
          <w:ilvl w:val="0"/>
          <w:numId w:val="4"/>
        </w:numPr>
      </w:pPr>
      <w:bookmarkStart w:id="14" w:name="_Toc11082717"/>
      <w:r>
        <w:t>Электрические сигналы у высших растений</w:t>
      </w:r>
      <w:bookmarkEnd w:id="14"/>
    </w:p>
    <w:p w:rsidR="00A73087" w:rsidRDefault="00A73087" w:rsidP="00642E84">
      <w:r w:rsidRPr="00A73087">
        <w:rPr>
          <w:highlight w:val="magenta"/>
        </w:rPr>
        <w:t>ПРО РАСТЕНИЯ Я СОКРАЩ</w:t>
      </w:r>
      <w:r>
        <w:rPr>
          <w:highlight w:val="magenta"/>
        </w:rPr>
        <w:t>У ОСТАВЛЮ ТОЛЬКО НУЖНОЕ</w:t>
      </w:r>
    </w:p>
    <w:p w:rsidR="00DB6AFD" w:rsidRDefault="00DB6AFD" w:rsidP="00642E84">
      <w:r>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 xml:space="preserve">лишь одну наиболее яркую особенность – животные обладают чувствительностью и активно реагируют на внешние </w:t>
      </w:r>
      <w:r w:rsidRPr="00DB6AFD">
        <w:lastRenderedPageBreak/>
        <w:t>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[1].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w:t>
      </w:r>
      <w:proofErr w:type="spellStart"/>
      <w:r>
        <w:t>Бердон-Сандерсон</w:t>
      </w:r>
      <w:proofErr w:type="spellEnd"/>
      <w:r>
        <w:t xml:space="preserve">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proofErr w:type="spellStart"/>
      <w:r w:rsidR="0045798D" w:rsidRPr="0045798D">
        <w:t>Джагдиш</w:t>
      </w:r>
      <w:proofErr w:type="spellEnd"/>
      <w:r w:rsidR="0045798D" w:rsidRPr="0045798D">
        <w:t xml:space="preserve"> </w:t>
      </w:r>
      <w:proofErr w:type="spellStart"/>
      <w:r w:rsidR="0045798D" w:rsidRPr="0045798D">
        <w:t>Чандра</w:t>
      </w:r>
      <w:proofErr w:type="spellEnd"/>
      <w:r>
        <w:t xml:space="preserve">. Боса [2].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w:t>
      </w:r>
      <w:r w:rsidR="009058AF" w:rsidRPr="009F1AA9">
        <w:rPr>
          <w:highlight w:val="yellow"/>
        </w:rPr>
        <w:lastRenderedPageBreak/>
        <w:t>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proofErr w:type="spellStart"/>
      <w:r w:rsidR="009058AF" w:rsidRPr="009F1AA9">
        <w:rPr>
          <w:highlight w:val="yellow"/>
        </w:rPr>
        <w:t>здражения</w:t>
      </w:r>
      <w:proofErr w:type="spellEnd"/>
      <w:r w:rsidR="009058AF" w:rsidRPr="009F1AA9">
        <w:rPr>
          <w:highlight w:val="yellow"/>
        </w:rPr>
        <w:t xml:space="preserve"> </w:t>
      </w:r>
      <w:r w:rsidR="00E007A0" w:rsidRPr="009F1AA9">
        <w:rPr>
          <w:highlight w:val="yellow"/>
        </w:rPr>
        <w:t xml:space="preserve">устройство </w:t>
      </w:r>
      <w:r w:rsidR="009058AF" w:rsidRPr="009F1AA9">
        <w:rPr>
          <w:highlight w:val="yellow"/>
        </w:rPr>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сигналов в стебле тыквы [4].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(ПД). Такое название этот тип электрических сигналов у растений получил благодаря тому, что по ряду признаков и механизму возникновения он соответствует ПД, возникающим в нервах животных. На рис. 1 представлены записи ПД стебля тыквы и аксона кальмара. Видно, что внешне они очень сходны и состоят из двух ветвей: восходящей (или фазы деполяризации, во время которой происходит уменьшение потенциала возбудимой мембраны) и нисходящей (или фазы </w:t>
      </w:r>
      <w:proofErr w:type="spellStart"/>
      <w:r>
        <w:t>реполяризации</w:t>
      </w:r>
      <w:proofErr w:type="spellEnd"/>
      <w:r>
        <w:t xml:space="preserve">, в ходе которой мембранный потенциал восстанавливается до исходного уровня). Амплитуда обоих ПД составляет несколько десятков милливольт. Их внешнее отличие состоит в том, что в нервном волокне процессы деполяризации – </w:t>
      </w:r>
      <w:proofErr w:type="spellStart"/>
      <w:r>
        <w:t>реполяризации</w:t>
      </w:r>
      <w:proofErr w:type="spellEnd"/>
      <w:r>
        <w:t xml:space="preserve"> происходят значительно быстрее, что связано с особенностями строения возбудимых мембран. Поэтому общая длительность ПД в аксоне кальмара составляет всего несколько миллисекунд, в то время как длительность ПД в стебле тыквы достигает нескольких секунд и даже десятков секунд.</w:t>
      </w:r>
    </w:p>
    <w:p w:rsidR="00A73087" w:rsidRDefault="00A73087" w:rsidP="009058AF">
      <w:r>
        <w:rPr>
          <w:noProof/>
        </w:rPr>
        <w:lastRenderedPageBreak/>
        <w:drawing>
          <wp:inline distT="0" distB="0" distL="0" distR="0">
            <wp:extent cx="3992520" cy="4147457"/>
            <wp:effectExtent l="0" t="0" r="8255" b="571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149" cy="4161615"/>
                    </a:xfrm>
                    <a:prstGeom prst="rect">
                      <a:avLst/>
                    </a:prstGeom>
                    <a:noFill/>
                    <a:ln>
                      <a:noFill/>
                    </a:ln>
                  </pic:spPr>
                </pic:pic>
              </a:graphicData>
            </a:graphic>
          </wp:inline>
        </w:drawing>
      </w:r>
    </w:p>
    <w:p w:rsidR="009058AF" w:rsidRDefault="009058AF" w:rsidP="009058AF">
      <w:r>
        <w:t xml:space="preserve">Второй тип электрических сигналов у высших растений – это так называемые вариабельные потенциалы (ВП), которые возникают при действии весьма сильных раздражителей (ожог, механическое повреждение ткани). Как видно из рис. 1, они лишь частично напоминают ПД. Как и у ПД, у них четко наблюдается фаза деполяризации. Однако фаза </w:t>
      </w:r>
      <w:proofErr w:type="spellStart"/>
      <w:r>
        <w:t>реполяризации</w:t>
      </w:r>
      <w:proofErr w:type="spellEnd"/>
      <w:r>
        <w:t xml:space="preserve"> очень растянута. ВП имеют природу, несколько отличную от природы ПД. Наконец, с помощью специальной чувствительной техники у высших растений были зарегистрированы </w:t>
      </w:r>
      <w:proofErr w:type="spellStart"/>
      <w:r>
        <w:t>микроритмы</w:t>
      </w:r>
      <w:proofErr w:type="spellEnd"/>
      <w:r>
        <w:t xml:space="preserve"> (рис. 1), которые имеют очень небольшую амплитуду (обычно несколько микровольт) и носят весьма нерегулярный характер. Природа </w:t>
      </w:r>
      <w:proofErr w:type="spellStart"/>
      <w:r>
        <w:t>микроритмов</w:t>
      </w:r>
      <w:proofErr w:type="spellEnd"/>
      <w:r>
        <w:t xml:space="preserve">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9058AF" w:rsidRDefault="009058AF" w:rsidP="00D37210">
      <w:r>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w:t>
      </w:r>
      <w:r>
        <w:lastRenderedPageBreak/>
        <w:t xml:space="preserve">для транспортировки по растению воды и питательных веществ. Но, может быть, они “по 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w:t>
      </w:r>
      <w:proofErr w:type="spellStart"/>
      <w:r>
        <w:t>микроэлектрод</w:t>
      </w:r>
      <w:proofErr w:type="spellEnd"/>
      <w:r>
        <w:t xml:space="preserve">,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w:t>
      </w:r>
      <w:proofErr w:type="spellStart"/>
      <w:r>
        <w:t>протоксилемы</w:t>
      </w:r>
      <w:proofErr w:type="spellEnd"/>
      <w:r>
        <w:t xml:space="preserve">).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современных экспериментальных приемов этот вопрос детально исследовали в нашей лаборатории. Применяя зондирование стебля тыквы </w:t>
      </w:r>
      <w:proofErr w:type="spellStart"/>
      <w:r>
        <w:t>микроэлектродом</w:t>
      </w:r>
      <w:proofErr w:type="spellEnd"/>
      <w:r>
        <w:t xml:space="preserve">, мы установили, что в месте раздражения ПД возникают примерно одинаковой амплитуды не только в указанных выше мелких клетках пучка, но и в клетках окружающей его основной паренхимы (рис. 2). 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нами показано [4], причина этих различий лежит в особенностях межклеточных связей. У мелких пучковых клеток такие связи (в частности, с помощью специальных пор-</w:t>
      </w:r>
      <w:proofErr w:type="spellStart"/>
      <w:r w:rsidRPr="007D729D">
        <w:rPr>
          <w:highlight w:val="cyan"/>
        </w:rPr>
        <w:t>плазмодесм</w:t>
      </w:r>
      <w:proofErr w:type="spellEnd"/>
      <w:r>
        <w:t>) выражены гораздо лучше, что и обеспечивает их лучшую способность проводить ПД.</w:t>
      </w:r>
    </w:p>
    <w:p w:rsidR="00A73087" w:rsidRPr="00A73087" w:rsidRDefault="009058AF" w:rsidP="00A73087">
      <w:r>
        <w:lastRenderedPageBreak/>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r w:rsidR="00A73087">
        <w:rPr>
          <w:noProof/>
        </w:rPr>
        <w:drawing>
          <wp:anchor distT="0" distB="0" distL="114300" distR="114300" simplePos="0" relativeHeight="251660288" behindDoc="0" locked="0" layoutInCell="1" allowOverlap="1" wp14:anchorId="5AB6274A" wp14:editId="190E32CD">
            <wp:simplePos x="0" y="0"/>
            <wp:positionH relativeFrom="column">
              <wp:posOffset>0</wp:posOffset>
            </wp:positionH>
            <wp:positionV relativeFrom="paragraph">
              <wp:posOffset>786130</wp:posOffset>
            </wp:positionV>
            <wp:extent cx="3771900" cy="5175885"/>
            <wp:effectExtent l="0" t="0" r="0" b="5715"/>
            <wp:wrapTopAndBottom/>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5175885"/>
                    </a:xfrm>
                    <a:prstGeom prst="rect">
                      <a:avLst/>
                    </a:prstGeom>
                    <a:noFill/>
                    <a:ln>
                      <a:noFill/>
                    </a:ln>
                  </pic:spPr>
                </pic:pic>
              </a:graphicData>
            </a:graphic>
          </wp:anchor>
        </w:drawing>
      </w:r>
    </w:p>
    <w:p w:rsidR="00A73087" w:rsidRDefault="009058AF" w:rsidP="00D37210">
      <w:r>
        <w:t xml:space="preserve">Но, может, это сходство чисто внешнее? Ведь очень уж отличаются по образу жизни животные и растения. В нашей лаборатории мы специально исследовали этот вопрос.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естественно нас очень интересовало. Применяя различные методы исследования, в том числе и метод меченых атомов, мы показали, что, когда в растении генерируется ПД, так </w:t>
      </w:r>
      <w:r w:rsidR="007D729D">
        <w:t>же,</w:t>
      </w:r>
      <w:r>
        <w:t xml:space="preserve"> как и в нерве, возникают ионные потоки (рис. 3а). Вначале под влиянием внешнего раздражителя увеличивается проницаемость мембраны для ионов кальция в результате открывания кальциевых каналов.</w:t>
      </w:r>
    </w:p>
    <w:p w:rsidR="00A73087" w:rsidRDefault="00A73087" w:rsidP="00A73087">
      <w:pPr>
        <w:jc w:val="center"/>
      </w:pPr>
      <w:r>
        <w:rPr>
          <w:noProof/>
        </w:rPr>
        <w:lastRenderedPageBreak/>
        <w:drawing>
          <wp:inline distT="0" distB="0" distL="0" distR="0">
            <wp:extent cx="4506595" cy="5731510"/>
            <wp:effectExtent l="0" t="0" r="8255" b="254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595" cy="5731510"/>
                    </a:xfrm>
                    <a:prstGeom prst="rect">
                      <a:avLst/>
                    </a:prstGeom>
                    <a:noFill/>
                    <a:ln>
                      <a:noFill/>
                    </a:ln>
                  </pic:spPr>
                </pic:pic>
              </a:graphicData>
            </a:graphic>
          </wp:inline>
        </w:drawing>
      </w:r>
    </w:p>
    <w:p w:rsidR="009058AF" w:rsidRDefault="009058AF" w:rsidP="00D37210">
      <w:r>
        <w:t xml:space="preserve"> Ионы кальция входят внутрь проводящих ПД клеток, поскольку их больше во внешней среде. Войдя внутрь возбудимых клеток, они активируют хлорные каналы, которые открываются. Это приводит к возникновению направленного наружу потока ионов хлора, так как их концентрация выше внутри клеток.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w:t>
      </w:r>
      <w:r>
        <w:lastRenderedPageBreak/>
        <w:t xml:space="preserve">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(б).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w:t>
      </w:r>
      <w:proofErr w:type="spellStart"/>
      <w:r>
        <w:t>рефрактерности</w:t>
      </w:r>
      <w:proofErr w:type="spellEnd"/>
      <w:r>
        <w:t>).</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(рис. 3б).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w:t>
      </w:r>
      <w:r>
        <w:lastRenderedPageBreak/>
        <w:t xml:space="preserve">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2°С).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w:t>
      </w:r>
      <w:r>
        <w:lastRenderedPageBreak/>
        <w:t xml:space="preserve">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w:t>
      </w:r>
      <w:proofErr w:type="spellStart"/>
      <w:r>
        <w:t>предадаптация</w:t>
      </w:r>
      <w:proofErr w:type="spellEnd"/>
      <w:r>
        <w:t>.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 xml:space="preserve">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w:t>
      </w:r>
      <w:proofErr w:type="spellStart"/>
      <w:r>
        <w:t>Бекстером</w:t>
      </w:r>
      <w:proofErr w:type="spellEnd"/>
      <w:r>
        <w:t>,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9058AF">
      <w:r>
        <w:t xml:space="preserve"> </w:t>
      </w:r>
    </w:p>
    <w:p w:rsidR="009058AF" w:rsidRDefault="009058AF" w:rsidP="00D37210">
      <w:r>
        <w:t>Данный обзор современных представлений о сигнальной роли электрических импульсов у растений раскрывает, как нам кажется, новую, ранее почти неизвестную для неискушенного читателя сторону в жизнедеятельности этих организмов. Ее дальнейшее изучение позволит не только глубже ответить на сакраментальный вопрос: “Как живет растение?” – но и лучше понять, что общего в поведенческих реакциях животных и растений.</w:t>
      </w:r>
      <w:r w:rsidR="000E516A">
        <w:t xml:space="preserve"> </w:t>
      </w:r>
      <w:r w:rsidR="000E516A" w:rsidRPr="000E516A">
        <w:rPr>
          <w:highlight w:val="red"/>
        </w:rPr>
        <w:t>Тут много не нужного я сокращу</w:t>
      </w:r>
      <w:r w:rsidR="000E516A">
        <w:t xml:space="preserve"> про растения эти</w:t>
      </w:r>
    </w:p>
    <w:p w:rsidR="005A7044" w:rsidRPr="00D71663" w:rsidRDefault="005A7044" w:rsidP="00C80231"/>
    <w:p w:rsidR="007B57F5" w:rsidRDefault="00152CEA" w:rsidP="00A07D1B">
      <w:pPr>
        <w:pStyle w:val="1"/>
        <w:numPr>
          <w:ilvl w:val="0"/>
          <w:numId w:val="4"/>
        </w:numPr>
      </w:pPr>
      <w:r>
        <w:t>Аппаратная реализация стенда</w:t>
      </w:r>
    </w:p>
    <w:p w:rsidR="005E3AC4" w:rsidRDefault="002D34C9" w:rsidP="004B1A1B">
      <w:pPr>
        <w:pStyle w:val="2"/>
        <w:numPr>
          <w:ilvl w:val="1"/>
          <w:numId w:val="39"/>
        </w:numPr>
      </w:pPr>
      <w:bookmarkStart w:id="15" w:name="_Toc11082719"/>
      <w:r>
        <w:t>Датчики</w:t>
      </w:r>
      <w:bookmarkEnd w:id="15"/>
    </w:p>
    <w:p w:rsidR="00C36AE4" w:rsidRDefault="00C36AE4" w:rsidP="00C36AE4">
      <w:r>
        <w:t>DS18B20 — это цифровой датчик температуры. Датчик очень прост в использовании.</w:t>
      </w:r>
    </w:p>
    <w:p w:rsidR="00C36AE4"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w:t>
      </w:r>
      <w:r>
        <w:lastRenderedPageBreak/>
        <w:t xml:space="preserve">пользователь имеет возможность </w:t>
      </w:r>
      <w:proofErr w:type="spellStart"/>
      <w:r>
        <w:t>подсоеденить</w:t>
      </w:r>
      <w:proofErr w:type="spellEnd"/>
      <w:r>
        <w:t xml:space="preserve"> к одному микроконтроллеру одновременно огромное количество этих сенсоров. </w:t>
      </w:r>
      <w:proofErr w:type="spellStart"/>
      <w:r>
        <w:t>Пинов</w:t>
      </w:r>
      <w:proofErr w:type="spellEnd"/>
      <w:r>
        <w:t xml:space="preserve"> будет более чем достаточно. Мало того, вы даже можете подключить несколько сенсоров к одному </w:t>
      </w:r>
      <w:proofErr w:type="spellStart"/>
      <w:r>
        <w:t>пину</w:t>
      </w:r>
      <w:proofErr w:type="spellEnd"/>
      <w:r>
        <w:t xml:space="preserve"> на Arduino! Но обо всем по порядку.</w:t>
      </w:r>
    </w:p>
    <w:p w:rsidR="00C36AE4" w:rsidRPr="00C40447" w:rsidRDefault="00C36AE4" w:rsidP="00C36AE4">
      <w:pPr>
        <w:rPr>
          <w:highlight w:val="cyan"/>
        </w:rPr>
      </w:pPr>
      <w:r w:rsidRPr="00C40447">
        <w:rPr>
          <w:highlight w:val="cyan"/>
        </w:rPr>
        <w:t>Arduino датчик температуры DS18B20</w:t>
      </w:r>
    </w:p>
    <w:p w:rsidR="00C36AE4" w:rsidRDefault="000E516A" w:rsidP="00C36AE4">
      <w:r>
        <w:rPr>
          <w:highlight w:val="cyan"/>
        </w:rPr>
        <w:t xml:space="preserve">Датчик </w:t>
      </w:r>
      <w:r w:rsidR="00C36AE4" w:rsidRPr="00C40447">
        <w:rPr>
          <w:highlight w:val="cyan"/>
        </w:rPr>
        <w:t xml:space="preserve">во влагозащищенном корпусе. То есть, вы можете смело окунать подобное чудо в воду, использовать под дождем и т.д. и т.п. Эти сенсоры изготавливаются с тремя выходными контактами (черный - GND, красный - </w:t>
      </w:r>
      <w:proofErr w:type="spellStart"/>
      <w:r w:rsidR="00C36AE4" w:rsidRPr="00C40447">
        <w:rPr>
          <w:highlight w:val="cyan"/>
        </w:rPr>
        <w:t>Vdd</w:t>
      </w:r>
      <w:proofErr w:type="spellEnd"/>
      <w:r w:rsidR="00C36AE4" w:rsidRPr="00C40447">
        <w:rPr>
          <w:highlight w:val="cyan"/>
        </w:rPr>
        <w:t xml:space="preserve"> и белый - </w:t>
      </w:r>
      <w:proofErr w:type="spellStart"/>
      <w:r w:rsidR="00C36AE4" w:rsidRPr="00C40447">
        <w:rPr>
          <w:highlight w:val="cyan"/>
        </w:rPr>
        <w:t>Data</w:t>
      </w:r>
      <w:proofErr w:type="spellEnd"/>
      <w:r w:rsidR="00C36AE4" w:rsidRPr="00C40447">
        <w:rPr>
          <w:highlight w:val="cyan"/>
        </w:rPr>
        <w:t>).</w:t>
      </w:r>
    </w:p>
    <w:p w:rsidR="00C36AE4" w:rsidRDefault="00C36AE4" w:rsidP="00C36AE4">
      <w:r>
        <w:t xml:space="preserve">Различные форм-факторы датчиков DS18B20 приведены </w:t>
      </w:r>
      <w:r w:rsidRPr="000E516A">
        <w:rPr>
          <w:highlight w:val="red"/>
        </w:rPr>
        <w:t>на рисунке ниже</w:t>
      </w:r>
      <w:r>
        <w:t>.</w:t>
      </w:r>
    </w:p>
    <w:p w:rsidR="00C36AE4" w:rsidRDefault="00C36AE4" w:rsidP="009F024E">
      <w:pPr>
        <w:tabs>
          <w:tab w:val="left" w:pos="6516"/>
        </w:tabs>
      </w:pPr>
      <w:r>
        <w:t>Влагозащищенный датчик температуры DS18B20</w:t>
      </w:r>
    </w:p>
    <w:p w:rsidR="009F024E" w:rsidRDefault="009F024E" w:rsidP="009F024E">
      <w:pPr>
        <w:tabs>
          <w:tab w:val="left" w:pos="6516"/>
        </w:tabs>
        <w:jc w:val="center"/>
      </w:pPr>
      <w:r w:rsidRPr="00385555">
        <w:rPr>
          <w:noProof/>
        </w:rPr>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C36AE4" w:rsidRDefault="00C36AE4" w:rsidP="00C36AE4">
      <w:r>
        <w:t xml:space="preserve">DS18B20 удобен в использовании. Запитать его можно через контакт </w:t>
      </w:r>
      <w:proofErr w:type="spellStart"/>
      <w:r>
        <w:t>data</w:t>
      </w:r>
      <w:proofErr w:type="spellEnd"/>
      <w:r>
        <w:t xml:space="preserve"> (в таком случае вы используете всего два контакта из трех для подключения!). Сенсор работает в диапазоне напряжений от 3.0 В до 5.5 В и измеряет температуру в диапазоне от -55°C до +125°C (от -67°F до +257°F) с точностью ±0.5°C (от -10°C до +85°C).</w:t>
      </w:r>
    </w:p>
    <w:p w:rsidR="00A07D1B" w:rsidRDefault="00A07D1B" w:rsidP="00A07D1B">
      <w:r>
        <w:t>Что вам понадобится для контроля температуры с помощью Arduino и DS18B20</w:t>
      </w:r>
      <w:r w:rsidR="000E516A">
        <w:t>:</w:t>
      </w:r>
    </w:p>
    <w:p w:rsidR="00A07D1B" w:rsidRDefault="00A07D1B" w:rsidP="000E516A">
      <w:pPr>
        <w:pStyle w:val="a7"/>
        <w:numPr>
          <w:ilvl w:val="0"/>
          <w:numId w:val="33"/>
        </w:numPr>
      </w:pPr>
      <w:r>
        <w:t>Программное обеспечение</w:t>
      </w:r>
    </w:p>
    <w:p w:rsidR="00A07D1B" w:rsidRDefault="00A07D1B" w:rsidP="000E516A">
      <w:pPr>
        <w:pStyle w:val="a7"/>
        <w:numPr>
          <w:ilvl w:val="0"/>
          <w:numId w:val="33"/>
        </w:numPr>
      </w:pPr>
      <w:r>
        <w:t>Естественно, вам необходима Arduino IDE;</w:t>
      </w:r>
    </w:p>
    <w:p w:rsidR="00A07D1B" w:rsidRDefault="00A07D1B" w:rsidP="009F024E">
      <w:pPr>
        <w:pStyle w:val="a7"/>
        <w:numPr>
          <w:ilvl w:val="0"/>
          <w:numId w:val="33"/>
        </w:numPr>
      </w:pPr>
      <w:r>
        <w:t xml:space="preserve">Библиотека </w:t>
      </w:r>
      <w:proofErr w:type="spellStart"/>
      <w:r>
        <w:t>OneWire</w:t>
      </w:r>
      <w:proofErr w:type="spellEnd"/>
      <w:r>
        <w:t xml:space="preserve"> </w:t>
      </w:r>
      <w:proofErr w:type="spellStart"/>
      <w:r>
        <w:t>library</w:t>
      </w:r>
      <w:proofErr w:type="spellEnd"/>
      <w:r>
        <w:t>, которая значительно облегчает работу с Arduino и датчиком DS18B20;</w:t>
      </w:r>
    </w:p>
    <w:p w:rsidR="00A07D1B" w:rsidRDefault="00A07D1B" w:rsidP="00A07D1B">
      <w:r>
        <w:t>Скачать Arduino IDE можно с официального сайта Arduino.</w:t>
      </w:r>
    </w:p>
    <w:p w:rsidR="00C36AE4" w:rsidRDefault="00A07D1B" w:rsidP="00A07D1B">
      <w:r>
        <w:t xml:space="preserve">Библиотеку </w:t>
      </w:r>
      <w:proofErr w:type="spellStart"/>
      <w:r>
        <w:t>OneWire</w:t>
      </w:r>
      <w:proofErr w:type="spellEnd"/>
      <w:r>
        <w:t xml:space="preserve"> </w:t>
      </w:r>
      <w:proofErr w:type="spellStart"/>
      <w:r>
        <w:t>Library</w:t>
      </w:r>
      <w:proofErr w:type="spellEnd"/>
      <w:r>
        <w:t xml:space="preserve"> можно скачать на </w:t>
      </w:r>
      <w:proofErr w:type="spellStart"/>
      <w:r>
        <w:t>OneWire</w:t>
      </w:r>
      <w:proofErr w:type="spellEnd"/>
      <w:r>
        <w:t xml:space="preserve"> </w:t>
      </w:r>
      <w:proofErr w:type="spellStart"/>
      <w:r>
        <w:t>Project</w:t>
      </w:r>
      <w:proofErr w:type="spellEnd"/>
      <w:r>
        <w:t xml:space="preserve"> </w:t>
      </w:r>
      <w:proofErr w:type="spellStart"/>
      <w:r>
        <w:t>Page</w:t>
      </w:r>
      <w:proofErr w:type="spellEnd"/>
      <w:r>
        <w:t xml:space="preserve"> (желательно скачивать последнюю версию библиотеки).</w:t>
      </w:r>
    </w:p>
    <w:p w:rsidR="00A07D1B" w:rsidRDefault="00A07D1B" w:rsidP="00A07D1B">
      <w:r>
        <w:t>Подключение DS18B20 к Arduino</w:t>
      </w:r>
    </w:p>
    <w:p w:rsidR="00A07D1B" w:rsidRDefault="00A07D1B" w:rsidP="00A07D1B">
      <w:r>
        <w:t>Датчик подключается элементарно.</w:t>
      </w:r>
    </w:p>
    <w:p w:rsidR="00A07D1B" w:rsidRDefault="00A07D1B" w:rsidP="00A07D1B">
      <w:r>
        <w:lastRenderedPageBreak/>
        <w:t>Контакт GND с DS18B20 подключается к GND на Arduino.</w:t>
      </w:r>
    </w:p>
    <w:p w:rsidR="00A07D1B" w:rsidRDefault="00A07D1B" w:rsidP="00A07D1B">
      <w:r>
        <w:t xml:space="preserve">Контакт </w:t>
      </w:r>
      <w:proofErr w:type="spellStart"/>
      <w:r>
        <w:t>Vdd</w:t>
      </w:r>
      <w:proofErr w:type="spellEnd"/>
      <w:r>
        <w:t xml:space="preserve"> с DS18B20 подключается к +5V на Arduino.</w:t>
      </w:r>
    </w:p>
    <w:p w:rsidR="00A07D1B" w:rsidRDefault="00A07D1B" w:rsidP="00A07D1B">
      <w:r>
        <w:t xml:space="preserve">Контакт </w:t>
      </w:r>
      <w:proofErr w:type="spellStart"/>
      <w:r>
        <w:t>Data</w:t>
      </w:r>
      <w:proofErr w:type="spellEnd"/>
      <w:r>
        <w:t xml:space="preserve"> с DS18B20 подключается к любому цифровому </w:t>
      </w:r>
      <w:proofErr w:type="spellStart"/>
      <w:r>
        <w:t>пину</w:t>
      </w:r>
      <w:proofErr w:type="spellEnd"/>
      <w:r>
        <w:t xml:space="preserve"> на Arduino. В данном примере используется </w:t>
      </w:r>
      <w:proofErr w:type="spellStart"/>
      <w:r>
        <w:t>пин</w:t>
      </w:r>
      <w:proofErr w:type="spellEnd"/>
      <w:r>
        <w:t xml:space="preserve"> 2.</w:t>
      </w:r>
    </w:p>
    <w:p w:rsidR="00A07D1B" w:rsidRDefault="00A07D1B" w:rsidP="00A07D1B">
      <w:r>
        <w:t xml:space="preserve">Единственное, что необходимо добавить из внешней дополнительной обвязки </w:t>
      </w:r>
      <w:r w:rsidR="00C40447">
        <w:t>— это</w:t>
      </w:r>
      <w:r>
        <w:t xml:space="preserve"> подтягивающий резистор на 4.7 КОм.</w:t>
      </w:r>
    </w:p>
    <w:p w:rsidR="0021233B" w:rsidRDefault="0021233B" w:rsidP="0021233B">
      <w:r w:rsidRPr="00235C07">
        <w:rPr>
          <w:b/>
          <w:bCs/>
        </w:rPr>
        <w:t xml:space="preserve">Сенсор </w:t>
      </w:r>
      <w:r w:rsidRPr="00235C07">
        <w:rPr>
          <w:b/>
          <w:bCs/>
          <w:i/>
        </w:rPr>
        <w:t>BH</w:t>
      </w:r>
      <w:r w:rsidRPr="00235C07">
        <w:rPr>
          <w:b/>
          <w:bCs/>
        </w:rPr>
        <w:t>1750</w:t>
      </w:r>
      <w:r>
        <w:t xml:space="preserve"> представляет собой цифровой 16-битный цифровой датчик освещённости, что задаёт диапазон его измерений: от 1 до 65535 люкс. Согласно техническому описанию, датчик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p>
    <w:p w:rsidR="00352DFE" w:rsidRDefault="0021233B" w:rsidP="0021233B">
      <w:r>
        <w:t>Подключение модуля производится по двухпроводному интерфейсу I2C, а питание осуществляется от +5 В.</w:t>
      </w:r>
    </w:p>
    <w:p w:rsidR="005C1B62" w:rsidRPr="005C1B6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 xml:space="preserve">1 </w:t>
      </w:r>
      <w:proofErr w:type="spellStart"/>
      <w:r w:rsidRPr="005C1B62">
        <w:t>лк</w:t>
      </w:r>
      <w:proofErr w:type="spellEnd"/>
      <w:r w:rsidRPr="005C1B62">
        <w:t xml:space="preserve"> = 1 лм/м2</w:t>
      </w:r>
    </w:p>
    <w:p w:rsidR="0021233B" w:rsidRDefault="0021233B" w:rsidP="0021233B">
      <w:r>
        <w:rPr>
          <w:noProof/>
          <w:lang w:eastAsia="ru-RU"/>
        </w:rPr>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t>Модель</w:t>
            </w:r>
          </w:p>
        </w:tc>
        <w:tc>
          <w:tcPr>
            <w:tcW w:w="4673" w:type="dxa"/>
          </w:tcPr>
          <w:p w:rsidR="005C1B62" w:rsidRPr="005C1B62" w:rsidRDefault="005C1B62" w:rsidP="005C1B62">
            <w:pPr>
              <w:rPr>
                <w:lang w:val="en-US"/>
              </w:rPr>
            </w:pPr>
            <w:r>
              <w:rPr>
                <w:lang w:val="en-US" w:eastAsia="ru-RU"/>
              </w:rPr>
              <w:t>GY-302</w:t>
            </w:r>
          </w:p>
        </w:tc>
      </w:tr>
      <w:tr w:rsidR="005C1B62" w:rsidTr="00B24D28">
        <w:tc>
          <w:tcPr>
            <w:tcW w:w="4672" w:type="dxa"/>
          </w:tcPr>
          <w:p w:rsidR="005C1B62" w:rsidRPr="005C1B62" w:rsidRDefault="005C1B62" w:rsidP="005C1B62">
            <w:pPr>
              <w:rPr>
                <w:lang w:eastAsia="ru-RU"/>
              </w:rPr>
            </w:pPr>
            <w:r>
              <w:rPr>
                <w:lang w:eastAsia="ru-RU"/>
              </w:rPr>
              <w:lastRenderedPageBreak/>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Default="005C1B62" w:rsidP="005C1B62">
            <w:pPr>
              <w:tabs>
                <w:tab w:val="center" w:pos="2583"/>
              </w:tabs>
              <w:rPr>
                <w:lang w:eastAsia="ru-RU"/>
              </w:rPr>
            </w:pPr>
            <w:r w:rsidRPr="005C1B62">
              <w:rPr>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Pr>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5C1B62" w:rsidRDefault="005C1B62" w:rsidP="005C1B62">
            <w:pPr>
              <w:tabs>
                <w:tab w:val="center" w:pos="2583"/>
              </w:tabs>
              <w:rPr>
                <w:lang w:val="en-US"/>
              </w:rPr>
            </w:pPr>
            <w:r>
              <w:rPr>
                <w:lang w:val="en-US"/>
              </w:rPr>
              <w:t>I2C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Default="005C1B62" w:rsidP="005C1B62">
            <w:pPr>
              <w:tabs>
                <w:tab w:val="center" w:pos="2583"/>
              </w:tabs>
              <w:rPr>
                <w:lang w:val="en-US"/>
              </w:rPr>
            </w:pPr>
            <w:r>
              <w:rPr>
                <w:lang w:val="en-US"/>
              </w:rPr>
              <w:t>lux</w:t>
            </w:r>
          </w:p>
        </w:tc>
      </w:tr>
    </w:tbl>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I2C</w:t>
      </w:r>
      <w:r w:rsidRPr="009F024E">
        <w:rPr>
          <w:rFonts w:eastAsia="Times New Roman" w:cs="Times New Roman"/>
          <w:szCs w:val="24"/>
          <w:lang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Pr="009F024E" w:rsidRDefault="009F024E" w:rsidP="009F024E">
      <w:pPr>
        <w:rPr>
          <w:rFonts w:eastAsia="Times New Roman" w:cs="Times New Roman"/>
          <w:szCs w:val="20"/>
        </w:rPr>
      </w:pPr>
      <w:r w:rsidRPr="009F024E">
        <w:rPr>
          <w:rFonts w:eastAsia="Times New Roman" w:cs="Times New Roman"/>
          <w:szCs w:val="20"/>
        </w:rPr>
        <w:t xml:space="preserve">Интерфейс </w:t>
      </w:r>
      <w:r w:rsidRPr="009F024E">
        <w:rPr>
          <w:rFonts w:eastAsia="Times New Roman" w:cs="Times New Roman"/>
          <w:i/>
          <w:szCs w:val="20"/>
        </w:rPr>
        <w:t>I2C</w:t>
      </w:r>
      <w:r w:rsidRPr="009F024E">
        <w:rPr>
          <w:rFonts w:eastAsia="Times New Roman" w:cs="Times New Roman"/>
          <w:szCs w:val="20"/>
        </w:rPr>
        <w:t xml:space="preserve"> в платах </w:t>
      </w:r>
      <w:r w:rsidRPr="009F024E">
        <w:rPr>
          <w:rFonts w:eastAsia="Times New Roman" w:cs="Times New Roman"/>
          <w:i/>
          <w:szCs w:val="20"/>
        </w:rPr>
        <w:t>Arduino</w:t>
      </w:r>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SCL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612F3A" w:rsidRPr="00612F3A" w:rsidRDefault="00612F3A" w:rsidP="004B1A1B">
      <w:pPr>
        <w:pStyle w:val="2"/>
        <w:numPr>
          <w:ilvl w:val="1"/>
          <w:numId w:val="39"/>
        </w:numPr>
      </w:pPr>
      <w:bookmarkStart w:id="16" w:name="_Toc11082720"/>
      <w:r>
        <w:t>Свет</w:t>
      </w:r>
      <w:bookmarkEnd w:id="16"/>
    </w:p>
    <w:p w:rsidR="00653E5C" w:rsidRDefault="00D21164" w:rsidP="0021233B">
      <w:r w:rsidRPr="00F31FC8">
        <w:rPr>
          <w:b/>
        </w:rPr>
        <w:t>Для стенда требуется освещение</w:t>
      </w:r>
      <w:r>
        <w:t xml:space="preserve"> </w:t>
      </w:r>
      <w:r w:rsidRPr="00D21164">
        <w:t xml:space="preserve">с наступлением весны световой день и увеличился, иногда растениям все же не хватает солнечного света. В этом случае на помощь придет </w:t>
      </w:r>
      <w:proofErr w:type="spellStart"/>
      <w:r w:rsidRPr="00D21164">
        <w:t>фитолампа</w:t>
      </w:r>
      <w:proofErr w:type="spellEnd"/>
      <w:r w:rsidRPr="00D21164">
        <w:t xml:space="preserve"> для рассады. Она потребляет немного электроэнергии и позволяет "досвечивать" растения в один из самых уязвимых периодов их роста и развития.</w:t>
      </w:r>
    </w:p>
    <w:p w:rsidR="00CD4485" w:rsidRDefault="00CD4485" w:rsidP="00F31FC8">
      <w:pPr>
        <w:pStyle w:val="a7"/>
        <w:numPr>
          <w:ilvl w:val="0"/>
          <w:numId w:val="10"/>
        </w:numPr>
      </w:pPr>
      <w:r w:rsidRPr="00F31FC8">
        <w:rPr>
          <w:b/>
        </w:rPr>
        <w:t xml:space="preserve">Лампа </w:t>
      </w:r>
      <w:proofErr w:type="spellStart"/>
      <w:r w:rsidRPr="00F31FC8">
        <w:rPr>
          <w:b/>
        </w:rPr>
        <w:t>биколорная</w:t>
      </w:r>
      <w:proofErr w:type="spellEnd"/>
      <w:r>
        <w:t>. Самый простой вид, включающий всего два типа ламп – синего и красного цвета. Эти цвета благотворно влияют на рост и развитие 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F31FC8">
      <w:pPr>
        <w:pStyle w:val="a7"/>
        <w:numPr>
          <w:ilvl w:val="0"/>
          <w:numId w:val="10"/>
        </w:numPr>
      </w:pPr>
      <w:r w:rsidRPr="00F31FC8">
        <w:rPr>
          <w:b/>
        </w:rPr>
        <w:t xml:space="preserve">Лампа </w:t>
      </w:r>
      <w:proofErr w:type="spellStart"/>
      <w:r w:rsidRPr="00F31FC8">
        <w:rPr>
          <w:b/>
        </w:rPr>
        <w:t>мультиспектровая</w:t>
      </w:r>
      <w:proofErr w:type="spellEnd"/>
      <w:r>
        <w:t xml:space="preserve">. В ней сочетаются теплый белый, красный, синий и дальний красный цвета. Такой световой "микс" максимально стимулирует цветение и плодоношение. </w:t>
      </w:r>
      <w:proofErr w:type="spellStart"/>
      <w:r>
        <w:t>Мультиспектровую</w:t>
      </w:r>
      <w:proofErr w:type="spellEnd"/>
      <w:r>
        <w:t xml:space="preserve"> лампу используют для загущенных посадок и взрослых комнатных растений (если стоит пасмурная погода, например). Для рассады такая </w:t>
      </w:r>
      <w:proofErr w:type="spellStart"/>
      <w:r>
        <w:t>фитолампа</w:t>
      </w:r>
      <w:proofErr w:type="spellEnd"/>
      <w:r>
        <w:t xml:space="preserve"> подходит в меньшей степени, зато с ее помощью можно получить урожай перца, лука и т.д.</w:t>
      </w:r>
    </w:p>
    <w:p w:rsidR="002D34C9" w:rsidRDefault="00CD4485" w:rsidP="00A6071E">
      <w:pPr>
        <w:pStyle w:val="a7"/>
        <w:numPr>
          <w:ilvl w:val="0"/>
          <w:numId w:val="10"/>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w:t>
      </w:r>
      <w:r>
        <w:lastRenderedPageBreak/>
        <w:t>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p>
    <w:p w:rsidR="00933752" w:rsidRPr="008C579C" w:rsidRDefault="00933752" w:rsidP="008C579C">
      <w:pPr>
        <w:rPr>
          <w:rFonts w:cs="Times New Roman"/>
          <w:szCs w:val="24"/>
        </w:rPr>
      </w:pPr>
      <w:r w:rsidRPr="008C579C">
        <w:rPr>
          <w:rFonts w:cs="Times New Roman"/>
          <w:szCs w:val="24"/>
        </w:rPr>
        <w:t xml:space="preserve">Как быть? Ждать солнышка? Или помочь растениям с помощью подсветки, тем более что интернет полон рассказами о чудесном влиянии </w:t>
      </w:r>
      <w:proofErr w:type="spellStart"/>
      <w:r w:rsidRPr="008C579C">
        <w:rPr>
          <w:rFonts w:cs="Times New Roman"/>
          <w:szCs w:val="24"/>
        </w:rPr>
        <w:t>фитоламп</w:t>
      </w:r>
      <w:proofErr w:type="spellEnd"/>
      <w:r w:rsidRPr="008C579C">
        <w:rPr>
          <w:rFonts w:cs="Times New Roman"/>
          <w:szCs w:val="24"/>
        </w:rPr>
        <w:t xml:space="preserve"> на их рост и развит</w:t>
      </w:r>
      <w:r w:rsidR="00C40447">
        <w:rPr>
          <w:rFonts w:cs="Times New Roman"/>
          <w:szCs w:val="24"/>
        </w:rPr>
        <w:t>и</w:t>
      </w:r>
      <w:r w:rsidRPr="008C579C">
        <w:rPr>
          <w:rFonts w:cs="Times New Roman"/>
          <w:szCs w:val="24"/>
        </w:rPr>
        <w:t>е.</w:t>
      </w:r>
    </w:p>
    <w:p w:rsidR="00933752" w:rsidRPr="008C579C" w:rsidRDefault="00933752" w:rsidP="008C579C">
      <w:pPr>
        <w:rPr>
          <w:rFonts w:cs="Times New Roman"/>
          <w:szCs w:val="24"/>
        </w:rPr>
      </w:pPr>
    </w:p>
    <w:p w:rsidR="00933752" w:rsidRPr="008C579C" w:rsidRDefault="00933752" w:rsidP="008C579C">
      <w:pPr>
        <w:rPr>
          <w:rFonts w:cs="Times New Roman"/>
          <w:szCs w:val="24"/>
        </w:rPr>
      </w:pPr>
      <w:r w:rsidRPr="008C579C">
        <w:rPr>
          <w:rFonts w:cs="Times New Roman"/>
          <w:szCs w:val="24"/>
        </w:rPr>
        <w:t>Немного теории</w:t>
      </w:r>
    </w:p>
    <w:p w:rsidR="00933752" w:rsidRPr="008C579C" w:rsidRDefault="00933752" w:rsidP="008C579C">
      <w:pPr>
        <w:rPr>
          <w:rFonts w:cs="Times New Roman"/>
          <w:szCs w:val="24"/>
        </w:rPr>
      </w:pPr>
      <w:r w:rsidRPr="008C579C">
        <w:rPr>
          <w:rFonts w:cs="Times New Roman"/>
          <w:szCs w:val="24"/>
        </w:rPr>
        <w:t xml:space="preserve">Начнем с изучения вопроса. Кто придумал </w:t>
      </w:r>
      <w:proofErr w:type="spellStart"/>
      <w:r w:rsidRPr="008C579C">
        <w:rPr>
          <w:rFonts w:cs="Times New Roman"/>
          <w:szCs w:val="24"/>
        </w:rPr>
        <w:t>фитолампы</w:t>
      </w:r>
      <w:proofErr w:type="spellEnd"/>
      <w:r w:rsidRPr="008C579C">
        <w:rPr>
          <w:rFonts w:cs="Times New Roman"/>
          <w:szCs w:val="24"/>
        </w:rPr>
        <w:t>, и почему их свет так полезен растениям? Что я помню со времен средней школы… каждый охотник желает знать где сидит фазан) И ещё — вроде бы как цвета спектра все вместе образуют привычный нам белый цвет… Интернет, как всегда, готов предоставить любую информацию по изучению спектрального анализа и его влияния на растения.</w:t>
      </w:r>
    </w:p>
    <w:p w:rsidR="00933752" w:rsidRPr="008C579C" w:rsidRDefault="00933752" w:rsidP="0062163F">
      <w:pPr>
        <w:rPr>
          <w:rFonts w:cs="Times New Roman"/>
          <w:szCs w:val="24"/>
        </w:rPr>
      </w:pPr>
      <w:r w:rsidRPr="008C579C">
        <w:rPr>
          <w:rFonts w:cs="Times New Roman"/>
          <w:szCs w:val="24"/>
        </w:rPr>
        <w:t>Количественно длина волны света измеряется в нанометрах (</w:t>
      </w:r>
      <w:proofErr w:type="spellStart"/>
      <w:r w:rsidRPr="008C579C">
        <w:rPr>
          <w:rFonts w:cs="Times New Roman"/>
          <w:szCs w:val="24"/>
        </w:rPr>
        <w:t>нм</w:t>
      </w:r>
      <w:proofErr w:type="spellEnd"/>
      <w:r w:rsidRPr="008C579C">
        <w:rPr>
          <w:rFonts w:cs="Times New Roman"/>
          <w:szCs w:val="24"/>
        </w:rPr>
        <w:t xml:space="preserve">), от 400 в фиолетовом спектре до 800 в красном. Фотосинтез происходит на свету, при помощи воды и углекислого газа. Это тоже помню из школьной программы. Дальше придется просто верить, потому что для проведения испытаний я не располагаю необходимым оборудованием. Но могу включить логику. Почему мы видим тот или иной цвет? Потому что именно эту часть спектра отражает предмет. Зеленый лист отражает свет 510-570 </w:t>
      </w:r>
      <w:proofErr w:type="spellStart"/>
      <w:r w:rsidRPr="008C579C">
        <w:rPr>
          <w:rFonts w:cs="Times New Roman"/>
          <w:szCs w:val="24"/>
        </w:rPr>
        <w:t>нм</w:t>
      </w:r>
      <w:proofErr w:type="spellEnd"/>
      <w:r w:rsidRPr="008C579C">
        <w:rPr>
          <w:rFonts w:cs="Times New Roman"/>
          <w:szCs w:val="24"/>
        </w:rPr>
        <w:t>. Поэтому наш глаз передает сигнал: «вижу зеленый». Получается, что растение не поглощает эту часть спектра. И здесь появляется новое слово «</w:t>
      </w:r>
      <w:proofErr w:type="spellStart"/>
      <w:r w:rsidRPr="008C579C">
        <w:rPr>
          <w:rFonts w:cs="Times New Roman"/>
          <w:szCs w:val="24"/>
        </w:rPr>
        <w:t>фотоморфогенез</w:t>
      </w:r>
      <w:proofErr w:type="spellEnd"/>
      <w:r w:rsidRPr="008C579C">
        <w:rPr>
          <w:rFonts w:cs="Times New Roman"/>
          <w:szCs w:val="24"/>
        </w:rPr>
        <w:t xml:space="preserve">». Википедия объясняет термин так: </w:t>
      </w:r>
      <w:proofErr w:type="spellStart"/>
      <w:r w:rsidRPr="008C579C">
        <w:rPr>
          <w:rFonts w:cs="Times New Roman"/>
          <w:szCs w:val="24"/>
        </w:rPr>
        <w:t>фотоморфогенез</w:t>
      </w:r>
      <w:proofErr w:type="spellEnd"/>
      <w:r w:rsidRPr="008C579C">
        <w:rPr>
          <w:rFonts w:cs="Times New Roman"/>
          <w:szCs w:val="24"/>
        </w:rPr>
        <w:t xml:space="preserve"> — это процессы, происходящие в растении под влиянием света различного спектрального состава и интенсивности.</w:t>
      </w:r>
    </w:p>
    <w:p w:rsidR="00933752" w:rsidRPr="008C579C" w:rsidRDefault="00933752" w:rsidP="008C579C">
      <w:pPr>
        <w:rPr>
          <w:rFonts w:cs="Times New Roman"/>
          <w:szCs w:val="24"/>
        </w:rPr>
      </w:pPr>
      <w:r w:rsidRPr="008C579C">
        <w:rPr>
          <w:rFonts w:cs="Times New Roman"/>
          <w:szCs w:val="24"/>
        </w:rPr>
        <w:t>Чтобы в очередной раз не повторять то, что уже миллион раз написано в Интернете, напомню только, что исследования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 А что еще может желать дачник)))</w:t>
      </w:r>
    </w:p>
    <w:p w:rsidR="00933752" w:rsidRPr="008C579C" w:rsidRDefault="00933752" w:rsidP="0062163F">
      <w:pPr>
        <w:tabs>
          <w:tab w:val="left" w:pos="2623"/>
        </w:tabs>
        <w:rPr>
          <w:rFonts w:cs="Times New Roman"/>
          <w:szCs w:val="24"/>
        </w:rPr>
      </w:pPr>
      <w:r w:rsidRPr="008C579C">
        <w:rPr>
          <w:rFonts w:cs="Times New Roman"/>
          <w:szCs w:val="24"/>
        </w:rPr>
        <w:t xml:space="preserve">Выбираем </w:t>
      </w:r>
      <w:proofErr w:type="spellStart"/>
      <w:r w:rsidRPr="008C579C">
        <w:rPr>
          <w:rFonts w:cs="Times New Roman"/>
          <w:szCs w:val="24"/>
        </w:rPr>
        <w:t>фитолампу</w:t>
      </w:r>
      <w:proofErr w:type="spellEnd"/>
      <w:r w:rsidRPr="008C579C">
        <w:rPr>
          <w:rFonts w:cs="Times New Roman"/>
          <w:szCs w:val="24"/>
        </w:rPr>
        <w:t xml:space="preserve"> по параметрам</w:t>
      </w:r>
    </w:p>
    <w:p w:rsidR="008C579C" w:rsidRPr="008C579C" w:rsidRDefault="00933752" w:rsidP="008C579C">
      <w:pPr>
        <w:rPr>
          <w:rFonts w:cs="Times New Roman"/>
          <w:szCs w:val="24"/>
        </w:rPr>
      </w:pPr>
      <w:r w:rsidRPr="008C579C">
        <w:rPr>
          <w:rFonts w:cs="Times New Roman"/>
          <w:szCs w:val="24"/>
        </w:rPr>
        <w:lastRenderedPageBreak/>
        <w:t xml:space="preserve">Прежде чем купить </w:t>
      </w:r>
      <w:proofErr w:type="spellStart"/>
      <w:r w:rsidRPr="008C579C">
        <w:rPr>
          <w:rFonts w:cs="Times New Roman"/>
          <w:szCs w:val="24"/>
        </w:rPr>
        <w:t>фитолампу</w:t>
      </w:r>
      <w:proofErr w:type="spellEnd"/>
      <w:r w:rsidRPr="008C579C">
        <w:rPr>
          <w:rFonts w:cs="Times New Roman"/>
          <w:szCs w:val="24"/>
        </w:rPr>
        <w:t>, я решила сравнить, что и почем предлагают разные интернет-магазины.</w:t>
      </w:r>
    </w:p>
    <w:p w:rsidR="00933752" w:rsidRPr="008C579C" w:rsidRDefault="00933752" w:rsidP="008C579C">
      <w:pPr>
        <w:rPr>
          <w:rFonts w:cs="Times New Roman"/>
          <w:szCs w:val="24"/>
        </w:rPr>
      </w:pPr>
      <w:r w:rsidRPr="008C579C">
        <w:rPr>
          <w:rFonts w:cs="Times New Roman"/>
          <w:szCs w:val="24"/>
        </w:rPr>
        <w:t xml:space="preserve">Красивые графики показывают, насколько лучше происходит фотосинтез, синтез хлорофилла и </w:t>
      </w:r>
      <w:proofErr w:type="spellStart"/>
      <w:r w:rsidRPr="008C579C">
        <w:rPr>
          <w:rFonts w:cs="Times New Roman"/>
          <w:szCs w:val="24"/>
        </w:rPr>
        <w:t>фотоморфогенез</w:t>
      </w:r>
      <w:proofErr w:type="spellEnd"/>
      <w:r w:rsidRPr="008C579C">
        <w:rPr>
          <w:rFonts w:cs="Times New Roman"/>
          <w:szCs w:val="24"/>
        </w:rPr>
        <w:t xml:space="preserve">. Так и не поняла, почему значения последнего подскакивают на графике только в районе 700 </w:t>
      </w:r>
      <w:proofErr w:type="spellStart"/>
      <w:r w:rsidRPr="008C579C">
        <w:rPr>
          <w:rFonts w:cs="Times New Roman"/>
          <w:szCs w:val="24"/>
        </w:rPr>
        <w:t>нм</w:t>
      </w:r>
      <w:proofErr w:type="spellEnd"/>
      <w:r w:rsidRPr="008C579C">
        <w:rPr>
          <w:rFonts w:cs="Times New Roman"/>
          <w:szCs w:val="24"/>
        </w:rPr>
        <w:t>. Синий — для роста, красный — для приближения цветения. Ладно, перейду к более понятным параметрам: мощность, световой поток, цена.</w:t>
      </w:r>
    </w:p>
    <w:p w:rsidR="00933752" w:rsidRPr="008C579C"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(PAR). Здесь остается просто верить написанному, потому что прибора для определения этого параметра я уж точно никогда не видела.</w:t>
      </w:r>
    </w:p>
    <w:p w:rsidR="00933752" w:rsidRPr="008C579C" w:rsidRDefault="00933752" w:rsidP="008C579C">
      <w:pPr>
        <w:rPr>
          <w:rFonts w:cs="Times New Roman"/>
          <w:szCs w:val="24"/>
        </w:rPr>
      </w:pPr>
      <w:r w:rsidRPr="008C579C">
        <w:rPr>
          <w:rFonts w:cs="Times New Roman"/>
          <w:szCs w:val="24"/>
        </w:rPr>
        <w:t>Для рассады требуется освещенность в 8000 люкс (</w:t>
      </w:r>
      <w:proofErr w:type="spellStart"/>
      <w:r w:rsidRPr="008C579C">
        <w:rPr>
          <w:rFonts w:cs="Times New Roman"/>
          <w:szCs w:val="24"/>
        </w:rPr>
        <w:t>лк</w:t>
      </w:r>
      <w:proofErr w:type="spellEnd"/>
      <w:r w:rsidRPr="008C579C">
        <w:rPr>
          <w:rFonts w:cs="Times New Roman"/>
          <w:szCs w:val="24"/>
        </w:rPr>
        <w:t xml:space="preserve">). Это для обычных или </w:t>
      </w:r>
      <w:proofErr w:type="spellStart"/>
      <w:r w:rsidRPr="008C579C">
        <w:rPr>
          <w:rFonts w:cs="Times New Roman"/>
          <w:szCs w:val="24"/>
        </w:rPr>
        <w:t>фитоламп</w:t>
      </w:r>
      <w:proofErr w:type="spellEnd"/>
      <w:r w:rsidRPr="008C579C">
        <w:rPr>
          <w:rFonts w:cs="Times New Roman"/>
          <w:szCs w:val="24"/>
        </w:rPr>
        <w:t>? На лампах указываются люмены (лм). Чтобы рассчитать освещенность (</w:t>
      </w:r>
      <w:proofErr w:type="spellStart"/>
      <w:r w:rsidRPr="008C579C">
        <w:rPr>
          <w:rFonts w:cs="Times New Roman"/>
          <w:szCs w:val="24"/>
        </w:rPr>
        <w:t>лк</w:t>
      </w:r>
      <w:proofErr w:type="spellEnd"/>
      <w:r w:rsidRPr="008C579C">
        <w:rPr>
          <w:rFonts w:cs="Times New Roman"/>
          <w:szCs w:val="24"/>
        </w:rPr>
        <w:t>),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1м².</w:t>
      </w:r>
    </w:p>
    <w:p w:rsidR="00933752" w:rsidRPr="0062163F" w:rsidRDefault="00933752" w:rsidP="008C579C">
      <w:pPr>
        <w:rPr>
          <w:rFonts w:cs="Times New Roman"/>
          <w:b/>
          <w:bCs/>
          <w:szCs w:val="24"/>
        </w:rPr>
      </w:pPr>
      <w:r w:rsidRPr="0062163F">
        <w:rPr>
          <w:rFonts w:cs="Times New Roman"/>
          <w:b/>
          <w:bCs/>
          <w:szCs w:val="24"/>
        </w:rPr>
        <w:t xml:space="preserve">Первая группа — точечные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8C579C">
        <w:rPr>
          <w:rFonts w:cs="Times New Roman"/>
          <w:szCs w:val="24"/>
        </w:rPr>
        <w:t xml:space="preserve">HTF Светодиодное освещение. Светодиодная </w:t>
      </w:r>
      <w:proofErr w:type="spellStart"/>
      <w:r w:rsidRPr="008C579C">
        <w:rPr>
          <w:rFonts w:cs="Times New Roman"/>
          <w:szCs w:val="24"/>
        </w:rPr>
        <w:t>фитолампа</w:t>
      </w:r>
      <w:proofErr w:type="spellEnd"/>
      <w:r w:rsidRPr="008C579C">
        <w:rPr>
          <w:rFonts w:cs="Times New Roman"/>
          <w:szCs w:val="24"/>
        </w:rPr>
        <w:t xml:space="preserve"> для растений E27 9 PLT 9W 220V SPOT (FITO)</w:t>
      </w:r>
    </w:p>
    <w:p w:rsidR="00933752" w:rsidRPr="008C579C" w:rsidRDefault="00933752" w:rsidP="008C579C">
      <w:pPr>
        <w:rPr>
          <w:rFonts w:cs="Times New Roman"/>
          <w:szCs w:val="24"/>
        </w:rPr>
      </w:pPr>
      <w:r w:rsidRPr="008C579C">
        <w:rPr>
          <w:rFonts w:cs="Times New Roman"/>
          <w:szCs w:val="24"/>
        </w:rPr>
        <w:t>Данная серия ламп состоит из высококачественных светодиодов «</w:t>
      </w:r>
      <w:proofErr w:type="spellStart"/>
      <w:r w:rsidRPr="008C579C">
        <w:rPr>
          <w:rFonts w:cs="Times New Roman"/>
          <w:szCs w:val="24"/>
        </w:rPr>
        <w:t>Epistar</w:t>
      </w:r>
      <w:proofErr w:type="spellEnd"/>
      <w:r w:rsidRPr="008C579C">
        <w:rPr>
          <w:rFonts w:cs="Times New Roman"/>
          <w:szCs w:val="24"/>
        </w:rPr>
        <w:t xml:space="preserve">» с длиной волны 460 </w:t>
      </w:r>
      <w:proofErr w:type="spellStart"/>
      <w:r w:rsidRPr="008C579C">
        <w:rPr>
          <w:rFonts w:cs="Times New Roman"/>
          <w:szCs w:val="24"/>
        </w:rPr>
        <w:t>нм</w:t>
      </w:r>
      <w:proofErr w:type="spellEnd"/>
      <w:r w:rsidRPr="008C579C">
        <w:rPr>
          <w:rFonts w:cs="Times New Roman"/>
          <w:szCs w:val="24"/>
        </w:rPr>
        <w:t xml:space="preserve"> (оттенок синего) и 620 </w:t>
      </w:r>
      <w:proofErr w:type="spellStart"/>
      <w:r w:rsidRPr="008C579C">
        <w:rPr>
          <w:rFonts w:cs="Times New Roman"/>
          <w:szCs w:val="24"/>
        </w:rPr>
        <w:t>нм</w:t>
      </w:r>
      <w:proofErr w:type="spellEnd"/>
      <w:r w:rsidRPr="008C579C">
        <w:rPr>
          <w:rFonts w:cs="Times New Roman"/>
          <w:szCs w:val="24"/>
        </w:rPr>
        <w:t xml:space="preserve"> (оттенок красного).</w:t>
      </w:r>
    </w:p>
    <w:p w:rsidR="0062163F" w:rsidRDefault="0062163F" w:rsidP="0062163F">
      <w:r>
        <w:rPr>
          <w:noProof/>
        </w:rPr>
        <w:lastRenderedPageBreak/>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933752" w:rsidRPr="008C579C" w:rsidRDefault="00933752" w:rsidP="0062163F">
      <w:pPr>
        <w:pStyle w:val="a7"/>
        <w:numPr>
          <w:ilvl w:val="0"/>
          <w:numId w:val="35"/>
        </w:numPr>
      </w:pPr>
      <w:r w:rsidRPr="008C579C">
        <w:t>рекомендуемая высота подвеса — 1-1,2 м;</w:t>
      </w:r>
    </w:p>
    <w:p w:rsidR="00933752" w:rsidRPr="008C579C" w:rsidRDefault="00933752" w:rsidP="0062163F">
      <w:pPr>
        <w:pStyle w:val="a7"/>
        <w:numPr>
          <w:ilvl w:val="0"/>
          <w:numId w:val="35"/>
        </w:numPr>
      </w:pPr>
      <w:r w:rsidRPr="008C579C">
        <w:t>эффективная освещаемая площадь — 3-3,5 м².</w:t>
      </w:r>
    </w:p>
    <w:p w:rsidR="00933752" w:rsidRPr="008C579C" w:rsidRDefault="00933752" w:rsidP="0062163F">
      <w:pPr>
        <w:pStyle w:val="a7"/>
        <w:numPr>
          <w:ilvl w:val="0"/>
          <w:numId w:val="35"/>
        </w:numPr>
      </w:pPr>
      <w:r w:rsidRPr="008C579C">
        <w:t>световой поток — лм 500±15 %;</w:t>
      </w:r>
    </w:p>
    <w:p w:rsidR="00933752" w:rsidRPr="008C579C" w:rsidRDefault="00933752" w:rsidP="0062163F">
      <w:pPr>
        <w:pStyle w:val="a7"/>
        <w:numPr>
          <w:ilvl w:val="0"/>
          <w:numId w:val="35"/>
        </w:numPr>
      </w:pPr>
      <w:r w:rsidRPr="008C579C">
        <w:t>потребляемая мощность — W 9±10 %;</w:t>
      </w:r>
    </w:p>
    <w:p w:rsidR="00933752" w:rsidRPr="0062163F" w:rsidRDefault="00933752" w:rsidP="0062163F">
      <w:pPr>
        <w:pStyle w:val="a7"/>
        <w:numPr>
          <w:ilvl w:val="0"/>
          <w:numId w:val="35"/>
        </w:numPr>
      </w:pPr>
      <w:r w:rsidRPr="008C579C">
        <w:t>количество светодиодов — 9 шт.;</w:t>
      </w:r>
    </w:p>
    <w:p w:rsidR="00933752" w:rsidRPr="008C579C" w:rsidRDefault="00933752" w:rsidP="008C579C">
      <w:pPr>
        <w:rPr>
          <w:rFonts w:cs="Times New Roman"/>
          <w:szCs w:val="24"/>
        </w:rPr>
      </w:pPr>
      <w:r w:rsidRPr="008C579C">
        <w:rPr>
          <w:rFonts w:cs="Times New Roman"/>
          <w:szCs w:val="24"/>
        </w:rPr>
        <w:t>RDM-</w:t>
      </w:r>
      <w:proofErr w:type="spellStart"/>
      <w:r w:rsidRPr="008C579C">
        <w:rPr>
          <w:rFonts w:cs="Times New Roman"/>
          <w:szCs w:val="24"/>
        </w:rPr>
        <w:t>Garden</w:t>
      </w:r>
      <w:proofErr w:type="spellEnd"/>
      <w:r w:rsidRPr="008C579C">
        <w:rPr>
          <w:rFonts w:cs="Times New Roman"/>
          <w:szCs w:val="24"/>
        </w:rPr>
        <w:t xml:space="preserve">. </w:t>
      </w:r>
      <w:proofErr w:type="spellStart"/>
      <w:r w:rsidRPr="008C579C">
        <w:rPr>
          <w:rFonts w:cs="Times New Roman"/>
          <w:szCs w:val="24"/>
        </w:rPr>
        <w:t>Фитолампа</w:t>
      </w:r>
      <w:proofErr w:type="spellEnd"/>
      <w:r w:rsidRPr="008C579C">
        <w:rPr>
          <w:rFonts w:cs="Times New Roman"/>
          <w:szCs w:val="24"/>
        </w:rPr>
        <w:t xml:space="preserve"> RDM-27</w:t>
      </w:r>
    </w:p>
    <w:p w:rsidR="00933752" w:rsidRPr="008C579C" w:rsidRDefault="00933752" w:rsidP="008C579C">
      <w:pPr>
        <w:rPr>
          <w:rFonts w:cs="Times New Roman"/>
          <w:szCs w:val="24"/>
        </w:rPr>
      </w:pPr>
      <w:proofErr w:type="spellStart"/>
      <w:r w:rsidRPr="008C579C">
        <w:rPr>
          <w:rFonts w:cs="Times New Roman"/>
          <w:szCs w:val="24"/>
        </w:rPr>
        <w:t>Фитолампы</w:t>
      </w:r>
      <w:proofErr w:type="spellEnd"/>
      <w:r w:rsidRPr="008C579C">
        <w:rPr>
          <w:rFonts w:cs="Times New Roman"/>
          <w:szCs w:val="24"/>
        </w:rPr>
        <w:t xml:space="preserve"> RDM — универсальные устройства обеспечения освещения растений как в качестве дополнительного к естественному освещению, так и в качестве основного освещения</w:t>
      </w:r>
      <w:r w:rsidR="0062163F">
        <w:rPr>
          <w:rFonts w:cs="Times New Roman"/>
          <w:szCs w:val="24"/>
        </w:rPr>
        <w:t>.</w:t>
      </w:r>
      <w:r w:rsidR="0062163F" w:rsidRPr="008C579C">
        <w:rPr>
          <w:rFonts w:cs="Times New Roman"/>
          <w:szCs w:val="24"/>
        </w:rPr>
        <w:t xml:space="preserve"> </w:t>
      </w:r>
    </w:p>
    <w:p w:rsidR="00933752" w:rsidRPr="008C579C" w:rsidRDefault="0062163F" w:rsidP="0062163F">
      <w:pPr>
        <w:jc w:val="center"/>
        <w:rPr>
          <w:rFonts w:cs="Times New Roman"/>
          <w:szCs w:val="24"/>
        </w:rPr>
      </w:pPr>
      <w:r>
        <w:rPr>
          <w:noProof/>
        </w:rPr>
        <w:lastRenderedPageBreak/>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933752" w:rsidRPr="0062163F" w:rsidRDefault="00933752" w:rsidP="0062163F">
      <w:pPr>
        <w:pStyle w:val="a7"/>
        <w:numPr>
          <w:ilvl w:val="0"/>
          <w:numId w:val="36"/>
        </w:numPr>
        <w:rPr>
          <w:rFonts w:cs="Times New Roman"/>
          <w:szCs w:val="24"/>
        </w:rPr>
      </w:pPr>
      <w:r w:rsidRPr="0062163F">
        <w:rPr>
          <w:rFonts w:cs="Times New Roman"/>
          <w:szCs w:val="24"/>
        </w:rPr>
        <w:t>потребляемая мощность — 9 W;</w:t>
      </w:r>
    </w:p>
    <w:p w:rsidR="00933752" w:rsidRPr="0062163F" w:rsidRDefault="00933752" w:rsidP="0062163F">
      <w:pPr>
        <w:pStyle w:val="a7"/>
        <w:numPr>
          <w:ilvl w:val="0"/>
          <w:numId w:val="36"/>
        </w:numPr>
        <w:rPr>
          <w:rFonts w:cs="Times New Roman"/>
          <w:szCs w:val="24"/>
        </w:rPr>
      </w:pPr>
      <w:r w:rsidRPr="0062163F">
        <w:rPr>
          <w:rFonts w:cs="Times New Roman"/>
          <w:szCs w:val="24"/>
        </w:rPr>
        <w:t>площадь умеренного освещения — 0,27 м2;</w:t>
      </w:r>
    </w:p>
    <w:p w:rsidR="00933752" w:rsidRPr="0062163F" w:rsidRDefault="00933752" w:rsidP="0062163F">
      <w:pPr>
        <w:pStyle w:val="a7"/>
        <w:numPr>
          <w:ilvl w:val="0"/>
          <w:numId w:val="36"/>
        </w:numPr>
        <w:rPr>
          <w:rFonts w:cs="Times New Roman"/>
          <w:szCs w:val="24"/>
        </w:rPr>
      </w:pPr>
      <w:r w:rsidRPr="0062163F">
        <w:rPr>
          <w:rFonts w:cs="Times New Roman"/>
          <w:szCs w:val="24"/>
        </w:rPr>
        <w:t xml:space="preserve">количество светодиодов — 9 </w:t>
      </w:r>
      <w:proofErr w:type="spellStart"/>
      <w:r w:rsidRPr="0062163F">
        <w:rPr>
          <w:rFonts w:cs="Times New Roman"/>
          <w:szCs w:val="24"/>
        </w:rPr>
        <w:t>шт</w:t>
      </w:r>
      <w:proofErr w:type="spellEnd"/>
      <w:r w:rsidRPr="0062163F">
        <w:rPr>
          <w:rFonts w:cs="Times New Roman"/>
          <w:szCs w:val="24"/>
        </w:rPr>
        <w:t>;</w:t>
      </w:r>
    </w:p>
    <w:p w:rsidR="00933752" w:rsidRPr="0062163F" w:rsidRDefault="00933752" w:rsidP="0062163F">
      <w:pPr>
        <w:pStyle w:val="a7"/>
        <w:numPr>
          <w:ilvl w:val="0"/>
          <w:numId w:val="36"/>
        </w:numPr>
        <w:rPr>
          <w:rFonts w:cs="Times New Roman"/>
          <w:szCs w:val="24"/>
        </w:rPr>
      </w:pPr>
      <w:r w:rsidRPr="0062163F">
        <w:rPr>
          <w:rFonts w:cs="Times New Roman"/>
          <w:szCs w:val="24"/>
        </w:rPr>
        <w:t xml:space="preserve">красный 660 </w:t>
      </w:r>
      <w:proofErr w:type="spellStart"/>
      <w:r w:rsidRPr="0062163F">
        <w:rPr>
          <w:rFonts w:cs="Times New Roman"/>
          <w:szCs w:val="24"/>
        </w:rPr>
        <w:t>нм</w:t>
      </w:r>
      <w:proofErr w:type="spellEnd"/>
      <w:r w:rsidRPr="0062163F">
        <w:rPr>
          <w:rFonts w:cs="Times New Roman"/>
          <w:szCs w:val="24"/>
        </w:rPr>
        <w:t xml:space="preserve"> — 6 </w:t>
      </w:r>
      <w:proofErr w:type="spellStart"/>
      <w:r w:rsidRPr="0062163F">
        <w:rPr>
          <w:rFonts w:cs="Times New Roman"/>
          <w:szCs w:val="24"/>
        </w:rPr>
        <w:t>шт</w:t>
      </w:r>
      <w:proofErr w:type="spellEnd"/>
      <w:r w:rsidRPr="0062163F">
        <w:rPr>
          <w:rFonts w:cs="Times New Roman"/>
          <w:szCs w:val="24"/>
        </w:rPr>
        <w:t>;</w:t>
      </w:r>
    </w:p>
    <w:p w:rsidR="00933752" w:rsidRPr="0062163F" w:rsidRDefault="00933752" w:rsidP="0062163F">
      <w:pPr>
        <w:pStyle w:val="a7"/>
        <w:numPr>
          <w:ilvl w:val="0"/>
          <w:numId w:val="36"/>
        </w:numPr>
        <w:rPr>
          <w:rFonts w:cs="Times New Roman"/>
          <w:szCs w:val="24"/>
        </w:rPr>
      </w:pPr>
      <w:r w:rsidRPr="0062163F">
        <w:rPr>
          <w:rFonts w:cs="Times New Roman"/>
          <w:szCs w:val="24"/>
        </w:rPr>
        <w:t xml:space="preserve">синий 445 </w:t>
      </w:r>
      <w:proofErr w:type="spellStart"/>
      <w:r w:rsidRPr="0062163F">
        <w:rPr>
          <w:rFonts w:cs="Times New Roman"/>
          <w:szCs w:val="24"/>
        </w:rPr>
        <w:t>нм</w:t>
      </w:r>
      <w:proofErr w:type="spellEnd"/>
      <w:r w:rsidRPr="0062163F">
        <w:rPr>
          <w:rFonts w:cs="Times New Roman"/>
          <w:szCs w:val="24"/>
        </w:rPr>
        <w:t xml:space="preserve"> — 3 </w:t>
      </w:r>
      <w:proofErr w:type="spellStart"/>
      <w:r w:rsidRPr="0062163F">
        <w:rPr>
          <w:rFonts w:cs="Times New Roman"/>
          <w:szCs w:val="24"/>
        </w:rPr>
        <w:t>шт</w:t>
      </w:r>
      <w:proofErr w:type="spellEnd"/>
      <w:r w:rsidRPr="0062163F">
        <w:rPr>
          <w:rFonts w:cs="Times New Roman"/>
          <w:szCs w:val="24"/>
        </w:rPr>
        <w:t>;</w:t>
      </w:r>
    </w:p>
    <w:p w:rsidR="0062163F" w:rsidRDefault="00933752" w:rsidP="008C579C">
      <w:pPr>
        <w:rPr>
          <w:rFonts w:cs="Times New Roman"/>
          <w:szCs w:val="24"/>
        </w:rPr>
      </w:pPr>
      <w:r w:rsidRPr="008C579C">
        <w:rPr>
          <w:rFonts w:cs="Times New Roman"/>
          <w:szCs w:val="24"/>
        </w:rPr>
        <w:t xml:space="preserve">Светодиодная </w:t>
      </w:r>
      <w:proofErr w:type="spellStart"/>
      <w:r w:rsidRPr="008C579C">
        <w:rPr>
          <w:rFonts w:cs="Times New Roman"/>
          <w:szCs w:val="24"/>
        </w:rPr>
        <w:t>фитолампа</w:t>
      </w:r>
      <w:proofErr w:type="spellEnd"/>
      <w:r w:rsidRPr="008C579C">
        <w:rPr>
          <w:rFonts w:cs="Times New Roman"/>
          <w:szCs w:val="24"/>
        </w:rPr>
        <w:t xml:space="preserve"> 21 Вт </w:t>
      </w:r>
    </w:p>
    <w:p w:rsidR="00933752" w:rsidRPr="008C579C" w:rsidRDefault="0062163F" w:rsidP="008C579C">
      <w:pPr>
        <w:rPr>
          <w:rFonts w:cs="Times New Roman"/>
          <w:szCs w:val="24"/>
        </w:rPr>
      </w:pPr>
      <w:r>
        <w:rPr>
          <w:rFonts w:cs="Times New Roman"/>
          <w:szCs w:val="24"/>
        </w:rPr>
        <w:t>Е</w:t>
      </w:r>
      <w:r w:rsidR="00933752" w:rsidRPr="008C579C">
        <w:rPr>
          <w:rFonts w:cs="Times New Roman"/>
          <w:szCs w:val="24"/>
        </w:rPr>
        <w:t>е параметры:</w:t>
      </w:r>
    </w:p>
    <w:p w:rsidR="00933752" w:rsidRPr="0062163F" w:rsidRDefault="00933752" w:rsidP="0062163F">
      <w:pPr>
        <w:pStyle w:val="a7"/>
        <w:numPr>
          <w:ilvl w:val="0"/>
          <w:numId w:val="37"/>
        </w:numPr>
        <w:rPr>
          <w:rFonts w:cs="Times New Roman"/>
          <w:szCs w:val="24"/>
        </w:rPr>
      </w:pPr>
      <w:proofErr w:type="spellStart"/>
      <w:r w:rsidRPr="0062163F">
        <w:rPr>
          <w:rFonts w:cs="Times New Roman"/>
          <w:szCs w:val="24"/>
        </w:rPr>
        <w:t>досветка</w:t>
      </w:r>
      <w:proofErr w:type="spellEnd"/>
      <w:r w:rsidRPr="0062163F">
        <w:rPr>
          <w:rFonts w:cs="Times New Roman"/>
          <w:szCs w:val="24"/>
        </w:rPr>
        <w:t xml:space="preserve"> площади — 0,75 м2 LED (1 синий, 6 красных), </w:t>
      </w:r>
      <w:proofErr w:type="spellStart"/>
      <w:r w:rsidRPr="0062163F">
        <w:rPr>
          <w:rFonts w:cs="Times New Roman"/>
          <w:szCs w:val="24"/>
        </w:rPr>
        <w:t>ультраяркие</w:t>
      </w:r>
      <w:proofErr w:type="spellEnd"/>
      <w:r w:rsidRPr="0062163F">
        <w:rPr>
          <w:rFonts w:cs="Times New Roman"/>
          <w:szCs w:val="24"/>
        </w:rPr>
        <w:t>;</w:t>
      </w:r>
    </w:p>
    <w:p w:rsidR="00933752" w:rsidRPr="0062163F" w:rsidRDefault="00933752" w:rsidP="0062163F">
      <w:pPr>
        <w:pStyle w:val="a7"/>
        <w:numPr>
          <w:ilvl w:val="0"/>
          <w:numId w:val="37"/>
        </w:numPr>
        <w:rPr>
          <w:rFonts w:cs="Times New Roman"/>
          <w:szCs w:val="24"/>
        </w:rPr>
      </w:pPr>
      <w:r w:rsidRPr="0062163F">
        <w:rPr>
          <w:rFonts w:cs="Times New Roman"/>
          <w:szCs w:val="24"/>
        </w:rPr>
        <w:t>потребляемая мощность — 7 W;</w:t>
      </w:r>
    </w:p>
    <w:p w:rsidR="00933752" w:rsidRPr="0062163F" w:rsidRDefault="00933752" w:rsidP="0062163F">
      <w:pPr>
        <w:pStyle w:val="a7"/>
        <w:numPr>
          <w:ilvl w:val="0"/>
          <w:numId w:val="37"/>
        </w:numPr>
        <w:rPr>
          <w:rFonts w:cs="Times New Roman"/>
          <w:szCs w:val="24"/>
        </w:rPr>
      </w:pPr>
      <w:r w:rsidRPr="0062163F">
        <w:rPr>
          <w:rFonts w:cs="Times New Roman"/>
          <w:szCs w:val="24"/>
        </w:rPr>
        <w:t>световой поток — 1470 лм;</w:t>
      </w:r>
    </w:p>
    <w:p w:rsidR="00933752" w:rsidRPr="0062163F" w:rsidRDefault="00933752" w:rsidP="0062163F">
      <w:pPr>
        <w:pStyle w:val="a7"/>
        <w:numPr>
          <w:ilvl w:val="0"/>
          <w:numId w:val="37"/>
        </w:numPr>
        <w:rPr>
          <w:rFonts w:cs="Times New Roman"/>
          <w:szCs w:val="24"/>
        </w:rPr>
      </w:pPr>
      <w:r w:rsidRPr="0062163F">
        <w:rPr>
          <w:rFonts w:cs="Times New Roman"/>
          <w:szCs w:val="24"/>
        </w:rPr>
        <w:t xml:space="preserve">LED длины волн: 650-660 </w:t>
      </w:r>
      <w:proofErr w:type="spellStart"/>
      <w:r w:rsidRPr="0062163F">
        <w:rPr>
          <w:rFonts w:cs="Times New Roman"/>
          <w:szCs w:val="24"/>
        </w:rPr>
        <w:t>нм</w:t>
      </w:r>
      <w:proofErr w:type="spellEnd"/>
      <w:r w:rsidRPr="0062163F">
        <w:rPr>
          <w:rFonts w:cs="Times New Roman"/>
          <w:szCs w:val="24"/>
        </w:rPr>
        <w:t xml:space="preserve"> (красный), 440-450 </w:t>
      </w:r>
      <w:proofErr w:type="spellStart"/>
      <w:r w:rsidRPr="0062163F">
        <w:rPr>
          <w:rFonts w:cs="Times New Roman"/>
          <w:szCs w:val="24"/>
        </w:rPr>
        <w:t>нм</w:t>
      </w:r>
      <w:proofErr w:type="spellEnd"/>
      <w:r w:rsidRPr="0062163F">
        <w:rPr>
          <w:rFonts w:cs="Times New Roman"/>
          <w:szCs w:val="24"/>
        </w:rPr>
        <w:t xml:space="preserve"> (синий);</w:t>
      </w:r>
    </w:p>
    <w:p w:rsidR="00933752" w:rsidRPr="008C579C" w:rsidRDefault="00933752" w:rsidP="008C579C">
      <w:pPr>
        <w:rPr>
          <w:rFonts w:cs="Times New Roman"/>
          <w:szCs w:val="24"/>
        </w:rPr>
      </w:pPr>
    </w:p>
    <w:p w:rsidR="0062163F" w:rsidRDefault="0062163F" w:rsidP="008C579C">
      <w:pPr>
        <w:rPr>
          <w:rFonts w:cs="Times New Roman"/>
          <w:szCs w:val="24"/>
        </w:rPr>
      </w:pPr>
      <w:r>
        <w:rPr>
          <w:noProof/>
        </w:rPr>
        <w:lastRenderedPageBreak/>
        <w:drawing>
          <wp:inline distT="0" distB="0" distL="0" distR="0">
            <wp:extent cx="4114800" cy="3925062"/>
            <wp:effectExtent l="0" t="0" r="0" b="0"/>
            <wp:docPr id="181" name="Рисунок 181" descr="Ð¤Ð¾ÑÐ¾ ÑÐ°Ð¹ÑÐ° i01.i.aliim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Ð¤Ð¾ÑÐ¾ ÑÐ°Ð¹ÑÐ° i01.i.aliimg.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1471" cy="3931425"/>
                    </a:xfrm>
                    <a:prstGeom prst="rect">
                      <a:avLst/>
                    </a:prstGeom>
                    <a:noFill/>
                    <a:ln>
                      <a:noFill/>
                    </a:ln>
                  </pic:spPr>
                </pic:pic>
              </a:graphicData>
            </a:graphic>
          </wp:inline>
        </w:drawing>
      </w:r>
    </w:p>
    <w:p w:rsidR="00933752" w:rsidRPr="008C579C" w:rsidRDefault="00933752" w:rsidP="008C579C">
      <w:pPr>
        <w:rPr>
          <w:rFonts w:cs="Times New Roman"/>
          <w:szCs w:val="24"/>
        </w:rPr>
      </w:pPr>
      <w:r w:rsidRPr="008C579C">
        <w:rPr>
          <w:rFonts w:cs="Times New Roman"/>
          <w:szCs w:val="24"/>
        </w:rPr>
        <w:t xml:space="preserve">В итоге </w:t>
      </w:r>
      <w:r w:rsidR="0062163F">
        <w:rPr>
          <w:rFonts w:cs="Times New Roman"/>
          <w:szCs w:val="24"/>
        </w:rPr>
        <w:t>ситуация с точечными лампами складывается так</w:t>
      </w:r>
      <w:r w:rsidRPr="008C579C">
        <w:rPr>
          <w:rFonts w:cs="Times New Roman"/>
          <w:szCs w:val="24"/>
        </w:rPr>
        <w:t>:</w:t>
      </w:r>
    </w:p>
    <w:p w:rsidR="00933752" w:rsidRPr="0062163F" w:rsidRDefault="00933752" w:rsidP="0062163F">
      <w:pPr>
        <w:pStyle w:val="a7"/>
        <w:numPr>
          <w:ilvl w:val="0"/>
          <w:numId w:val="38"/>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62163F">
      <w:pPr>
        <w:pStyle w:val="a7"/>
        <w:numPr>
          <w:ilvl w:val="0"/>
          <w:numId w:val="38"/>
        </w:numPr>
        <w:rPr>
          <w:rFonts w:cs="Times New Roman"/>
          <w:szCs w:val="24"/>
        </w:rPr>
      </w:pPr>
      <w:r w:rsidRPr="0062163F">
        <w:rPr>
          <w:rFonts w:cs="Times New Roman"/>
          <w:szCs w:val="24"/>
        </w:rPr>
        <w:t>поможет только тем растениям, которые попадут в круг площадью около 0,3 м².</w:t>
      </w:r>
    </w:p>
    <w:p w:rsidR="00933752" w:rsidRPr="0062163F" w:rsidRDefault="00933752" w:rsidP="008C579C">
      <w:pPr>
        <w:rPr>
          <w:rFonts w:cs="Times New Roman"/>
          <w:b/>
          <w:bCs/>
          <w:szCs w:val="24"/>
        </w:rPr>
      </w:pPr>
      <w:r w:rsidRPr="0062163F">
        <w:rPr>
          <w:rFonts w:cs="Times New Roman"/>
          <w:b/>
          <w:bCs/>
          <w:szCs w:val="24"/>
        </w:rPr>
        <w:t xml:space="preserve">Вторая группа — линейные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8C579C">
        <w:rPr>
          <w:rFonts w:cs="Times New Roman"/>
          <w:szCs w:val="24"/>
        </w:rPr>
        <w:t xml:space="preserve">По форме они напоминают всем нам знакомые лампы дневного света. Только начинка в них другая. Вместо паров ртути — светодиоды тех же цветов, что и у точечных </w:t>
      </w:r>
      <w:proofErr w:type="spellStart"/>
      <w:r w:rsidRPr="008C579C">
        <w:rPr>
          <w:rFonts w:cs="Times New Roman"/>
          <w:szCs w:val="24"/>
        </w:rPr>
        <w:t>фитосветильников</w:t>
      </w:r>
      <w:proofErr w:type="spellEnd"/>
      <w:r w:rsidRPr="008C579C">
        <w:rPr>
          <w:rFonts w:cs="Times New Roman"/>
          <w:szCs w:val="24"/>
        </w:rPr>
        <w:t>.</w:t>
      </w:r>
    </w:p>
    <w:p w:rsidR="00933752" w:rsidRDefault="00933752" w:rsidP="008C579C">
      <w:pPr>
        <w:rPr>
          <w:rFonts w:cs="Times New Roman"/>
          <w:szCs w:val="24"/>
        </w:rPr>
      </w:pPr>
      <w:r w:rsidRPr="008C579C">
        <w:rPr>
          <w:rFonts w:cs="Times New Roman"/>
          <w:szCs w:val="24"/>
        </w:rPr>
        <w:t>Ультратонкий светодиодный светильник для растений «Фито» 18W 0,9м 12V IP44 GL от компании HTF</w:t>
      </w:r>
      <w:r w:rsidR="0062163F">
        <w:rPr>
          <w:rFonts w:cs="Times New Roman"/>
          <w:szCs w:val="24"/>
        </w:rPr>
        <w:t xml:space="preserve">, </w:t>
      </w:r>
      <w:r w:rsidRPr="008C579C">
        <w:rPr>
          <w:rFonts w:cs="Times New Roman"/>
          <w:szCs w:val="24"/>
        </w:rPr>
        <w:t xml:space="preserve">обещает освещать площадь 5-6 м². </w:t>
      </w:r>
    </w:p>
    <w:p w:rsidR="00EB119D" w:rsidRPr="008C579C" w:rsidRDefault="00EB119D" w:rsidP="008C579C">
      <w:pPr>
        <w:rPr>
          <w:rFonts w:cs="Times New Roman"/>
          <w:szCs w:val="24"/>
        </w:rPr>
      </w:pPr>
      <w:r>
        <w:rPr>
          <w:noProof/>
        </w:rPr>
        <w:lastRenderedPageBreak/>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933752" w:rsidRPr="008C579C" w:rsidRDefault="00933752" w:rsidP="00EB119D">
      <w:pPr>
        <w:ind w:firstLine="0"/>
        <w:rPr>
          <w:rFonts w:cs="Times New Roman"/>
          <w:szCs w:val="24"/>
        </w:rPr>
      </w:pPr>
    </w:p>
    <w:p w:rsidR="00933752" w:rsidRPr="008C579C" w:rsidRDefault="00933752" w:rsidP="008C579C">
      <w:pPr>
        <w:rPr>
          <w:rFonts w:cs="Times New Roman"/>
          <w:szCs w:val="24"/>
        </w:rPr>
      </w:pPr>
      <w:proofErr w:type="spellStart"/>
      <w:r w:rsidRPr="008C579C">
        <w:rPr>
          <w:rFonts w:cs="Times New Roman"/>
          <w:szCs w:val="24"/>
        </w:rPr>
        <w:t>Фитолампа</w:t>
      </w:r>
      <w:proofErr w:type="spellEnd"/>
      <w:r w:rsidRPr="008C579C">
        <w:rPr>
          <w:rFonts w:cs="Times New Roman"/>
          <w:szCs w:val="24"/>
        </w:rPr>
        <w:t xml:space="preserve"> линейная светодиодная для выращивания рассады LN-1200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 а в определенном спектре! Именно поэтому не стоит обращать внимание на люксы (</w:t>
      </w:r>
      <w:proofErr w:type="spellStart"/>
      <w:r w:rsidRPr="008C579C">
        <w:rPr>
          <w:rFonts w:cs="Times New Roman"/>
          <w:szCs w:val="24"/>
        </w:rPr>
        <w:t>Lux</w:t>
      </w:r>
      <w:proofErr w:type="spellEnd"/>
      <w:r w:rsidRPr="008C579C">
        <w:rPr>
          <w:rFonts w:cs="Times New Roman"/>
          <w:szCs w:val="24"/>
        </w:rPr>
        <w:t>) и люмены (</w:t>
      </w:r>
      <w:proofErr w:type="spellStart"/>
      <w:r w:rsidRPr="008C579C">
        <w:rPr>
          <w:rFonts w:cs="Times New Roman"/>
          <w:szCs w:val="24"/>
        </w:rPr>
        <w:t>Lm</w:t>
      </w:r>
      <w:proofErr w:type="spellEnd"/>
      <w:r w:rsidRPr="008C579C">
        <w:rPr>
          <w:rFonts w:cs="Times New Roman"/>
          <w:szCs w:val="24"/>
        </w:rPr>
        <w:t>) в характеристиках светодиодных ламп. Нам нужен другой параметр – PAR (</w:t>
      </w:r>
      <w:proofErr w:type="spellStart"/>
      <w:r w:rsidRPr="008C579C">
        <w:rPr>
          <w:rFonts w:cs="Times New Roman"/>
          <w:szCs w:val="24"/>
        </w:rPr>
        <w:t>Photosynthetically</w:t>
      </w:r>
      <w:proofErr w:type="spellEnd"/>
      <w:r w:rsidRPr="008C579C">
        <w:rPr>
          <w:rFonts w:cs="Times New Roman"/>
          <w:szCs w:val="24"/>
        </w:rPr>
        <w:t xml:space="preserve"> </w:t>
      </w:r>
      <w:proofErr w:type="spellStart"/>
      <w:r w:rsidRPr="008C579C">
        <w:rPr>
          <w:rFonts w:cs="Times New Roman"/>
          <w:szCs w:val="24"/>
        </w:rPr>
        <w:t>Active</w:t>
      </w:r>
      <w:proofErr w:type="spellEnd"/>
      <w:r w:rsidRPr="008C579C">
        <w:rPr>
          <w:rFonts w:cs="Times New Roman"/>
          <w:szCs w:val="24"/>
        </w:rPr>
        <w:t xml:space="preserve"> </w:t>
      </w:r>
      <w:proofErr w:type="spellStart"/>
      <w:r w:rsidRPr="008C579C">
        <w:rPr>
          <w:rFonts w:cs="Times New Roman"/>
          <w:szCs w:val="24"/>
        </w:rPr>
        <w:t>Radiation</w:t>
      </w:r>
      <w:proofErr w:type="spellEnd"/>
      <w:r w:rsidRPr="008C579C">
        <w:rPr>
          <w:rFonts w:cs="Times New Roman"/>
          <w:szCs w:val="24"/>
        </w:rPr>
        <w:t xml:space="preserve">), показатель фотосинтетической активной радиации. PAR относится к спектральному диапазону света от 400 до 700 </w:t>
      </w:r>
      <w:proofErr w:type="spellStart"/>
      <w:r w:rsidRPr="008C579C">
        <w:rPr>
          <w:rFonts w:cs="Times New Roman"/>
          <w:szCs w:val="24"/>
        </w:rPr>
        <w:t>нм</w:t>
      </w:r>
      <w:proofErr w:type="spellEnd"/>
      <w:r w:rsidRPr="008C579C">
        <w:rPr>
          <w:rFonts w:cs="Times New Roman"/>
          <w:szCs w:val="24"/>
        </w:rPr>
        <w:t xml:space="preserve">. Который и участвует в фотосинтезе… Именно спектральный состав и показатель PAR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4B1A1B">
      <w:pPr>
        <w:pStyle w:val="2"/>
        <w:numPr>
          <w:ilvl w:val="1"/>
          <w:numId w:val="40"/>
        </w:numPr>
      </w:pPr>
      <w:bookmarkStart w:id="17" w:name="_Toc11082721"/>
      <w:r>
        <w:t>Устройство полива</w:t>
      </w:r>
      <w:bookmarkEnd w:id="17"/>
    </w:p>
    <w:p w:rsidR="00EB119D" w:rsidRDefault="00EB119D" w:rsidP="00EB119D">
      <w:pPr>
        <w:pStyle w:val="a7"/>
        <w:ind w:left="1093" w:firstLine="0"/>
      </w:pPr>
      <w:r>
        <w:t xml:space="preserve">Для полива управлением поливом был использован насос омывателя для автомобилей 2110 </w:t>
      </w:r>
    </w:p>
    <w:p w:rsidR="00EB119D" w:rsidRDefault="00EB119D" w:rsidP="00EB119D">
      <w:pPr>
        <w:pStyle w:val="a7"/>
        <w:ind w:left="1093" w:firstLine="0"/>
      </w:pPr>
      <w:r>
        <w:t>ОСНОВНЫЕ ХАРАКТЕРИСТИКИ</w:t>
      </w:r>
    </w:p>
    <w:p w:rsidR="00EB119D" w:rsidRDefault="00EB119D" w:rsidP="00EB119D">
      <w:pPr>
        <w:pStyle w:val="a7"/>
        <w:ind w:left="1093" w:firstLine="0"/>
      </w:pPr>
      <w:r>
        <w:t xml:space="preserve">Номинальное напряжение, </w:t>
      </w:r>
      <w:proofErr w:type="gramStart"/>
      <w:r>
        <w:t>В  12</w:t>
      </w:r>
      <w:proofErr w:type="gramEnd"/>
      <w:r>
        <w:t xml:space="preserve"> / 13.5</w:t>
      </w:r>
    </w:p>
    <w:p w:rsidR="00EB119D" w:rsidRDefault="00EB119D" w:rsidP="00EB119D">
      <w:pPr>
        <w:pStyle w:val="a7"/>
        <w:ind w:left="1093" w:firstLine="0"/>
      </w:pPr>
      <w:r>
        <w:t xml:space="preserve">Давление, </w:t>
      </w:r>
      <w:proofErr w:type="gramStart"/>
      <w:r>
        <w:t>КПа  ?</w:t>
      </w:r>
      <w:proofErr w:type="gramEnd"/>
      <w:r>
        <w:t>250</w:t>
      </w:r>
    </w:p>
    <w:p w:rsidR="00EB119D" w:rsidRDefault="00EB119D" w:rsidP="00EB119D">
      <w:pPr>
        <w:pStyle w:val="a7"/>
        <w:ind w:left="1093" w:firstLine="0"/>
      </w:pPr>
      <w:r>
        <w:t>Объем, м</w:t>
      </w:r>
      <w:proofErr w:type="gramStart"/>
      <w:r>
        <w:t>3  0</w:t>
      </w:r>
      <w:proofErr w:type="gramEnd"/>
    </w:p>
    <w:p w:rsidR="00EB119D" w:rsidRDefault="00EB119D" w:rsidP="00EB119D">
      <w:pPr>
        <w:pStyle w:val="a7"/>
        <w:ind w:left="1093" w:firstLine="0"/>
      </w:pPr>
      <w:r>
        <w:t>Вес, кг.  0.1</w:t>
      </w:r>
    </w:p>
    <w:p w:rsidR="00EB119D" w:rsidRPr="00EB119D" w:rsidRDefault="00EB119D" w:rsidP="00EB119D">
      <w:pPr>
        <w:pStyle w:val="a7"/>
        <w:ind w:left="1093" w:firstLine="0"/>
        <w:jc w:val="center"/>
      </w:pPr>
      <w:r>
        <w:rPr>
          <w:noProof/>
        </w:rPr>
        <w:lastRenderedPageBreak/>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A6071E" w:rsidRDefault="00A6071E" w:rsidP="004B1A1B">
      <w:pPr>
        <w:pStyle w:val="2"/>
        <w:numPr>
          <w:ilvl w:val="1"/>
          <w:numId w:val="40"/>
        </w:numPr>
      </w:pPr>
      <w:bookmarkStart w:id="18" w:name="_Toc11082722"/>
      <w:r>
        <w:t>Осциллограф</w:t>
      </w:r>
      <w:bookmarkEnd w:id="18"/>
    </w:p>
    <w:p w:rsidR="00913F74" w:rsidRDefault="00A6071E" w:rsidP="00913F74">
      <w:r>
        <w:t xml:space="preserve">Для считывания информации с растения будет использоваться осциллограф </w:t>
      </w:r>
    </w:p>
    <w:p w:rsidR="00670854" w:rsidRDefault="00670854" w:rsidP="00670854">
      <w:r>
        <w:t xml:space="preserve">Оригинальная модель двухканального цифрового запоминающего осциллографа, которую можно отнести к гибридным, так как конструкция прибора настольная, но настолько плоская, к тому же, прибор может работать от батареи, что это скорее гибрид настольного и портативного (переносного) прибора. Вся серия ADS-2хх1M и ADS-2хх1MV – это первые цифровые осциллографы </w:t>
      </w:r>
      <w:proofErr w:type="spellStart"/>
      <w:r>
        <w:t>Актаком</w:t>
      </w:r>
      <w:proofErr w:type="spellEnd"/>
      <w:r>
        <w:t xml:space="preserve"> с глубиной записи 10 миллионов точек на каждый канал. Встроенное описание работы с прибором – отображается на экране (невозможно потерять «Руководство по эксплуатации)»</w:t>
      </w:r>
    </w:p>
    <w:p w:rsidR="00670854" w:rsidRDefault="00670854" w:rsidP="00670854">
      <w:r>
        <w:t xml:space="preserve">Система синхронизации - 5 типов запуска (фронт, видео, скорость нарастания, длительность импульса, поочередный запуск). 20 автоматических видов измерений (представлены в таблице ниже). </w:t>
      </w:r>
    </w:p>
    <w:p w:rsidR="00670854" w:rsidRDefault="00670854" w:rsidP="00670854">
      <w:r>
        <w:t>Имеются VGA выход для внешнего монитора или телевизора. Наличие этой возможности при невысокой цене прибора наилучшее решение для применения в учебном процессе.</w:t>
      </w:r>
    </w:p>
    <w:p w:rsidR="00670854" w:rsidRDefault="00670854" w:rsidP="00670854">
      <w:r>
        <w:t xml:space="preserve">Два вида бесплатного (в комплекте поставки) программного обеспечения: AKTAKOM DSO </w:t>
      </w:r>
      <w:proofErr w:type="spellStart"/>
      <w:r>
        <w:t>Soft</w:t>
      </w:r>
      <w:proofErr w:type="spellEnd"/>
      <w:r>
        <w:t xml:space="preserve"> и более мощное - AKTAKOM DSO-</w:t>
      </w:r>
      <w:proofErr w:type="spellStart"/>
      <w:r>
        <w:t>Reader</w:t>
      </w:r>
      <w:proofErr w:type="spellEnd"/>
      <w:r>
        <w:t xml:space="preserve"> </w:t>
      </w:r>
      <w:proofErr w:type="spellStart"/>
      <w:r>
        <w:t>Light</w:t>
      </w:r>
      <w:proofErr w:type="spellEnd"/>
      <w:r>
        <w:t xml:space="preserve"> с расширенной обработкой сигнала, включая фильтрацию; программное прореживание; БПФ (10 типов окон); 3 типа персистенции; сохранение в форматы AUL, *</w:t>
      </w:r>
      <w:proofErr w:type="spellStart"/>
      <w:r>
        <w:t>bmp</w:t>
      </w:r>
      <w:proofErr w:type="spellEnd"/>
      <w:r>
        <w:t>, *</w:t>
      </w:r>
      <w:proofErr w:type="spellStart"/>
      <w:r>
        <w:t>wmf</w:t>
      </w:r>
      <w:proofErr w:type="spellEnd"/>
      <w:r>
        <w:t>, *</w:t>
      </w:r>
      <w:proofErr w:type="spellStart"/>
      <w:r>
        <w:t>emf</w:t>
      </w:r>
      <w:proofErr w:type="spellEnd"/>
      <w:r>
        <w:t xml:space="preserve">; масштабирование; настройку цветовых схем; курсорные и </w:t>
      </w:r>
      <w:proofErr w:type="spellStart"/>
      <w:r>
        <w:t>автоизмерения</w:t>
      </w:r>
      <w:proofErr w:type="spellEnd"/>
      <w:r>
        <w:t>.</w:t>
      </w:r>
    </w:p>
    <w:p w:rsidR="00670854" w:rsidRDefault="00670854" w:rsidP="00670854"/>
    <w:p w:rsidR="00670854" w:rsidRDefault="00670854" w:rsidP="00670854">
      <w:r>
        <w:lastRenderedPageBreak/>
        <w:t xml:space="preserve">Конструктивно осциллограф реализован в очень тонком по современным меркам корпусе (всего 7 см), имеет небольшой вес (всего 1,8 кг), удобную конструкцию ножек для двух положений применения. Цветной жидкокристаллический дисплея экрана имеет диагональ 8" (20,3 см) и разрешение 800 × 600 (65536 цветов). Очень развитая система отображения и экранное меню для управления прибором. </w:t>
      </w:r>
    </w:p>
    <w:p w:rsidR="00670854" w:rsidRDefault="00670854" w:rsidP="00670854">
      <w:r>
        <w:t>Необычно реализовано место для батареи - снизу. Ресурса батареи достаточно для автономной работы в течение нескольких часов.</w:t>
      </w:r>
    </w:p>
    <w:p w:rsidR="00913F74" w:rsidRDefault="00913F74" w:rsidP="004B1A1B">
      <w:pPr>
        <w:pStyle w:val="2"/>
        <w:numPr>
          <w:ilvl w:val="1"/>
          <w:numId w:val="40"/>
        </w:numPr>
      </w:pPr>
      <w:bookmarkStart w:id="19" w:name="_Toc11082723"/>
      <w:r>
        <w:t>Схема подключения</w:t>
      </w:r>
      <w:bookmarkEnd w:id="19"/>
      <w:r>
        <w:t xml:space="preserve"> </w:t>
      </w:r>
    </w:p>
    <w:p w:rsidR="00FD4440" w:rsidRPr="00385555" w:rsidRDefault="00FD4440" w:rsidP="00FD4440">
      <w:r w:rsidRPr="00385555">
        <w:t xml:space="preserve">На основе технической документации о используемых устройств, была составлена </w:t>
      </w:r>
      <w:r w:rsidR="00670854">
        <w:t xml:space="preserve">схема </w:t>
      </w:r>
      <w:r w:rsidRPr="00385555">
        <w:t xml:space="preserve">подключения, датчиков к микроконтроллеру </w:t>
      </w:r>
      <w:r w:rsidRPr="00FD4440">
        <w:rPr>
          <w:i/>
          <w:lang w:val="en-US"/>
        </w:rPr>
        <w:t>Arduino</w:t>
      </w:r>
      <w:r w:rsidRPr="00FD4440">
        <w:rPr>
          <w:i/>
        </w:rPr>
        <w:t xml:space="preserve"> </w:t>
      </w:r>
      <w:r>
        <w:t>Рисунок 3</w:t>
      </w:r>
      <w:r w:rsidRPr="00FD4440">
        <w:rPr>
          <w:i/>
        </w:rPr>
        <w:t>.</w:t>
      </w:r>
    </w:p>
    <w:p w:rsidR="00FD4440" w:rsidRPr="00FD4440" w:rsidRDefault="00FD4440" w:rsidP="00FD4440"/>
    <w:p w:rsidR="00913F74" w:rsidRDefault="00670854" w:rsidP="00670854">
      <w:r>
        <w:rPr>
          <w:noProof/>
        </w:rPr>
        <w:drawing>
          <wp:inline distT="0" distB="0" distL="0" distR="0">
            <wp:extent cx="5505450" cy="3429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5450" cy="3429000"/>
                    </a:xfrm>
                    <a:prstGeom prst="rect">
                      <a:avLst/>
                    </a:prstGeom>
                    <a:noFill/>
                    <a:ln>
                      <a:noFill/>
                    </a:ln>
                  </pic:spPr>
                </pic:pic>
              </a:graphicData>
            </a:graphic>
          </wp:inline>
        </w:drawing>
      </w:r>
    </w:p>
    <w:p w:rsidR="00EB119D" w:rsidRDefault="00EB119D" w:rsidP="00913F74">
      <w:r w:rsidRPr="00FD4440">
        <w:rPr>
          <w:highlight w:val="magenta"/>
        </w:rPr>
        <w:t>Здесь добавлю моторчик от омывателя реле на лампу</w:t>
      </w:r>
      <w:r w:rsidR="00FD4440" w:rsidRPr="00FD4440">
        <w:rPr>
          <w:highlight w:val="magenta"/>
        </w:rPr>
        <w:t>!</w:t>
      </w:r>
      <w:r w:rsidR="00FD4440">
        <w:t xml:space="preserve"> И нужно ли показать на этой схеме подключение к ПК</w:t>
      </w:r>
    </w:p>
    <w:p w:rsidR="00FD4440" w:rsidRDefault="00FD4440" w:rsidP="00913F74">
      <w:r>
        <w:t xml:space="preserve">Не </w:t>
      </w:r>
      <w:proofErr w:type="gramStart"/>
      <w:r>
        <w:t>знаю</w:t>
      </w:r>
      <w:proofErr w:type="gramEnd"/>
      <w:r>
        <w:t xml:space="preserve"> как поступить с осциллографом</w:t>
      </w:r>
    </w:p>
    <w:p w:rsidR="00FD4440" w:rsidRPr="00FD4440" w:rsidRDefault="00FD4440" w:rsidP="00FD4440"/>
    <w:p w:rsidR="005E3AC4" w:rsidRDefault="00152CEA" w:rsidP="004B1A1B">
      <w:pPr>
        <w:pStyle w:val="1"/>
        <w:numPr>
          <w:ilvl w:val="0"/>
          <w:numId w:val="40"/>
        </w:numPr>
      </w:pPr>
      <w:r>
        <w:t>программная реализация</w:t>
      </w:r>
      <w:r w:rsidR="005E3AC4">
        <w:t xml:space="preserve"> </w:t>
      </w:r>
    </w:p>
    <w:p w:rsidR="007B4115" w:rsidRDefault="007B4115" w:rsidP="007B4115">
      <w:proofErr w:type="spellStart"/>
      <w:r>
        <w:t>Прога</w:t>
      </w:r>
      <w:proofErr w:type="spellEnd"/>
      <w:r>
        <w:t xml:space="preserve"> будет считывать инфу с растения, просто считывать.</w:t>
      </w:r>
    </w:p>
    <w:p w:rsidR="00886302" w:rsidRDefault="00B444CD" w:rsidP="007B4115">
      <w:r>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t xml:space="preserve"> и выведение </w:t>
      </w:r>
      <w:r w:rsidR="00826C32">
        <w:t>графика,</w:t>
      </w:r>
      <w:r>
        <w:t xml:space="preserve"> </w:t>
      </w:r>
      <w:r w:rsidR="00826C32">
        <w:t>отображающего</w:t>
      </w:r>
      <w:r>
        <w:t xml:space="preserve"> </w:t>
      </w:r>
      <w:r w:rsidR="00826C32">
        <w:t>реакцию</w:t>
      </w:r>
      <w:r>
        <w:t xml:space="preserve"> растения на внешние раздражители</w:t>
      </w:r>
    </w:p>
    <w:p w:rsidR="00826C32" w:rsidRDefault="00826C32" w:rsidP="007B4115">
      <w:r>
        <w:lastRenderedPageBreak/>
        <w:t xml:space="preserve">Полив растения будет осуществлен с помощью отправляемых сигналов с компьютера, по </w:t>
      </w:r>
      <w:r>
        <w:rPr>
          <w:lang w:val="en-US"/>
        </w:rPr>
        <w:t>com</w:t>
      </w:r>
      <w:r w:rsidRPr="00826C32">
        <w:t xml:space="preserve"> </w:t>
      </w:r>
      <w:r>
        <w:t xml:space="preserve">порту на плату </w:t>
      </w:r>
      <w:proofErr w:type="spellStart"/>
      <w:r>
        <w:t>ардуино</w:t>
      </w:r>
      <w:proofErr w:type="spellEnd"/>
      <w:r>
        <w:t xml:space="preserve">. Плата </w:t>
      </w:r>
      <w:proofErr w:type="spellStart"/>
      <w:r>
        <w:t>ардуино</w:t>
      </w:r>
      <w:proofErr w:type="spellEnd"/>
      <w:r>
        <w:t xml:space="preserve"> буде</w:t>
      </w:r>
      <w:r w:rsidR="005338C9">
        <w:t>т</w:t>
      </w:r>
      <w:r>
        <w:t xml:space="preserve"> обрабатывать полученный сигнал, преобразовывать его в управл</w:t>
      </w:r>
      <w:r w:rsidR="00AE3B04">
        <w:t xml:space="preserve">ения </w:t>
      </w:r>
    </w:p>
    <w:p w:rsidR="005338C9" w:rsidRDefault="002D34C9" w:rsidP="00A07D1B">
      <w:pPr>
        <w:pStyle w:val="2"/>
        <w:numPr>
          <w:ilvl w:val="1"/>
          <w:numId w:val="16"/>
        </w:numPr>
      </w:pPr>
      <w:bookmarkStart w:id="20" w:name="_Toc11082725"/>
      <w:r>
        <w:t xml:space="preserve">Модель </w:t>
      </w:r>
      <w:r w:rsidR="0043116F">
        <w:t>системы</w:t>
      </w:r>
      <w:bookmarkEnd w:id="20"/>
    </w:p>
    <w:p w:rsidR="0043116F" w:rsidRDefault="0043116F" w:rsidP="00A07D1B">
      <w:pPr>
        <w:pStyle w:val="3"/>
        <w:numPr>
          <w:ilvl w:val="2"/>
          <w:numId w:val="16"/>
        </w:numPr>
        <w:jc w:val="center"/>
      </w:pPr>
      <w:bookmarkStart w:id="21" w:name="_Toc11082726"/>
      <w:r>
        <w:t>Логическая модель системы</w:t>
      </w:r>
      <w:bookmarkEnd w:id="21"/>
    </w:p>
    <w:p w:rsidR="00A07D1B" w:rsidRPr="00A07D1B" w:rsidRDefault="00A07D1B" w:rsidP="00A07D1B"/>
    <w:p w:rsidR="00A82DCA" w:rsidRDefault="00A82DCA" w:rsidP="00A07D1B">
      <w:pPr>
        <w:pStyle w:val="3"/>
        <w:numPr>
          <w:ilvl w:val="2"/>
          <w:numId w:val="16"/>
        </w:numPr>
        <w:jc w:val="center"/>
      </w:pPr>
      <w:bookmarkStart w:id="22" w:name="_Toc11082727"/>
      <w:bookmarkStart w:id="23" w:name="_GoBack"/>
      <w:bookmarkEnd w:id="23"/>
      <w:r>
        <w:t>Физическая модель системы</w:t>
      </w:r>
      <w:bookmarkEnd w:id="22"/>
    </w:p>
    <w:p w:rsidR="00A82DCA" w:rsidRDefault="00A82DCA" w:rsidP="00A07D1B">
      <w:proofErr w:type="spellStart"/>
      <w:r>
        <w:t>Физ</w:t>
      </w:r>
      <w:proofErr w:type="spellEnd"/>
      <w:r>
        <w:t xml:space="preserve"> модель</w:t>
      </w:r>
    </w:p>
    <w:p w:rsidR="002D34C9" w:rsidRDefault="00FD4440" w:rsidP="00FD4440">
      <w:pPr>
        <w:pStyle w:val="2"/>
        <w:numPr>
          <w:ilvl w:val="1"/>
          <w:numId w:val="16"/>
        </w:numPr>
      </w:pPr>
      <w:bookmarkStart w:id="24" w:name="_Toc11082728"/>
      <w:r>
        <w:t>Модель данных</w:t>
      </w:r>
      <w:bookmarkEnd w:id="24"/>
    </w:p>
    <w:p w:rsidR="00A82DCA" w:rsidRPr="00632BE4" w:rsidRDefault="0043116F" w:rsidP="00A82DCA">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t>Википедия</w:t>
      </w:r>
      <w:r w:rsidRPr="00632BE4">
        <w:t>]</w:t>
      </w:r>
    </w:p>
    <w:p w:rsidR="00A82DCA" w:rsidRDefault="00A07D1B" w:rsidP="00A82DCA">
      <w:pPr>
        <w:pStyle w:val="3"/>
      </w:pPr>
      <w:bookmarkStart w:id="25" w:name="_Toc11082729"/>
      <w:r w:rsidRPr="00632BE4">
        <w:t xml:space="preserve">4.2.1 </w:t>
      </w:r>
      <w:r w:rsidR="00A82DCA">
        <w:t>Логическая</w:t>
      </w:r>
      <w:bookmarkEnd w:id="25"/>
    </w:p>
    <w:p w:rsidR="00AE3B04" w:rsidRPr="00D9395D" w:rsidRDefault="00AE3B04" w:rsidP="00AE3B04">
      <w:pPr>
        <w:rPr>
          <w:rFonts w:cs="Times New Roman"/>
          <w:szCs w:val="24"/>
          <w:highlight w:val="yellow"/>
        </w:rPr>
      </w:pPr>
      <w:r>
        <w:rPr>
          <w:rFonts w:cs="Times New Roman"/>
          <w:szCs w:val="24"/>
        </w:rPr>
        <w:t xml:space="preserve">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 </w:t>
      </w:r>
      <w:r w:rsidRPr="00D9395D">
        <w:rPr>
          <w:rFonts w:cs="Times New Roman"/>
          <w:szCs w:val="24"/>
          <w:highlight w:val="yellow"/>
        </w:rPr>
        <w:t>вдобавок ограничения на</w:t>
      </w:r>
      <w:r w:rsidR="00C53506">
        <w:rPr>
          <w:rFonts w:cs="Times New Roman"/>
          <w:szCs w:val="24"/>
          <w:highlight w:val="yellow"/>
        </w:rPr>
        <w:t xml:space="preserve"> </w:t>
      </w:r>
      <w:r w:rsidRPr="00D9395D">
        <w:rPr>
          <w:rFonts w:cs="Times New Roman"/>
          <w:szCs w:val="24"/>
          <w:highlight w:val="yellow"/>
        </w:rPr>
        <w:t>данные, предписываемые предметной областью (см. Рис. 9).</w:t>
      </w:r>
    </w:p>
    <w:p w:rsidR="00D9395D" w:rsidRPr="00D9395D" w:rsidRDefault="00D9395D" w:rsidP="00D9395D">
      <w:pPr>
        <w:jc w:val="center"/>
        <w:rPr>
          <w:rFonts w:cs="Times New Roman"/>
          <w:szCs w:val="24"/>
          <w:highlight w:val="yellow"/>
        </w:rPr>
      </w:pPr>
      <w:r w:rsidRPr="00D9395D">
        <w:rPr>
          <w:rFonts w:cs="Times New Roman"/>
          <w:noProof/>
          <w:szCs w:val="24"/>
          <w:highlight w:val="yellow"/>
        </w:rPr>
        <w:drawing>
          <wp:inline distT="0" distB="0" distL="0" distR="0">
            <wp:extent cx="3589020" cy="23393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2339340"/>
                    </a:xfrm>
                    <a:prstGeom prst="rect">
                      <a:avLst/>
                    </a:prstGeom>
                    <a:noFill/>
                    <a:ln>
                      <a:noFill/>
                    </a:ln>
                  </pic:spPr>
                </pic:pic>
              </a:graphicData>
            </a:graphic>
          </wp:inline>
        </w:drawing>
      </w:r>
    </w:p>
    <w:p w:rsidR="00AE3B04" w:rsidRDefault="00AE3B04" w:rsidP="00AE3B04">
      <w:pPr>
        <w:rPr>
          <w:rFonts w:cs="Times New Roman"/>
          <w:szCs w:val="24"/>
        </w:rPr>
      </w:pPr>
      <w:r w:rsidRPr="00D9395D">
        <w:rPr>
          <w:rFonts w:cs="Times New Roman"/>
          <w:szCs w:val="24"/>
          <w:highlight w:val="yellow"/>
        </w:rPr>
        <w:t xml:space="preserve">Таблица </w:t>
      </w:r>
      <w:r w:rsidR="00D9395D" w:rsidRPr="00D9395D">
        <w:rPr>
          <w:rFonts w:cs="Times New Roman"/>
          <w:szCs w:val="24"/>
          <w:highlight w:val="yellow"/>
        </w:rPr>
        <w:t>«</w:t>
      </w:r>
      <w:r w:rsidR="00D9395D" w:rsidRPr="00C53506">
        <w:rPr>
          <w:rFonts w:cs="Times New Roman"/>
          <w:szCs w:val="24"/>
          <w:highlight w:val="cyan"/>
        </w:rPr>
        <w:t>Секция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Pr>
          <w:rFonts w:cs="Times New Roman"/>
          <w:szCs w:val="24"/>
        </w:rPr>
        <w:t>(таблица 1).</w:t>
      </w:r>
    </w:p>
    <w:p w:rsidR="00AE3B04" w:rsidRDefault="00AE3B04" w:rsidP="00AE3B04">
      <w:pPr>
        <w:jc w:val="right"/>
        <w:rPr>
          <w:rFonts w:cs="Times New Roman"/>
          <w:szCs w:val="24"/>
        </w:rPr>
      </w:pPr>
      <w:r>
        <w:rPr>
          <w:rFonts w:cs="Times New Roman"/>
          <w:szCs w:val="24"/>
        </w:rPr>
        <w:t xml:space="preserve">Таблица 1. Описание таблицы </w:t>
      </w:r>
      <w:r w:rsidR="00C53506" w:rsidRPr="00C53506">
        <w:rPr>
          <w:rFonts w:cs="Times New Roman"/>
          <w:szCs w:val="24"/>
          <w:highlight w:val="cyan"/>
        </w:rPr>
        <w:t>Секции</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proofErr w:type="spellStart"/>
            <w:r>
              <w:rPr>
                <w:rFonts w:cs="Times New Roman"/>
                <w:szCs w:val="24"/>
              </w:rPr>
              <w:lastRenderedPageBreak/>
              <w:t>Ид_Секции</w:t>
            </w:r>
            <w:proofErr w:type="spellEnd"/>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proofErr w:type="spellStart"/>
            <w:r>
              <w:rPr>
                <w:rFonts w:cs="Times New Roman"/>
                <w:szCs w:val="24"/>
              </w:rPr>
              <w:t>Название_секции</w:t>
            </w:r>
            <w:proofErr w:type="spellEnd"/>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proofErr w:type="spellStart"/>
            <w:r>
              <w:rPr>
                <w:rFonts w:cs="Times New Roman"/>
                <w:szCs w:val="24"/>
              </w:rPr>
              <w:t>Ид_Температуры</w:t>
            </w:r>
            <w:proofErr w:type="spellEnd"/>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расположенный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proofErr w:type="spellStart"/>
            <w:r>
              <w:rPr>
                <w:rFonts w:cs="Times New Roman"/>
                <w:szCs w:val="24"/>
              </w:rPr>
              <w:t>Значение_Температуры</w:t>
            </w:r>
            <w:proofErr w:type="spellEnd"/>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proofErr w:type="spellStart"/>
            <w:r>
              <w:rPr>
                <w:rFonts w:cs="Times New Roman"/>
                <w:szCs w:val="24"/>
              </w:rPr>
              <w:t>Ид_Фоторезистора</w:t>
            </w:r>
            <w:proofErr w:type="spellEnd"/>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Уникальный идентификатор фоторезистора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proofErr w:type="spellStart"/>
            <w:r>
              <w:rPr>
                <w:rFonts w:cs="Times New Roman"/>
                <w:szCs w:val="24"/>
              </w:rPr>
              <w:t>Значение_Фоторезистора</w:t>
            </w:r>
            <w:proofErr w:type="spellEnd"/>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фоторезистора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proofErr w:type="spellStart"/>
            <w:r>
              <w:rPr>
                <w:rFonts w:cs="Times New Roman"/>
                <w:szCs w:val="24"/>
              </w:rPr>
              <w:t>Значение_Осциллографа</w:t>
            </w:r>
            <w:proofErr w:type="spellEnd"/>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proofErr w:type="spellStart"/>
            <w:r>
              <w:rPr>
                <w:rFonts w:cs="Times New Roman"/>
                <w:szCs w:val="24"/>
              </w:rPr>
              <w:t>Дата_и_Время</w:t>
            </w:r>
            <w:proofErr w:type="spellEnd"/>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t xml:space="preserve">Таблица </w:t>
      </w:r>
      <w:r w:rsidR="00C53506">
        <w:rPr>
          <w:rFonts w:cs="Times New Roman"/>
          <w:szCs w:val="24"/>
        </w:rPr>
        <w:t xml:space="preserve">Фоторезисторы </w:t>
      </w:r>
      <w:r>
        <w:rPr>
          <w:rFonts w:cs="Times New Roman"/>
          <w:szCs w:val="24"/>
        </w:rPr>
        <w:t xml:space="preserve">предназначена для хранения информации о </w:t>
      </w:r>
      <w:r w:rsidR="00C53506">
        <w:rPr>
          <w:rFonts w:cs="Times New Roman"/>
          <w:szCs w:val="24"/>
        </w:rPr>
        <w:t>всех датчиках света в системе (</w:t>
      </w:r>
      <w:r>
        <w:rPr>
          <w:rFonts w:cs="Times New Roman"/>
          <w:szCs w:val="24"/>
        </w:rPr>
        <w:t>таблица 2).</w:t>
      </w:r>
    </w:p>
    <w:p w:rsidR="00C53506" w:rsidRDefault="00C53506" w:rsidP="00C53506">
      <w:pPr>
        <w:jc w:val="right"/>
        <w:rPr>
          <w:rFonts w:cs="Times New Roman"/>
          <w:szCs w:val="24"/>
        </w:rPr>
      </w:pPr>
      <w:r>
        <w:rPr>
          <w:rFonts w:cs="Times New Roman"/>
          <w:szCs w:val="24"/>
        </w:rPr>
        <w:t>Таблица 2. Описание таблицы Фоторезисторы</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proofErr w:type="spellStart"/>
            <w:r>
              <w:rPr>
                <w:rFonts w:cs="Times New Roman"/>
                <w:szCs w:val="24"/>
              </w:rPr>
              <w:t>Ид_Фоторезистора</w:t>
            </w:r>
            <w:proofErr w:type="spellEnd"/>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фоторезистора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Таблица Датчики температуры предназначена для хранения информации о всех датчиках температуры в системе (таблица 3).</w:t>
      </w:r>
    </w:p>
    <w:p w:rsidR="00C53506" w:rsidRDefault="00C53506" w:rsidP="00C53506">
      <w:pPr>
        <w:jc w:val="right"/>
        <w:rPr>
          <w:rFonts w:cs="Times New Roman"/>
          <w:szCs w:val="24"/>
        </w:rPr>
      </w:pPr>
      <w:r>
        <w:rPr>
          <w:rFonts w:cs="Times New Roman"/>
          <w:szCs w:val="24"/>
        </w:rPr>
        <w:t xml:space="preserve">Таблица </w:t>
      </w:r>
      <w:r w:rsidR="0043116F">
        <w:rPr>
          <w:rFonts w:cs="Times New Roman"/>
          <w:szCs w:val="24"/>
        </w:rPr>
        <w:t>3</w:t>
      </w:r>
      <w:r>
        <w:rPr>
          <w:rFonts w:cs="Times New Roman"/>
          <w:szCs w:val="24"/>
        </w:rPr>
        <w:t>. Описание таблицы Датчики температуры</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proofErr w:type="spellStart"/>
            <w:r>
              <w:rPr>
                <w:rFonts w:cs="Times New Roman"/>
                <w:szCs w:val="24"/>
              </w:rPr>
              <w:t>Ид_Датчика_Температуры</w:t>
            </w:r>
            <w:proofErr w:type="spellEnd"/>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A82DCA" w:rsidRDefault="00A07D1B" w:rsidP="00A82DCA">
      <w:pPr>
        <w:pStyle w:val="3"/>
      </w:pPr>
      <w:bookmarkStart w:id="26" w:name="_Toc11082730"/>
      <w:r>
        <w:rPr>
          <w:lang w:val="en-US"/>
        </w:rPr>
        <w:t xml:space="preserve">4.2.2 </w:t>
      </w:r>
      <w:r w:rsidR="00A82DCA">
        <w:t>Физическая</w:t>
      </w:r>
      <w:bookmarkEnd w:id="26"/>
    </w:p>
    <w:p w:rsidR="0043116F" w:rsidRPr="0043116F" w:rsidRDefault="0043116F" w:rsidP="0043116F">
      <w:r>
        <w:rPr>
          <w:rFonts w:cs="Times New Roman"/>
          <w:szCs w:val="24"/>
        </w:rPr>
        <w:t xml:space="preserve">Данная модель (см. Рис. 10) представлена для СУБД </w:t>
      </w:r>
      <w:proofErr w:type="spellStart"/>
      <w:r>
        <w:rPr>
          <w:rFonts w:cs="Times New Roman"/>
          <w:szCs w:val="24"/>
        </w:rPr>
        <w:t>Oracle</w:t>
      </w:r>
      <w:proofErr w:type="spellEnd"/>
      <w:r>
        <w:rPr>
          <w:rFonts w:cs="Times New Roman"/>
          <w:szCs w:val="24"/>
        </w:rPr>
        <w:t xml:space="preserv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p>
    <w:p w:rsidR="00A82DCA" w:rsidRDefault="00D9395D" w:rsidP="00A82DCA">
      <w:r>
        <w:rPr>
          <w:noProof/>
        </w:rPr>
        <w:lastRenderedPageBreak/>
        <w:drawing>
          <wp:inline distT="0" distB="0" distL="0" distR="0">
            <wp:extent cx="5745480" cy="25222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2522220"/>
                    </a:xfrm>
                    <a:prstGeom prst="rect">
                      <a:avLst/>
                    </a:prstGeom>
                    <a:noFill/>
                    <a:ln>
                      <a:noFill/>
                    </a:ln>
                  </pic:spPr>
                </pic:pic>
              </a:graphicData>
            </a:graphic>
          </wp:inline>
        </w:drawing>
      </w:r>
    </w:p>
    <w:p w:rsidR="00A82DCA" w:rsidRPr="00A82DCA" w:rsidRDefault="00A07D1B" w:rsidP="00A82DCA">
      <w:pPr>
        <w:pStyle w:val="2"/>
      </w:pPr>
      <w:bookmarkStart w:id="27" w:name="_Toc11082731"/>
      <w:r w:rsidRPr="00632BE4">
        <w:t xml:space="preserve">4.3 </w:t>
      </w:r>
      <w:r w:rsidR="00A82DCA">
        <w:t xml:space="preserve">Описание </w:t>
      </w:r>
      <w:r w:rsidR="007D729D">
        <w:t>программы</w:t>
      </w:r>
      <w:bookmarkEnd w:id="27"/>
    </w:p>
    <w:p w:rsidR="00FD4440" w:rsidRDefault="00FD4440" w:rsidP="00FD4440">
      <w:r>
        <w:t>Для подключения и микроконтроллера к персональному компьютеру, а также обмену данными между ними, достаточно одной библиотека EEPROM.</w:t>
      </w:r>
    </w:p>
    <w:p w:rsidR="00FD4440" w:rsidRDefault="00FD4440" w:rsidP="00FD4440">
      <w:r>
        <w:t>В микроконтроллере Arduino есть EEPROM - память, в которой информация сохраняется даже после выключения устройства (подобно маленькому жесткому диску). Данная библиотека позволяет записывать и считывать информацию из этой памяти.</w:t>
      </w:r>
    </w:p>
    <w:p w:rsidR="00FD4440" w:rsidRDefault="00FD4440" w:rsidP="00FD4440">
      <w:r>
        <w:t xml:space="preserve">Библиотека имеет 2 функции </w:t>
      </w:r>
      <w:proofErr w:type="spellStart"/>
      <w:r>
        <w:t>read</w:t>
      </w:r>
      <w:proofErr w:type="spellEnd"/>
      <w:r>
        <w:t xml:space="preserve"> и </w:t>
      </w:r>
      <w:proofErr w:type="spellStart"/>
      <w:r>
        <w:t>write</w:t>
      </w:r>
      <w:proofErr w:type="spellEnd"/>
      <w:r>
        <w:t>.</w:t>
      </w:r>
    </w:p>
    <w:p w:rsidR="00FD4440" w:rsidRDefault="00FD4440" w:rsidP="00FD4440">
      <w:proofErr w:type="spellStart"/>
      <w:r>
        <w:t>Read</w:t>
      </w:r>
      <w:proofErr w:type="spellEnd"/>
      <w:r>
        <w:t xml:space="preserve"> позволяет нам считывать байт из EEPROM.</w:t>
      </w:r>
    </w:p>
    <w:p w:rsidR="00FD4440" w:rsidRDefault="00FD4440" w:rsidP="00FD4440">
      <w:proofErr w:type="spellStart"/>
      <w:r>
        <w:t>Write</w:t>
      </w:r>
      <w:proofErr w:type="spellEnd"/>
      <w:r>
        <w:t xml:space="preserve"> позволяет записать байт в EEPROM.</w:t>
      </w:r>
    </w:p>
    <w:p w:rsidR="00FD4440" w:rsidRDefault="00FD4440" w:rsidP="00FD4440">
      <w:r>
        <w:t xml:space="preserve">Интерфейс приложения </w:t>
      </w:r>
    </w:p>
    <w:p w:rsidR="00FD4440" w:rsidRDefault="00FD4440" w:rsidP="00FD4440">
      <w:r>
        <w:t>Интерфейс приложения будет состоять из двух графиков Рисунок 4.</w:t>
      </w:r>
    </w:p>
    <w:p w:rsidR="00D657D4" w:rsidRPr="00D657D4" w:rsidRDefault="00FD4440" w:rsidP="00D657D4">
      <w:r>
        <w:t>Первый график «изменения температуры» отображает и изменение температуры в соответствии с временем.</w:t>
      </w:r>
      <w:r w:rsidR="00D657D4" w:rsidRPr="00D657D4">
        <w:t xml:space="preserve"> </w:t>
      </w:r>
    </w:p>
    <w:p w:rsidR="00FD4440" w:rsidRDefault="00FD4440" w:rsidP="00FD4440">
      <w:r>
        <w:t>Второй график — это изменение показателей освещенности в соответствии с временем.</w:t>
      </w:r>
    </w:p>
    <w:p w:rsidR="00FD4440" w:rsidRDefault="00FD4440" w:rsidP="00FD4440">
      <w:r>
        <w:t>Так же необходимо добавить кнопку для выбора порта, по которому будет подключатся микроконтроллер.</w:t>
      </w:r>
    </w:p>
    <w:p w:rsidR="00FD4440" w:rsidRDefault="00FD4440" w:rsidP="00FD4440">
      <w:r>
        <w:t>Программирование микроконтроллера</w:t>
      </w:r>
    </w:p>
    <w:p w:rsidR="00FD4440" w:rsidRDefault="00FD4440" w:rsidP="00FD4440">
      <w:r>
        <w:t>Написания кода происходила в специальной интегрированной среде разработки с названием «Arduino IDE». Данная среда разработки создана специально для программирования микроконтроллеров на базе Arduino. Так же она содержит в себе большую базу примеров кода, для работы с подключаемыми компонентами.</w:t>
      </w:r>
    </w:p>
    <w:p w:rsidR="00FD4440" w:rsidRDefault="00FD4440" w:rsidP="00FD4440">
      <w:r>
        <w:t>Написание приложения для ПК</w:t>
      </w:r>
    </w:p>
    <w:p w:rsidR="00FD4440" w:rsidRDefault="00FD4440" w:rsidP="00FD4440">
      <w:r>
        <w:t>Приложение было написано на я зыке программирования C#.</w:t>
      </w:r>
    </w:p>
    <w:p w:rsidR="00FD4440" w:rsidRDefault="00FD4440" w:rsidP="00FD4440">
      <w:r>
        <w:lastRenderedPageBreak/>
        <w:t xml:space="preserve">C# — простой, современный объектно-ориентированный и тип безопасный язык программирования. C# относится к широко известному семейству языков C. </w:t>
      </w:r>
    </w:p>
    <w:p w:rsidR="00FD4440" w:rsidRDefault="00FD4440" w:rsidP="00FD4440">
      <w:r>
        <w:t>C#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rsidR="00D657D4" w:rsidRDefault="00D657D4" w:rsidP="00FD4440"/>
    <w:p w:rsidR="00D657D4" w:rsidRDefault="00D657D4" w:rsidP="00FD4440"/>
    <w:p w:rsidR="00D657D4" w:rsidRDefault="00D657D4" w:rsidP="00FD4440"/>
    <w:p w:rsidR="00D657D4" w:rsidRDefault="00D657D4" w:rsidP="00FD4440">
      <w:r>
        <w:t xml:space="preserve">Измерение температуры </w:t>
      </w:r>
    </w:p>
    <w:p w:rsidR="00D657D4" w:rsidRDefault="00D657D4" w:rsidP="00FD4440">
      <w:r>
        <w:t xml:space="preserve">Показания с датчика </w:t>
      </w:r>
      <w:proofErr w:type="spellStart"/>
      <w:r>
        <w:t>фоторизистора</w:t>
      </w:r>
      <w:proofErr w:type="spellEnd"/>
    </w:p>
    <w:p w:rsidR="00D657D4" w:rsidRDefault="00D657D4" w:rsidP="00FD4440">
      <w:r>
        <w:t xml:space="preserve">Показания осциллографа </w:t>
      </w:r>
    </w:p>
    <w:p w:rsidR="00D657D4" w:rsidRDefault="00D657D4" w:rsidP="00FD4440">
      <w:r>
        <w:t xml:space="preserve">Ведение журнала об использовании устройств </w:t>
      </w:r>
    </w:p>
    <w:p w:rsidR="00D657D4" w:rsidRDefault="00D657D4" w:rsidP="00FD4440">
      <w:r>
        <w:t>Включение воды</w:t>
      </w:r>
    </w:p>
    <w:p w:rsidR="00D657D4" w:rsidRDefault="00D657D4" w:rsidP="00FD4440">
      <w:r>
        <w:t>Включение света</w:t>
      </w:r>
    </w:p>
    <w:p w:rsidR="00D657D4" w:rsidRDefault="00D657D4" w:rsidP="00FD4440">
      <w:r>
        <w:t xml:space="preserve">Задание автоматического </w:t>
      </w:r>
      <w:proofErr w:type="spellStart"/>
      <w:r>
        <w:t>рандомного</w:t>
      </w:r>
      <w:proofErr w:type="spellEnd"/>
      <w:r>
        <w:t xml:space="preserve"> включения и выключения устройств</w:t>
      </w:r>
    </w:p>
    <w:p w:rsidR="00D657D4" w:rsidRPr="00826C32" w:rsidRDefault="00D657D4" w:rsidP="00FD4440"/>
    <w:p w:rsidR="007B57F5" w:rsidRDefault="007B57F5" w:rsidP="00A31B9F">
      <w:pPr>
        <w:pStyle w:val="1"/>
      </w:pPr>
      <w:bookmarkStart w:id="28" w:name="_Toc11082732"/>
      <w:r>
        <w:t>Заключение</w:t>
      </w:r>
      <w:bookmarkEnd w:id="28"/>
    </w:p>
    <w:p w:rsid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1C5A02" w:rsidRDefault="001C5A02" w:rsidP="00747EF1"/>
    <w:p w:rsidR="001C5A02" w:rsidRDefault="001C5A02" w:rsidP="00747EF1"/>
    <w:p w:rsidR="001C5A02" w:rsidRPr="00670854" w:rsidRDefault="001C5A02" w:rsidP="00747EF1">
      <w:r>
        <w:t>И какое развитие будет у системы</w:t>
      </w:r>
    </w:p>
    <w:p w:rsidR="007B57F5" w:rsidRDefault="00DE7A72" w:rsidP="00A31B9F">
      <w:pPr>
        <w:pStyle w:val="1"/>
      </w:pPr>
      <w:bookmarkStart w:id="29" w:name="_Toc11082733"/>
      <w:r>
        <w:t>Список литературы</w:t>
      </w:r>
      <w:bookmarkEnd w:id="29"/>
    </w:p>
    <w:p w:rsidR="00747EF1" w:rsidRPr="00747EF1" w:rsidRDefault="00747EF1" w:rsidP="00747EF1"/>
    <w:p w:rsidR="007B57F5" w:rsidRDefault="007B57F5" w:rsidP="00A31B9F">
      <w:pPr>
        <w:pStyle w:val="1"/>
      </w:pPr>
      <w:bookmarkStart w:id="30" w:name="_Toc11082734"/>
      <w:r>
        <w:t>Приложение 1</w:t>
      </w:r>
      <w:bookmarkEnd w:id="30"/>
    </w:p>
    <w:p w:rsidR="00747EF1" w:rsidRPr="00747EF1" w:rsidRDefault="00747EF1" w:rsidP="00747EF1"/>
    <w:sectPr w:rsidR="00747EF1" w:rsidRPr="00747EF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19D" w:rsidRDefault="0052619D" w:rsidP="00716079">
      <w:pPr>
        <w:spacing w:line="240" w:lineRule="auto"/>
      </w:pPr>
      <w:r>
        <w:separator/>
      </w:r>
    </w:p>
  </w:endnote>
  <w:endnote w:type="continuationSeparator" w:id="0">
    <w:p w:rsidR="0052619D" w:rsidRDefault="0052619D"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19D" w:rsidRDefault="0052619D" w:rsidP="00716079">
      <w:pPr>
        <w:spacing w:line="240" w:lineRule="auto"/>
      </w:pPr>
      <w:r>
        <w:separator/>
      </w:r>
    </w:p>
  </w:footnote>
  <w:footnote w:type="continuationSeparator" w:id="0">
    <w:p w:rsidR="0052619D" w:rsidRDefault="0052619D"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6F3F46"/>
    <w:multiLevelType w:val="hybridMultilevel"/>
    <w:tmpl w:val="53765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A5414"/>
    <w:multiLevelType w:val="multilevel"/>
    <w:tmpl w:val="D88C270E"/>
    <w:lvl w:ilvl="0">
      <w:start w:val="1"/>
      <w:numFmt w:val="decimal"/>
      <w:lvlText w:val="%1."/>
      <w:lvlJc w:val="left"/>
      <w:pPr>
        <w:ind w:left="1069" w:hanging="360"/>
      </w:pPr>
      <w:rPr>
        <w:rFonts w:hint="default"/>
        <w:b/>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5" w15:restartNumberingAfterBreak="0">
    <w:nsid w:val="13526009"/>
    <w:multiLevelType w:val="multilevel"/>
    <w:tmpl w:val="195E8BEA"/>
    <w:lvl w:ilvl="0">
      <w:start w:val="3"/>
      <w:numFmt w:val="decimal"/>
      <w:lvlText w:val="%1"/>
      <w:lvlJc w:val="left"/>
      <w:pPr>
        <w:ind w:left="420" w:hanging="42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3DA3B69"/>
    <w:multiLevelType w:val="hybridMultilevel"/>
    <w:tmpl w:val="CE6C9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A36312"/>
    <w:multiLevelType w:val="multilevel"/>
    <w:tmpl w:val="D48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60150"/>
    <w:multiLevelType w:val="multilevel"/>
    <w:tmpl w:val="124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6656B"/>
    <w:multiLevelType w:val="hybridMultilevel"/>
    <w:tmpl w:val="13560A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57E4B"/>
    <w:multiLevelType w:val="hybridMultilevel"/>
    <w:tmpl w:val="319A534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3"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03766C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5" w15:restartNumberingAfterBreak="0">
    <w:nsid w:val="334523B1"/>
    <w:multiLevelType w:val="hybridMultilevel"/>
    <w:tmpl w:val="50262C7C"/>
    <w:lvl w:ilvl="0" w:tplc="7872483A">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6" w15:restartNumberingAfterBreak="0">
    <w:nsid w:val="354E2249"/>
    <w:multiLevelType w:val="hybridMultilevel"/>
    <w:tmpl w:val="0BA2B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FD3610"/>
    <w:multiLevelType w:val="hybridMultilevel"/>
    <w:tmpl w:val="8880F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AD2AFF"/>
    <w:multiLevelType w:val="hybridMultilevel"/>
    <w:tmpl w:val="74A41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F735F1"/>
    <w:multiLevelType w:val="multilevel"/>
    <w:tmpl w:val="1FCAD3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3CEC584D"/>
    <w:multiLevelType w:val="multilevel"/>
    <w:tmpl w:val="8BA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10427"/>
    <w:multiLevelType w:val="hybridMultilevel"/>
    <w:tmpl w:val="28943A18"/>
    <w:lvl w:ilvl="0" w:tplc="B0E26460">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3" w15:restartNumberingAfterBreak="0">
    <w:nsid w:val="3DF945E1"/>
    <w:multiLevelType w:val="hybridMultilevel"/>
    <w:tmpl w:val="070E1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48C7991"/>
    <w:multiLevelType w:val="hybridMultilevel"/>
    <w:tmpl w:val="21F2C8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960DF6"/>
    <w:multiLevelType w:val="multilevel"/>
    <w:tmpl w:val="B15EDB2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906"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452" w:hanging="1080"/>
      </w:pPr>
      <w:rPr>
        <w:rFonts w:hint="default"/>
      </w:rPr>
    </w:lvl>
    <w:lvl w:ilvl="5">
      <w:start w:val="1"/>
      <w:numFmt w:val="decimal"/>
      <w:lvlText w:val="%1.%2.%3.%4.%5.%6"/>
      <w:lvlJc w:val="left"/>
      <w:pPr>
        <w:ind w:left="6905" w:hanging="1440"/>
      </w:pPr>
      <w:rPr>
        <w:rFonts w:hint="default"/>
      </w:rPr>
    </w:lvl>
    <w:lvl w:ilvl="6">
      <w:start w:val="1"/>
      <w:numFmt w:val="decimal"/>
      <w:lvlText w:val="%1.%2.%3.%4.%5.%6.%7"/>
      <w:lvlJc w:val="left"/>
      <w:pPr>
        <w:ind w:left="7998" w:hanging="1440"/>
      </w:pPr>
      <w:rPr>
        <w:rFonts w:hint="default"/>
      </w:rPr>
    </w:lvl>
    <w:lvl w:ilvl="7">
      <w:start w:val="1"/>
      <w:numFmt w:val="decimal"/>
      <w:lvlText w:val="%1.%2.%3.%4.%5.%6.%7.%8"/>
      <w:lvlJc w:val="left"/>
      <w:pPr>
        <w:ind w:left="9451" w:hanging="1800"/>
      </w:pPr>
      <w:rPr>
        <w:rFonts w:hint="default"/>
      </w:rPr>
    </w:lvl>
    <w:lvl w:ilvl="8">
      <w:start w:val="1"/>
      <w:numFmt w:val="decimal"/>
      <w:lvlText w:val="%1.%2.%3.%4.%5.%6.%7.%8.%9"/>
      <w:lvlJc w:val="left"/>
      <w:pPr>
        <w:ind w:left="10544" w:hanging="1800"/>
      </w:pPr>
      <w:rPr>
        <w:rFonts w:hint="default"/>
      </w:rPr>
    </w:lvl>
  </w:abstractNum>
  <w:abstractNum w:abstractNumId="27" w15:restartNumberingAfterBreak="0">
    <w:nsid w:val="57B7566E"/>
    <w:multiLevelType w:val="hybridMultilevel"/>
    <w:tmpl w:val="066A9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8D6540"/>
    <w:multiLevelType w:val="multilevel"/>
    <w:tmpl w:val="1C00AA3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8C75994"/>
    <w:multiLevelType w:val="multilevel"/>
    <w:tmpl w:val="7AA2378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3"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6675C7"/>
    <w:multiLevelType w:val="hybridMultilevel"/>
    <w:tmpl w:val="346EF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32135F"/>
    <w:multiLevelType w:val="multilevel"/>
    <w:tmpl w:val="AE2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6F376B"/>
    <w:multiLevelType w:val="hybridMultilevel"/>
    <w:tmpl w:val="64CC6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9CA7F42"/>
    <w:multiLevelType w:val="multilevel"/>
    <w:tmpl w:val="C290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EE2F57"/>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num w:numId="1">
    <w:abstractNumId w:val="35"/>
  </w:num>
  <w:num w:numId="2">
    <w:abstractNumId w:val="37"/>
  </w:num>
  <w:num w:numId="3">
    <w:abstractNumId w:val="21"/>
  </w:num>
  <w:num w:numId="4">
    <w:abstractNumId w:val="13"/>
  </w:num>
  <w:num w:numId="5">
    <w:abstractNumId w:val="32"/>
  </w:num>
  <w:num w:numId="6">
    <w:abstractNumId w:val="14"/>
  </w:num>
  <w:num w:numId="7">
    <w:abstractNumId w:val="26"/>
  </w:num>
  <w:num w:numId="8">
    <w:abstractNumId w:val="20"/>
  </w:num>
  <w:num w:numId="9">
    <w:abstractNumId w:val="31"/>
  </w:num>
  <w:num w:numId="10">
    <w:abstractNumId w:val="0"/>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3"/>
  </w:num>
  <w:num w:numId="16">
    <w:abstractNumId w:val="4"/>
  </w:num>
  <w:num w:numId="17">
    <w:abstractNumId w:val="38"/>
  </w:num>
  <w:num w:numId="18">
    <w:abstractNumId w:val="11"/>
  </w:num>
  <w:num w:numId="19">
    <w:abstractNumId w:val="23"/>
  </w:num>
  <w:num w:numId="20">
    <w:abstractNumId w:val="8"/>
  </w:num>
  <w:num w:numId="21">
    <w:abstractNumId w:val="1"/>
  </w:num>
  <w:num w:numId="22">
    <w:abstractNumId w:val="10"/>
  </w:num>
  <w:num w:numId="23">
    <w:abstractNumId w:val="17"/>
  </w:num>
  <w:num w:numId="24">
    <w:abstractNumId w:val="27"/>
  </w:num>
  <w:num w:numId="25">
    <w:abstractNumId w:val="7"/>
  </w:num>
  <w:num w:numId="26">
    <w:abstractNumId w:val="9"/>
  </w:num>
  <w:num w:numId="27">
    <w:abstractNumId w:val="28"/>
  </w:num>
  <w:num w:numId="28">
    <w:abstractNumId w:val="6"/>
  </w:num>
  <w:num w:numId="29">
    <w:abstractNumId w:val="2"/>
  </w:num>
  <w:num w:numId="30">
    <w:abstractNumId w:val="36"/>
  </w:num>
  <w:num w:numId="31">
    <w:abstractNumId w:val="34"/>
  </w:num>
  <w:num w:numId="32">
    <w:abstractNumId w:val="24"/>
  </w:num>
  <w:num w:numId="33">
    <w:abstractNumId w:val="29"/>
  </w:num>
  <w:num w:numId="34">
    <w:abstractNumId w:val="33"/>
  </w:num>
  <w:num w:numId="35">
    <w:abstractNumId w:val="25"/>
  </w:num>
  <w:num w:numId="36">
    <w:abstractNumId w:val="16"/>
  </w:num>
  <w:num w:numId="37">
    <w:abstractNumId w:val="19"/>
  </w:num>
  <w:num w:numId="38">
    <w:abstractNumId w:val="1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27007"/>
    <w:rsid w:val="0003131A"/>
    <w:rsid w:val="00035997"/>
    <w:rsid w:val="0004504A"/>
    <w:rsid w:val="000A13CE"/>
    <w:rsid w:val="000E516A"/>
    <w:rsid w:val="000F13D0"/>
    <w:rsid w:val="00151B57"/>
    <w:rsid w:val="00152CEA"/>
    <w:rsid w:val="001A18E0"/>
    <w:rsid w:val="001C5A02"/>
    <w:rsid w:val="0021233B"/>
    <w:rsid w:val="002246A3"/>
    <w:rsid w:val="002317ED"/>
    <w:rsid w:val="00234DA1"/>
    <w:rsid w:val="00235C07"/>
    <w:rsid w:val="002422E5"/>
    <w:rsid w:val="002A38FF"/>
    <w:rsid w:val="002C126B"/>
    <w:rsid w:val="002D34C9"/>
    <w:rsid w:val="002E7CDB"/>
    <w:rsid w:val="0030080A"/>
    <w:rsid w:val="00352DFE"/>
    <w:rsid w:val="003646E7"/>
    <w:rsid w:val="00377F5C"/>
    <w:rsid w:val="003810F5"/>
    <w:rsid w:val="003E685F"/>
    <w:rsid w:val="0043116F"/>
    <w:rsid w:val="0045798D"/>
    <w:rsid w:val="004B1A1B"/>
    <w:rsid w:val="004B36C6"/>
    <w:rsid w:val="004E39B5"/>
    <w:rsid w:val="0052619D"/>
    <w:rsid w:val="005338C9"/>
    <w:rsid w:val="005A7044"/>
    <w:rsid w:val="005C1B62"/>
    <w:rsid w:val="005E3AC4"/>
    <w:rsid w:val="0060628D"/>
    <w:rsid w:val="00612F3A"/>
    <w:rsid w:val="0062163F"/>
    <w:rsid w:val="00632BE4"/>
    <w:rsid w:val="00642E84"/>
    <w:rsid w:val="00653E5C"/>
    <w:rsid w:val="00662CCF"/>
    <w:rsid w:val="00670854"/>
    <w:rsid w:val="00696B4C"/>
    <w:rsid w:val="006C5983"/>
    <w:rsid w:val="00716079"/>
    <w:rsid w:val="00747EF1"/>
    <w:rsid w:val="007B4115"/>
    <w:rsid w:val="007B457B"/>
    <w:rsid w:val="007B57F5"/>
    <w:rsid w:val="007D0164"/>
    <w:rsid w:val="007D729D"/>
    <w:rsid w:val="007E3993"/>
    <w:rsid w:val="0081208E"/>
    <w:rsid w:val="00820CE0"/>
    <w:rsid w:val="00826C32"/>
    <w:rsid w:val="00881204"/>
    <w:rsid w:val="00886302"/>
    <w:rsid w:val="00893996"/>
    <w:rsid w:val="0089787B"/>
    <w:rsid w:val="008A3F94"/>
    <w:rsid w:val="008C579C"/>
    <w:rsid w:val="009058AF"/>
    <w:rsid w:val="00913F74"/>
    <w:rsid w:val="009329C8"/>
    <w:rsid w:val="00933752"/>
    <w:rsid w:val="0095488B"/>
    <w:rsid w:val="00955CC5"/>
    <w:rsid w:val="00983844"/>
    <w:rsid w:val="009F024E"/>
    <w:rsid w:val="009F1AA9"/>
    <w:rsid w:val="00A07D1B"/>
    <w:rsid w:val="00A21357"/>
    <w:rsid w:val="00A30620"/>
    <w:rsid w:val="00A31B9F"/>
    <w:rsid w:val="00A41B45"/>
    <w:rsid w:val="00A6071E"/>
    <w:rsid w:val="00A73087"/>
    <w:rsid w:val="00A82DCA"/>
    <w:rsid w:val="00A95795"/>
    <w:rsid w:val="00AA2965"/>
    <w:rsid w:val="00AE3B04"/>
    <w:rsid w:val="00B24D28"/>
    <w:rsid w:val="00B3733F"/>
    <w:rsid w:val="00B444CD"/>
    <w:rsid w:val="00B65F59"/>
    <w:rsid w:val="00BB7B37"/>
    <w:rsid w:val="00BF42F0"/>
    <w:rsid w:val="00C36AE4"/>
    <w:rsid w:val="00C40447"/>
    <w:rsid w:val="00C42C58"/>
    <w:rsid w:val="00C50BFE"/>
    <w:rsid w:val="00C53506"/>
    <w:rsid w:val="00C80231"/>
    <w:rsid w:val="00CB52CC"/>
    <w:rsid w:val="00CD4485"/>
    <w:rsid w:val="00CD4DE4"/>
    <w:rsid w:val="00D00757"/>
    <w:rsid w:val="00D21164"/>
    <w:rsid w:val="00D37210"/>
    <w:rsid w:val="00D657D4"/>
    <w:rsid w:val="00D71663"/>
    <w:rsid w:val="00D7209C"/>
    <w:rsid w:val="00D9297B"/>
    <w:rsid w:val="00D9395D"/>
    <w:rsid w:val="00DB6AFD"/>
    <w:rsid w:val="00DE7A72"/>
    <w:rsid w:val="00E007A0"/>
    <w:rsid w:val="00E104BB"/>
    <w:rsid w:val="00E174C6"/>
    <w:rsid w:val="00EB0C78"/>
    <w:rsid w:val="00EB119D"/>
    <w:rsid w:val="00EE14BA"/>
    <w:rsid w:val="00EE36F0"/>
    <w:rsid w:val="00EE777F"/>
    <w:rsid w:val="00F31FC8"/>
    <w:rsid w:val="00F646C5"/>
    <w:rsid w:val="00FD44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0959C"/>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3810F5"/>
    <w:pPr>
      <w:keepNext/>
      <w:keepLines/>
      <w:spacing w:before="240"/>
      <w:jc w:val="center"/>
      <w:outlineLvl w:val="0"/>
    </w:pPr>
    <w:rPr>
      <w:rFonts w:eastAsiaTheme="majorEastAsia" w:cstheme="majorBidi"/>
      <w:b/>
      <w:caps/>
      <w:color w:val="00B050"/>
      <w:sz w:val="32"/>
      <w:szCs w:val="32"/>
    </w:rPr>
  </w:style>
  <w:style w:type="paragraph" w:styleId="2">
    <w:name w:val="heading 2"/>
    <w:aliases w:val="2 пункт главы"/>
    <w:basedOn w:val="a"/>
    <w:next w:val="a"/>
    <w:link w:val="20"/>
    <w:uiPriority w:val="9"/>
    <w:unhideWhenUsed/>
    <w:qFormat/>
    <w:rsid w:val="003810F5"/>
    <w:pPr>
      <w:keepNext/>
      <w:keepLines/>
      <w:spacing w:before="40"/>
      <w:jc w:val="center"/>
      <w:outlineLvl w:val="1"/>
    </w:pPr>
    <w:rPr>
      <w:rFonts w:eastAsiaTheme="majorEastAsia" w:cstheme="majorBidi"/>
      <w:color w:val="00B0F0"/>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3810F5"/>
    <w:rPr>
      <w:rFonts w:ascii="Times New Roman" w:eastAsiaTheme="majorEastAsia" w:hAnsi="Times New Roman" w:cstheme="majorBidi"/>
      <w:b/>
      <w:caps/>
      <w:color w:val="00B050"/>
      <w:sz w:val="32"/>
      <w:szCs w:val="32"/>
    </w:rPr>
  </w:style>
  <w:style w:type="character" w:customStyle="1" w:styleId="20">
    <w:name w:val="Заголовок 2 Знак"/>
    <w:aliases w:val="2 пункт главы Знак"/>
    <w:basedOn w:val="a0"/>
    <w:link w:val="2"/>
    <w:uiPriority w:val="9"/>
    <w:rsid w:val="003810F5"/>
    <w:rPr>
      <w:rFonts w:ascii="Times New Roman" w:eastAsiaTheme="majorEastAsia" w:hAnsi="Times New Roman" w:cstheme="majorBidi"/>
      <w:color w:val="00B0F0"/>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 w:type="character" w:styleId="af0">
    <w:name w:val="FollowedHyperlink"/>
    <w:basedOn w:val="a0"/>
    <w:uiPriority w:val="99"/>
    <w:semiHidden/>
    <w:unhideWhenUsed/>
    <w:rsid w:val="00EE14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271324648">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3482">
      <w:bodyDiv w:val="1"/>
      <w:marLeft w:val="0"/>
      <w:marRight w:val="0"/>
      <w:marTop w:val="0"/>
      <w:marBottom w:val="0"/>
      <w:divBdr>
        <w:top w:val="none" w:sz="0" w:space="0" w:color="auto"/>
        <w:left w:val="none" w:sz="0" w:space="0" w:color="auto"/>
        <w:bottom w:val="none" w:sz="0" w:space="0" w:color="auto"/>
        <w:right w:val="none" w:sz="0" w:space="0" w:color="auto"/>
      </w:divBdr>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lus1.ru/news/2018/12/05/self-driving-pla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mkaef/ENDWORK"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A61E7-4CF9-40F1-A2C6-4BE740E55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43</Pages>
  <Words>9053</Words>
  <Characters>51605</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5</cp:revision>
  <cp:lastPrinted>2019-06-10T10:23:00Z</cp:lastPrinted>
  <dcterms:created xsi:type="dcterms:W3CDTF">2019-06-10T01:39:00Z</dcterms:created>
  <dcterms:modified xsi:type="dcterms:W3CDTF">2019-06-10T16:47:00Z</dcterms:modified>
</cp:coreProperties>
</file>