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B45" w:rsidRDefault="00A41B45">
      <w:pPr>
        <w:spacing w:after="160" w:line="259" w:lineRule="auto"/>
        <w:ind w:firstLine="0"/>
        <w:jc w:val="left"/>
      </w:pPr>
      <w:r>
        <w:br w:type="page"/>
      </w:r>
    </w:p>
    <w:p w:rsidR="00A41B45" w:rsidRDefault="00A41B45">
      <w:pPr>
        <w:spacing w:after="160" w:line="259" w:lineRule="auto"/>
        <w:ind w:firstLine="0"/>
        <w:jc w:val="left"/>
      </w:pPr>
      <w:r>
        <w:lastRenderedPageBreak/>
        <w:br w:type="page"/>
      </w:r>
    </w:p>
    <w:p w:rsidR="00A41B45" w:rsidRDefault="00A41B45">
      <w:pPr>
        <w:spacing w:after="160" w:line="259" w:lineRule="auto"/>
        <w:ind w:firstLine="0"/>
        <w:jc w:val="left"/>
        <w:rPr>
          <w:b/>
          <w:caps/>
        </w:rPr>
      </w:pPr>
      <w:r>
        <w:lastRenderedPageBreak/>
        <w:br w:type="page"/>
      </w:r>
    </w:p>
    <w:bookmarkStart w:id="0" w:name="_Toc10679074" w:displacedByCustomXml="next"/>
    <w:sdt>
      <w:sdtPr>
        <w:rPr>
          <w:rFonts w:eastAsiaTheme="minorHAnsi" w:cstheme="minorBidi"/>
          <w:color w:val="auto"/>
          <w:sz w:val="24"/>
          <w:szCs w:val="22"/>
        </w:rPr>
        <w:id w:val="-1573114910"/>
        <w:docPartObj>
          <w:docPartGallery w:val="Table of Contents"/>
          <w:docPartUnique/>
        </w:docPartObj>
      </w:sdtPr>
      <w:sdtEndPr>
        <w:rPr>
          <w:bCs/>
          <w:caps w:val="0"/>
        </w:rPr>
      </w:sdtEndPr>
      <w:sdtContent>
        <w:p w:rsidR="00035997" w:rsidRPr="003810F5" w:rsidRDefault="003810F5" w:rsidP="003810F5">
          <w:pPr>
            <w:pStyle w:val="1"/>
            <w:rPr>
              <w:rStyle w:val="10"/>
              <w:b/>
              <w:bCs/>
            </w:rPr>
          </w:pPr>
          <w:r>
            <w:rPr>
              <w:rStyle w:val="10"/>
              <w:b/>
              <w:bCs/>
            </w:rPr>
            <w:t>СОДЕРЖАНИЕ</w:t>
          </w:r>
          <w:bookmarkEnd w:id="0"/>
        </w:p>
        <w:p w:rsidR="00235C07" w:rsidRDefault="00035997">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679074" w:history="1">
            <w:r w:rsidR="00235C07" w:rsidRPr="00FC7E6C">
              <w:rPr>
                <w:rStyle w:val="a6"/>
                <w:bCs/>
                <w:noProof/>
              </w:rPr>
              <w:t>СОДЕРЖАНИЕ</w:t>
            </w:r>
            <w:r w:rsidR="00235C07">
              <w:rPr>
                <w:noProof/>
                <w:webHidden/>
              </w:rPr>
              <w:tab/>
            </w:r>
            <w:r w:rsidR="00235C07">
              <w:rPr>
                <w:noProof/>
                <w:webHidden/>
              </w:rPr>
              <w:fldChar w:fldCharType="begin"/>
            </w:r>
            <w:r w:rsidR="00235C07">
              <w:rPr>
                <w:noProof/>
                <w:webHidden/>
              </w:rPr>
              <w:instrText xml:space="preserve"> PAGEREF _Toc10679074 \h </w:instrText>
            </w:r>
            <w:r w:rsidR="00235C07">
              <w:rPr>
                <w:noProof/>
                <w:webHidden/>
              </w:rPr>
            </w:r>
            <w:r w:rsidR="00235C07">
              <w:rPr>
                <w:noProof/>
                <w:webHidden/>
              </w:rPr>
              <w:fldChar w:fldCharType="separate"/>
            </w:r>
            <w:r w:rsidR="00235C07">
              <w:rPr>
                <w:noProof/>
                <w:webHidden/>
              </w:rPr>
              <w:t>4</w:t>
            </w:r>
            <w:r w:rsidR="00235C07">
              <w:rPr>
                <w:noProof/>
                <w:webHidden/>
              </w:rPr>
              <w:fldChar w:fldCharType="end"/>
            </w:r>
          </w:hyperlink>
        </w:p>
        <w:p w:rsidR="00235C07" w:rsidRDefault="00235C07">
          <w:pPr>
            <w:pStyle w:val="11"/>
            <w:rPr>
              <w:rFonts w:asciiTheme="minorHAnsi" w:eastAsiaTheme="minorEastAsia" w:hAnsiTheme="minorHAnsi"/>
              <w:noProof/>
              <w:sz w:val="22"/>
              <w:lang w:eastAsia="ru-RU"/>
            </w:rPr>
          </w:pPr>
          <w:hyperlink w:anchor="_Toc10679075" w:history="1">
            <w:r w:rsidRPr="00FC7E6C">
              <w:rPr>
                <w:rStyle w:val="a6"/>
                <w:noProof/>
              </w:rPr>
              <w:t>ВВЕДЕНИЕ</w:t>
            </w:r>
            <w:r>
              <w:rPr>
                <w:noProof/>
                <w:webHidden/>
              </w:rPr>
              <w:tab/>
            </w:r>
            <w:r>
              <w:rPr>
                <w:noProof/>
                <w:webHidden/>
              </w:rPr>
              <w:fldChar w:fldCharType="begin"/>
            </w:r>
            <w:r>
              <w:rPr>
                <w:noProof/>
                <w:webHidden/>
              </w:rPr>
              <w:instrText xml:space="preserve"> PAGEREF _Toc10679075 \h </w:instrText>
            </w:r>
            <w:r>
              <w:rPr>
                <w:noProof/>
                <w:webHidden/>
              </w:rPr>
            </w:r>
            <w:r>
              <w:rPr>
                <w:noProof/>
                <w:webHidden/>
              </w:rPr>
              <w:fldChar w:fldCharType="separate"/>
            </w:r>
            <w:r>
              <w:rPr>
                <w:noProof/>
                <w:webHidden/>
              </w:rPr>
              <w:t>5</w:t>
            </w:r>
            <w:r>
              <w:rPr>
                <w:noProof/>
                <w:webHidden/>
              </w:rPr>
              <w:fldChar w:fldCharType="end"/>
            </w:r>
          </w:hyperlink>
        </w:p>
        <w:p w:rsidR="00235C07" w:rsidRDefault="00235C07">
          <w:pPr>
            <w:pStyle w:val="11"/>
            <w:rPr>
              <w:rFonts w:asciiTheme="minorHAnsi" w:eastAsiaTheme="minorEastAsia" w:hAnsiTheme="minorHAnsi"/>
              <w:noProof/>
              <w:sz w:val="22"/>
              <w:lang w:eastAsia="ru-RU"/>
            </w:rPr>
          </w:pPr>
          <w:hyperlink w:anchor="_Toc10679076" w:history="1">
            <w:r w:rsidRPr="00FC7E6C">
              <w:rPr>
                <w:rStyle w:val="a6"/>
                <w:rFonts w:cs="Times New Roman"/>
                <w:noProof/>
                <w:shd w:val="clear" w:color="auto" w:fill="FFFFFF"/>
              </w:rPr>
              <w:t>Анализ предметной области</w:t>
            </w:r>
            <w:r>
              <w:rPr>
                <w:noProof/>
                <w:webHidden/>
              </w:rPr>
              <w:tab/>
            </w:r>
            <w:r>
              <w:rPr>
                <w:noProof/>
                <w:webHidden/>
              </w:rPr>
              <w:fldChar w:fldCharType="begin"/>
            </w:r>
            <w:r>
              <w:rPr>
                <w:noProof/>
                <w:webHidden/>
              </w:rPr>
              <w:instrText xml:space="preserve"> PAGEREF _Toc10679076 \h </w:instrText>
            </w:r>
            <w:r>
              <w:rPr>
                <w:noProof/>
                <w:webHidden/>
              </w:rPr>
            </w:r>
            <w:r>
              <w:rPr>
                <w:noProof/>
                <w:webHidden/>
              </w:rPr>
              <w:fldChar w:fldCharType="separate"/>
            </w:r>
            <w:r>
              <w:rPr>
                <w:noProof/>
                <w:webHidden/>
              </w:rPr>
              <w:t>6</w:t>
            </w:r>
            <w:r>
              <w:rPr>
                <w:noProof/>
                <w:webHidden/>
              </w:rPr>
              <w:fldChar w:fldCharType="end"/>
            </w:r>
          </w:hyperlink>
        </w:p>
        <w:p w:rsidR="00235C07" w:rsidRDefault="00235C07">
          <w:pPr>
            <w:pStyle w:val="11"/>
            <w:rPr>
              <w:rFonts w:asciiTheme="minorHAnsi" w:eastAsiaTheme="minorEastAsia" w:hAnsiTheme="minorHAnsi"/>
              <w:noProof/>
              <w:sz w:val="22"/>
              <w:lang w:eastAsia="ru-RU"/>
            </w:rPr>
          </w:pPr>
          <w:hyperlink w:anchor="_Toc10679077" w:history="1">
            <w:r w:rsidRPr="00FC7E6C">
              <w:rPr>
                <w:rStyle w:val="a6"/>
                <w:noProof/>
              </w:rPr>
              <w:t>ПОСТАНОВКА ЗАДАЧИ</w:t>
            </w:r>
            <w:r>
              <w:rPr>
                <w:noProof/>
                <w:webHidden/>
              </w:rPr>
              <w:tab/>
            </w:r>
            <w:r>
              <w:rPr>
                <w:noProof/>
                <w:webHidden/>
              </w:rPr>
              <w:fldChar w:fldCharType="begin"/>
            </w:r>
            <w:r>
              <w:rPr>
                <w:noProof/>
                <w:webHidden/>
              </w:rPr>
              <w:instrText xml:space="preserve"> PAGEREF _Toc10679077 \h </w:instrText>
            </w:r>
            <w:r>
              <w:rPr>
                <w:noProof/>
                <w:webHidden/>
              </w:rPr>
            </w:r>
            <w:r>
              <w:rPr>
                <w:noProof/>
                <w:webHidden/>
              </w:rPr>
              <w:fldChar w:fldCharType="separate"/>
            </w:r>
            <w:r>
              <w:rPr>
                <w:noProof/>
                <w:webHidden/>
              </w:rPr>
              <w:t>7</w:t>
            </w:r>
            <w:r>
              <w:rPr>
                <w:noProof/>
                <w:webHidden/>
              </w:rPr>
              <w:fldChar w:fldCharType="end"/>
            </w:r>
          </w:hyperlink>
        </w:p>
        <w:p w:rsidR="00235C07" w:rsidRDefault="00235C07">
          <w:pPr>
            <w:pStyle w:val="21"/>
            <w:rPr>
              <w:rFonts w:asciiTheme="minorHAnsi" w:eastAsiaTheme="minorEastAsia" w:hAnsiTheme="minorHAnsi"/>
              <w:noProof/>
              <w:sz w:val="22"/>
              <w:lang w:eastAsia="ru-RU"/>
            </w:rPr>
          </w:pPr>
          <w:hyperlink w:anchor="_Toc10679078" w:history="1">
            <w:r w:rsidRPr="00FC7E6C">
              <w:rPr>
                <w:rStyle w:val="a6"/>
                <w:rFonts w:cs="Times New Roman"/>
                <w:noProof/>
              </w:rPr>
              <w:t>Цель</w:t>
            </w:r>
            <w:r>
              <w:rPr>
                <w:noProof/>
                <w:webHidden/>
              </w:rPr>
              <w:tab/>
            </w:r>
            <w:r>
              <w:rPr>
                <w:noProof/>
                <w:webHidden/>
              </w:rPr>
              <w:fldChar w:fldCharType="begin"/>
            </w:r>
            <w:r>
              <w:rPr>
                <w:noProof/>
                <w:webHidden/>
              </w:rPr>
              <w:instrText xml:space="preserve"> PAGEREF _Toc10679078 \h </w:instrText>
            </w:r>
            <w:r>
              <w:rPr>
                <w:noProof/>
                <w:webHidden/>
              </w:rPr>
            </w:r>
            <w:r>
              <w:rPr>
                <w:noProof/>
                <w:webHidden/>
              </w:rPr>
              <w:fldChar w:fldCharType="separate"/>
            </w:r>
            <w:r>
              <w:rPr>
                <w:noProof/>
                <w:webHidden/>
              </w:rPr>
              <w:t>7</w:t>
            </w:r>
            <w:r>
              <w:rPr>
                <w:noProof/>
                <w:webHidden/>
              </w:rPr>
              <w:fldChar w:fldCharType="end"/>
            </w:r>
          </w:hyperlink>
        </w:p>
        <w:p w:rsidR="00235C07" w:rsidRDefault="00235C07">
          <w:pPr>
            <w:pStyle w:val="21"/>
            <w:rPr>
              <w:rFonts w:asciiTheme="minorHAnsi" w:eastAsiaTheme="minorEastAsia" w:hAnsiTheme="minorHAnsi"/>
              <w:noProof/>
              <w:sz w:val="22"/>
              <w:lang w:eastAsia="ru-RU"/>
            </w:rPr>
          </w:pPr>
          <w:hyperlink w:anchor="_Toc10679079" w:history="1">
            <w:r w:rsidRPr="00FC7E6C">
              <w:rPr>
                <w:rStyle w:val="a6"/>
                <w:rFonts w:cs="Times New Roman"/>
                <w:noProof/>
              </w:rPr>
              <w:t>Априорные модельные представления</w:t>
            </w:r>
            <w:r>
              <w:rPr>
                <w:noProof/>
                <w:webHidden/>
              </w:rPr>
              <w:tab/>
            </w:r>
            <w:r>
              <w:rPr>
                <w:noProof/>
                <w:webHidden/>
              </w:rPr>
              <w:fldChar w:fldCharType="begin"/>
            </w:r>
            <w:r>
              <w:rPr>
                <w:noProof/>
                <w:webHidden/>
              </w:rPr>
              <w:instrText xml:space="preserve"> PAGEREF _Toc10679079 \h </w:instrText>
            </w:r>
            <w:r>
              <w:rPr>
                <w:noProof/>
                <w:webHidden/>
              </w:rPr>
            </w:r>
            <w:r>
              <w:rPr>
                <w:noProof/>
                <w:webHidden/>
              </w:rPr>
              <w:fldChar w:fldCharType="separate"/>
            </w:r>
            <w:r>
              <w:rPr>
                <w:noProof/>
                <w:webHidden/>
              </w:rPr>
              <w:t>7</w:t>
            </w:r>
            <w:r>
              <w:rPr>
                <w:noProof/>
                <w:webHidden/>
              </w:rPr>
              <w:fldChar w:fldCharType="end"/>
            </w:r>
          </w:hyperlink>
        </w:p>
        <w:p w:rsidR="00235C07" w:rsidRDefault="00235C07">
          <w:pPr>
            <w:pStyle w:val="11"/>
            <w:rPr>
              <w:rFonts w:asciiTheme="minorHAnsi" w:eastAsiaTheme="minorEastAsia" w:hAnsiTheme="minorHAnsi"/>
              <w:noProof/>
              <w:sz w:val="22"/>
              <w:lang w:eastAsia="ru-RU"/>
            </w:rPr>
          </w:pPr>
          <w:hyperlink w:anchor="_Toc10679080" w:history="1">
            <w:r w:rsidRPr="00FC7E6C">
              <w:rPr>
                <w:rStyle w:val="a6"/>
                <w:noProof/>
              </w:rPr>
              <w:t>1.</w:t>
            </w:r>
            <w:r>
              <w:rPr>
                <w:rFonts w:asciiTheme="minorHAnsi" w:eastAsiaTheme="minorEastAsia" w:hAnsiTheme="minorHAnsi"/>
                <w:noProof/>
                <w:sz w:val="22"/>
                <w:lang w:eastAsia="ru-RU"/>
              </w:rPr>
              <w:tab/>
            </w:r>
            <w:r w:rsidRPr="00FC7E6C">
              <w:rPr>
                <w:rStyle w:val="a6"/>
                <w:noProof/>
              </w:rPr>
              <w:t>Интеллектуальное управление в робототехнике и биосистемах</w:t>
            </w:r>
            <w:r>
              <w:rPr>
                <w:noProof/>
                <w:webHidden/>
              </w:rPr>
              <w:tab/>
            </w:r>
            <w:r>
              <w:rPr>
                <w:noProof/>
                <w:webHidden/>
              </w:rPr>
              <w:fldChar w:fldCharType="begin"/>
            </w:r>
            <w:r>
              <w:rPr>
                <w:noProof/>
                <w:webHidden/>
              </w:rPr>
              <w:instrText xml:space="preserve"> PAGEREF _Toc10679080 \h </w:instrText>
            </w:r>
            <w:r>
              <w:rPr>
                <w:noProof/>
                <w:webHidden/>
              </w:rPr>
            </w:r>
            <w:r>
              <w:rPr>
                <w:noProof/>
                <w:webHidden/>
              </w:rPr>
              <w:fldChar w:fldCharType="separate"/>
            </w:r>
            <w:r>
              <w:rPr>
                <w:noProof/>
                <w:webHidden/>
              </w:rPr>
              <w:t>8</w:t>
            </w:r>
            <w:r>
              <w:rPr>
                <w:noProof/>
                <w:webHidden/>
              </w:rPr>
              <w:fldChar w:fldCharType="end"/>
            </w:r>
          </w:hyperlink>
        </w:p>
        <w:p w:rsidR="00235C07" w:rsidRDefault="00235C07">
          <w:pPr>
            <w:pStyle w:val="21"/>
            <w:rPr>
              <w:rFonts w:asciiTheme="minorHAnsi" w:eastAsiaTheme="minorEastAsia" w:hAnsiTheme="minorHAnsi"/>
              <w:noProof/>
              <w:sz w:val="22"/>
              <w:lang w:eastAsia="ru-RU"/>
            </w:rPr>
          </w:pPr>
          <w:hyperlink w:anchor="_Toc10679081" w:history="1">
            <w:r w:rsidRPr="00FC7E6C">
              <w:rPr>
                <w:rStyle w:val="a6"/>
                <w:noProof/>
              </w:rPr>
              <w:t>1.1</w:t>
            </w:r>
            <w:r>
              <w:rPr>
                <w:rFonts w:asciiTheme="minorHAnsi" w:eastAsiaTheme="minorEastAsia" w:hAnsiTheme="minorHAnsi"/>
                <w:noProof/>
                <w:sz w:val="22"/>
                <w:lang w:eastAsia="ru-RU"/>
              </w:rPr>
              <w:tab/>
            </w:r>
            <w:r w:rsidRPr="00FC7E6C">
              <w:rPr>
                <w:rStyle w:val="a6"/>
                <w:noProof/>
              </w:rPr>
              <w:t>Биотехнические системы управления</w:t>
            </w:r>
            <w:r>
              <w:rPr>
                <w:noProof/>
                <w:webHidden/>
              </w:rPr>
              <w:tab/>
            </w:r>
            <w:r>
              <w:rPr>
                <w:noProof/>
                <w:webHidden/>
              </w:rPr>
              <w:fldChar w:fldCharType="begin"/>
            </w:r>
            <w:r>
              <w:rPr>
                <w:noProof/>
                <w:webHidden/>
              </w:rPr>
              <w:instrText xml:space="preserve"> PAGEREF _Toc10679081 \h </w:instrText>
            </w:r>
            <w:r>
              <w:rPr>
                <w:noProof/>
                <w:webHidden/>
              </w:rPr>
            </w:r>
            <w:r>
              <w:rPr>
                <w:noProof/>
                <w:webHidden/>
              </w:rPr>
              <w:fldChar w:fldCharType="separate"/>
            </w:r>
            <w:r>
              <w:rPr>
                <w:noProof/>
                <w:webHidden/>
              </w:rPr>
              <w:t>8</w:t>
            </w:r>
            <w:r>
              <w:rPr>
                <w:noProof/>
                <w:webHidden/>
              </w:rPr>
              <w:fldChar w:fldCharType="end"/>
            </w:r>
          </w:hyperlink>
        </w:p>
        <w:p w:rsidR="00235C07" w:rsidRDefault="00235C07">
          <w:pPr>
            <w:pStyle w:val="21"/>
            <w:rPr>
              <w:rFonts w:asciiTheme="minorHAnsi" w:eastAsiaTheme="minorEastAsia" w:hAnsiTheme="minorHAnsi"/>
              <w:noProof/>
              <w:sz w:val="22"/>
              <w:lang w:eastAsia="ru-RU"/>
            </w:rPr>
          </w:pPr>
          <w:hyperlink w:anchor="_Toc10679082" w:history="1">
            <w:r w:rsidRPr="00FC7E6C">
              <w:rPr>
                <w:rStyle w:val="a6"/>
                <w:noProof/>
              </w:rPr>
              <w:t>1.2</w:t>
            </w:r>
            <w:r>
              <w:rPr>
                <w:rFonts w:asciiTheme="minorHAnsi" w:eastAsiaTheme="minorEastAsia" w:hAnsiTheme="minorHAnsi"/>
                <w:noProof/>
                <w:sz w:val="22"/>
                <w:lang w:eastAsia="ru-RU"/>
              </w:rPr>
              <w:tab/>
            </w:r>
            <w:r w:rsidRPr="00FC7E6C">
              <w:rPr>
                <w:rStyle w:val="a6"/>
                <w:noProof/>
              </w:rPr>
              <w:t>Автоматические системы управления</w:t>
            </w:r>
            <w:r>
              <w:rPr>
                <w:noProof/>
                <w:webHidden/>
              </w:rPr>
              <w:tab/>
            </w:r>
            <w:r>
              <w:rPr>
                <w:noProof/>
                <w:webHidden/>
              </w:rPr>
              <w:fldChar w:fldCharType="begin"/>
            </w:r>
            <w:r>
              <w:rPr>
                <w:noProof/>
                <w:webHidden/>
              </w:rPr>
              <w:instrText xml:space="preserve"> PAGEREF _Toc10679082 \h </w:instrText>
            </w:r>
            <w:r>
              <w:rPr>
                <w:noProof/>
                <w:webHidden/>
              </w:rPr>
            </w:r>
            <w:r>
              <w:rPr>
                <w:noProof/>
                <w:webHidden/>
              </w:rPr>
              <w:fldChar w:fldCharType="separate"/>
            </w:r>
            <w:r>
              <w:rPr>
                <w:noProof/>
                <w:webHidden/>
              </w:rPr>
              <w:t>9</w:t>
            </w:r>
            <w:r>
              <w:rPr>
                <w:noProof/>
                <w:webHidden/>
              </w:rPr>
              <w:fldChar w:fldCharType="end"/>
            </w:r>
          </w:hyperlink>
        </w:p>
        <w:p w:rsidR="00235C07" w:rsidRDefault="00235C07">
          <w:pPr>
            <w:pStyle w:val="21"/>
            <w:rPr>
              <w:rFonts w:asciiTheme="minorHAnsi" w:eastAsiaTheme="minorEastAsia" w:hAnsiTheme="minorHAnsi"/>
              <w:noProof/>
              <w:sz w:val="22"/>
              <w:lang w:eastAsia="ru-RU"/>
            </w:rPr>
          </w:pPr>
          <w:hyperlink w:anchor="_Toc10679083" w:history="1">
            <w:r w:rsidRPr="00FC7E6C">
              <w:rPr>
                <w:rStyle w:val="a6"/>
                <w:noProof/>
                <w:lang w:eastAsia="ru-RU"/>
              </w:rPr>
              <w:t>1.3</w:t>
            </w:r>
            <w:r>
              <w:rPr>
                <w:rFonts w:asciiTheme="minorHAnsi" w:eastAsiaTheme="minorEastAsia" w:hAnsiTheme="minorHAnsi"/>
                <w:noProof/>
                <w:sz w:val="22"/>
                <w:lang w:eastAsia="ru-RU"/>
              </w:rPr>
              <w:tab/>
            </w:r>
            <w:r w:rsidRPr="00FC7E6C">
              <w:rPr>
                <w:rStyle w:val="a6"/>
                <w:noProof/>
                <w:lang w:eastAsia="ru-RU"/>
              </w:rPr>
              <w:t>Системы управления с обратной связью</w:t>
            </w:r>
            <w:r>
              <w:rPr>
                <w:noProof/>
                <w:webHidden/>
              </w:rPr>
              <w:tab/>
            </w:r>
            <w:r>
              <w:rPr>
                <w:noProof/>
                <w:webHidden/>
              </w:rPr>
              <w:fldChar w:fldCharType="begin"/>
            </w:r>
            <w:r>
              <w:rPr>
                <w:noProof/>
                <w:webHidden/>
              </w:rPr>
              <w:instrText xml:space="preserve"> PAGEREF _Toc10679083 \h </w:instrText>
            </w:r>
            <w:r>
              <w:rPr>
                <w:noProof/>
                <w:webHidden/>
              </w:rPr>
            </w:r>
            <w:r>
              <w:rPr>
                <w:noProof/>
                <w:webHidden/>
              </w:rPr>
              <w:fldChar w:fldCharType="separate"/>
            </w:r>
            <w:r>
              <w:rPr>
                <w:noProof/>
                <w:webHidden/>
              </w:rPr>
              <w:t>9</w:t>
            </w:r>
            <w:r>
              <w:rPr>
                <w:noProof/>
                <w:webHidden/>
              </w:rPr>
              <w:fldChar w:fldCharType="end"/>
            </w:r>
          </w:hyperlink>
        </w:p>
        <w:p w:rsidR="00235C07" w:rsidRDefault="00235C07">
          <w:pPr>
            <w:pStyle w:val="21"/>
            <w:rPr>
              <w:rFonts w:asciiTheme="minorHAnsi" w:eastAsiaTheme="minorEastAsia" w:hAnsiTheme="minorHAnsi"/>
              <w:noProof/>
              <w:sz w:val="22"/>
              <w:lang w:eastAsia="ru-RU"/>
            </w:rPr>
          </w:pPr>
          <w:hyperlink w:anchor="_Toc10679084" w:history="1">
            <w:r w:rsidRPr="00FC7E6C">
              <w:rPr>
                <w:rStyle w:val="a6"/>
                <w:noProof/>
              </w:rPr>
              <w:t>2.1</w:t>
            </w:r>
            <w:r>
              <w:rPr>
                <w:rFonts w:asciiTheme="minorHAnsi" w:eastAsiaTheme="minorEastAsia" w:hAnsiTheme="minorHAnsi"/>
                <w:noProof/>
                <w:sz w:val="22"/>
                <w:lang w:eastAsia="ru-RU"/>
              </w:rPr>
              <w:tab/>
            </w:r>
            <w:r w:rsidRPr="00FC7E6C">
              <w:rPr>
                <w:rStyle w:val="a6"/>
                <w:noProof/>
              </w:rPr>
              <w:t>Не четкая логика</w:t>
            </w:r>
            <w:r>
              <w:rPr>
                <w:noProof/>
                <w:webHidden/>
              </w:rPr>
              <w:tab/>
            </w:r>
            <w:r>
              <w:rPr>
                <w:noProof/>
                <w:webHidden/>
              </w:rPr>
              <w:fldChar w:fldCharType="begin"/>
            </w:r>
            <w:r>
              <w:rPr>
                <w:noProof/>
                <w:webHidden/>
              </w:rPr>
              <w:instrText xml:space="preserve"> PAGEREF _Toc10679084 \h </w:instrText>
            </w:r>
            <w:r>
              <w:rPr>
                <w:noProof/>
                <w:webHidden/>
              </w:rPr>
            </w:r>
            <w:r>
              <w:rPr>
                <w:noProof/>
                <w:webHidden/>
              </w:rPr>
              <w:fldChar w:fldCharType="separate"/>
            </w:r>
            <w:r>
              <w:rPr>
                <w:noProof/>
                <w:webHidden/>
              </w:rPr>
              <w:t>11</w:t>
            </w:r>
            <w:r>
              <w:rPr>
                <w:noProof/>
                <w:webHidden/>
              </w:rPr>
              <w:fldChar w:fldCharType="end"/>
            </w:r>
          </w:hyperlink>
        </w:p>
        <w:p w:rsidR="00235C07" w:rsidRDefault="00235C07">
          <w:pPr>
            <w:pStyle w:val="21"/>
            <w:rPr>
              <w:rFonts w:asciiTheme="minorHAnsi" w:eastAsiaTheme="minorEastAsia" w:hAnsiTheme="minorHAnsi"/>
              <w:noProof/>
              <w:sz w:val="22"/>
              <w:lang w:eastAsia="ru-RU"/>
            </w:rPr>
          </w:pPr>
          <w:hyperlink w:anchor="_Toc10679085" w:history="1">
            <w:r w:rsidRPr="00FC7E6C">
              <w:rPr>
                <w:rStyle w:val="a6"/>
                <w:noProof/>
                <w:lang w:val="en-US"/>
              </w:rPr>
              <w:t>2.2</w:t>
            </w:r>
            <w:r>
              <w:rPr>
                <w:rFonts w:asciiTheme="minorHAnsi" w:eastAsiaTheme="minorEastAsia" w:hAnsiTheme="minorHAnsi"/>
                <w:noProof/>
                <w:sz w:val="22"/>
                <w:lang w:eastAsia="ru-RU"/>
              </w:rPr>
              <w:tab/>
            </w:r>
            <w:r w:rsidRPr="00FC7E6C">
              <w:rPr>
                <w:rStyle w:val="a6"/>
                <w:noProof/>
              </w:rPr>
              <w:t>Генетический алгоритм</w:t>
            </w:r>
            <w:r>
              <w:rPr>
                <w:noProof/>
                <w:webHidden/>
              </w:rPr>
              <w:tab/>
            </w:r>
            <w:r>
              <w:rPr>
                <w:noProof/>
                <w:webHidden/>
              </w:rPr>
              <w:fldChar w:fldCharType="begin"/>
            </w:r>
            <w:r>
              <w:rPr>
                <w:noProof/>
                <w:webHidden/>
              </w:rPr>
              <w:instrText xml:space="preserve"> PAGEREF _Toc10679085 \h </w:instrText>
            </w:r>
            <w:r>
              <w:rPr>
                <w:noProof/>
                <w:webHidden/>
              </w:rPr>
            </w:r>
            <w:r>
              <w:rPr>
                <w:noProof/>
                <w:webHidden/>
              </w:rPr>
              <w:fldChar w:fldCharType="separate"/>
            </w:r>
            <w:r>
              <w:rPr>
                <w:noProof/>
                <w:webHidden/>
              </w:rPr>
              <w:t>12</w:t>
            </w:r>
            <w:r>
              <w:rPr>
                <w:noProof/>
                <w:webHidden/>
              </w:rPr>
              <w:fldChar w:fldCharType="end"/>
            </w:r>
          </w:hyperlink>
        </w:p>
        <w:p w:rsidR="00235C07" w:rsidRDefault="00235C07">
          <w:pPr>
            <w:pStyle w:val="21"/>
            <w:rPr>
              <w:rFonts w:asciiTheme="minorHAnsi" w:eastAsiaTheme="minorEastAsia" w:hAnsiTheme="minorHAnsi"/>
              <w:noProof/>
              <w:sz w:val="22"/>
              <w:lang w:eastAsia="ru-RU"/>
            </w:rPr>
          </w:pPr>
          <w:hyperlink w:anchor="_Toc10679086" w:history="1">
            <w:r w:rsidRPr="00FC7E6C">
              <w:rPr>
                <w:rStyle w:val="a6"/>
                <w:noProof/>
              </w:rPr>
              <w:t>2.3</w:t>
            </w:r>
            <w:r>
              <w:rPr>
                <w:rFonts w:asciiTheme="minorHAnsi" w:eastAsiaTheme="minorEastAsia" w:hAnsiTheme="minorHAnsi"/>
                <w:noProof/>
                <w:sz w:val="22"/>
                <w:lang w:eastAsia="ru-RU"/>
              </w:rPr>
              <w:tab/>
            </w:r>
            <w:r w:rsidRPr="00FC7E6C">
              <w:rPr>
                <w:rStyle w:val="a6"/>
                <w:noProof/>
              </w:rPr>
              <w:t>Нейронные сети</w:t>
            </w:r>
            <w:r>
              <w:rPr>
                <w:noProof/>
                <w:webHidden/>
              </w:rPr>
              <w:tab/>
            </w:r>
            <w:r>
              <w:rPr>
                <w:noProof/>
                <w:webHidden/>
              </w:rPr>
              <w:fldChar w:fldCharType="begin"/>
            </w:r>
            <w:r>
              <w:rPr>
                <w:noProof/>
                <w:webHidden/>
              </w:rPr>
              <w:instrText xml:space="preserve"> PAGEREF _Toc10679086 \h </w:instrText>
            </w:r>
            <w:r>
              <w:rPr>
                <w:noProof/>
                <w:webHidden/>
              </w:rPr>
            </w:r>
            <w:r>
              <w:rPr>
                <w:noProof/>
                <w:webHidden/>
              </w:rPr>
              <w:fldChar w:fldCharType="separate"/>
            </w:r>
            <w:r>
              <w:rPr>
                <w:noProof/>
                <w:webHidden/>
              </w:rPr>
              <w:t>18</w:t>
            </w:r>
            <w:r>
              <w:rPr>
                <w:noProof/>
                <w:webHidden/>
              </w:rPr>
              <w:fldChar w:fldCharType="end"/>
            </w:r>
          </w:hyperlink>
        </w:p>
        <w:p w:rsidR="00235C07" w:rsidRDefault="00235C07">
          <w:pPr>
            <w:pStyle w:val="11"/>
            <w:rPr>
              <w:rFonts w:asciiTheme="minorHAnsi" w:eastAsiaTheme="minorEastAsia" w:hAnsiTheme="minorHAnsi"/>
              <w:noProof/>
              <w:sz w:val="22"/>
              <w:lang w:eastAsia="ru-RU"/>
            </w:rPr>
          </w:pPr>
          <w:hyperlink w:anchor="_Toc10679087" w:history="1">
            <w:r w:rsidRPr="00FC7E6C">
              <w:rPr>
                <w:rStyle w:val="a6"/>
                <w:noProof/>
              </w:rPr>
              <w:t>2.</w:t>
            </w:r>
            <w:r>
              <w:rPr>
                <w:rFonts w:asciiTheme="minorHAnsi" w:eastAsiaTheme="minorEastAsia" w:hAnsiTheme="minorHAnsi"/>
                <w:noProof/>
                <w:sz w:val="22"/>
                <w:lang w:eastAsia="ru-RU"/>
              </w:rPr>
              <w:tab/>
            </w:r>
            <w:r w:rsidRPr="00FC7E6C">
              <w:rPr>
                <w:rStyle w:val="a6"/>
                <w:noProof/>
              </w:rPr>
              <w:t>Электрические сигналы у высших растений</w:t>
            </w:r>
            <w:r>
              <w:rPr>
                <w:noProof/>
                <w:webHidden/>
              </w:rPr>
              <w:tab/>
            </w:r>
            <w:r>
              <w:rPr>
                <w:noProof/>
                <w:webHidden/>
              </w:rPr>
              <w:fldChar w:fldCharType="begin"/>
            </w:r>
            <w:r>
              <w:rPr>
                <w:noProof/>
                <w:webHidden/>
              </w:rPr>
              <w:instrText xml:space="preserve"> PAGEREF _Toc10679087 \h </w:instrText>
            </w:r>
            <w:r>
              <w:rPr>
                <w:noProof/>
                <w:webHidden/>
              </w:rPr>
            </w:r>
            <w:r>
              <w:rPr>
                <w:noProof/>
                <w:webHidden/>
              </w:rPr>
              <w:fldChar w:fldCharType="separate"/>
            </w:r>
            <w:r>
              <w:rPr>
                <w:noProof/>
                <w:webHidden/>
              </w:rPr>
              <w:t>27</w:t>
            </w:r>
            <w:r>
              <w:rPr>
                <w:noProof/>
                <w:webHidden/>
              </w:rPr>
              <w:fldChar w:fldCharType="end"/>
            </w:r>
          </w:hyperlink>
        </w:p>
        <w:p w:rsidR="00235C07" w:rsidRDefault="00235C07">
          <w:pPr>
            <w:pStyle w:val="11"/>
            <w:rPr>
              <w:rFonts w:asciiTheme="minorHAnsi" w:eastAsiaTheme="minorEastAsia" w:hAnsiTheme="minorHAnsi"/>
              <w:noProof/>
              <w:sz w:val="22"/>
              <w:lang w:eastAsia="ru-RU"/>
            </w:rPr>
          </w:pPr>
          <w:hyperlink w:anchor="_Toc10679088" w:history="1">
            <w:r w:rsidRPr="00FC7E6C">
              <w:rPr>
                <w:rStyle w:val="a6"/>
                <w:noProof/>
              </w:rPr>
              <w:t>3.</w:t>
            </w:r>
            <w:r>
              <w:rPr>
                <w:rFonts w:asciiTheme="minorHAnsi" w:eastAsiaTheme="minorEastAsia" w:hAnsiTheme="minorHAnsi"/>
                <w:noProof/>
                <w:sz w:val="22"/>
                <w:lang w:eastAsia="ru-RU"/>
              </w:rPr>
              <w:tab/>
            </w:r>
            <w:r w:rsidRPr="00FC7E6C">
              <w:rPr>
                <w:rStyle w:val="a6"/>
                <w:noProof/>
              </w:rPr>
              <w:t>Оборудование для стенда</w:t>
            </w:r>
            <w:r>
              <w:rPr>
                <w:noProof/>
                <w:webHidden/>
              </w:rPr>
              <w:tab/>
            </w:r>
            <w:r>
              <w:rPr>
                <w:noProof/>
                <w:webHidden/>
              </w:rPr>
              <w:fldChar w:fldCharType="begin"/>
            </w:r>
            <w:r>
              <w:rPr>
                <w:noProof/>
                <w:webHidden/>
              </w:rPr>
              <w:instrText xml:space="preserve"> PAGEREF _Toc10679088 \h </w:instrText>
            </w:r>
            <w:r>
              <w:rPr>
                <w:noProof/>
                <w:webHidden/>
              </w:rPr>
            </w:r>
            <w:r>
              <w:rPr>
                <w:noProof/>
                <w:webHidden/>
              </w:rPr>
              <w:fldChar w:fldCharType="separate"/>
            </w:r>
            <w:r>
              <w:rPr>
                <w:noProof/>
                <w:webHidden/>
              </w:rPr>
              <w:t>34</w:t>
            </w:r>
            <w:r>
              <w:rPr>
                <w:noProof/>
                <w:webHidden/>
              </w:rPr>
              <w:fldChar w:fldCharType="end"/>
            </w:r>
          </w:hyperlink>
        </w:p>
        <w:p w:rsidR="00235C07" w:rsidRDefault="00235C07">
          <w:pPr>
            <w:pStyle w:val="21"/>
            <w:rPr>
              <w:rFonts w:asciiTheme="minorHAnsi" w:eastAsiaTheme="minorEastAsia" w:hAnsiTheme="minorHAnsi"/>
              <w:noProof/>
              <w:sz w:val="22"/>
              <w:lang w:eastAsia="ru-RU"/>
            </w:rPr>
          </w:pPr>
          <w:hyperlink w:anchor="_Toc10679089" w:history="1">
            <w:r w:rsidRPr="00FC7E6C">
              <w:rPr>
                <w:rStyle w:val="a6"/>
                <w:noProof/>
              </w:rPr>
              <w:t>3.2</w:t>
            </w:r>
            <w:r>
              <w:rPr>
                <w:rFonts w:asciiTheme="minorHAnsi" w:eastAsiaTheme="minorEastAsia" w:hAnsiTheme="minorHAnsi"/>
                <w:noProof/>
                <w:sz w:val="22"/>
                <w:lang w:eastAsia="ru-RU"/>
              </w:rPr>
              <w:tab/>
            </w:r>
            <w:r w:rsidRPr="00FC7E6C">
              <w:rPr>
                <w:rStyle w:val="a6"/>
                <w:noProof/>
              </w:rPr>
              <w:t>Датчики</w:t>
            </w:r>
            <w:r>
              <w:rPr>
                <w:noProof/>
                <w:webHidden/>
              </w:rPr>
              <w:tab/>
            </w:r>
            <w:r>
              <w:rPr>
                <w:noProof/>
                <w:webHidden/>
              </w:rPr>
              <w:fldChar w:fldCharType="begin"/>
            </w:r>
            <w:r>
              <w:rPr>
                <w:noProof/>
                <w:webHidden/>
              </w:rPr>
              <w:instrText xml:space="preserve"> PAGEREF _Toc10679089 \h </w:instrText>
            </w:r>
            <w:r>
              <w:rPr>
                <w:noProof/>
                <w:webHidden/>
              </w:rPr>
            </w:r>
            <w:r>
              <w:rPr>
                <w:noProof/>
                <w:webHidden/>
              </w:rPr>
              <w:fldChar w:fldCharType="separate"/>
            </w:r>
            <w:r>
              <w:rPr>
                <w:noProof/>
                <w:webHidden/>
              </w:rPr>
              <w:t>34</w:t>
            </w:r>
            <w:r>
              <w:rPr>
                <w:noProof/>
                <w:webHidden/>
              </w:rPr>
              <w:fldChar w:fldCharType="end"/>
            </w:r>
          </w:hyperlink>
        </w:p>
        <w:p w:rsidR="00235C07" w:rsidRDefault="00235C07">
          <w:pPr>
            <w:pStyle w:val="21"/>
            <w:rPr>
              <w:rFonts w:asciiTheme="minorHAnsi" w:eastAsiaTheme="minorEastAsia" w:hAnsiTheme="minorHAnsi"/>
              <w:noProof/>
              <w:sz w:val="22"/>
              <w:lang w:eastAsia="ru-RU"/>
            </w:rPr>
          </w:pPr>
          <w:hyperlink w:anchor="_Toc10679090" w:history="1">
            <w:r w:rsidRPr="00FC7E6C">
              <w:rPr>
                <w:rStyle w:val="a6"/>
                <w:noProof/>
              </w:rPr>
              <w:t>3.3</w:t>
            </w:r>
            <w:r>
              <w:rPr>
                <w:rFonts w:asciiTheme="minorHAnsi" w:eastAsiaTheme="minorEastAsia" w:hAnsiTheme="minorHAnsi"/>
                <w:noProof/>
                <w:sz w:val="22"/>
                <w:lang w:eastAsia="ru-RU"/>
              </w:rPr>
              <w:tab/>
            </w:r>
            <w:r w:rsidRPr="00FC7E6C">
              <w:rPr>
                <w:rStyle w:val="a6"/>
                <w:noProof/>
              </w:rPr>
              <w:t>Свет</w:t>
            </w:r>
            <w:r>
              <w:rPr>
                <w:noProof/>
                <w:webHidden/>
              </w:rPr>
              <w:tab/>
            </w:r>
            <w:r>
              <w:rPr>
                <w:noProof/>
                <w:webHidden/>
              </w:rPr>
              <w:fldChar w:fldCharType="begin"/>
            </w:r>
            <w:r>
              <w:rPr>
                <w:noProof/>
                <w:webHidden/>
              </w:rPr>
              <w:instrText xml:space="preserve"> PAGEREF _Toc10679090 \h </w:instrText>
            </w:r>
            <w:r>
              <w:rPr>
                <w:noProof/>
                <w:webHidden/>
              </w:rPr>
            </w:r>
            <w:r>
              <w:rPr>
                <w:noProof/>
                <w:webHidden/>
              </w:rPr>
              <w:fldChar w:fldCharType="separate"/>
            </w:r>
            <w:r>
              <w:rPr>
                <w:noProof/>
                <w:webHidden/>
              </w:rPr>
              <w:t>37</w:t>
            </w:r>
            <w:r>
              <w:rPr>
                <w:noProof/>
                <w:webHidden/>
              </w:rPr>
              <w:fldChar w:fldCharType="end"/>
            </w:r>
          </w:hyperlink>
        </w:p>
        <w:p w:rsidR="00235C07" w:rsidRDefault="00235C07">
          <w:pPr>
            <w:pStyle w:val="21"/>
            <w:rPr>
              <w:rFonts w:asciiTheme="minorHAnsi" w:eastAsiaTheme="minorEastAsia" w:hAnsiTheme="minorHAnsi"/>
              <w:noProof/>
              <w:sz w:val="22"/>
              <w:lang w:eastAsia="ru-RU"/>
            </w:rPr>
          </w:pPr>
          <w:hyperlink w:anchor="_Toc10679091" w:history="1">
            <w:r w:rsidRPr="00FC7E6C">
              <w:rPr>
                <w:rStyle w:val="a6"/>
                <w:noProof/>
              </w:rPr>
              <w:t>3.3</w:t>
            </w:r>
            <w:r>
              <w:rPr>
                <w:rFonts w:asciiTheme="minorHAnsi" w:eastAsiaTheme="minorEastAsia" w:hAnsiTheme="minorHAnsi"/>
                <w:noProof/>
                <w:sz w:val="22"/>
                <w:lang w:eastAsia="ru-RU"/>
              </w:rPr>
              <w:tab/>
            </w:r>
            <w:r w:rsidRPr="00FC7E6C">
              <w:rPr>
                <w:rStyle w:val="a6"/>
                <w:noProof/>
              </w:rPr>
              <w:t>Осциллограф</w:t>
            </w:r>
            <w:r>
              <w:rPr>
                <w:noProof/>
                <w:webHidden/>
              </w:rPr>
              <w:tab/>
            </w:r>
            <w:r>
              <w:rPr>
                <w:noProof/>
                <w:webHidden/>
              </w:rPr>
              <w:fldChar w:fldCharType="begin"/>
            </w:r>
            <w:r>
              <w:rPr>
                <w:noProof/>
                <w:webHidden/>
              </w:rPr>
              <w:instrText xml:space="preserve"> PAGEREF _Toc10679091 \h </w:instrText>
            </w:r>
            <w:r>
              <w:rPr>
                <w:noProof/>
                <w:webHidden/>
              </w:rPr>
            </w:r>
            <w:r>
              <w:rPr>
                <w:noProof/>
                <w:webHidden/>
              </w:rPr>
              <w:fldChar w:fldCharType="separate"/>
            </w:r>
            <w:r>
              <w:rPr>
                <w:noProof/>
                <w:webHidden/>
              </w:rPr>
              <w:t>42</w:t>
            </w:r>
            <w:r>
              <w:rPr>
                <w:noProof/>
                <w:webHidden/>
              </w:rPr>
              <w:fldChar w:fldCharType="end"/>
            </w:r>
          </w:hyperlink>
        </w:p>
        <w:p w:rsidR="00235C07" w:rsidRDefault="00235C07">
          <w:pPr>
            <w:pStyle w:val="11"/>
            <w:rPr>
              <w:rFonts w:asciiTheme="minorHAnsi" w:eastAsiaTheme="minorEastAsia" w:hAnsiTheme="minorHAnsi"/>
              <w:noProof/>
              <w:sz w:val="22"/>
              <w:lang w:eastAsia="ru-RU"/>
            </w:rPr>
          </w:pPr>
          <w:hyperlink w:anchor="_Toc10679092" w:history="1">
            <w:r w:rsidRPr="00FC7E6C">
              <w:rPr>
                <w:rStyle w:val="a6"/>
                <w:bCs/>
                <w:noProof/>
              </w:rPr>
              <w:t>4.</w:t>
            </w:r>
            <w:r>
              <w:rPr>
                <w:rFonts w:asciiTheme="minorHAnsi" w:eastAsiaTheme="minorEastAsia" w:hAnsiTheme="minorHAnsi"/>
                <w:noProof/>
                <w:sz w:val="22"/>
                <w:lang w:eastAsia="ru-RU"/>
              </w:rPr>
              <w:tab/>
            </w:r>
            <w:r w:rsidRPr="00FC7E6C">
              <w:rPr>
                <w:rStyle w:val="a6"/>
                <w:noProof/>
              </w:rPr>
              <w:t>Программная часть (тут описание стенда, и какие лабораторные практики мне на нем делать)</w:t>
            </w:r>
            <w:r>
              <w:rPr>
                <w:noProof/>
                <w:webHidden/>
              </w:rPr>
              <w:tab/>
            </w:r>
            <w:r>
              <w:rPr>
                <w:noProof/>
                <w:webHidden/>
              </w:rPr>
              <w:fldChar w:fldCharType="begin"/>
            </w:r>
            <w:r>
              <w:rPr>
                <w:noProof/>
                <w:webHidden/>
              </w:rPr>
              <w:instrText xml:space="preserve"> PAGEREF _Toc10679092 \h </w:instrText>
            </w:r>
            <w:r>
              <w:rPr>
                <w:noProof/>
                <w:webHidden/>
              </w:rPr>
            </w:r>
            <w:r>
              <w:rPr>
                <w:noProof/>
                <w:webHidden/>
              </w:rPr>
              <w:fldChar w:fldCharType="separate"/>
            </w:r>
            <w:r>
              <w:rPr>
                <w:noProof/>
                <w:webHidden/>
              </w:rPr>
              <w:t>42</w:t>
            </w:r>
            <w:r>
              <w:rPr>
                <w:noProof/>
                <w:webHidden/>
              </w:rPr>
              <w:fldChar w:fldCharType="end"/>
            </w:r>
          </w:hyperlink>
        </w:p>
        <w:p w:rsidR="00235C07" w:rsidRDefault="00235C07">
          <w:pPr>
            <w:pStyle w:val="21"/>
            <w:rPr>
              <w:rFonts w:asciiTheme="minorHAnsi" w:eastAsiaTheme="minorEastAsia" w:hAnsiTheme="minorHAnsi"/>
              <w:noProof/>
              <w:sz w:val="22"/>
              <w:lang w:eastAsia="ru-RU"/>
            </w:rPr>
          </w:pPr>
          <w:hyperlink w:anchor="_Toc10679093" w:history="1">
            <w:r w:rsidRPr="00FC7E6C">
              <w:rPr>
                <w:rStyle w:val="a6"/>
                <w:noProof/>
              </w:rPr>
              <w:t>4.1</w:t>
            </w:r>
            <w:r>
              <w:rPr>
                <w:rFonts w:asciiTheme="minorHAnsi" w:eastAsiaTheme="minorEastAsia" w:hAnsiTheme="minorHAnsi"/>
                <w:noProof/>
                <w:sz w:val="22"/>
                <w:lang w:eastAsia="ru-RU"/>
              </w:rPr>
              <w:tab/>
            </w:r>
            <w:r w:rsidRPr="00FC7E6C">
              <w:rPr>
                <w:rStyle w:val="a6"/>
                <w:noProof/>
              </w:rPr>
              <w:t>Модель системы</w:t>
            </w:r>
            <w:r>
              <w:rPr>
                <w:noProof/>
                <w:webHidden/>
              </w:rPr>
              <w:tab/>
            </w:r>
            <w:r>
              <w:rPr>
                <w:noProof/>
                <w:webHidden/>
              </w:rPr>
              <w:fldChar w:fldCharType="begin"/>
            </w:r>
            <w:r>
              <w:rPr>
                <w:noProof/>
                <w:webHidden/>
              </w:rPr>
              <w:instrText xml:space="preserve"> PAGEREF _Toc10679093 \h </w:instrText>
            </w:r>
            <w:r>
              <w:rPr>
                <w:noProof/>
                <w:webHidden/>
              </w:rPr>
            </w:r>
            <w:r>
              <w:rPr>
                <w:noProof/>
                <w:webHidden/>
              </w:rPr>
              <w:fldChar w:fldCharType="separate"/>
            </w:r>
            <w:r>
              <w:rPr>
                <w:noProof/>
                <w:webHidden/>
              </w:rPr>
              <w:t>43</w:t>
            </w:r>
            <w:r>
              <w:rPr>
                <w:noProof/>
                <w:webHidden/>
              </w:rPr>
              <w:fldChar w:fldCharType="end"/>
            </w:r>
          </w:hyperlink>
        </w:p>
        <w:p w:rsidR="00235C07" w:rsidRDefault="00235C07">
          <w:pPr>
            <w:pStyle w:val="31"/>
            <w:tabs>
              <w:tab w:val="left" w:pos="1889"/>
              <w:tab w:val="right" w:leader="dot" w:pos="9345"/>
            </w:tabs>
            <w:rPr>
              <w:rFonts w:asciiTheme="minorHAnsi" w:eastAsiaTheme="minorEastAsia" w:hAnsiTheme="minorHAnsi"/>
              <w:noProof/>
              <w:sz w:val="22"/>
              <w:lang w:eastAsia="ru-RU"/>
            </w:rPr>
          </w:pPr>
          <w:hyperlink w:anchor="_Toc10679094" w:history="1">
            <w:r w:rsidRPr="00FC7E6C">
              <w:rPr>
                <w:rStyle w:val="a6"/>
                <w:noProof/>
              </w:rPr>
              <w:t>4.1.1</w:t>
            </w:r>
            <w:r>
              <w:rPr>
                <w:rFonts w:asciiTheme="minorHAnsi" w:eastAsiaTheme="minorEastAsia" w:hAnsiTheme="minorHAnsi"/>
                <w:noProof/>
                <w:sz w:val="22"/>
                <w:lang w:eastAsia="ru-RU"/>
              </w:rPr>
              <w:tab/>
            </w:r>
            <w:r w:rsidRPr="00FC7E6C">
              <w:rPr>
                <w:rStyle w:val="a6"/>
                <w:noProof/>
              </w:rPr>
              <w:t>Логическая модель системы</w:t>
            </w:r>
            <w:r>
              <w:rPr>
                <w:noProof/>
                <w:webHidden/>
              </w:rPr>
              <w:tab/>
            </w:r>
            <w:r>
              <w:rPr>
                <w:noProof/>
                <w:webHidden/>
              </w:rPr>
              <w:fldChar w:fldCharType="begin"/>
            </w:r>
            <w:r>
              <w:rPr>
                <w:noProof/>
                <w:webHidden/>
              </w:rPr>
              <w:instrText xml:space="preserve"> PAGEREF _Toc10679094 \h </w:instrText>
            </w:r>
            <w:r>
              <w:rPr>
                <w:noProof/>
                <w:webHidden/>
              </w:rPr>
            </w:r>
            <w:r>
              <w:rPr>
                <w:noProof/>
                <w:webHidden/>
              </w:rPr>
              <w:fldChar w:fldCharType="separate"/>
            </w:r>
            <w:r>
              <w:rPr>
                <w:noProof/>
                <w:webHidden/>
              </w:rPr>
              <w:t>43</w:t>
            </w:r>
            <w:r>
              <w:rPr>
                <w:noProof/>
                <w:webHidden/>
              </w:rPr>
              <w:fldChar w:fldCharType="end"/>
            </w:r>
          </w:hyperlink>
        </w:p>
        <w:p w:rsidR="00235C07" w:rsidRDefault="00235C07">
          <w:pPr>
            <w:pStyle w:val="31"/>
            <w:tabs>
              <w:tab w:val="left" w:pos="1889"/>
              <w:tab w:val="right" w:leader="dot" w:pos="9345"/>
            </w:tabs>
            <w:rPr>
              <w:rFonts w:asciiTheme="minorHAnsi" w:eastAsiaTheme="minorEastAsia" w:hAnsiTheme="minorHAnsi"/>
              <w:noProof/>
              <w:sz w:val="22"/>
              <w:lang w:eastAsia="ru-RU"/>
            </w:rPr>
          </w:pPr>
          <w:hyperlink w:anchor="_Toc10679095" w:history="1">
            <w:r w:rsidRPr="00FC7E6C">
              <w:rPr>
                <w:rStyle w:val="a6"/>
                <w:noProof/>
              </w:rPr>
              <w:t>4.1.2</w:t>
            </w:r>
            <w:r>
              <w:rPr>
                <w:rFonts w:asciiTheme="minorHAnsi" w:eastAsiaTheme="minorEastAsia" w:hAnsiTheme="minorHAnsi"/>
                <w:noProof/>
                <w:sz w:val="22"/>
                <w:lang w:eastAsia="ru-RU"/>
              </w:rPr>
              <w:tab/>
            </w:r>
            <w:r w:rsidRPr="00FC7E6C">
              <w:rPr>
                <w:rStyle w:val="a6"/>
                <w:noProof/>
              </w:rPr>
              <w:t>Физическая модель системы</w:t>
            </w:r>
            <w:r>
              <w:rPr>
                <w:noProof/>
                <w:webHidden/>
              </w:rPr>
              <w:tab/>
            </w:r>
            <w:r>
              <w:rPr>
                <w:noProof/>
                <w:webHidden/>
              </w:rPr>
              <w:fldChar w:fldCharType="begin"/>
            </w:r>
            <w:r>
              <w:rPr>
                <w:noProof/>
                <w:webHidden/>
              </w:rPr>
              <w:instrText xml:space="preserve"> PAGEREF _Toc10679095 \h </w:instrText>
            </w:r>
            <w:r>
              <w:rPr>
                <w:noProof/>
                <w:webHidden/>
              </w:rPr>
            </w:r>
            <w:r>
              <w:rPr>
                <w:noProof/>
                <w:webHidden/>
              </w:rPr>
              <w:fldChar w:fldCharType="separate"/>
            </w:r>
            <w:r>
              <w:rPr>
                <w:noProof/>
                <w:webHidden/>
              </w:rPr>
              <w:t>43</w:t>
            </w:r>
            <w:r>
              <w:rPr>
                <w:noProof/>
                <w:webHidden/>
              </w:rPr>
              <w:fldChar w:fldCharType="end"/>
            </w:r>
          </w:hyperlink>
        </w:p>
        <w:p w:rsidR="00235C07" w:rsidRDefault="00235C07">
          <w:pPr>
            <w:pStyle w:val="31"/>
            <w:tabs>
              <w:tab w:val="left" w:pos="1889"/>
              <w:tab w:val="right" w:leader="dot" w:pos="9345"/>
            </w:tabs>
            <w:rPr>
              <w:rFonts w:asciiTheme="minorHAnsi" w:eastAsiaTheme="minorEastAsia" w:hAnsiTheme="minorHAnsi"/>
              <w:noProof/>
              <w:sz w:val="22"/>
              <w:lang w:eastAsia="ru-RU"/>
            </w:rPr>
          </w:pPr>
          <w:hyperlink w:anchor="_Toc10679096" w:history="1">
            <w:r w:rsidRPr="00FC7E6C">
              <w:rPr>
                <w:rStyle w:val="a6"/>
                <w:noProof/>
              </w:rPr>
              <w:t>4.1.3</w:t>
            </w:r>
            <w:r>
              <w:rPr>
                <w:rFonts w:asciiTheme="minorHAnsi" w:eastAsiaTheme="minorEastAsia" w:hAnsiTheme="minorHAnsi"/>
                <w:noProof/>
                <w:sz w:val="22"/>
                <w:lang w:eastAsia="ru-RU"/>
              </w:rPr>
              <w:tab/>
            </w:r>
            <w:r w:rsidRPr="00FC7E6C">
              <w:rPr>
                <w:rStyle w:val="a6"/>
                <w:noProof/>
              </w:rPr>
              <w:t>Формализация задачи</w:t>
            </w:r>
            <w:r>
              <w:rPr>
                <w:noProof/>
                <w:webHidden/>
              </w:rPr>
              <w:tab/>
            </w:r>
            <w:r>
              <w:rPr>
                <w:noProof/>
                <w:webHidden/>
              </w:rPr>
              <w:fldChar w:fldCharType="begin"/>
            </w:r>
            <w:r>
              <w:rPr>
                <w:noProof/>
                <w:webHidden/>
              </w:rPr>
              <w:instrText xml:space="preserve"> PAGEREF _Toc10679096 \h </w:instrText>
            </w:r>
            <w:r>
              <w:rPr>
                <w:noProof/>
                <w:webHidden/>
              </w:rPr>
            </w:r>
            <w:r>
              <w:rPr>
                <w:noProof/>
                <w:webHidden/>
              </w:rPr>
              <w:fldChar w:fldCharType="separate"/>
            </w:r>
            <w:r>
              <w:rPr>
                <w:noProof/>
                <w:webHidden/>
              </w:rPr>
              <w:t>43</w:t>
            </w:r>
            <w:r>
              <w:rPr>
                <w:noProof/>
                <w:webHidden/>
              </w:rPr>
              <w:fldChar w:fldCharType="end"/>
            </w:r>
          </w:hyperlink>
        </w:p>
        <w:p w:rsidR="00235C07" w:rsidRDefault="00235C07">
          <w:pPr>
            <w:pStyle w:val="21"/>
            <w:rPr>
              <w:rFonts w:asciiTheme="minorHAnsi" w:eastAsiaTheme="minorEastAsia" w:hAnsiTheme="minorHAnsi"/>
              <w:noProof/>
              <w:sz w:val="22"/>
              <w:lang w:eastAsia="ru-RU"/>
            </w:rPr>
          </w:pPr>
          <w:hyperlink w:anchor="_Toc10679097" w:history="1">
            <w:r w:rsidRPr="00FC7E6C">
              <w:rPr>
                <w:rStyle w:val="a6"/>
                <w:noProof/>
              </w:rPr>
              <w:t>4.2</w:t>
            </w:r>
            <w:r>
              <w:rPr>
                <w:rFonts w:asciiTheme="minorHAnsi" w:eastAsiaTheme="minorEastAsia" w:hAnsiTheme="minorHAnsi"/>
                <w:noProof/>
                <w:sz w:val="22"/>
                <w:lang w:eastAsia="ru-RU"/>
              </w:rPr>
              <w:tab/>
            </w:r>
            <w:r w:rsidRPr="00FC7E6C">
              <w:rPr>
                <w:rStyle w:val="a6"/>
                <w:noProof/>
              </w:rPr>
              <w:t>Модель данных</w:t>
            </w:r>
            <w:r>
              <w:rPr>
                <w:noProof/>
                <w:webHidden/>
              </w:rPr>
              <w:tab/>
            </w:r>
            <w:r>
              <w:rPr>
                <w:noProof/>
                <w:webHidden/>
              </w:rPr>
              <w:fldChar w:fldCharType="begin"/>
            </w:r>
            <w:r>
              <w:rPr>
                <w:noProof/>
                <w:webHidden/>
              </w:rPr>
              <w:instrText xml:space="preserve"> PAGEREF _Toc10679097 \h </w:instrText>
            </w:r>
            <w:r>
              <w:rPr>
                <w:noProof/>
                <w:webHidden/>
              </w:rPr>
            </w:r>
            <w:r>
              <w:rPr>
                <w:noProof/>
                <w:webHidden/>
              </w:rPr>
              <w:fldChar w:fldCharType="separate"/>
            </w:r>
            <w:r>
              <w:rPr>
                <w:noProof/>
                <w:webHidden/>
              </w:rPr>
              <w:t>43</w:t>
            </w:r>
            <w:r>
              <w:rPr>
                <w:noProof/>
                <w:webHidden/>
              </w:rPr>
              <w:fldChar w:fldCharType="end"/>
            </w:r>
          </w:hyperlink>
        </w:p>
        <w:p w:rsidR="00235C07" w:rsidRDefault="00235C07">
          <w:pPr>
            <w:pStyle w:val="31"/>
            <w:tabs>
              <w:tab w:val="right" w:leader="dot" w:pos="9345"/>
            </w:tabs>
            <w:rPr>
              <w:rFonts w:asciiTheme="minorHAnsi" w:eastAsiaTheme="minorEastAsia" w:hAnsiTheme="minorHAnsi"/>
              <w:noProof/>
              <w:sz w:val="22"/>
              <w:lang w:eastAsia="ru-RU"/>
            </w:rPr>
          </w:pPr>
          <w:hyperlink w:anchor="_Toc10679098" w:history="1">
            <w:r w:rsidRPr="00FC7E6C">
              <w:rPr>
                <w:rStyle w:val="a6"/>
                <w:noProof/>
              </w:rPr>
              <w:t>4.2.1 Логическая</w:t>
            </w:r>
            <w:r>
              <w:rPr>
                <w:noProof/>
                <w:webHidden/>
              </w:rPr>
              <w:tab/>
            </w:r>
            <w:r>
              <w:rPr>
                <w:noProof/>
                <w:webHidden/>
              </w:rPr>
              <w:fldChar w:fldCharType="begin"/>
            </w:r>
            <w:r>
              <w:rPr>
                <w:noProof/>
                <w:webHidden/>
              </w:rPr>
              <w:instrText xml:space="preserve"> PAGEREF _Toc10679098 \h </w:instrText>
            </w:r>
            <w:r>
              <w:rPr>
                <w:noProof/>
                <w:webHidden/>
              </w:rPr>
            </w:r>
            <w:r>
              <w:rPr>
                <w:noProof/>
                <w:webHidden/>
              </w:rPr>
              <w:fldChar w:fldCharType="separate"/>
            </w:r>
            <w:r>
              <w:rPr>
                <w:noProof/>
                <w:webHidden/>
              </w:rPr>
              <w:t>43</w:t>
            </w:r>
            <w:r>
              <w:rPr>
                <w:noProof/>
                <w:webHidden/>
              </w:rPr>
              <w:fldChar w:fldCharType="end"/>
            </w:r>
          </w:hyperlink>
        </w:p>
        <w:p w:rsidR="00235C07" w:rsidRDefault="00235C07">
          <w:pPr>
            <w:pStyle w:val="31"/>
            <w:tabs>
              <w:tab w:val="right" w:leader="dot" w:pos="9345"/>
            </w:tabs>
            <w:rPr>
              <w:rFonts w:asciiTheme="minorHAnsi" w:eastAsiaTheme="minorEastAsia" w:hAnsiTheme="minorHAnsi"/>
              <w:noProof/>
              <w:sz w:val="22"/>
              <w:lang w:eastAsia="ru-RU"/>
            </w:rPr>
          </w:pPr>
          <w:hyperlink w:anchor="_Toc10679099" w:history="1">
            <w:r w:rsidRPr="00FC7E6C">
              <w:rPr>
                <w:rStyle w:val="a6"/>
                <w:noProof/>
                <w:lang w:val="en-US"/>
              </w:rPr>
              <w:t xml:space="preserve">4.2.2 </w:t>
            </w:r>
            <w:r w:rsidRPr="00FC7E6C">
              <w:rPr>
                <w:rStyle w:val="a6"/>
                <w:noProof/>
              </w:rPr>
              <w:t>Физическая</w:t>
            </w:r>
            <w:r>
              <w:rPr>
                <w:noProof/>
                <w:webHidden/>
              </w:rPr>
              <w:tab/>
            </w:r>
            <w:r>
              <w:rPr>
                <w:noProof/>
                <w:webHidden/>
              </w:rPr>
              <w:fldChar w:fldCharType="begin"/>
            </w:r>
            <w:r>
              <w:rPr>
                <w:noProof/>
                <w:webHidden/>
              </w:rPr>
              <w:instrText xml:space="preserve"> PAGEREF _Toc10679099 \h </w:instrText>
            </w:r>
            <w:r>
              <w:rPr>
                <w:noProof/>
                <w:webHidden/>
              </w:rPr>
            </w:r>
            <w:r>
              <w:rPr>
                <w:noProof/>
                <w:webHidden/>
              </w:rPr>
              <w:fldChar w:fldCharType="separate"/>
            </w:r>
            <w:r>
              <w:rPr>
                <w:noProof/>
                <w:webHidden/>
              </w:rPr>
              <w:t>44</w:t>
            </w:r>
            <w:r>
              <w:rPr>
                <w:noProof/>
                <w:webHidden/>
              </w:rPr>
              <w:fldChar w:fldCharType="end"/>
            </w:r>
          </w:hyperlink>
        </w:p>
        <w:p w:rsidR="00235C07" w:rsidRDefault="00235C07">
          <w:pPr>
            <w:pStyle w:val="21"/>
            <w:rPr>
              <w:rFonts w:asciiTheme="minorHAnsi" w:eastAsiaTheme="minorEastAsia" w:hAnsiTheme="minorHAnsi"/>
              <w:noProof/>
              <w:sz w:val="22"/>
              <w:lang w:eastAsia="ru-RU"/>
            </w:rPr>
          </w:pPr>
          <w:hyperlink w:anchor="_Toc10679100" w:history="1">
            <w:r w:rsidRPr="00FC7E6C">
              <w:rPr>
                <w:rStyle w:val="a6"/>
                <w:noProof/>
              </w:rPr>
              <w:t>4.3 Описание проги</w:t>
            </w:r>
            <w:r>
              <w:rPr>
                <w:noProof/>
                <w:webHidden/>
              </w:rPr>
              <w:tab/>
            </w:r>
            <w:r>
              <w:rPr>
                <w:noProof/>
                <w:webHidden/>
              </w:rPr>
              <w:fldChar w:fldCharType="begin"/>
            </w:r>
            <w:r>
              <w:rPr>
                <w:noProof/>
                <w:webHidden/>
              </w:rPr>
              <w:instrText xml:space="preserve"> PAGEREF _Toc10679100 \h </w:instrText>
            </w:r>
            <w:r>
              <w:rPr>
                <w:noProof/>
                <w:webHidden/>
              </w:rPr>
            </w:r>
            <w:r>
              <w:rPr>
                <w:noProof/>
                <w:webHidden/>
              </w:rPr>
              <w:fldChar w:fldCharType="separate"/>
            </w:r>
            <w:r>
              <w:rPr>
                <w:noProof/>
                <w:webHidden/>
              </w:rPr>
              <w:t>45</w:t>
            </w:r>
            <w:r>
              <w:rPr>
                <w:noProof/>
                <w:webHidden/>
              </w:rPr>
              <w:fldChar w:fldCharType="end"/>
            </w:r>
          </w:hyperlink>
        </w:p>
        <w:p w:rsidR="00235C07" w:rsidRDefault="00235C07">
          <w:pPr>
            <w:pStyle w:val="11"/>
            <w:rPr>
              <w:rFonts w:asciiTheme="minorHAnsi" w:eastAsiaTheme="minorEastAsia" w:hAnsiTheme="minorHAnsi"/>
              <w:noProof/>
              <w:sz w:val="22"/>
              <w:lang w:eastAsia="ru-RU"/>
            </w:rPr>
          </w:pPr>
          <w:hyperlink w:anchor="_Toc10679101" w:history="1">
            <w:r w:rsidRPr="00FC7E6C">
              <w:rPr>
                <w:rStyle w:val="a6"/>
                <w:noProof/>
              </w:rPr>
              <w:t>5 Заключение</w:t>
            </w:r>
            <w:r>
              <w:rPr>
                <w:noProof/>
                <w:webHidden/>
              </w:rPr>
              <w:tab/>
            </w:r>
            <w:r>
              <w:rPr>
                <w:noProof/>
                <w:webHidden/>
              </w:rPr>
              <w:fldChar w:fldCharType="begin"/>
            </w:r>
            <w:r>
              <w:rPr>
                <w:noProof/>
                <w:webHidden/>
              </w:rPr>
              <w:instrText xml:space="preserve"> PAGEREF _Toc10679101 \h </w:instrText>
            </w:r>
            <w:r>
              <w:rPr>
                <w:noProof/>
                <w:webHidden/>
              </w:rPr>
            </w:r>
            <w:r>
              <w:rPr>
                <w:noProof/>
                <w:webHidden/>
              </w:rPr>
              <w:fldChar w:fldCharType="separate"/>
            </w:r>
            <w:r>
              <w:rPr>
                <w:noProof/>
                <w:webHidden/>
              </w:rPr>
              <w:t>45</w:t>
            </w:r>
            <w:r>
              <w:rPr>
                <w:noProof/>
                <w:webHidden/>
              </w:rPr>
              <w:fldChar w:fldCharType="end"/>
            </w:r>
          </w:hyperlink>
        </w:p>
        <w:p w:rsidR="00235C07" w:rsidRDefault="00235C07">
          <w:pPr>
            <w:pStyle w:val="11"/>
            <w:rPr>
              <w:rFonts w:asciiTheme="minorHAnsi" w:eastAsiaTheme="minorEastAsia" w:hAnsiTheme="minorHAnsi"/>
              <w:noProof/>
              <w:sz w:val="22"/>
              <w:lang w:eastAsia="ru-RU"/>
            </w:rPr>
          </w:pPr>
          <w:hyperlink w:anchor="_Toc10679102" w:history="1">
            <w:r w:rsidRPr="00FC7E6C">
              <w:rPr>
                <w:rStyle w:val="a6"/>
                <w:noProof/>
                <w:lang w:val="en-US"/>
              </w:rPr>
              <w:t>6</w:t>
            </w:r>
            <w:r w:rsidRPr="00FC7E6C">
              <w:rPr>
                <w:rStyle w:val="a6"/>
                <w:noProof/>
              </w:rPr>
              <w:t xml:space="preserve"> Список литературы</w:t>
            </w:r>
            <w:r>
              <w:rPr>
                <w:noProof/>
                <w:webHidden/>
              </w:rPr>
              <w:tab/>
            </w:r>
            <w:r>
              <w:rPr>
                <w:noProof/>
                <w:webHidden/>
              </w:rPr>
              <w:fldChar w:fldCharType="begin"/>
            </w:r>
            <w:r>
              <w:rPr>
                <w:noProof/>
                <w:webHidden/>
              </w:rPr>
              <w:instrText xml:space="preserve"> PAGEREF _Toc10679102 \h </w:instrText>
            </w:r>
            <w:r>
              <w:rPr>
                <w:noProof/>
                <w:webHidden/>
              </w:rPr>
            </w:r>
            <w:r>
              <w:rPr>
                <w:noProof/>
                <w:webHidden/>
              </w:rPr>
              <w:fldChar w:fldCharType="separate"/>
            </w:r>
            <w:r>
              <w:rPr>
                <w:noProof/>
                <w:webHidden/>
              </w:rPr>
              <w:t>45</w:t>
            </w:r>
            <w:r>
              <w:rPr>
                <w:noProof/>
                <w:webHidden/>
              </w:rPr>
              <w:fldChar w:fldCharType="end"/>
            </w:r>
          </w:hyperlink>
        </w:p>
        <w:p w:rsidR="00235C07" w:rsidRDefault="00235C07">
          <w:pPr>
            <w:pStyle w:val="11"/>
            <w:rPr>
              <w:rFonts w:asciiTheme="minorHAnsi" w:eastAsiaTheme="minorEastAsia" w:hAnsiTheme="minorHAnsi"/>
              <w:noProof/>
              <w:sz w:val="22"/>
              <w:lang w:eastAsia="ru-RU"/>
            </w:rPr>
          </w:pPr>
          <w:hyperlink w:anchor="_Toc10679103" w:history="1">
            <w:r w:rsidRPr="00FC7E6C">
              <w:rPr>
                <w:rStyle w:val="a6"/>
                <w:noProof/>
                <w:lang w:val="en-US"/>
              </w:rPr>
              <w:t>7</w:t>
            </w:r>
            <w:r w:rsidRPr="00FC7E6C">
              <w:rPr>
                <w:rStyle w:val="a6"/>
                <w:noProof/>
              </w:rPr>
              <w:t xml:space="preserve"> Приложение 1</w:t>
            </w:r>
            <w:r>
              <w:rPr>
                <w:noProof/>
                <w:webHidden/>
              </w:rPr>
              <w:tab/>
            </w:r>
            <w:r>
              <w:rPr>
                <w:noProof/>
                <w:webHidden/>
              </w:rPr>
              <w:fldChar w:fldCharType="begin"/>
            </w:r>
            <w:r>
              <w:rPr>
                <w:noProof/>
                <w:webHidden/>
              </w:rPr>
              <w:instrText xml:space="preserve"> PAGEREF _Toc10679103 \h </w:instrText>
            </w:r>
            <w:r>
              <w:rPr>
                <w:noProof/>
                <w:webHidden/>
              </w:rPr>
            </w:r>
            <w:r>
              <w:rPr>
                <w:noProof/>
                <w:webHidden/>
              </w:rPr>
              <w:fldChar w:fldCharType="separate"/>
            </w:r>
            <w:r>
              <w:rPr>
                <w:noProof/>
                <w:webHidden/>
              </w:rPr>
              <w:t>45</w:t>
            </w:r>
            <w:r>
              <w:rPr>
                <w:noProof/>
                <w:webHidden/>
              </w:rPr>
              <w:fldChar w:fldCharType="end"/>
            </w:r>
          </w:hyperlink>
        </w:p>
        <w:p w:rsidR="00035997" w:rsidRDefault="00035997">
          <w:r>
            <w:rPr>
              <w:b/>
              <w:bCs/>
            </w:rPr>
            <w:fldChar w:fldCharType="end"/>
          </w:r>
        </w:p>
      </w:sdtContent>
    </w:sdt>
    <w:p w:rsidR="008A3F94" w:rsidRDefault="008A3F94">
      <w:pPr>
        <w:spacing w:after="160" w:line="259" w:lineRule="auto"/>
        <w:ind w:firstLine="0"/>
        <w:jc w:val="left"/>
        <w:rPr>
          <w:rFonts w:cs="Times New Roman"/>
        </w:rPr>
      </w:pPr>
      <w:r>
        <w:rPr>
          <w:rFonts w:cs="Times New Roman"/>
        </w:rPr>
        <w:br w:type="page"/>
      </w:r>
    </w:p>
    <w:p w:rsidR="000F13D0" w:rsidRDefault="000F13D0" w:rsidP="0081208E">
      <w:pPr>
        <w:rPr>
          <w:rFonts w:cs="Times New Roman"/>
        </w:rPr>
      </w:pPr>
      <w:r>
        <w:rPr>
          <w:rFonts w:cs="Times New Roman"/>
        </w:rPr>
        <w:lastRenderedPageBreak/>
        <w:t xml:space="preserve">Первоисточники про рыбку с аквариумом пункт 1 вставить </w:t>
      </w:r>
    </w:p>
    <w:p w:rsidR="000F13D0" w:rsidRDefault="000F13D0" w:rsidP="0081208E">
      <w:pPr>
        <w:rPr>
          <w:rFonts w:cs="Times New Roman"/>
        </w:rPr>
      </w:pPr>
      <w:r>
        <w:rPr>
          <w:rFonts w:cs="Times New Roman"/>
        </w:rPr>
        <w:t>Про цветочек, который ездит под свет</w:t>
      </w:r>
    </w:p>
    <w:p w:rsidR="001A18E0" w:rsidRDefault="001A18E0" w:rsidP="00377F5C">
      <w:pPr>
        <w:ind w:firstLine="0"/>
        <w:rPr>
          <w:rFonts w:cs="Times New Roman"/>
        </w:rPr>
      </w:pPr>
    </w:p>
    <w:p w:rsidR="007B57F5" w:rsidRPr="0081208E" w:rsidRDefault="007B57F5" w:rsidP="005A7044">
      <w:pPr>
        <w:pStyle w:val="1"/>
        <w:ind w:firstLine="0"/>
      </w:pPr>
      <w:r>
        <w:t xml:space="preserve"> </w:t>
      </w:r>
      <w:bookmarkStart w:id="1" w:name="_Toc10679075"/>
      <w:r w:rsidR="003810F5">
        <w:t>ВВЕДЕНИЕ</w:t>
      </w:r>
      <w:bookmarkEnd w:id="1"/>
    </w:p>
    <w:p w:rsidR="000F13D0" w:rsidRDefault="00035997" w:rsidP="00035997">
      <w:pPr>
        <w:rPr>
          <w:rFonts w:cs="Times New Roman"/>
        </w:rPr>
      </w:pPr>
      <w:r w:rsidRPr="00385555">
        <w:rPr>
          <w:szCs w:val="24"/>
        </w:rPr>
        <w:t>Автоматизация является неотъемлемой частью производственного процесса во многих отраслях производства. Это одно из самых развивающихся направлений научно-технического процесса. В настоящее время автоматизация позволяет повышать производительность производства, улучшать условия труда сотрудников, осуществлять технологические процессы без непосредственного участья обслуживающего персонала, причем при полной автоматизации производства, роль персонала может сводиться к общему наблюдению за работой оборудования, настройкой и наладкой аппаратуры. С течением времени задачи систем автоматизации расширяются. Одной из задач становится автоматическая перенастройка оборудования при внесении изменений в условия работы для получения оптимальных результатов и эффективной работы.  Количество оборудования, работающих без участья обслуживающего персонала, увеличивается. Для нормального функционирования автоматизированных систем необходимы специалисты, способные создать такие системы, правильно их настроить и сопровождать. С целью обучения специалистов по автоматизации была предложена идея создания учебного стенда для получения навыков поддержки и создания интеллектуального управления у студентов. Для корректной работы аппаратного стенда, требуется разработать программною обеспечения для управления этим стендом.</w:t>
      </w:r>
      <w:r w:rsidR="00D71663">
        <w:rPr>
          <w:rFonts w:cs="Times New Roman"/>
        </w:rPr>
        <w:br w:type="page"/>
      </w:r>
    </w:p>
    <w:p w:rsidR="00D71663" w:rsidRPr="00E104BB" w:rsidRDefault="00D71663" w:rsidP="00D71663">
      <w:pPr>
        <w:pStyle w:val="1"/>
        <w:rPr>
          <w:rFonts w:cs="Times New Roman"/>
          <w:color w:val="FF0000"/>
          <w:shd w:val="clear" w:color="auto" w:fill="FFFFFF"/>
        </w:rPr>
      </w:pPr>
      <w:bookmarkStart w:id="2" w:name="_Toc9217197"/>
      <w:bookmarkStart w:id="3" w:name="_Toc9217198"/>
      <w:bookmarkStart w:id="4" w:name="_Toc10679076"/>
      <w:r w:rsidRPr="00E104BB">
        <w:rPr>
          <w:rFonts w:cs="Times New Roman"/>
          <w:color w:val="FF0000"/>
          <w:shd w:val="clear" w:color="auto" w:fill="FFFFFF"/>
        </w:rPr>
        <w:lastRenderedPageBreak/>
        <w:t>Анализ предметной области</w:t>
      </w:r>
      <w:bookmarkEnd w:id="2"/>
      <w:bookmarkEnd w:id="4"/>
    </w:p>
    <w:p w:rsidR="00377F5C" w:rsidRDefault="00377F5C" w:rsidP="00377F5C">
      <w:r w:rsidRPr="00377F5C">
        <w:t>экспериментальные разработки - деятельность, основанная на знаниях, приобретенных в результате проведения научных исследований или на основе практического опыта, и направленная на сохранение жизни и здоровья человека, создание новых материалов, продуктов, процессов, устройств, услуг, систем или методов и их дальнейшее совершенствование.</w:t>
      </w:r>
      <w:r w:rsidRPr="00377F5C">
        <w:t xml:space="preserve"> </w:t>
      </w:r>
    </w:p>
    <w:p w:rsidR="00377F5C" w:rsidRDefault="00377F5C">
      <w:pPr>
        <w:spacing w:after="160" w:line="259" w:lineRule="auto"/>
        <w:ind w:firstLine="0"/>
        <w:jc w:val="left"/>
        <w:rPr>
          <w:rFonts w:cs="Times New Roman"/>
        </w:rPr>
      </w:pPr>
    </w:p>
    <w:p w:rsidR="00D71663" w:rsidRDefault="00D71663" w:rsidP="00377F5C">
      <w:pPr>
        <w:pStyle w:val="1"/>
      </w:pPr>
      <w:r>
        <w:br w:type="page"/>
      </w:r>
      <w:bookmarkStart w:id="5" w:name="_Toc10679077"/>
      <w:bookmarkEnd w:id="3"/>
      <w:r w:rsidR="003810F5">
        <w:lastRenderedPageBreak/>
        <w:t>ПОСТАНОВКА ЗАДАЧИ</w:t>
      </w:r>
      <w:bookmarkEnd w:id="5"/>
    </w:p>
    <w:p w:rsidR="00D71663" w:rsidRDefault="00D71663" w:rsidP="00D71663">
      <w:pPr>
        <w:pStyle w:val="2"/>
        <w:rPr>
          <w:rFonts w:cs="Times New Roman"/>
          <w:szCs w:val="28"/>
        </w:rPr>
      </w:pPr>
      <w:bookmarkStart w:id="6" w:name="_Toc9217199"/>
      <w:bookmarkStart w:id="7" w:name="_Toc10679078"/>
      <w:r>
        <w:rPr>
          <w:rFonts w:cs="Times New Roman"/>
          <w:szCs w:val="28"/>
        </w:rPr>
        <w:t>Цель</w:t>
      </w:r>
      <w:bookmarkEnd w:id="6"/>
      <w:bookmarkEnd w:id="7"/>
    </w:p>
    <w:p w:rsidR="00D71663" w:rsidRDefault="00F646C5" w:rsidP="00F646C5">
      <w:pPr>
        <w:rPr>
          <w:rFonts w:cs="Times New Roman"/>
        </w:rPr>
      </w:pPr>
      <w:r w:rsidRPr="00F646C5">
        <w:t>Разработка технологии когнитивного интеллектуального управления в биосистемах и робототехнике на основе технологий квантовых и мягких вычислений. Разработанная технология когнитивного интеллектуального управления должна включать: Описание моделей гибридного управления в структуре человек – робот - биосистема, протоколы и анализ сигналов взаимодействия; алгоритмы и методические рекомендации по применение разработанной технологии.</w:t>
      </w:r>
    </w:p>
    <w:p w:rsidR="00D71663" w:rsidRDefault="00D71663" w:rsidP="00D71663">
      <w:pPr>
        <w:pStyle w:val="2"/>
        <w:rPr>
          <w:rFonts w:cs="Times New Roman"/>
        </w:rPr>
      </w:pPr>
      <w:bookmarkStart w:id="8" w:name="_Toc9217200"/>
      <w:bookmarkStart w:id="9" w:name="_Toc10679079"/>
      <w:r>
        <w:rPr>
          <w:rFonts w:cs="Times New Roman"/>
        </w:rPr>
        <w:t>Априорные модельные представления</w:t>
      </w:r>
      <w:bookmarkEnd w:id="8"/>
      <w:bookmarkEnd w:id="9"/>
    </w:p>
    <w:p w:rsidR="00D71663" w:rsidRDefault="00D71663" w:rsidP="00D71663">
      <w:pPr>
        <w:rPr>
          <w:rFonts w:cs="Times New Roman"/>
          <w:szCs w:val="24"/>
        </w:rPr>
      </w:pPr>
      <w:r>
        <w:rPr>
          <w:szCs w:val="24"/>
        </w:rPr>
        <w:t xml:space="preserve">Предполагаемая система будет обеспечивать предоставление информации всем сотрудникам комплекса о необходимых работах, проделанных работах и затраченных ресурсах. </w:t>
      </w:r>
      <w:r>
        <w:rPr>
          <w:snapToGrid w:val="0"/>
          <w:szCs w:val="24"/>
        </w:rPr>
        <w:t xml:space="preserve">Проектируемая система должна выполнять следующие функции каждого пользователя: </w:t>
      </w:r>
    </w:p>
    <w:p w:rsidR="00D71663" w:rsidRDefault="00D71663" w:rsidP="00D71663">
      <w:pPr>
        <w:ind w:left="708"/>
        <w:rPr>
          <w:szCs w:val="24"/>
        </w:rPr>
      </w:pPr>
      <w:r>
        <w:rPr>
          <w:szCs w:val="24"/>
        </w:rPr>
        <w:t>Функции агронома:</w:t>
      </w:r>
    </w:p>
    <w:p w:rsidR="00D71663" w:rsidRDefault="00D71663" w:rsidP="00D71663">
      <w:pPr>
        <w:pStyle w:val="a7"/>
        <w:numPr>
          <w:ilvl w:val="0"/>
          <w:numId w:val="11"/>
        </w:numPr>
        <w:jc w:val="left"/>
        <w:rPr>
          <w:szCs w:val="24"/>
        </w:rPr>
      </w:pPr>
      <w:r>
        <w:rPr>
          <w:szCs w:val="24"/>
        </w:rPr>
        <w:t>авторизация;</w:t>
      </w:r>
    </w:p>
    <w:p w:rsidR="00D71663" w:rsidRDefault="00D71663" w:rsidP="00D71663">
      <w:pPr>
        <w:pStyle w:val="a7"/>
        <w:numPr>
          <w:ilvl w:val="0"/>
          <w:numId w:val="11"/>
        </w:numPr>
        <w:jc w:val="left"/>
        <w:rPr>
          <w:szCs w:val="24"/>
        </w:rPr>
      </w:pPr>
      <w:r>
        <w:rPr>
          <w:szCs w:val="24"/>
        </w:rPr>
        <w:t>определения выращиваемых культур;</w:t>
      </w:r>
    </w:p>
    <w:p w:rsidR="00D71663" w:rsidRDefault="00D71663" w:rsidP="00D71663">
      <w:pPr>
        <w:ind w:left="360" w:firstLine="708"/>
        <w:rPr>
          <w:szCs w:val="24"/>
        </w:rPr>
      </w:pPr>
      <w:r>
        <w:rPr>
          <w:szCs w:val="24"/>
        </w:rPr>
        <w:t>3)  составление плана;</w:t>
      </w:r>
    </w:p>
    <w:p w:rsidR="00D71663" w:rsidRDefault="00D71663" w:rsidP="00D71663">
      <w:pPr>
        <w:ind w:left="708" w:firstLine="360"/>
        <w:rPr>
          <w:szCs w:val="24"/>
        </w:rPr>
      </w:pPr>
      <w:r>
        <w:rPr>
          <w:szCs w:val="24"/>
        </w:rPr>
        <w:t xml:space="preserve">4) составление правил орошения и удобрения; </w:t>
      </w:r>
    </w:p>
    <w:p w:rsidR="00D71663" w:rsidRDefault="00D71663" w:rsidP="00D71663">
      <w:pPr>
        <w:ind w:left="708" w:firstLine="360"/>
        <w:rPr>
          <w:szCs w:val="24"/>
        </w:rPr>
      </w:pPr>
      <w:r>
        <w:rPr>
          <w:szCs w:val="24"/>
        </w:rPr>
        <w:t>5) просмотр показателей датчиков;</w:t>
      </w:r>
    </w:p>
    <w:p w:rsidR="00D71663" w:rsidRDefault="00D71663" w:rsidP="00D71663">
      <w:pPr>
        <w:ind w:left="708" w:firstLine="360"/>
        <w:rPr>
          <w:szCs w:val="24"/>
        </w:rPr>
      </w:pPr>
      <w:r>
        <w:rPr>
          <w:szCs w:val="24"/>
        </w:rPr>
        <w:t>6) просмотр автоматически-определенных процедур;</w:t>
      </w:r>
    </w:p>
    <w:p w:rsidR="00D71663" w:rsidRDefault="00D71663" w:rsidP="00D71663">
      <w:pPr>
        <w:ind w:left="708" w:firstLine="360"/>
        <w:rPr>
          <w:szCs w:val="24"/>
        </w:rPr>
      </w:pPr>
      <w:r>
        <w:rPr>
          <w:szCs w:val="24"/>
        </w:rPr>
        <w:t>7) редактирование автоматически-определенных заданий;</w:t>
      </w:r>
    </w:p>
    <w:p w:rsidR="00D71663" w:rsidRDefault="00D71663" w:rsidP="00D71663">
      <w:pPr>
        <w:ind w:left="708" w:firstLine="360"/>
        <w:rPr>
          <w:szCs w:val="24"/>
        </w:rPr>
      </w:pPr>
      <w:r>
        <w:rPr>
          <w:szCs w:val="24"/>
        </w:rPr>
        <w:t>8) просмотр имеющихся удобрений;</w:t>
      </w:r>
    </w:p>
    <w:p w:rsidR="00D71663" w:rsidRDefault="00D71663" w:rsidP="00D71663">
      <w:pPr>
        <w:ind w:left="708" w:firstLine="360"/>
        <w:rPr>
          <w:szCs w:val="24"/>
        </w:rPr>
      </w:pPr>
      <w:r>
        <w:rPr>
          <w:szCs w:val="24"/>
        </w:rPr>
        <w:t>9) просмотр отчетов по выполненным процедурам.</w:t>
      </w:r>
    </w:p>
    <w:p w:rsidR="00D71663" w:rsidRDefault="00D71663" w:rsidP="00D71663">
      <w:pPr>
        <w:rPr>
          <w:szCs w:val="24"/>
        </w:rPr>
      </w:pPr>
    </w:p>
    <w:p w:rsidR="00D71663" w:rsidRDefault="00D71663" w:rsidP="00D71663">
      <w:pPr>
        <w:rPr>
          <w:szCs w:val="24"/>
        </w:rPr>
      </w:pPr>
      <w:r>
        <w:rPr>
          <w:szCs w:val="24"/>
        </w:rPr>
        <w:tab/>
        <w:t>Функции завхоза:</w:t>
      </w:r>
    </w:p>
    <w:p w:rsidR="00D71663" w:rsidRDefault="00D71663" w:rsidP="00D71663">
      <w:pPr>
        <w:pStyle w:val="a7"/>
        <w:numPr>
          <w:ilvl w:val="0"/>
          <w:numId w:val="12"/>
        </w:numPr>
        <w:jc w:val="left"/>
        <w:rPr>
          <w:szCs w:val="24"/>
        </w:rPr>
      </w:pPr>
      <w:r>
        <w:rPr>
          <w:szCs w:val="24"/>
        </w:rPr>
        <w:t>авторизация;</w:t>
      </w:r>
    </w:p>
    <w:p w:rsidR="00D71663" w:rsidRDefault="00D71663" w:rsidP="00D71663">
      <w:pPr>
        <w:ind w:left="708" w:firstLine="360"/>
        <w:rPr>
          <w:szCs w:val="24"/>
        </w:rPr>
      </w:pPr>
      <w:r>
        <w:rPr>
          <w:szCs w:val="24"/>
        </w:rPr>
        <w:t>2)  определение затрат на сезон;</w:t>
      </w:r>
    </w:p>
    <w:p w:rsidR="00D71663" w:rsidRDefault="00D71663" w:rsidP="00D71663">
      <w:pPr>
        <w:ind w:left="708" w:firstLine="360"/>
        <w:rPr>
          <w:szCs w:val="24"/>
        </w:rPr>
      </w:pPr>
      <w:r>
        <w:rPr>
          <w:szCs w:val="24"/>
        </w:rPr>
        <w:t>3)  просмотр имеющихся удобрений;</w:t>
      </w:r>
    </w:p>
    <w:p w:rsidR="00D71663" w:rsidRDefault="00D71663" w:rsidP="00D71663">
      <w:pPr>
        <w:ind w:left="708" w:firstLine="360"/>
        <w:rPr>
          <w:szCs w:val="24"/>
        </w:rPr>
      </w:pPr>
      <w:r>
        <w:rPr>
          <w:szCs w:val="24"/>
        </w:rPr>
        <w:t>4)  назначение удобрений лаборанту;</w:t>
      </w:r>
    </w:p>
    <w:p w:rsidR="00D71663" w:rsidRDefault="00D71663" w:rsidP="00D71663">
      <w:pPr>
        <w:ind w:left="708" w:firstLine="360"/>
        <w:rPr>
          <w:szCs w:val="24"/>
        </w:rPr>
      </w:pPr>
      <w:r>
        <w:rPr>
          <w:szCs w:val="24"/>
        </w:rPr>
        <w:t>5)  просмотр отчетов по выполненным процедурам;</w:t>
      </w:r>
    </w:p>
    <w:p w:rsidR="00D71663" w:rsidRDefault="00D71663" w:rsidP="00D71663">
      <w:pPr>
        <w:rPr>
          <w:szCs w:val="24"/>
        </w:rPr>
      </w:pPr>
    </w:p>
    <w:p w:rsidR="00D71663" w:rsidRDefault="00D71663" w:rsidP="00D71663">
      <w:pPr>
        <w:ind w:left="708"/>
        <w:rPr>
          <w:szCs w:val="24"/>
        </w:rPr>
      </w:pPr>
      <w:r>
        <w:rPr>
          <w:szCs w:val="24"/>
        </w:rPr>
        <w:t>Функции лаборанта:</w:t>
      </w:r>
    </w:p>
    <w:p w:rsidR="00D71663" w:rsidRDefault="00D71663" w:rsidP="00D71663">
      <w:pPr>
        <w:pStyle w:val="a7"/>
        <w:numPr>
          <w:ilvl w:val="0"/>
          <w:numId w:val="13"/>
        </w:numPr>
        <w:rPr>
          <w:szCs w:val="24"/>
        </w:rPr>
      </w:pPr>
      <w:r>
        <w:rPr>
          <w:szCs w:val="24"/>
        </w:rPr>
        <w:t>просмотр заданий;</w:t>
      </w:r>
    </w:p>
    <w:p w:rsidR="00D71663" w:rsidRDefault="00D71663" w:rsidP="00D71663">
      <w:pPr>
        <w:pStyle w:val="a7"/>
        <w:numPr>
          <w:ilvl w:val="0"/>
          <w:numId w:val="13"/>
        </w:numPr>
        <w:rPr>
          <w:szCs w:val="24"/>
        </w:rPr>
      </w:pPr>
      <w:r>
        <w:rPr>
          <w:szCs w:val="24"/>
        </w:rPr>
        <w:t>просмотр показателей датчиков;</w:t>
      </w:r>
    </w:p>
    <w:p w:rsidR="00D71663" w:rsidRDefault="00D71663" w:rsidP="00D71663">
      <w:pPr>
        <w:pStyle w:val="a7"/>
        <w:numPr>
          <w:ilvl w:val="0"/>
          <w:numId w:val="13"/>
        </w:numPr>
        <w:rPr>
          <w:szCs w:val="24"/>
        </w:rPr>
      </w:pPr>
      <w:r>
        <w:rPr>
          <w:szCs w:val="24"/>
        </w:rPr>
        <w:lastRenderedPageBreak/>
        <w:t>просмотр правил;</w:t>
      </w:r>
    </w:p>
    <w:p w:rsidR="00D71663" w:rsidRDefault="00D71663" w:rsidP="00D71663">
      <w:pPr>
        <w:pStyle w:val="a7"/>
        <w:numPr>
          <w:ilvl w:val="0"/>
          <w:numId w:val="13"/>
        </w:numPr>
        <w:rPr>
          <w:szCs w:val="24"/>
        </w:rPr>
      </w:pPr>
      <w:r>
        <w:rPr>
          <w:szCs w:val="24"/>
        </w:rPr>
        <w:t>формирование отчета по выполненным процедурам;</w:t>
      </w:r>
    </w:p>
    <w:p w:rsidR="00D71663" w:rsidRDefault="00D71663" w:rsidP="00D71663">
      <w:pPr>
        <w:pStyle w:val="a7"/>
        <w:numPr>
          <w:ilvl w:val="0"/>
          <w:numId w:val="13"/>
        </w:numPr>
        <w:rPr>
          <w:szCs w:val="24"/>
        </w:rPr>
      </w:pPr>
      <w:r>
        <w:rPr>
          <w:szCs w:val="24"/>
        </w:rPr>
        <w:t>просмотр отчетов по выполненным процедурам;</w:t>
      </w:r>
    </w:p>
    <w:p w:rsidR="00D71663" w:rsidRDefault="00D71663" w:rsidP="0081208E">
      <w:pPr>
        <w:rPr>
          <w:rFonts w:cs="Times New Roman"/>
        </w:rPr>
      </w:pPr>
    </w:p>
    <w:p w:rsidR="007B57F5" w:rsidRPr="005A7044" w:rsidRDefault="007B57F5" w:rsidP="005A7044">
      <w:pPr>
        <w:pStyle w:val="1"/>
        <w:numPr>
          <w:ilvl w:val="0"/>
          <w:numId w:val="4"/>
        </w:numPr>
      </w:pPr>
      <w:r>
        <w:t xml:space="preserve"> </w:t>
      </w:r>
      <w:bookmarkStart w:id="10" w:name="_Toc10679080"/>
      <w:r>
        <w:t>Интеллектуальное управление в робототехнике</w:t>
      </w:r>
      <w:r w:rsidR="000F13D0">
        <w:t xml:space="preserve"> и биосистемах</w:t>
      </w:r>
      <w:bookmarkEnd w:id="10"/>
      <w:r w:rsidR="0081208E" w:rsidRPr="005A7044">
        <w:rPr>
          <w:rFonts w:cs="Times New Roman"/>
        </w:rPr>
        <w:tab/>
      </w:r>
    </w:p>
    <w:p w:rsidR="007B57F5" w:rsidRDefault="001A18E0" w:rsidP="005A7044">
      <w:pPr>
        <w:pStyle w:val="2"/>
        <w:numPr>
          <w:ilvl w:val="1"/>
          <w:numId w:val="5"/>
        </w:numPr>
      </w:pPr>
      <w:bookmarkStart w:id="11" w:name="_Toc10679081"/>
      <w:r>
        <w:t>Биотехнические системы управления</w:t>
      </w:r>
      <w:bookmarkEnd w:id="11"/>
      <w:r>
        <w:t xml:space="preserve"> </w:t>
      </w:r>
    </w:p>
    <w:p w:rsidR="00D7209C" w:rsidRPr="00D7209C" w:rsidRDefault="00D7209C" w:rsidP="00D7209C">
      <w:pPr>
        <w:rPr>
          <w:lang w:eastAsia="ru-RU"/>
        </w:rPr>
      </w:pPr>
      <w:r w:rsidRPr="00D7209C">
        <w:rPr>
          <w:lang w:eastAsia="ru-RU"/>
        </w:rPr>
        <w:t xml:space="preserve">Биотехнические системы управления. Это категория, в которой манипулятор робота в точности копирует движение руки оператора. Это довольно удобно, так как человек-оператор может находиться на достаточно большом расстоянии от зоны выполнения работ, где ему может угрожать как опасность самых низких уровней (обольёт водой), так и средних (попадет в глаза раствором), так и </w:t>
      </w:r>
      <w:r w:rsidR="001A18E0" w:rsidRPr="00D7209C">
        <w:rPr>
          <w:lang w:eastAsia="ru-RU"/>
        </w:rPr>
        <w:t>высокой,</w:t>
      </w:r>
      <w:r w:rsidRPr="00D7209C">
        <w:rPr>
          <w:lang w:eastAsia="ru-RU"/>
        </w:rPr>
        <w:t xml:space="preserve"> и смертельной (из-за аварии упадет какой-либо тяжелый агрегат). Также удобным фактором является то, что задачи можно выполнять с масштабированием (например, сантиметровое смещение руки оператора равно 5 см смещения манипулятора).</w:t>
      </w:r>
    </w:p>
    <w:p w:rsidR="00D7209C" w:rsidRPr="00D7209C" w:rsidRDefault="00D7209C" w:rsidP="00D7209C">
      <w:pPr>
        <w:rPr>
          <w:lang w:eastAsia="ru-RU"/>
        </w:rPr>
      </w:pPr>
      <w:r w:rsidRPr="00D7209C">
        <w:rPr>
          <w:lang w:eastAsia="ru-RU"/>
        </w:rPr>
        <w:t xml:space="preserve">Командные </w:t>
      </w:r>
      <w:proofErr w:type="gramStart"/>
      <w:r w:rsidRPr="00D7209C">
        <w:rPr>
          <w:lang w:eastAsia="ru-RU"/>
        </w:rPr>
        <w:t>- это</w:t>
      </w:r>
      <w:proofErr w:type="gramEnd"/>
      <w:r w:rsidRPr="00D7209C">
        <w:rPr>
          <w:lang w:eastAsia="ru-RU"/>
        </w:rPr>
        <w:t xml:space="preserve"> подкатегория СУ, в которой управление реализуется при помощи рычагов и кнопок, каждая из которых отвечает за своё звено, или какую-либо функцию. Плюсы здесь являются обратной стороной минусов — с одной стороны можно очень точно выставить каждое звено в необходимое оператору положение, а с другой - сделать это занимает много сил, времени и усердия.</w:t>
      </w:r>
    </w:p>
    <w:p w:rsidR="00D7209C" w:rsidRPr="00D7209C" w:rsidRDefault="00D7209C" w:rsidP="00D7209C">
      <w:pPr>
        <w:rPr>
          <w:lang w:eastAsia="ru-RU"/>
        </w:rPr>
      </w:pPr>
      <w:r w:rsidRPr="00D7209C">
        <w:rPr>
          <w:lang w:eastAsia="ru-RU"/>
        </w:rPr>
        <w:t xml:space="preserve">Копирующие </w:t>
      </w:r>
      <w:proofErr w:type="gramStart"/>
      <w:r w:rsidRPr="00D7209C">
        <w:rPr>
          <w:lang w:eastAsia="ru-RU"/>
        </w:rPr>
        <w:t>- это</w:t>
      </w:r>
      <w:proofErr w:type="gramEnd"/>
      <w:r w:rsidRPr="00D7209C">
        <w:rPr>
          <w:lang w:eastAsia="ru-RU"/>
        </w:rPr>
        <w:t xml:space="preserve"> подкатегория СУ, которые повторяют движения человека. Наиболее распространенным видом являются экзоскелеты, которые одеваются на всё тело, на несколько частей тела или на отдельную конечность. Обладают некоторой портативностью (хоть и далекой от идеала), что позволяет использовать их даже в повседневной жизни. Другой вид </w:t>
      </w:r>
      <w:proofErr w:type="gramStart"/>
      <w:r w:rsidRPr="00D7209C">
        <w:rPr>
          <w:lang w:eastAsia="ru-RU"/>
        </w:rPr>
        <w:t>- это</w:t>
      </w:r>
      <w:proofErr w:type="gramEnd"/>
      <w:r w:rsidRPr="00D7209C">
        <w:rPr>
          <w:lang w:eastAsia="ru-RU"/>
        </w:rPr>
        <w:t xml:space="preserve"> СУ, где движение передается задающим органом (например, рычагом) На данный момент, один из копирующих манипуляторов умеет поднимать до 3 тонн груза. Пример: экзоскелет </w:t>
      </w:r>
      <w:r w:rsidRPr="0081208E">
        <w:rPr>
          <w:i/>
          <w:lang w:eastAsia="ru-RU"/>
        </w:rPr>
        <w:t>XOS</w:t>
      </w:r>
      <w:r w:rsidRPr="00D7209C">
        <w:rPr>
          <w:lang w:eastAsia="ru-RU"/>
        </w:rPr>
        <w:t xml:space="preserve"> от компании </w:t>
      </w:r>
      <w:proofErr w:type="spellStart"/>
      <w:r w:rsidRPr="0081208E">
        <w:rPr>
          <w:i/>
          <w:lang w:eastAsia="ru-RU"/>
        </w:rPr>
        <w:t>Sarcos</w:t>
      </w:r>
      <w:proofErr w:type="spellEnd"/>
      <w:r w:rsidRPr="00D7209C">
        <w:rPr>
          <w:lang w:eastAsia="ru-RU"/>
        </w:rPr>
        <w:t xml:space="preserve">. Он увеличивает силу человека и позволяет с минимальной затратой сил переносить тяжелые физические нагрузки. </w:t>
      </w:r>
      <w:r w:rsidRPr="0081208E">
        <w:rPr>
          <w:i/>
          <w:lang w:eastAsia="ru-RU"/>
        </w:rPr>
        <w:t>XOS</w:t>
      </w:r>
      <w:r w:rsidRPr="00D7209C">
        <w:rPr>
          <w:lang w:eastAsia="ru-RU"/>
        </w:rPr>
        <w:t xml:space="preserve"> обладает продвинутой системой связи человека с механической частью, благодаря чему движения пилота и машины практически синхронны. Датчики мускульной активности со всех частей тела передают информацию на бортовой компьютер (находится на спине экзоскелета), который координирует все действия экзоскелета. В результате этого </w:t>
      </w:r>
      <w:r w:rsidRPr="00D7209C">
        <w:rPr>
          <w:lang w:eastAsia="ru-RU"/>
        </w:rPr>
        <w:lastRenderedPageBreak/>
        <w:t>человек практически не испытывает усталости при физических нагрузках. Минус данной конструкции - огромное энергопотребление и ограниченность движений пилота.</w:t>
      </w:r>
    </w:p>
    <w:p w:rsidR="00D7209C" w:rsidRPr="0081208E" w:rsidRDefault="00D7209C" w:rsidP="0081208E">
      <w:pPr>
        <w:rPr>
          <w:lang w:eastAsia="ru-RU"/>
        </w:rPr>
      </w:pPr>
      <w:r w:rsidRPr="00D7209C">
        <w:rPr>
          <w:lang w:eastAsia="ru-RU"/>
        </w:rPr>
        <w:t>Полуавтоматические - это подкатегория СУ, которая, по сути, является глубокой модернизацией предыдущих двух подкатегорий в том плане, что на систему устанавливается микро-ЭВМ, которая занимается вычислением движений робота, что позволяет с помощью одного рычага управлять всей кинематикой робота.</w:t>
      </w:r>
    </w:p>
    <w:p w:rsidR="007B57F5" w:rsidRDefault="001A18E0" w:rsidP="005A7044">
      <w:pPr>
        <w:pStyle w:val="2"/>
        <w:numPr>
          <w:ilvl w:val="1"/>
          <w:numId w:val="5"/>
        </w:numPr>
      </w:pPr>
      <w:bookmarkStart w:id="12" w:name="_Toc10679082"/>
      <w:r>
        <w:t>Автоматические системы управления</w:t>
      </w:r>
      <w:bookmarkEnd w:id="12"/>
      <w:r>
        <w:t xml:space="preserve"> </w:t>
      </w:r>
    </w:p>
    <w:p w:rsidR="00D7209C" w:rsidRPr="00D7209C" w:rsidRDefault="00D7209C" w:rsidP="00D7209C">
      <w:pPr>
        <w:rPr>
          <w:lang w:eastAsia="ru-RU"/>
        </w:rPr>
      </w:pPr>
      <w:r w:rsidRPr="00D7209C">
        <w:rPr>
          <w:lang w:eastAsia="ru-RU"/>
        </w:rPr>
        <w:t>Автоматические системы управления. Это те СУ, которые способны работать без участия человека вовсе. Им достаточно заранее заложить схему поведения («делать что-то пока не …», «если …, то …, иначе ...»), задать последовательность, задать координаты и т.п. Такие роботы очень удобны в тех случаях, когда работа постоянная, цикличная и не меняется в процессе её выполнения. А также не нужно тратить деньги на оператора, да и скорости автоматические СУ достигают более высокой, чем прочие (где участвует человек). Не менее важно то, что при работе таких роботов повышается безопасность, так как участие человека в техническом процессе либо минимально, либо отсутствует вовсе.</w:t>
      </w:r>
    </w:p>
    <w:p w:rsidR="00D7209C" w:rsidRPr="00D7209C" w:rsidRDefault="00D7209C" w:rsidP="00D7209C">
      <w:pPr>
        <w:rPr>
          <w:lang w:eastAsia="ru-RU"/>
        </w:rPr>
      </w:pPr>
      <w:r w:rsidRPr="00D7209C">
        <w:rPr>
          <w:lang w:eastAsia="ru-RU"/>
        </w:rPr>
        <w:t xml:space="preserve">Программные </w:t>
      </w:r>
      <w:proofErr w:type="gramStart"/>
      <w:r w:rsidRPr="00D7209C">
        <w:rPr>
          <w:lang w:eastAsia="ru-RU"/>
        </w:rPr>
        <w:t>- это</w:t>
      </w:r>
      <w:proofErr w:type="gramEnd"/>
      <w:r w:rsidRPr="00D7209C">
        <w:rPr>
          <w:lang w:eastAsia="ru-RU"/>
        </w:rPr>
        <w:t xml:space="preserve"> подкатегория СУ, в которой роботы имеют заранее заданную последовательность действий - программу. Позволяют с высокой скоростью, надежностью и эффективностью выполнять повторяющиеся действия. Главный плюс - легко </w:t>
      </w:r>
      <w:r w:rsidR="001A18E0" w:rsidRPr="00D7209C">
        <w:rPr>
          <w:lang w:eastAsia="ru-RU"/>
        </w:rPr>
        <w:t>перепрограммируются</w:t>
      </w:r>
      <w:r w:rsidRPr="00D7209C">
        <w:rPr>
          <w:lang w:eastAsia="ru-RU"/>
        </w:rPr>
        <w:t>, что повышает их адаптивность.</w:t>
      </w:r>
    </w:p>
    <w:p w:rsidR="00D7209C" w:rsidRPr="00D7209C" w:rsidRDefault="00D7209C" w:rsidP="00D7209C">
      <w:pPr>
        <w:rPr>
          <w:lang w:eastAsia="ru-RU"/>
        </w:rPr>
      </w:pPr>
      <w:r w:rsidRPr="00D7209C">
        <w:rPr>
          <w:lang w:eastAsia="ru-RU"/>
        </w:rPr>
        <w:t xml:space="preserve">Адаптивные </w:t>
      </w:r>
      <w:proofErr w:type="gramStart"/>
      <w:r w:rsidRPr="00D7209C">
        <w:rPr>
          <w:lang w:eastAsia="ru-RU"/>
        </w:rPr>
        <w:t>- это</w:t>
      </w:r>
      <w:proofErr w:type="gramEnd"/>
      <w:r w:rsidRPr="00D7209C">
        <w:rPr>
          <w:lang w:eastAsia="ru-RU"/>
        </w:rPr>
        <w:t xml:space="preserve"> подкатегория СУ, которая является модифицированной версией программных. Главное отличие </w:t>
      </w:r>
      <w:proofErr w:type="gramStart"/>
      <w:r w:rsidRPr="00D7209C">
        <w:rPr>
          <w:lang w:eastAsia="ru-RU"/>
        </w:rPr>
        <w:t>- это</w:t>
      </w:r>
      <w:proofErr w:type="gramEnd"/>
      <w:r w:rsidRPr="00D7209C">
        <w:rPr>
          <w:lang w:eastAsia="ru-RU"/>
        </w:rPr>
        <w:t xml:space="preserve"> наличие адаптивного обеспечения: камер, ультразвуковых датчиков расстояния, датчиков касания, системы распознавания цвета/размера/образа и т.п. Всё это позволяет роботу самостоятельно корректировать свои действия и подстраиваться под изменения внешних условий.</w:t>
      </w:r>
    </w:p>
    <w:p w:rsidR="002422E5" w:rsidRDefault="00D7209C" w:rsidP="0081208E">
      <w:pPr>
        <w:rPr>
          <w:lang w:eastAsia="ru-RU"/>
        </w:rPr>
      </w:pPr>
      <w:r w:rsidRPr="00D7209C">
        <w:rPr>
          <w:lang w:eastAsia="ru-RU"/>
        </w:rPr>
        <w:t xml:space="preserve">Интеллектуальные </w:t>
      </w:r>
      <w:proofErr w:type="gramStart"/>
      <w:r w:rsidRPr="00D7209C">
        <w:rPr>
          <w:lang w:eastAsia="ru-RU"/>
        </w:rPr>
        <w:t>- это</w:t>
      </w:r>
      <w:proofErr w:type="gramEnd"/>
      <w:r w:rsidRPr="00D7209C">
        <w:rPr>
          <w:lang w:eastAsia="ru-RU"/>
        </w:rPr>
        <w:t xml:space="preserve"> подкатегория СУ, являющаяся еще более глубокой модернизацией предыдущих двух подкатегорий. Наиважнейшим отличием является возможность обратного общения с человеком, планирование и перепланирование поведения, навигация, самообучение и общение, взаимодействие с другими роботами и оборудованием, инструментами.</w:t>
      </w:r>
    </w:p>
    <w:p w:rsidR="002422E5" w:rsidRPr="00EE777F" w:rsidRDefault="002422E5" w:rsidP="005A7044">
      <w:pPr>
        <w:pStyle w:val="2"/>
        <w:numPr>
          <w:ilvl w:val="1"/>
          <w:numId w:val="5"/>
        </w:numPr>
        <w:rPr>
          <w:lang w:eastAsia="ru-RU"/>
        </w:rPr>
      </w:pPr>
      <w:bookmarkStart w:id="13" w:name="_Toc10679083"/>
      <w:r w:rsidRPr="00EE777F">
        <w:rPr>
          <w:lang w:eastAsia="ru-RU"/>
        </w:rPr>
        <w:t>Системы управления с обратной связью</w:t>
      </w:r>
      <w:bookmarkEnd w:id="13"/>
      <w:r w:rsidRPr="00EE777F">
        <w:rPr>
          <w:lang w:eastAsia="ru-RU"/>
        </w:rPr>
        <w:t xml:space="preserve"> </w:t>
      </w:r>
    </w:p>
    <w:p w:rsidR="00C42C58" w:rsidRDefault="00C42C58" w:rsidP="00C42C58">
      <w:pPr>
        <w:rPr>
          <w:rFonts w:cs="Times New Roman"/>
        </w:rPr>
      </w:pPr>
      <w:r w:rsidRPr="00C42C58">
        <w:rPr>
          <w:rFonts w:cs="Times New Roman"/>
        </w:rPr>
        <w:t xml:space="preserve">Управление с обратной связью – это процесс в системе, где управляемая переменная (регулируемая переменная) постоянно контролируется и сравнивается с заданным значением (опорная переменная). В зависимости от результата такого сравнения входная переменная системы изменяется так, чтобы произошла регулировка выходной переменной </w:t>
      </w:r>
      <w:r w:rsidRPr="00C42C58">
        <w:rPr>
          <w:rFonts w:cs="Times New Roman"/>
        </w:rPr>
        <w:lastRenderedPageBreak/>
        <w:t>до заданного значения независимо от всех отклонений. В результате такой реакции системы возникает замкнутый поток действий</w:t>
      </w:r>
    </w:p>
    <w:p w:rsidR="00C42C58" w:rsidRPr="00C42C58" w:rsidRDefault="00C42C58" w:rsidP="00C42C58">
      <w:pPr>
        <w:rPr>
          <w:rFonts w:cs="Times New Roman"/>
        </w:rPr>
      </w:pPr>
      <w:r w:rsidRPr="00C42C58">
        <w:rPr>
          <w:rFonts w:cs="Times New Roman"/>
        </w:rPr>
        <w:t>В механизмах или системах часто необходимо установить предварительно заданные значения таких переменных, как давление, температура или расход. Боле того, такие установленные значения не должны изменяться даже в случае возникновения каких-либо возмущений. Выполнение данных функций обеспечивается</w:t>
      </w:r>
      <w:r>
        <w:rPr>
          <w:rFonts w:cs="Times New Roman"/>
        </w:rPr>
        <w:t xml:space="preserve"> управлением с обратной связью.</w:t>
      </w:r>
    </w:p>
    <w:p w:rsidR="00C42C58" w:rsidRPr="00C42C58" w:rsidRDefault="00C42C58" w:rsidP="00C42C58">
      <w:pPr>
        <w:rPr>
          <w:rFonts w:cs="Times New Roman"/>
        </w:rPr>
      </w:pPr>
      <w:r w:rsidRPr="00C42C58">
        <w:rPr>
          <w:rFonts w:cs="Times New Roman"/>
        </w:rPr>
        <w:t>Управление с обратной связью позволяет устранять любые вопро</w:t>
      </w:r>
      <w:r>
        <w:rPr>
          <w:rFonts w:cs="Times New Roman"/>
        </w:rPr>
        <w:t>сы, связанные с данной задачей.</w:t>
      </w:r>
    </w:p>
    <w:p w:rsidR="00C42C58" w:rsidRPr="00C42C58" w:rsidRDefault="00C42C58" w:rsidP="00C42C58">
      <w:pPr>
        <w:rPr>
          <w:rFonts w:cs="Times New Roman"/>
        </w:rPr>
      </w:pPr>
      <w:r w:rsidRPr="00C42C58">
        <w:rPr>
          <w:rFonts w:cs="Times New Roman"/>
        </w:rPr>
        <w:t>Чтобы переменной можно было управлять, и чтобы она была доступна регулятору с обратной связью в виде электрического сигнала, сначала ее необходимо измерить и соответ</w:t>
      </w:r>
      <w:r>
        <w:rPr>
          <w:rFonts w:cs="Times New Roman"/>
        </w:rPr>
        <w:t>ствующим образом преобразовать.</w:t>
      </w:r>
    </w:p>
    <w:p w:rsidR="00C42C58" w:rsidRPr="00C42C58" w:rsidRDefault="00C42C58" w:rsidP="00C42C58">
      <w:pPr>
        <w:rPr>
          <w:rFonts w:cs="Times New Roman"/>
        </w:rPr>
      </w:pPr>
      <w:r w:rsidRPr="00C42C58">
        <w:rPr>
          <w:rFonts w:cs="Times New Roman"/>
        </w:rPr>
        <w:t>Эту переменную необходимо сравнить с заданным значением или шаблоном значений в регуляторе. После чего по результатам этого сравнения следует определи</w:t>
      </w:r>
      <w:r>
        <w:rPr>
          <w:rFonts w:cs="Times New Roman"/>
        </w:rPr>
        <w:t>ть требуемую реакцию в системе.</w:t>
      </w:r>
    </w:p>
    <w:p w:rsidR="00C42C58" w:rsidRPr="00C42C58" w:rsidRDefault="00C42C58" w:rsidP="00C42C58">
      <w:pPr>
        <w:rPr>
          <w:rFonts w:cs="Times New Roman"/>
        </w:rPr>
      </w:pPr>
      <w:r w:rsidRPr="00C42C58">
        <w:rPr>
          <w:rFonts w:cs="Times New Roman"/>
        </w:rPr>
        <w:t>И наконец, в системе следует найти соответствующую точку, посредством которой можно регулировать данную переменную (например, привод нагревателя). Чтобы иметь такую возможность, важно облада</w:t>
      </w:r>
      <w:r>
        <w:rPr>
          <w:rFonts w:cs="Times New Roman"/>
        </w:rPr>
        <w:t>ть данными о поведении системы.</w:t>
      </w:r>
    </w:p>
    <w:p w:rsidR="00886302" w:rsidRDefault="00C42C58" w:rsidP="0081208E">
      <w:pPr>
        <w:rPr>
          <w:rFonts w:cs="Times New Roman"/>
        </w:rPr>
      </w:pPr>
      <w:r w:rsidRPr="00C42C58">
        <w:rPr>
          <w:rFonts w:cs="Times New Roman"/>
        </w:rPr>
        <w:t>Технология управления с обратной связью предполагает попытку установления общеприменимых взаимосвязей, которые повсеместно возникают при применении различных технологий.</w:t>
      </w:r>
    </w:p>
    <w:p w:rsidR="00886302" w:rsidRDefault="00886302">
      <w:pPr>
        <w:rPr>
          <w:rFonts w:cs="Times New Roman"/>
        </w:rPr>
      </w:pPr>
      <w:r w:rsidRPr="00886302">
        <w:rPr>
          <w:rFonts w:cs="Times New Roman"/>
          <w:b/>
        </w:rPr>
        <w:t>Отрицательная ОС</w:t>
      </w:r>
      <w:r w:rsidRPr="00886302">
        <w:rPr>
          <w:rFonts w:cs="Times New Roman"/>
        </w:rPr>
        <w:t xml:space="preserve"> изменяет входной сигнал таким образом, чтобы противодействовать изменению выходного сигнала. Это делает систему более устойчивой к случайному изменению параметров. Пример: усилитель звуковых частот (прибор для усиления электрических колебаний, соответствующих слышимому человеком звуковому диапазону частот).</w:t>
      </w:r>
    </w:p>
    <w:p w:rsidR="00886302" w:rsidRDefault="00886302" w:rsidP="0081208E">
      <w:pPr>
        <w:rPr>
          <w:rFonts w:cs="Times New Roman"/>
        </w:rPr>
      </w:pPr>
      <w:r w:rsidRPr="00886302">
        <w:rPr>
          <w:rFonts w:cs="Times New Roman"/>
          <w:b/>
        </w:rPr>
        <w:t>Положительная ОС</w:t>
      </w:r>
      <w:r w:rsidRPr="00886302">
        <w:rPr>
          <w:rFonts w:cs="Times New Roman"/>
        </w:rPr>
        <w:t xml:space="preserve">, наоборот, усиливает изменение выходного сигнала. </w:t>
      </w:r>
      <w:r w:rsidR="0081208E">
        <w:rPr>
          <w:rFonts w:cs="Times New Roman"/>
        </w:rPr>
        <w:t>Положительная обратная связь</w:t>
      </w:r>
      <w:r w:rsidRPr="00886302">
        <w:rPr>
          <w:rFonts w:cs="Times New Roman"/>
        </w:rPr>
        <w:t xml:space="preserve"> ускоряет реакцию системы на изменение входного сигнала, поэтому её используют в определённых ситуациях, когда требуется быстрая реакция в ответ на изменение внешних параметров. В то же время ПОС приводит к неустойчивости и возникновению качественно новых (автоколебательных) систем, называемых генераторы (производители). Пример: Автогенератор вырабатывает электрические (электромагнитные) колебания, поддерживающиеся подачей по цепи положительной обратной связи части переменного напряжения с выхода автогенератора на его вход. Это будет обеспечено тогда, </w:t>
      </w:r>
      <w:r w:rsidRPr="00886302">
        <w:rPr>
          <w:rFonts w:cs="Times New Roman"/>
        </w:rPr>
        <w:lastRenderedPageBreak/>
        <w:t>когда нарастание колебательной энергии будет превосходить потери). При этом амплитуда начальных колебаний будет нарастать.</w:t>
      </w:r>
    </w:p>
    <w:p w:rsidR="00886302" w:rsidRDefault="00886302">
      <w:pPr>
        <w:rPr>
          <w:rFonts w:cs="Times New Roman"/>
        </w:rPr>
      </w:pPr>
      <w:r w:rsidRPr="00886302">
        <w:rPr>
          <w:rFonts w:cs="Times New Roman"/>
        </w:rPr>
        <w:t xml:space="preserve">Отрицательная </w:t>
      </w:r>
      <w:r w:rsidR="0081208E">
        <w:rPr>
          <w:rFonts w:cs="Times New Roman"/>
        </w:rPr>
        <w:t>обратная связь</w:t>
      </w:r>
      <w:r w:rsidRPr="00886302">
        <w:rPr>
          <w:rFonts w:cs="Times New Roman"/>
        </w:rPr>
        <w:t xml:space="preserve"> широко используется в замкнутых автоматических системах с целью повышения устойчивости (стабилизации), улучшения переходных процессов, понижения чувствительности и т.п. (под чувствительностью понимается отношение бесконечно малого изменения выходного воздействия к вызвавшему его бесконечно малому входному воздействию). Положительная </w:t>
      </w:r>
      <w:r w:rsidR="0081208E">
        <w:rPr>
          <w:rFonts w:cs="Times New Roman"/>
        </w:rPr>
        <w:t>обратная связь</w:t>
      </w:r>
      <w:r w:rsidRPr="00886302">
        <w:rPr>
          <w:rFonts w:cs="Times New Roman"/>
        </w:rPr>
        <w:t xml:space="preserve"> усиливает выходное воздействие звена (или системы), приводит к повышению чувствительности и, как правило, к понижению устойчивости (часто к незатухающим и расходящимся колебаниям), ухудшению переходных процессов и динамических свойств и т.п.</w:t>
      </w:r>
    </w:p>
    <w:p w:rsidR="00DB6AFD" w:rsidRPr="000F13D0" w:rsidRDefault="00DB6AFD" w:rsidP="00DB6AFD"/>
    <w:p w:rsidR="00DB6AFD" w:rsidRPr="005A7044" w:rsidRDefault="00DB6AFD" w:rsidP="00DB6AFD">
      <w:pPr>
        <w:pStyle w:val="2"/>
        <w:numPr>
          <w:ilvl w:val="1"/>
          <w:numId w:val="8"/>
        </w:numPr>
      </w:pPr>
      <w:bookmarkStart w:id="14" w:name="_Toc10679084"/>
      <w:r>
        <w:t>Не четкая логика</w:t>
      </w:r>
      <w:bookmarkEnd w:id="14"/>
    </w:p>
    <w:p w:rsidR="00DB6AFD" w:rsidRDefault="00DB6AFD" w:rsidP="00DB6AFD">
      <w:pPr>
        <w:rPr>
          <w:szCs w:val="24"/>
        </w:rPr>
      </w:pPr>
      <w:r>
        <w:rPr>
          <w:szCs w:val="24"/>
        </w:rPr>
        <w:t xml:space="preserve">Основы нечёткой логики были заложены в конце 60-х годов 20 века в работах известного американского математика </w:t>
      </w:r>
      <w:proofErr w:type="spellStart"/>
      <w:r>
        <w:rPr>
          <w:szCs w:val="24"/>
        </w:rPr>
        <w:t>Латфи</w:t>
      </w:r>
      <w:proofErr w:type="spellEnd"/>
      <w:r>
        <w:rPr>
          <w:szCs w:val="24"/>
        </w:rPr>
        <w:t xml:space="preserve"> Заде </w:t>
      </w:r>
      <w:r w:rsidRPr="00222650">
        <w:rPr>
          <w:szCs w:val="24"/>
        </w:rPr>
        <w:t>[10]</w:t>
      </w:r>
      <w:r>
        <w:rPr>
          <w:szCs w:val="24"/>
        </w:rPr>
        <w:t xml:space="preserve">. Исследования такого рода было вызваны возрастающим недовольством экспертными </w:t>
      </w:r>
      <w:r w:rsidRPr="00B77336">
        <w:rPr>
          <w:szCs w:val="24"/>
        </w:rPr>
        <w:t>системами. "искусственный интеллект", который легко справлялся с задачами управления сложными техническими комплексами, был беспомощным в простейших непредвиденных ситуациях. Ситуация отражается в высказываниях из повседневной жизни, типа: "Если</w:t>
      </w:r>
      <w:r>
        <w:rPr>
          <w:szCs w:val="24"/>
        </w:rPr>
        <w:t xml:space="preserve"> в машине перед тобой сидит неопытный водитель - держись от нее подальше". Для создания действительно интеллектуальных систем, способных адекватно взаимодействовать с человеком, был необходим новый математический аппарат, который переводит неоднозначные жизненные утверждения в язык четких и формальных математических формул. Первым серьезным шагом в этом направлении стала теория нечетких множеств, разработанная Заде. Его работа "</w:t>
      </w:r>
      <w:proofErr w:type="spellStart"/>
      <w:r>
        <w:rPr>
          <w:szCs w:val="24"/>
        </w:rPr>
        <w:t>Fuzzy</w:t>
      </w:r>
      <w:proofErr w:type="spellEnd"/>
      <w:r>
        <w:rPr>
          <w:szCs w:val="24"/>
        </w:rPr>
        <w:t xml:space="preserve"> </w:t>
      </w:r>
      <w:proofErr w:type="spellStart"/>
      <w:r>
        <w:rPr>
          <w:szCs w:val="24"/>
        </w:rPr>
        <w:t>Sets</w:t>
      </w:r>
      <w:proofErr w:type="spellEnd"/>
      <w:r>
        <w:rPr>
          <w:szCs w:val="24"/>
        </w:rPr>
        <w:t>", опубликованная в 1965 году в журнале "</w:t>
      </w:r>
      <w:proofErr w:type="spellStart"/>
      <w:r>
        <w:rPr>
          <w:szCs w:val="24"/>
        </w:rPr>
        <w:t>Information</w:t>
      </w:r>
      <w:proofErr w:type="spellEnd"/>
      <w:r>
        <w:rPr>
          <w:szCs w:val="24"/>
        </w:rPr>
        <w:t xml:space="preserve"> </w:t>
      </w:r>
      <w:proofErr w:type="spellStart"/>
      <w:r>
        <w:rPr>
          <w:szCs w:val="24"/>
        </w:rPr>
        <w:t>and</w:t>
      </w:r>
      <w:proofErr w:type="spellEnd"/>
      <w:r>
        <w:rPr>
          <w:szCs w:val="24"/>
        </w:rPr>
        <w:t xml:space="preserve"> </w:t>
      </w:r>
      <w:proofErr w:type="spellStart"/>
      <w:r>
        <w:rPr>
          <w:szCs w:val="24"/>
        </w:rPr>
        <w:t>Control</w:t>
      </w:r>
      <w:proofErr w:type="spellEnd"/>
      <w:r>
        <w:rPr>
          <w:szCs w:val="24"/>
        </w:rPr>
        <w:t xml:space="preserve">", заложила основы моделирования интеллектуальной деятельности человека и стала начальным толчком к развитию новой математической теории интеллектуальных систем управления (ИСУ). </w:t>
      </w:r>
    </w:p>
    <w:p w:rsidR="00DB6AFD" w:rsidRDefault="00DB6AFD" w:rsidP="00DB6AFD">
      <w:pPr>
        <w:rPr>
          <w:szCs w:val="24"/>
        </w:rPr>
      </w:pPr>
      <w:r w:rsidRPr="00222650">
        <w:rPr>
          <w:szCs w:val="24"/>
        </w:rPr>
        <w:t>Неч</w:t>
      </w:r>
      <w:r>
        <w:rPr>
          <w:szCs w:val="24"/>
        </w:rPr>
        <w:t>ё</w:t>
      </w:r>
      <w:r w:rsidRPr="00222650">
        <w:rPr>
          <w:szCs w:val="24"/>
        </w:rPr>
        <w:t>ткие системы</w:t>
      </w:r>
      <w:r>
        <w:rPr>
          <w:szCs w:val="24"/>
        </w:rPr>
        <w:t xml:space="preserve"> </w:t>
      </w:r>
      <w:r w:rsidRPr="00222650">
        <w:rPr>
          <w:szCs w:val="24"/>
        </w:rPr>
        <w:t xml:space="preserve">возникли благодаря желанию описывать стратегии управления на качественном лингвистическом уровне. </w:t>
      </w:r>
    </w:p>
    <w:p w:rsidR="00DB6AFD" w:rsidRPr="00222650" w:rsidRDefault="00DB6AFD" w:rsidP="00DB6AFD">
      <w:pPr>
        <w:rPr>
          <w:szCs w:val="24"/>
        </w:rPr>
      </w:pPr>
      <w:r>
        <w:rPr>
          <w:szCs w:val="24"/>
        </w:rPr>
        <w:t>П</w:t>
      </w:r>
      <w:r w:rsidRPr="00222650">
        <w:rPr>
          <w:szCs w:val="24"/>
        </w:rPr>
        <w:t xml:space="preserve">остроение терм множеств лингвистических переменных является важным этапом формирования </w:t>
      </w:r>
      <w:r w:rsidRPr="00B77336">
        <w:rPr>
          <w:szCs w:val="24"/>
        </w:rPr>
        <w:t>баз знаний (БЗ) нечётких систем, и, в особенности, нечётких регуляторов (НР). Структура терм множества лингвистической</w:t>
      </w:r>
      <w:r w:rsidRPr="00222650">
        <w:rPr>
          <w:szCs w:val="24"/>
        </w:rPr>
        <w:t xml:space="preserve"> переменной характеризуется числом и типом функции принадлежности, характеризующих элементы терм – множества данной переменной</w:t>
      </w:r>
      <w:r>
        <w:rPr>
          <w:szCs w:val="24"/>
        </w:rPr>
        <w:t xml:space="preserve"> рис 3.1</w:t>
      </w:r>
      <w:r w:rsidRPr="00222650">
        <w:rPr>
          <w:szCs w:val="24"/>
        </w:rPr>
        <w:t>.</w:t>
      </w:r>
    </w:p>
    <w:p w:rsidR="00DB6AFD" w:rsidRDefault="00DB6AFD" w:rsidP="00DB6AFD">
      <w:pPr>
        <w:rPr>
          <w:szCs w:val="24"/>
        </w:rPr>
      </w:pPr>
      <w:r>
        <w:rPr>
          <w:szCs w:val="24"/>
        </w:rPr>
        <w:lastRenderedPageBreak/>
        <w:t>В практике создание БЗ нечё</w:t>
      </w:r>
      <w:r w:rsidRPr="00222650">
        <w:rPr>
          <w:szCs w:val="24"/>
        </w:rPr>
        <w:t xml:space="preserve">тких систем, построение терм – множеств осуществляется экспертом на основании личного опыта. </w:t>
      </w:r>
      <w:r w:rsidRPr="00B77336">
        <w:rPr>
          <w:szCs w:val="24"/>
        </w:rPr>
        <w:t>Либо БЗ интерактивно подбирается, до достижения ее оптимальной структуры. Выбор структуры лингвистических</w:t>
      </w:r>
      <w:r w:rsidRPr="00222650">
        <w:rPr>
          <w:szCs w:val="24"/>
        </w:rPr>
        <w:t xml:space="preserve"> переменных косвенно влияет на объем и адекватность получаемой базы продукционных правил.</w:t>
      </w:r>
    </w:p>
    <w:p w:rsidR="00DB6AFD" w:rsidRDefault="00DB6AFD" w:rsidP="00DB6AFD">
      <w:pPr>
        <w:rPr>
          <w:szCs w:val="24"/>
        </w:rPr>
      </w:pPr>
    </w:p>
    <w:p w:rsidR="00DB6AFD" w:rsidRDefault="00DB6AFD" w:rsidP="00DB6AFD">
      <w:pPr>
        <w:rPr>
          <w:szCs w:val="24"/>
        </w:rPr>
      </w:pPr>
      <w:r w:rsidRPr="00222650">
        <w:rPr>
          <w:noProof/>
          <w:szCs w:val="24"/>
          <w:lang w:eastAsia="ru-RU"/>
        </w:rPr>
        <w:drawing>
          <wp:inline distT="0" distB="0" distL="0" distR="0" wp14:anchorId="75F3A120" wp14:editId="1E7934E6">
            <wp:extent cx="5257800" cy="754380"/>
            <wp:effectExtent l="0" t="0" r="0" b="762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754380"/>
                    </a:xfrm>
                    <a:prstGeom prst="rect">
                      <a:avLst/>
                    </a:prstGeom>
                    <a:noFill/>
                    <a:ln>
                      <a:noFill/>
                    </a:ln>
                    <a:effectLst/>
                  </pic:spPr>
                </pic:pic>
              </a:graphicData>
            </a:graphic>
          </wp:inline>
        </w:drawing>
      </w:r>
    </w:p>
    <w:p w:rsidR="00DB6AFD" w:rsidRDefault="00DB6AFD" w:rsidP="00DB6AFD">
      <w:pPr>
        <w:jc w:val="center"/>
        <w:rPr>
          <w:szCs w:val="24"/>
        </w:rPr>
      </w:pPr>
    </w:p>
    <w:p w:rsidR="00DB6AFD" w:rsidRPr="00222650" w:rsidRDefault="00DB6AFD" w:rsidP="00DB6AFD">
      <w:pPr>
        <w:jc w:val="center"/>
        <w:rPr>
          <w:szCs w:val="24"/>
        </w:rPr>
      </w:pPr>
      <w:r>
        <w:rPr>
          <w:szCs w:val="24"/>
        </w:rPr>
        <w:t>Рисунок 3.1. Лингвистическая переменная</w:t>
      </w:r>
    </w:p>
    <w:p w:rsidR="00DB6AFD" w:rsidRDefault="00DB6AFD" w:rsidP="00DB6AFD">
      <w:pPr>
        <w:rPr>
          <w:szCs w:val="24"/>
        </w:rPr>
      </w:pPr>
    </w:p>
    <w:p w:rsidR="00DB6AFD" w:rsidRDefault="00DB6AFD" w:rsidP="00DB6AFD">
      <w:pPr>
        <w:rPr>
          <w:szCs w:val="24"/>
        </w:rPr>
      </w:pPr>
      <w:r>
        <w:rPr>
          <w:szCs w:val="24"/>
        </w:rPr>
        <w:t xml:space="preserve">Коротко перечислим преимущества </w:t>
      </w:r>
      <w:proofErr w:type="spellStart"/>
      <w:r>
        <w:rPr>
          <w:szCs w:val="24"/>
        </w:rPr>
        <w:t>fuzzy</w:t>
      </w:r>
      <w:proofErr w:type="spellEnd"/>
      <w:r>
        <w:rPr>
          <w:szCs w:val="24"/>
        </w:rPr>
        <w:t>-систем по сравнению с другими:</w:t>
      </w:r>
    </w:p>
    <w:p w:rsidR="00DB6AFD" w:rsidRDefault="00DB6AFD" w:rsidP="00DB6AFD">
      <w:pPr>
        <w:rPr>
          <w:szCs w:val="24"/>
        </w:rPr>
      </w:pPr>
      <w:r>
        <w:rPr>
          <w:szCs w:val="24"/>
        </w:rPr>
        <w:t xml:space="preserve">1. Возможность оперировать нечёткими входными данными: например, непрерывно изменяющиеся во времени значения (динамические задачи), значения, которые невозможно задать однозначно (результаты статистических опросов, рекламные компании и т.д.); </w:t>
      </w:r>
    </w:p>
    <w:p w:rsidR="00DB6AFD" w:rsidRDefault="00DB6AFD" w:rsidP="00DB6AFD">
      <w:pPr>
        <w:rPr>
          <w:szCs w:val="24"/>
        </w:rPr>
      </w:pPr>
      <w:r>
        <w:rPr>
          <w:szCs w:val="24"/>
        </w:rPr>
        <w:t xml:space="preserve">2. Возможность нечёткой формализации критериев оценки и сравнения: оперирование критериями "большинство", "возможно", "преимущественно" и т.д.; </w:t>
      </w:r>
    </w:p>
    <w:p w:rsidR="00DB6AFD" w:rsidRDefault="00DB6AFD" w:rsidP="00DB6AFD">
      <w:pPr>
        <w:rPr>
          <w:szCs w:val="24"/>
        </w:rPr>
      </w:pPr>
      <w:r>
        <w:rPr>
          <w:szCs w:val="24"/>
        </w:rPr>
        <w:t xml:space="preserve">3. Возможность проведения качественных оценок, как входных данных, так и выходных результатов: возможность оперировать не только значениями данных, но и их степенью достоверности и ее распределением. </w:t>
      </w:r>
    </w:p>
    <w:p w:rsidR="00DB6AFD" w:rsidRDefault="00DB6AFD" w:rsidP="00DB6AFD">
      <w:pPr>
        <w:rPr>
          <w:szCs w:val="24"/>
        </w:rPr>
      </w:pPr>
      <w:r>
        <w:rPr>
          <w:szCs w:val="24"/>
        </w:rPr>
        <w:t xml:space="preserve">На рис. 3.2 представлена типичная система управления с нечётким контроллером. На вход контроллеру поступают </w:t>
      </w:r>
      <w:r w:rsidRPr="00B77336">
        <w:rPr>
          <w:szCs w:val="24"/>
        </w:rPr>
        <w:t>ошибка управления, ее интеграл и изменения. Выход</w:t>
      </w:r>
      <w:r>
        <w:rPr>
          <w:szCs w:val="24"/>
        </w:rPr>
        <w:t xml:space="preserve"> контроллера </w:t>
      </w:r>
      <w:proofErr w:type="gramStart"/>
      <w:r>
        <w:rPr>
          <w:szCs w:val="24"/>
        </w:rPr>
        <w:t>- это</w:t>
      </w:r>
      <w:proofErr w:type="gramEnd"/>
      <w:r>
        <w:rPr>
          <w:szCs w:val="24"/>
        </w:rPr>
        <w:t xml:space="preserve"> ПИД – коэффициенты управления системой.</w:t>
      </w:r>
    </w:p>
    <w:p w:rsidR="00DB6AFD" w:rsidRDefault="00DB6AFD" w:rsidP="00DB6AFD"/>
    <w:p w:rsidR="00DB6AFD" w:rsidRPr="008A3F94" w:rsidRDefault="00DB6AFD" w:rsidP="00DB6AFD">
      <w:pPr>
        <w:rPr>
          <w:szCs w:val="24"/>
        </w:rPr>
      </w:pPr>
    </w:p>
    <w:p w:rsidR="00DB6AFD" w:rsidRPr="00222650" w:rsidRDefault="00DB6AFD" w:rsidP="00DB6AFD">
      <w:pPr>
        <w:jc w:val="center"/>
        <w:rPr>
          <w:szCs w:val="24"/>
        </w:rPr>
      </w:pPr>
      <w:r>
        <w:rPr>
          <w:szCs w:val="24"/>
        </w:rPr>
        <w:t>Рисунок 3.2. Структура САУ с нечётким регулятором</w:t>
      </w:r>
    </w:p>
    <w:p w:rsidR="00DB6AFD" w:rsidRDefault="00DB6AFD" w:rsidP="00DB6AFD">
      <w:pPr>
        <w:pStyle w:val="2"/>
        <w:numPr>
          <w:ilvl w:val="1"/>
          <w:numId w:val="8"/>
        </w:numPr>
        <w:rPr>
          <w:lang w:val="en-US"/>
        </w:rPr>
      </w:pPr>
      <w:r>
        <w:t xml:space="preserve"> </w:t>
      </w:r>
      <w:bookmarkStart w:id="15" w:name="_Toc10679085"/>
      <w:r>
        <w:t>Генетический алгоритм</w:t>
      </w:r>
      <w:bookmarkEnd w:id="15"/>
    </w:p>
    <w:p w:rsidR="00DB6AFD" w:rsidRPr="0050655F" w:rsidRDefault="00A6071E" w:rsidP="00DB6AFD">
      <w:pPr>
        <w:ind w:firstLine="720"/>
        <w:rPr>
          <w:szCs w:val="24"/>
        </w:rPr>
      </w:pPr>
      <w:r>
        <w:rPr>
          <w:szCs w:val="24"/>
        </w:rPr>
        <w:t xml:space="preserve"> </w:t>
      </w:r>
      <w:r w:rsidR="00DB6AFD" w:rsidRPr="0050655F">
        <w:rPr>
          <w:szCs w:val="24"/>
        </w:rPr>
        <w:t xml:space="preserve">Существовало несколько подходов к моделированию естественного эволюционного отбора. Одни из первых соображений высказывались А. </w:t>
      </w:r>
      <w:r w:rsidRPr="0050655F">
        <w:rPr>
          <w:szCs w:val="24"/>
        </w:rPr>
        <w:t>Тьюрингом</w:t>
      </w:r>
      <w:r w:rsidR="00DB6AFD" w:rsidRPr="0050655F">
        <w:rPr>
          <w:szCs w:val="24"/>
        </w:rPr>
        <w:t xml:space="preserve"> еще в 40 годах 20 века, когда он определил три основных подхода, в рамках которых возможно использование методов поиска для автоматического создания "Разумной" компьютерной программы. Первый подход состоит в применении </w:t>
      </w:r>
      <w:r w:rsidR="00DB6AFD" w:rsidRPr="00B77336">
        <w:rPr>
          <w:szCs w:val="24"/>
        </w:rPr>
        <w:t xml:space="preserve">поиска в пространстве чисел, представляющих </w:t>
      </w:r>
      <w:r w:rsidRPr="00B77336">
        <w:rPr>
          <w:szCs w:val="24"/>
        </w:rPr>
        <w:t>компьютерные программы,</w:t>
      </w:r>
      <w:r w:rsidR="00DB6AFD" w:rsidRPr="00B77336">
        <w:rPr>
          <w:szCs w:val="24"/>
        </w:rPr>
        <w:t xml:space="preserve"> кандидаты. Этот подход отражает </w:t>
      </w:r>
      <w:r w:rsidR="00DB6AFD" w:rsidRPr="00B77336">
        <w:rPr>
          <w:szCs w:val="24"/>
        </w:rPr>
        <w:lastRenderedPageBreak/>
        <w:t xml:space="preserve">предложенные </w:t>
      </w:r>
      <w:proofErr w:type="spellStart"/>
      <w:r w:rsidR="00DB6AFD" w:rsidRPr="00B77336">
        <w:rPr>
          <w:szCs w:val="24"/>
        </w:rPr>
        <w:t>Тюрингом</w:t>
      </w:r>
      <w:proofErr w:type="spellEnd"/>
      <w:r w:rsidR="00DB6AFD" w:rsidRPr="00B77336">
        <w:rPr>
          <w:szCs w:val="24"/>
        </w:rPr>
        <w:t xml:space="preserve"> идеи в области логического обоснования вычислительных алгоритмов. Второй подход </w:t>
      </w:r>
      <w:proofErr w:type="spellStart"/>
      <w:r w:rsidR="00DB6AFD" w:rsidRPr="00B77336">
        <w:rPr>
          <w:szCs w:val="24"/>
        </w:rPr>
        <w:t>Тюринг</w:t>
      </w:r>
      <w:proofErr w:type="spellEnd"/>
      <w:r w:rsidR="00DB6AFD" w:rsidRPr="00B77336">
        <w:rPr>
          <w:szCs w:val="24"/>
        </w:rPr>
        <w:t xml:space="preserve"> описал как "культурный" поиск, который опирается на знание экспертных систем. Третий подход </w:t>
      </w:r>
      <w:proofErr w:type="spellStart"/>
      <w:r w:rsidR="00DB6AFD" w:rsidRPr="00B77336">
        <w:rPr>
          <w:szCs w:val="24"/>
        </w:rPr>
        <w:t>Тюринг</w:t>
      </w:r>
      <w:proofErr w:type="spellEnd"/>
      <w:r w:rsidR="00DB6AFD" w:rsidRPr="00B77336">
        <w:rPr>
          <w:szCs w:val="24"/>
        </w:rPr>
        <w:t xml:space="preserve"> определил, как «Генетический или эволюционный</w:t>
      </w:r>
      <w:r w:rsidR="00DB6AFD" w:rsidRPr="0050655F">
        <w:rPr>
          <w:szCs w:val="24"/>
        </w:rPr>
        <w:t xml:space="preserve"> поиск</w:t>
      </w:r>
      <w:r w:rsidR="00DB6AFD">
        <w:rPr>
          <w:szCs w:val="24"/>
        </w:rPr>
        <w:t>»</w:t>
      </w:r>
      <w:r w:rsidR="00DB6AFD" w:rsidRPr="0050655F">
        <w:rPr>
          <w:szCs w:val="24"/>
        </w:rPr>
        <w:t>, при которо</w:t>
      </w:r>
      <w:r w:rsidR="00DB6AFD">
        <w:rPr>
          <w:szCs w:val="24"/>
        </w:rPr>
        <w:t>м отыскивается комбинация генов</w:t>
      </w:r>
      <w:r w:rsidR="00DB6AFD" w:rsidRPr="0050655F">
        <w:rPr>
          <w:szCs w:val="24"/>
        </w:rPr>
        <w:t>, а критерием</w:t>
      </w:r>
      <w:r w:rsidR="00DB6AFD">
        <w:rPr>
          <w:szCs w:val="24"/>
        </w:rPr>
        <w:t xml:space="preserve"> является «Значение выживания» </w:t>
      </w:r>
      <w:r w:rsidR="00DB6AFD" w:rsidRPr="00217854">
        <w:rPr>
          <w:szCs w:val="24"/>
        </w:rPr>
        <w:t>[7]</w:t>
      </w:r>
      <w:r w:rsidR="00DB6AFD">
        <w:rPr>
          <w:szCs w:val="24"/>
        </w:rPr>
        <w:t>.</w:t>
      </w:r>
    </w:p>
    <w:p w:rsidR="00DB6AFD" w:rsidRPr="0050655F" w:rsidRDefault="00DB6AFD" w:rsidP="00DB6AFD">
      <w:pPr>
        <w:ind w:firstLine="720"/>
        <w:rPr>
          <w:szCs w:val="24"/>
        </w:rPr>
      </w:pPr>
      <w:r w:rsidRPr="00B77336">
        <w:rPr>
          <w:szCs w:val="24"/>
        </w:rPr>
        <w:t>В нашем случае интересен последний подход. Суть этого метода, названного "генетический алгоритм" (ГА), состоит в следующем. Пусть требуется найти экстремум некоторой неизвестной функции, определенной в пространстве нескольких переменных (параметров). Эта функция называется "фитнес - функцией" или "функцией приспособленности индивидов". Вычислим значения искомой функции для некоторого множества случайно выбранных вариантов пробных значений параметров. Это множество ГА есть "население" или "популяция индивидов", а каждый элемент — это множества</w:t>
      </w:r>
      <w:r w:rsidRPr="0050655F">
        <w:rPr>
          <w:szCs w:val="24"/>
        </w:rPr>
        <w:t xml:space="preserve"> есть "индивид". Каждое конкретное значение отдельного параметра у всяко</w:t>
      </w:r>
      <w:r>
        <w:rPr>
          <w:szCs w:val="24"/>
        </w:rPr>
        <w:t>г</w:t>
      </w:r>
      <w:r w:rsidRPr="0050655F">
        <w:rPr>
          <w:szCs w:val="24"/>
        </w:rPr>
        <w:t>о индивида, представленное в некоторой системе кодировки, е</w:t>
      </w:r>
      <w:r>
        <w:rPr>
          <w:szCs w:val="24"/>
        </w:rPr>
        <w:t>с</w:t>
      </w:r>
      <w:r w:rsidRPr="0050655F">
        <w:rPr>
          <w:szCs w:val="24"/>
        </w:rPr>
        <w:t xml:space="preserve">ть ген. Отберем несколько вариантов, давших наибольшее значение функции пригодности, и разобьем их произвольно на пары. </w:t>
      </w:r>
      <w:r>
        <w:rPr>
          <w:szCs w:val="24"/>
        </w:rPr>
        <w:t>И</w:t>
      </w:r>
      <w:r w:rsidRPr="0050655F">
        <w:rPr>
          <w:szCs w:val="24"/>
        </w:rPr>
        <w:t>з каждой пары образуем новую пару вариантов путем обмена значениями некоторых параметров</w:t>
      </w:r>
      <w:r>
        <w:rPr>
          <w:szCs w:val="24"/>
        </w:rPr>
        <w:t xml:space="preserve"> и</w:t>
      </w:r>
      <w:r w:rsidRPr="0050655F">
        <w:rPr>
          <w:szCs w:val="24"/>
        </w:rPr>
        <w:t xml:space="preserve"> </w:t>
      </w:r>
      <w:r>
        <w:rPr>
          <w:szCs w:val="24"/>
        </w:rPr>
        <w:t>таким образом</w:t>
      </w:r>
      <w:r w:rsidRPr="0050655F">
        <w:rPr>
          <w:szCs w:val="24"/>
        </w:rPr>
        <w:t xml:space="preserve"> получаем новую пару.</w:t>
      </w:r>
      <w:r>
        <w:rPr>
          <w:szCs w:val="24"/>
        </w:rPr>
        <w:t xml:space="preserve"> </w:t>
      </w:r>
      <w:r w:rsidRPr="0050655F">
        <w:rPr>
          <w:szCs w:val="24"/>
        </w:rPr>
        <w:t>Эта операция называется скрещивание</w:t>
      </w:r>
      <w:r>
        <w:rPr>
          <w:szCs w:val="24"/>
        </w:rPr>
        <w:t xml:space="preserve">, алгоритм этой операции представлен на </w:t>
      </w:r>
      <w:r w:rsidRPr="00B77336">
        <w:rPr>
          <w:szCs w:val="24"/>
        </w:rPr>
        <w:t xml:space="preserve">рисунке 2.1. Затем случайным образом немного изменяем значения некоторых параметров в новой паре. Эта операция называется мутация (Рис. 2.1). Множество все новых индивидов - есть новая популяция, т.е. новое множество наборов пробных значений параметров - индивидов. Рассчитываем для них значения функции пригодности и повторяем скрещивание и мутацию до тех пор, пока не приблизимся с заданной точностью к искомому экстремуму функции. Правило остановки здесь четко не определенно, однако в теории ГА показано, что метод позволяет с заданной точностью приблизиться к экстремуму функции. Такой алгоритм </w:t>
      </w:r>
      <w:r>
        <w:rPr>
          <w:szCs w:val="24"/>
        </w:rPr>
        <w:t xml:space="preserve">дает </w:t>
      </w:r>
      <w:r w:rsidRPr="0050655F">
        <w:rPr>
          <w:szCs w:val="24"/>
        </w:rPr>
        <w:t>возможность отыскивать экстремум даже изменяющейся со временем исследуемой функции.</w:t>
      </w:r>
    </w:p>
    <w:p w:rsidR="00DB6AFD" w:rsidRDefault="00DB6AFD" w:rsidP="00DB6AFD">
      <w:pPr>
        <w:ind w:firstLine="720"/>
        <w:rPr>
          <w:szCs w:val="24"/>
        </w:rPr>
      </w:pPr>
      <w:r>
        <w:rPr>
          <w:szCs w:val="24"/>
        </w:rPr>
        <w:t xml:space="preserve">ГА, относящиеся к поисковым эвристическим методам одно- и многокритериальной оптимизации, применимы для более широкого класса целевых функций, чем большинство стандартных методов, в частности, метод градиентного спуска. Большинство традиционных методов оптимизации оперируют с одним аргументом целевой функции, вычисляя новое значение аргумента на основании предыдущего его значения. ГА, напротив, оперирует с некоторым множеством аргументов и не использует свойства целевой функции. </w:t>
      </w:r>
    </w:p>
    <w:p w:rsidR="00DB6AFD" w:rsidRPr="009E5801" w:rsidRDefault="00DB6AFD" w:rsidP="00DB6AFD">
      <w:pPr>
        <w:ind w:firstLine="720"/>
        <w:rPr>
          <w:szCs w:val="24"/>
        </w:rPr>
      </w:pPr>
      <w:r>
        <w:rPr>
          <w:szCs w:val="24"/>
        </w:rPr>
        <w:t>Возможно</w:t>
      </w:r>
      <w:r w:rsidRPr="009E5801">
        <w:rPr>
          <w:szCs w:val="24"/>
        </w:rPr>
        <w:t xml:space="preserve"> огромное разнообразие </w:t>
      </w:r>
      <w:r>
        <w:rPr>
          <w:szCs w:val="24"/>
        </w:rPr>
        <w:t>ГА</w:t>
      </w:r>
      <w:r w:rsidRPr="009E5801">
        <w:rPr>
          <w:szCs w:val="24"/>
        </w:rPr>
        <w:t xml:space="preserve">, но в целом </w:t>
      </w:r>
      <w:r>
        <w:rPr>
          <w:szCs w:val="24"/>
        </w:rPr>
        <w:t>математическое описание генетического алгоритма должно иметь следующую форму</w:t>
      </w:r>
      <w:r w:rsidRPr="009E5801">
        <w:rPr>
          <w:szCs w:val="24"/>
        </w:rPr>
        <w:t xml:space="preserve">: </w:t>
      </w:r>
    </w:p>
    <w:p w:rsidR="00DB6AFD" w:rsidRPr="009E5801" w:rsidRDefault="00DB6AFD" w:rsidP="00DB6AFD">
      <w:pPr>
        <w:ind w:firstLine="720"/>
        <w:jc w:val="center"/>
        <w:rPr>
          <w:szCs w:val="24"/>
        </w:rPr>
      </w:pPr>
      <w:r w:rsidRPr="009E5801">
        <w:rPr>
          <w:szCs w:val="24"/>
        </w:rPr>
        <w:object w:dxaOrig="32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8" type="#_x0000_t75" style="width:162.25pt;height:23.65pt" o:ole="">
            <v:imagedata r:id="rId9" o:title=""/>
          </v:shape>
          <o:OLEObject Type="Embed" ProgID="Equation.3" ShapeID="_x0000_i1408" DrawAspect="Content" ObjectID="_1621292009" r:id="rId10"/>
        </w:object>
      </w:r>
      <w:proofErr w:type="gramStart"/>
      <w:r w:rsidRPr="009E5801">
        <w:rPr>
          <w:szCs w:val="24"/>
        </w:rPr>
        <w:t>,</w:t>
      </w:r>
      <w:r>
        <w:rPr>
          <w:szCs w:val="24"/>
        </w:rPr>
        <w:t xml:space="preserve">   </w:t>
      </w:r>
      <w:proofErr w:type="gramEnd"/>
      <w:r w:rsidRPr="009E5801">
        <w:rPr>
          <w:szCs w:val="24"/>
        </w:rPr>
        <w:t>где</w:t>
      </w:r>
    </w:p>
    <w:p w:rsidR="00DB6AFD" w:rsidRPr="009E5801" w:rsidRDefault="00DB6AFD" w:rsidP="00DB6AFD">
      <w:pPr>
        <w:ind w:firstLine="720"/>
        <w:rPr>
          <w:szCs w:val="24"/>
        </w:rPr>
      </w:pPr>
      <w:r w:rsidRPr="009E5801">
        <w:rPr>
          <w:szCs w:val="24"/>
        </w:rPr>
        <w:tab/>
      </w:r>
      <w:r w:rsidRPr="009E5801">
        <w:rPr>
          <w:szCs w:val="24"/>
        </w:rPr>
        <w:object w:dxaOrig="240" w:dyaOrig="279">
          <v:shape id="_x0000_i1409" type="#_x0000_t75" style="width:11.8pt;height:11.8pt" o:ole="" o:bullet="t">
            <v:imagedata r:id="rId11" o:title=""/>
          </v:shape>
          <o:OLEObject Type="Embed" ProgID="Equation.3" ShapeID="_x0000_i1409" DrawAspect="Content" ObjectID="_1621292010" r:id="rId12"/>
        </w:object>
      </w:r>
      <w:r w:rsidRPr="009E5801">
        <w:rPr>
          <w:szCs w:val="24"/>
        </w:rPr>
        <w:tab/>
        <w:t>- система кодирования (</w:t>
      </w:r>
      <w:proofErr w:type="spellStart"/>
      <w:r w:rsidRPr="009E5801">
        <w:rPr>
          <w:szCs w:val="24"/>
        </w:rPr>
        <w:t>Coding</w:t>
      </w:r>
      <w:proofErr w:type="spellEnd"/>
      <w:r w:rsidRPr="009E5801">
        <w:rPr>
          <w:szCs w:val="24"/>
        </w:rPr>
        <w:t xml:space="preserve"> </w:t>
      </w:r>
      <w:proofErr w:type="spellStart"/>
      <w:r w:rsidRPr="009E5801">
        <w:rPr>
          <w:szCs w:val="24"/>
        </w:rPr>
        <w:t>system</w:t>
      </w:r>
      <w:proofErr w:type="spellEnd"/>
      <w:r w:rsidRPr="009E5801">
        <w:rPr>
          <w:szCs w:val="24"/>
        </w:rPr>
        <w:t>);</w:t>
      </w:r>
    </w:p>
    <w:p w:rsidR="00DB6AFD" w:rsidRPr="009E5801" w:rsidRDefault="00DB6AFD" w:rsidP="00DB6AFD">
      <w:pPr>
        <w:ind w:firstLine="720"/>
        <w:rPr>
          <w:szCs w:val="24"/>
        </w:rPr>
      </w:pPr>
      <w:r w:rsidRPr="009E5801">
        <w:rPr>
          <w:szCs w:val="24"/>
        </w:rPr>
        <w:tab/>
      </w:r>
      <w:r w:rsidRPr="009E5801">
        <w:rPr>
          <w:szCs w:val="24"/>
        </w:rPr>
        <w:object w:dxaOrig="260" w:dyaOrig="240">
          <v:shape id="_x0000_i1410" type="#_x0000_t75" style="width:11.8pt;height:11.8pt" o:ole="">
            <v:imagedata r:id="rId13" o:title=""/>
          </v:shape>
          <o:OLEObject Type="Embed" ProgID="Equation.3" ShapeID="_x0000_i1410" DrawAspect="Content" ObjectID="_1621292011" r:id="rId14"/>
        </w:object>
      </w:r>
      <w:r w:rsidRPr="009E5801">
        <w:rPr>
          <w:szCs w:val="24"/>
        </w:rPr>
        <w:tab/>
        <w:t>- функция пригодности (</w:t>
      </w:r>
      <w:proofErr w:type="spellStart"/>
      <w:r w:rsidRPr="009E5801">
        <w:rPr>
          <w:szCs w:val="24"/>
        </w:rPr>
        <w:t>Fitness</w:t>
      </w:r>
      <w:proofErr w:type="spellEnd"/>
      <w:r w:rsidRPr="009E5801">
        <w:rPr>
          <w:szCs w:val="24"/>
        </w:rPr>
        <w:t xml:space="preserve"> </w:t>
      </w:r>
      <w:proofErr w:type="spellStart"/>
      <w:r w:rsidRPr="009E5801">
        <w:rPr>
          <w:szCs w:val="24"/>
        </w:rPr>
        <w:t>function</w:t>
      </w:r>
      <w:proofErr w:type="spellEnd"/>
      <w:r w:rsidRPr="009E5801">
        <w:rPr>
          <w:szCs w:val="24"/>
        </w:rPr>
        <w:t>);</w:t>
      </w:r>
    </w:p>
    <w:p w:rsidR="00DB6AFD" w:rsidRPr="009E5801" w:rsidRDefault="00DB6AFD" w:rsidP="00DB6AFD">
      <w:pPr>
        <w:ind w:firstLine="720"/>
        <w:rPr>
          <w:szCs w:val="24"/>
        </w:rPr>
      </w:pPr>
      <w:r w:rsidRPr="009E5801">
        <w:rPr>
          <w:szCs w:val="24"/>
        </w:rPr>
        <w:tab/>
      </w:r>
      <w:r w:rsidRPr="009E5801">
        <w:rPr>
          <w:szCs w:val="24"/>
        </w:rPr>
        <w:object w:dxaOrig="320" w:dyaOrig="300">
          <v:shape id="_x0000_i1411" type="#_x0000_t75" style="width:18.25pt;height:18.25pt" o:ole="">
            <v:imagedata r:id="rId15" o:title=""/>
          </v:shape>
          <o:OLEObject Type="Embed" ProgID="Equation.3" ShapeID="_x0000_i1411" DrawAspect="Content" ObjectID="_1621292012" r:id="rId16"/>
        </w:object>
      </w:r>
      <w:r w:rsidRPr="009E5801">
        <w:rPr>
          <w:szCs w:val="24"/>
        </w:rPr>
        <w:tab/>
        <w:t>- начальная популяция (</w:t>
      </w:r>
      <w:proofErr w:type="spellStart"/>
      <w:r w:rsidRPr="009E5801">
        <w:rPr>
          <w:szCs w:val="24"/>
        </w:rPr>
        <w:t>Initial</w:t>
      </w:r>
      <w:proofErr w:type="spellEnd"/>
      <w:r w:rsidRPr="009E5801">
        <w:rPr>
          <w:szCs w:val="24"/>
        </w:rPr>
        <w:t xml:space="preserve"> </w:t>
      </w:r>
      <w:proofErr w:type="spellStart"/>
      <w:r w:rsidRPr="009E5801">
        <w:rPr>
          <w:szCs w:val="24"/>
        </w:rPr>
        <w:t>population</w:t>
      </w:r>
      <w:proofErr w:type="spellEnd"/>
      <w:r w:rsidRPr="009E5801">
        <w:rPr>
          <w:szCs w:val="24"/>
        </w:rPr>
        <w:t xml:space="preserve">); </w:t>
      </w:r>
    </w:p>
    <w:p w:rsidR="00DB6AFD" w:rsidRPr="009E5801" w:rsidRDefault="00DB6AFD" w:rsidP="00DB6AFD">
      <w:pPr>
        <w:ind w:firstLine="720"/>
        <w:rPr>
          <w:szCs w:val="24"/>
        </w:rPr>
      </w:pPr>
      <w:r w:rsidRPr="009E5801">
        <w:rPr>
          <w:szCs w:val="24"/>
        </w:rPr>
        <w:tab/>
      </w:r>
      <w:r w:rsidRPr="009E5801">
        <w:rPr>
          <w:szCs w:val="24"/>
        </w:rPr>
        <w:object w:dxaOrig="240" w:dyaOrig="260">
          <v:shape id="_x0000_i1412" type="#_x0000_t75" style="width:11.8pt;height:11.8pt" o:ole="">
            <v:imagedata r:id="rId17" o:title=""/>
          </v:shape>
          <o:OLEObject Type="Embed" ProgID="Equation.3" ShapeID="_x0000_i1412" DrawAspect="Content" ObjectID="_1621292013" r:id="rId18"/>
        </w:object>
      </w:r>
      <w:r w:rsidRPr="009E5801">
        <w:rPr>
          <w:szCs w:val="24"/>
        </w:rPr>
        <w:tab/>
        <w:t>- размер начальной популяции (</w:t>
      </w:r>
      <w:proofErr w:type="spellStart"/>
      <w:r w:rsidRPr="009E5801">
        <w:rPr>
          <w:szCs w:val="24"/>
        </w:rPr>
        <w:t>Population</w:t>
      </w:r>
      <w:proofErr w:type="spellEnd"/>
      <w:r w:rsidRPr="009E5801">
        <w:rPr>
          <w:szCs w:val="24"/>
        </w:rPr>
        <w:t xml:space="preserve"> </w:t>
      </w:r>
      <w:proofErr w:type="spellStart"/>
      <w:r w:rsidRPr="009E5801">
        <w:rPr>
          <w:szCs w:val="24"/>
        </w:rPr>
        <w:t>size</w:t>
      </w:r>
      <w:proofErr w:type="spellEnd"/>
      <w:r w:rsidRPr="009E5801">
        <w:rPr>
          <w:szCs w:val="24"/>
        </w:rPr>
        <w:t xml:space="preserve">); </w:t>
      </w:r>
    </w:p>
    <w:p w:rsidR="00DB6AFD" w:rsidRPr="009E5801" w:rsidRDefault="00DB6AFD" w:rsidP="00DB6AFD">
      <w:pPr>
        <w:ind w:firstLine="720"/>
        <w:rPr>
          <w:szCs w:val="24"/>
        </w:rPr>
      </w:pPr>
      <w:r w:rsidRPr="009E5801">
        <w:rPr>
          <w:szCs w:val="24"/>
        </w:rPr>
        <w:tab/>
      </w:r>
      <w:r w:rsidRPr="009E5801">
        <w:rPr>
          <w:szCs w:val="24"/>
        </w:rPr>
        <w:object w:dxaOrig="260" w:dyaOrig="260">
          <v:shape id="_x0000_i1413" type="#_x0000_t75" style="width:11.8pt;height:11.8pt" o:ole="">
            <v:imagedata r:id="rId19" o:title=""/>
          </v:shape>
          <o:OLEObject Type="Embed" ProgID="Equation.3" ShapeID="_x0000_i1413" DrawAspect="Content" ObjectID="_1621292014" r:id="rId20"/>
        </w:object>
      </w:r>
      <w:r w:rsidRPr="009E5801">
        <w:rPr>
          <w:szCs w:val="24"/>
        </w:rPr>
        <w:tab/>
        <w:t>- операция селекции (</w:t>
      </w:r>
      <w:proofErr w:type="spellStart"/>
      <w:r w:rsidRPr="009E5801">
        <w:rPr>
          <w:szCs w:val="24"/>
        </w:rPr>
        <w:t>Selection</w:t>
      </w:r>
      <w:proofErr w:type="spellEnd"/>
      <w:r w:rsidRPr="009E5801">
        <w:rPr>
          <w:szCs w:val="24"/>
        </w:rPr>
        <w:t xml:space="preserve"> </w:t>
      </w:r>
      <w:proofErr w:type="spellStart"/>
      <w:r w:rsidRPr="009E5801">
        <w:rPr>
          <w:szCs w:val="24"/>
        </w:rPr>
        <w:t>operation</w:t>
      </w:r>
      <w:proofErr w:type="spellEnd"/>
      <w:r w:rsidRPr="009E5801">
        <w:rPr>
          <w:szCs w:val="24"/>
        </w:rPr>
        <w:t>);</w:t>
      </w:r>
    </w:p>
    <w:p w:rsidR="00DB6AFD" w:rsidRPr="009E5801" w:rsidRDefault="00DB6AFD" w:rsidP="00DB6AFD">
      <w:pPr>
        <w:ind w:firstLine="720"/>
        <w:rPr>
          <w:szCs w:val="24"/>
        </w:rPr>
      </w:pPr>
      <w:r w:rsidRPr="009E5801">
        <w:rPr>
          <w:szCs w:val="24"/>
        </w:rPr>
        <w:tab/>
      </w:r>
      <w:r w:rsidRPr="009E5801">
        <w:rPr>
          <w:szCs w:val="24"/>
        </w:rPr>
        <w:object w:dxaOrig="680" w:dyaOrig="360">
          <v:shape id="_x0000_i1414" type="#_x0000_t75" style="width:36.55pt;height:18.25pt" o:ole="">
            <v:imagedata r:id="rId21" o:title=""/>
          </v:shape>
          <o:OLEObject Type="Embed" ProgID="Equation.3" ShapeID="_x0000_i1414" DrawAspect="Content" ObjectID="_1621292015" r:id="rId22"/>
        </w:object>
      </w:r>
      <w:r w:rsidRPr="009E5801">
        <w:rPr>
          <w:szCs w:val="24"/>
        </w:rPr>
        <w:tab/>
        <w:t>- операция скрещивания (</w:t>
      </w:r>
      <w:proofErr w:type="spellStart"/>
      <w:r w:rsidRPr="009E5801">
        <w:rPr>
          <w:szCs w:val="24"/>
        </w:rPr>
        <w:t>Crossover</w:t>
      </w:r>
      <w:proofErr w:type="spellEnd"/>
      <w:r w:rsidRPr="009E5801">
        <w:rPr>
          <w:szCs w:val="24"/>
        </w:rPr>
        <w:t xml:space="preserve"> </w:t>
      </w:r>
      <w:proofErr w:type="spellStart"/>
      <w:r w:rsidRPr="009E5801">
        <w:rPr>
          <w:szCs w:val="24"/>
        </w:rPr>
        <w:t>operation</w:t>
      </w:r>
      <w:proofErr w:type="spellEnd"/>
      <w:r w:rsidRPr="009E5801">
        <w:rPr>
          <w:szCs w:val="24"/>
        </w:rPr>
        <w:t xml:space="preserve">), </w:t>
      </w:r>
      <w:r w:rsidRPr="009E5801">
        <w:rPr>
          <w:szCs w:val="24"/>
        </w:rPr>
        <w:object w:dxaOrig="340" w:dyaOrig="360">
          <v:shape id="_x0000_i1415" type="#_x0000_t75" style="width:18.25pt;height:18.25pt" o:ole="">
            <v:imagedata r:id="rId23" o:title=""/>
          </v:shape>
          <o:OLEObject Type="Embed" ProgID="Equation.3" ShapeID="_x0000_i1415" DrawAspect="Content" ObjectID="_1621292016" r:id="rId24"/>
        </w:object>
      </w:r>
      <w:r w:rsidRPr="009E5801">
        <w:rPr>
          <w:szCs w:val="24"/>
        </w:rPr>
        <w:t>- вероятность скрещивания (</w:t>
      </w:r>
      <w:proofErr w:type="spellStart"/>
      <w:r w:rsidRPr="009E5801">
        <w:rPr>
          <w:szCs w:val="24"/>
        </w:rPr>
        <w:t>Probability</w:t>
      </w:r>
      <w:proofErr w:type="spellEnd"/>
      <w:r w:rsidRPr="009E5801">
        <w:rPr>
          <w:szCs w:val="24"/>
        </w:rPr>
        <w:t xml:space="preserve"> </w:t>
      </w:r>
      <w:proofErr w:type="spellStart"/>
      <w:r w:rsidRPr="009E5801">
        <w:rPr>
          <w:szCs w:val="24"/>
        </w:rPr>
        <w:t>of</w:t>
      </w:r>
      <w:proofErr w:type="spellEnd"/>
      <w:r w:rsidRPr="009E5801">
        <w:rPr>
          <w:szCs w:val="24"/>
        </w:rPr>
        <w:t xml:space="preserve"> </w:t>
      </w:r>
      <w:proofErr w:type="spellStart"/>
      <w:r w:rsidRPr="009E5801">
        <w:rPr>
          <w:szCs w:val="24"/>
        </w:rPr>
        <w:t>crossover</w:t>
      </w:r>
      <w:proofErr w:type="spellEnd"/>
      <w:r w:rsidRPr="009E5801">
        <w:rPr>
          <w:szCs w:val="24"/>
        </w:rPr>
        <w:t>);</w:t>
      </w:r>
    </w:p>
    <w:p w:rsidR="00DB6AFD" w:rsidRPr="003810F5" w:rsidRDefault="00DB6AFD" w:rsidP="00DB6AFD">
      <w:pPr>
        <w:ind w:firstLine="720"/>
        <w:rPr>
          <w:szCs w:val="24"/>
          <w:lang w:val="en-US"/>
        </w:rPr>
      </w:pPr>
      <w:r w:rsidRPr="009E5801">
        <w:rPr>
          <w:szCs w:val="24"/>
        </w:rPr>
        <w:tab/>
      </w:r>
      <w:r w:rsidRPr="009E5801">
        <w:rPr>
          <w:szCs w:val="24"/>
        </w:rPr>
        <w:object w:dxaOrig="700" w:dyaOrig="360">
          <v:shape id="_x0000_i1416" type="#_x0000_t75" style="width:36.55pt;height:18.25pt" o:ole="">
            <v:imagedata r:id="rId25" o:title=""/>
          </v:shape>
          <o:OLEObject Type="Embed" ProgID="Equation.3" ShapeID="_x0000_i1416" DrawAspect="Content" ObjectID="_1621292017" r:id="rId26"/>
        </w:object>
      </w:r>
      <w:r w:rsidRPr="003810F5">
        <w:rPr>
          <w:szCs w:val="24"/>
          <w:lang w:val="en-US"/>
        </w:rPr>
        <w:tab/>
        <w:t xml:space="preserve">- </w:t>
      </w:r>
      <w:r w:rsidRPr="009E5801">
        <w:rPr>
          <w:szCs w:val="24"/>
        </w:rPr>
        <w:t>операция</w:t>
      </w:r>
      <w:r w:rsidRPr="003810F5">
        <w:rPr>
          <w:szCs w:val="24"/>
          <w:lang w:val="en-US"/>
        </w:rPr>
        <w:t xml:space="preserve"> </w:t>
      </w:r>
      <w:r w:rsidRPr="009E5801">
        <w:rPr>
          <w:szCs w:val="24"/>
        </w:rPr>
        <w:t>мутации</w:t>
      </w:r>
      <w:r w:rsidRPr="003810F5">
        <w:rPr>
          <w:szCs w:val="24"/>
          <w:lang w:val="en-US"/>
        </w:rPr>
        <w:t xml:space="preserve"> (</w:t>
      </w:r>
      <w:r w:rsidRPr="002A3666">
        <w:rPr>
          <w:szCs w:val="24"/>
          <w:lang w:val="en-US"/>
        </w:rPr>
        <w:t>Mutation</w:t>
      </w:r>
      <w:r w:rsidRPr="003810F5">
        <w:rPr>
          <w:szCs w:val="24"/>
          <w:lang w:val="en-US"/>
        </w:rPr>
        <w:t xml:space="preserve"> </w:t>
      </w:r>
      <w:r w:rsidRPr="002A3666">
        <w:rPr>
          <w:szCs w:val="24"/>
          <w:lang w:val="en-US"/>
        </w:rPr>
        <w:t>operation</w:t>
      </w:r>
      <w:r w:rsidRPr="003810F5">
        <w:rPr>
          <w:szCs w:val="24"/>
          <w:lang w:val="en-US"/>
        </w:rPr>
        <w:t xml:space="preserve">), </w:t>
      </w:r>
      <w:r w:rsidRPr="009E5801">
        <w:rPr>
          <w:szCs w:val="24"/>
        </w:rPr>
        <w:object w:dxaOrig="340" w:dyaOrig="360">
          <v:shape id="_x0000_i1417" type="#_x0000_t75" style="width:18.25pt;height:18.25pt" o:ole="">
            <v:imagedata r:id="rId27" o:title=""/>
          </v:shape>
          <o:OLEObject Type="Embed" ProgID="Equation.3" ShapeID="_x0000_i1417" DrawAspect="Content" ObjectID="_1621292018" r:id="rId28"/>
        </w:object>
      </w:r>
      <w:r w:rsidRPr="003810F5">
        <w:rPr>
          <w:szCs w:val="24"/>
          <w:lang w:val="en-US"/>
        </w:rPr>
        <w:t xml:space="preserve">- </w:t>
      </w:r>
      <w:r w:rsidRPr="009E5801">
        <w:rPr>
          <w:szCs w:val="24"/>
        </w:rPr>
        <w:t>вероятность</w:t>
      </w:r>
      <w:r w:rsidRPr="003810F5">
        <w:rPr>
          <w:szCs w:val="24"/>
          <w:lang w:val="en-US"/>
        </w:rPr>
        <w:t xml:space="preserve"> </w:t>
      </w:r>
      <w:r w:rsidRPr="009E5801">
        <w:rPr>
          <w:szCs w:val="24"/>
        </w:rPr>
        <w:t>мутации</w:t>
      </w:r>
      <w:r w:rsidRPr="003810F5">
        <w:rPr>
          <w:szCs w:val="24"/>
          <w:lang w:val="en-US"/>
        </w:rPr>
        <w:t xml:space="preserve"> (</w:t>
      </w:r>
      <w:r w:rsidRPr="002A3666">
        <w:rPr>
          <w:szCs w:val="24"/>
          <w:lang w:val="en-US"/>
        </w:rPr>
        <w:t>Probability</w:t>
      </w:r>
      <w:r w:rsidRPr="003810F5">
        <w:rPr>
          <w:szCs w:val="24"/>
          <w:lang w:val="en-US"/>
        </w:rPr>
        <w:t xml:space="preserve"> </w:t>
      </w:r>
      <w:r w:rsidRPr="002A3666">
        <w:rPr>
          <w:szCs w:val="24"/>
          <w:lang w:val="en-US"/>
        </w:rPr>
        <w:t>of</w:t>
      </w:r>
      <w:r w:rsidRPr="003810F5">
        <w:rPr>
          <w:szCs w:val="24"/>
          <w:lang w:val="en-US"/>
        </w:rPr>
        <w:t xml:space="preserve"> </w:t>
      </w:r>
      <w:r w:rsidRPr="002A3666">
        <w:rPr>
          <w:szCs w:val="24"/>
          <w:lang w:val="en-US"/>
        </w:rPr>
        <w:t>mutation</w:t>
      </w:r>
      <w:r w:rsidRPr="003810F5">
        <w:rPr>
          <w:szCs w:val="24"/>
          <w:lang w:val="en-US"/>
        </w:rPr>
        <w:t>);</w:t>
      </w:r>
    </w:p>
    <w:p w:rsidR="00DB6AFD" w:rsidRPr="009E5801" w:rsidRDefault="00DB6AFD" w:rsidP="00DB6AFD">
      <w:pPr>
        <w:ind w:firstLine="720"/>
        <w:rPr>
          <w:szCs w:val="24"/>
        </w:rPr>
      </w:pPr>
      <w:r w:rsidRPr="003810F5">
        <w:rPr>
          <w:szCs w:val="24"/>
          <w:lang w:val="en-US"/>
        </w:rPr>
        <w:tab/>
      </w:r>
      <w:r w:rsidRPr="009E5801">
        <w:rPr>
          <w:szCs w:val="24"/>
        </w:rPr>
        <w:object w:dxaOrig="279" w:dyaOrig="260">
          <v:shape id="_x0000_i1418" type="#_x0000_t75" style="width:11.8pt;height:11.8pt" o:ole="" o:bullet="t">
            <v:imagedata r:id="rId29" o:title=""/>
          </v:shape>
          <o:OLEObject Type="Embed" ProgID="Equation.3" ShapeID="_x0000_i1418" DrawAspect="Content" ObjectID="_1621292019" r:id="rId30"/>
        </w:object>
      </w:r>
      <w:r w:rsidRPr="009E5801">
        <w:rPr>
          <w:szCs w:val="24"/>
        </w:rPr>
        <w:tab/>
        <w:t>- условие остановки (</w:t>
      </w:r>
      <w:proofErr w:type="spellStart"/>
      <w:r w:rsidRPr="009E5801">
        <w:rPr>
          <w:szCs w:val="24"/>
        </w:rPr>
        <w:t>Termination</w:t>
      </w:r>
      <w:proofErr w:type="spellEnd"/>
      <w:r w:rsidRPr="009E5801">
        <w:rPr>
          <w:szCs w:val="24"/>
        </w:rPr>
        <w:t xml:space="preserve"> </w:t>
      </w:r>
      <w:proofErr w:type="spellStart"/>
      <w:r w:rsidRPr="009E5801">
        <w:rPr>
          <w:szCs w:val="24"/>
        </w:rPr>
        <w:t>condition</w:t>
      </w:r>
      <w:proofErr w:type="spellEnd"/>
      <w:r w:rsidRPr="009E5801">
        <w:rPr>
          <w:szCs w:val="24"/>
        </w:rPr>
        <w:t>).</w:t>
      </w:r>
    </w:p>
    <w:p w:rsidR="00DB6AFD" w:rsidRPr="009E5801" w:rsidRDefault="00DB6AFD" w:rsidP="00DB6AFD">
      <w:pPr>
        <w:ind w:firstLine="720"/>
        <w:rPr>
          <w:szCs w:val="24"/>
        </w:rPr>
      </w:pPr>
      <w:r w:rsidRPr="009E5801">
        <w:rPr>
          <w:szCs w:val="24"/>
        </w:rPr>
        <w:t xml:space="preserve">На рисунке </w:t>
      </w:r>
      <w:r>
        <w:rPr>
          <w:szCs w:val="24"/>
        </w:rPr>
        <w:t>2.1</w:t>
      </w:r>
      <w:r w:rsidRPr="009E5801">
        <w:rPr>
          <w:szCs w:val="24"/>
        </w:rPr>
        <w:t xml:space="preserve"> представлена схематичная структура генетического алгоритма.</w:t>
      </w:r>
    </w:p>
    <w:p w:rsidR="00DB6AFD" w:rsidRPr="009E5801" w:rsidRDefault="00DB6AFD" w:rsidP="00DB6AFD">
      <w:pPr>
        <w:ind w:firstLine="720"/>
        <w:jc w:val="center"/>
        <w:rPr>
          <w:szCs w:val="24"/>
        </w:rPr>
      </w:pPr>
      <w:r w:rsidRPr="009E5801">
        <w:rPr>
          <w:noProof/>
          <w:szCs w:val="24"/>
          <w:lang w:eastAsia="ru-RU"/>
        </w:rPr>
        <w:drawing>
          <wp:inline distT="0" distB="0" distL="0" distR="0" wp14:anchorId="2AEF212A" wp14:editId="32D81848">
            <wp:extent cx="4518660" cy="3253740"/>
            <wp:effectExtent l="19050" t="19050" r="15240" b="2286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18660" cy="3253740"/>
                    </a:xfrm>
                    <a:prstGeom prst="rect">
                      <a:avLst/>
                    </a:prstGeom>
                    <a:noFill/>
                    <a:ln w="6350" cmpd="sng">
                      <a:solidFill>
                        <a:srgbClr val="000000"/>
                      </a:solidFill>
                      <a:miter lim="800000"/>
                      <a:headEnd/>
                      <a:tailEnd/>
                    </a:ln>
                    <a:effectLst/>
                  </pic:spPr>
                </pic:pic>
              </a:graphicData>
            </a:graphic>
          </wp:inline>
        </w:drawing>
      </w:r>
    </w:p>
    <w:p w:rsidR="00DB6AFD" w:rsidRPr="009E5801" w:rsidRDefault="00DB6AFD" w:rsidP="00DB6AFD">
      <w:pPr>
        <w:ind w:left="720" w:firstLine="720"/>
        <w:jc w:val="center"/>
        <w:rPr>
          <w:szCs w:val="24"/>
        </w:rPr>
      </w:pPr>
      <w:r w:rsidRPr="009E5801">
        <w:rPr>
          <w:szCs w:val="24"/>
        </w:rPr>
        <w:t xml:space="preserve">Рисунок </w:t>
      </w:r>
      <w:r>
        <w:rPr>
          <w:szCs w:val="24"/>
        </w:rPr>
        <w:t>2.1</w:t>
      </w:r>
      <w:r w:rsidRPr="009E5801">
        <w:rPr>
          <w:szCs w:val="24"/>
        </w:rPr>
        <w:t>. Структура генетического алгоритма</w:t>
      </w:r>
    </w:p>
    <w:p w:rsidR="00DB6AFD" w:rsidRDefault="00DB6AFD" w:rsidP="00DB6AFD">
      <w:pPr>
        <w:rPr>
          <w:szCs w:val="24"/>
        </w:rPr>
      </w:pPr>
      <w:r>
        <w:rPr>
          <w:szCs w:val="24"/>
        </w:rPr>
        <w:t>Рассмотрим подробнее основные этапы работы ГА.</w:t>
      </w:r>
    </w:p>
    <w:p w:rsidR="00DB6AFD" w:rsidRDefault="00DB6AFD" w:rsidP="00DB6AFD">
      <w:pPr>
        <w:ind w:firstLine="720"/>
        <w:rPr>
          <w:szCs w:val="24"/>
        </w:rPr>
      </w:pPr>
      <w:r>
        <w:rPr>
          <w:szCs w:val="24"/>
        </w:rPr>
        <w:t xml:space="preserve">На рисунке 2.2 </w:t>
      </w:r>
      <w:r w:rsidRPr="00B77336">
        <w:rPr>
          <w:szCs w:val="24"/>
        </w:rPr>
        <w:t>представлена блок-схема алгоритма, реализующего функцию</w:t>
      </w:r>
      <w:r>
        <w:rPr>
          <w:szCs w:val="24"/>
        </w:rPr>
        <w:t xml:space="preserve"> оценки пригодности. </w:t>
      </w:r>
    </w:p>
    <w:p w:rsidR="00DB6AFD" w:rsidRDefault="00632BE4" w:rsidP="00632BE4">
      <w:pPr>
        <w:ind w:firstLine="0"/>
        <w:jc w:val="left"/>
        <w:rPr>
          <w:szCs w:val="24"/>
        </w:rPr>
      </w:pPr>
      <w:r w:rsidRPr="00632BE4">
        <w:lastRenderedPageBreak/>
        <w:drawing>
          <wp:inline distT="0" distB="0" distL="0" distR="0">
            <wp:extent cx="5390515" cy="5026025"/>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390515" cy="5026025"/>
                    </a:xfrm>
                    <a:prstGeom prst="rect">
                      <a:avLst/>
                    </a:prstGeom>
                    <a:noFill/>
                    <a:ln>
                      <a:noFill/>
                    </a:ln>
                  </pic:spPr>
                </pic:pic>
              </a:graphicData>
            </a:graphic>
          </wp:inline>
        </w:drawing>
      </w:r>
      <w:r>
        <w:rPr>
          <w:szCs w:val="24"/>
        </w:rPr>
        <w:br w:type="textWrapping" w:clear="all"/>
      </w:r>
    </w:p>
    <w:p w:rsidR="00DB6AFD" w:rsidRPr="00854D6C" w:rsidRDefault="00DB6AFD" w:rsidP="00DB6AFD">
      <w:pPr>
        <w:jc w:val="center"/>
        <w:rPr>
          <w:szCs w:val="24"/>
        </w:rPr>
      </w:pPr>
      <w:r>
        <w:rPr>
          <w:szCs w:val="24"/>
        </w:rPr>
        <w:t xml:space="preserve">Рисунок 2.2. </w:t>
      </w:r>
      <w:r w:rsidRPr="00642DDB">
        <w:rPr>
          <w:szCs w:val="24"/>
        </w:rPr>
        <w:t>Блок-схема алгоритма</w:t>
      </w:r>
      <w:r>
        <w:rPr>
          <w:szCs w:val="24"/>
        </w:rPr>
        <w:t xml:space="preserve"> функции пригодности</w:t>
      </w:r>
      <w:r w:rsidRPr="00D26236">
        <w:rPr>
          <w:i/>
          <w:szCs w:val="24"/>
        </w:rPr>
        <w:t xml:space="preserve">. </w:t>
      </w:r>
      <w:r w:rsidRPr="00D26236">
        <w:rPr>
          <w:i/>
          <w:szCs w:val="24"/>
          <w:lang w:val="en-US"/>
        </w:rPr>
        <w:t>I</w:t>
      </w:r>
      <w:r w:rsidRPr="00C80231">
        <w:rPr>
          <w:szCs w:val="24"/>
        </w:rPr>
        <w:t xml:space="preserve"> –</w:t>
      </w:r>
      <w:r>
        <w:rPr>
          <w:szCs w:val="24"/>
        </w:rPr>
        <w:t xml:space="preserve"> счетчик популяции.</w:t>
      </w:r>
    </w:p>
    <w:p w:rsidR="00DB6AFD" w:rsidRPr="00B77336" w:rsidRDefault="00DB6AFD" w:rsidP="00DB6AFD">
      <w:pPr>
        <w:ind w:firstLine="720"/>
        <w:rPr>
          <w:szCs w:val="24"/>
        </w:rPr>
      </w:pPr>
      <w:r w:rsidRPr="00B77336">
        <w:rPr>
          <w:szCs w:val="24"/>
        </w:rPr>
        <w:t xml:space="preserve">После выполнения процедуры оценки, для каждого хранящегося решения имеется соответствующее значение функции пригодности. </w:t>
      </w:r>
    </w:p>
    <w:p w:rsidR="00DB6AFD" w:rsidRPr="00B77336" w:rsidRDefault="00DB6AFD" w:rsidP="00DB6AFD">
      <w:pPr>
        <w:ind w:firstLine="720"/>
        <w:rPr>
          <w:szCs w:val="24"/>
        </w:rPr>
      </w:pPr>
      <w:r w:rsidRPr="00B77336">
        <w:rPr>
          <w:szCs w:val="24"/>
        </w:rPr>
        <w:t xml:space="preserve">Работа модели переходит во вторую стадию формирования массива новых решений. На этом этапе, генетический алгоритм случайным образом выбирает новое решение и добавляет в массив для скрещивания (рисунок 2.4), повторяя процедуру несколько раз, пропорционально пригодности данного решения. Такой метод перебора называется «Метод Монте - Карло». Схематично он представлен на рисунке 2.3. </w:t>
      </w:r>
    </w:p>
    <w:p w:rsidR="00DB6AFD" w:rsidRDefault="00632BE4" w:rsidP="00632BE4">
      <w:pPr>
        <w:ind w:firstLine="0"/>
        <w:jc w:val="left"/>
        <w:rPr>
          <w:szCs w:val="24"/>
        </w:rPr>
      </w:pPr>
      <w:r w:rsidRPr="00632BE4">
        <w:lastRenderedPageBreak/>
        <w:drawing>
          <wp:anchor distT="0" distB="0" distL="114300" distR="114300" simplePos="0" relativeHeight="251658240" behindDoc="0" locked="0" layoutInCell="1" allowOverlap="1">
            <wp:simplePos x="1528549" y="723331"/>
            <wp:positionH relativeFrom="column">
              <wp:posOffset>1530511</wp:posOffset>
            </wp:positionH>
            <wp:positionV relativeFrom="paragraph">
              <wp:align>top</wp:align>
            </wp:positionV>
            <wp:extent cx="5940425" cy="6236335"/>
            <wp:effectExtent l="0" t="0" r="0" b="0"/>
            <wp:wrapSquare wrapText="bothSides"/>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0425" cy="6236335"/>
                    </a:xfrm>
                    <a:prstGeom prst="rect">
                      <a:avLst/>
                    </a:prstGeom>
                    <a:noFill/>
                    <a:ln>
                      <a:noFill/>
                    </a:ln>
                  </pic:spPr>
                </pic:pic>
              </a:graphicData>
            </a:graphic>
          </wp:anchor>
        </w:drawing>
      </w:r>
      <w:r>
        <w:rPr>
          <w:szCs w:val="24"/>
        </w:rPr>
        <w:br w:type="textWrapping" w:clear="all"/>
      </w:r>
    </w:p>
    <w:p w:rsidR="00DB6AFD" w:rsidRDefault="00DB6AFD" w:rsidP="00DB6AFD">
      <w:pPr>
        <w:jc w:val="center"/>
        <w:rPr>
          <w:szCs w:val="24"/>
        </w:rPr>
      </w:pPr>
      <w:r>
        <w:rPr>
          <w:szCs w:val="24"/>
        </w:rPr>
        <w:t>Рис. 2.</w:t>
      </w:r>
      <w:r w:rsidRPr="00B77336">
        <w:rPr>
          <w:szCs w:val="24"/>
        </w:rPr>
        <w:t>3. Блок-схема «Метода Монте – Карло».</w:t>
      </w:r>
      <w:r>
        <w:rPr>
          <w:szCs w:val="24"/>
        </w:rPr>
        <w:t xml:space="preserve"> </w:t>
      </w:r>
    </w:p>
    <w:p w:rsidR="00DB6AFD" w:rsidRPr="009665DB" w:rsidRDefault="00DB6AFD" w:rsidP="00DB6AFD">
      <w:pPr>
        <w:rPr>
          <w:szCs w:val="24"/>
        </w:rPr>
      </w:pPr>
      <w:r>
        <w:rPr>
          <w:szCs w:val="24"/>
        </w:rPr>
        <w:t xml:space="preserve">Возможны и другие методы отбора, скрещивания, мутации и оценки пригодности, описанные в </w:t>
      </w:r>
      <w:r w:rsidRPr="009665DB">
        <w:rPr>
          <w:szCs w:val="24"/>
        </w:rPr>
        <w:t>[26, 27]</w:t>
      </w:r>
    </w:p>
    <w:p w:rsidR="00DB6AFD" w:rsidRPr="0030571A" w:rsidRDefault="00632BE4" w:rsidP="00632BE4">
      <w:pPr>
        <w:ind w:firstLine="0"/>
        <w:rPr>
          <w:szCs w:val="24"/>
        </w:rPr>
      </w:pPr>
      <w:r w:rsidRPr="00632BE4">
        <w:lastRenderedPageBreak/>
        <w:drawing>
          <wp:inline distT="0" distB="0" distL="0" distR="0">
            <wp:extent cx="5940425" cy="6491605"/>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0425" cy="6491605"/>
                    </a:xfrm>
                    <a:prstGeom prst="rect">
                      <a:avLst/>
                    </a:prstGeom>
                    <a:noFill/>
                    <a:ln>
                      <a:noFill/>
                    </a:ln>
                  </pic:spPr>
                </pic:pic>
              </a:graphicData>
            </a:graphic>
          </wp:inline>
        </w:drawing>
      </w:r>
    </w:p>
    <w:p w:rsidR="00DB6AFD" w:rsidRPr="00637678" w:rsidRDefault="00DB6AFD" w:rsidP="00DB6AFD">
      <w:pPr>
        <w:ind w:firstLine="360"/>
        <w:jc w:val="center"/>
        <w:rPr>
          <w:szCs w:val="24"/>
        </w:rPr>
      </w:pPr>
      <w:r>
        <w:rPr>
          <w:szCs w:val="24"/>
        </w:rPr>
        <w:t>Рисунок 2.</w:t>
      </w:r>
      <w:r w:rsidRPr="00B77336">
        <w:rPr>
          <w:szCs w:val="24"/>
        </w:rPr>
        <w:t>4. Блок-схема алгоритм</w:t>
      </w:r>
      <w:r>
        <w:rPr>
          <w:szCs w:val="24"/>
        </w:rPr>
        <w:t>а скрещивания</w:t>
      </w:r>
    </w:p>
    <w:p w:rsidR="00DB6AFD" w:rsidRPr="00637678" w:rsidRDefault="00DB6AFD" w:rsidP="00DB6AFD">
      <w:pPr>
        <w:ind w:firstLine="360"/>
        <w:jc w:val="center"/>
        <w:rPr>
          <w:szCs w:val="24"/>
        </w:rPr>
      </w:pPr>
    </w:p>
    <w:p w:rsidR="00DB6AFD" w:rsidRPr="00637678" w:rsidRDefault="00632BE4" w:rsidP="00632BE4">
      <w:pPr>
        <w:tabs>
          <w:tab w:val="left" w:pos="5395"/>
        </w:tabs>
        <w:ind w:firstLine="360"/>
        <w:jc w:val="left"/>
        <w:rPr>
          <w:b/>
        </w:rPr>
      </w:pPr>
      <w:r w:rsidRPr="00632BE4">
        <w:lastRenderedPageBreak/>
        <w:drawing>
          <wp:inline distT="0" distB="0" distL="0" distR="0">
            <wp:extent cx="5940425" cy="6638925"/>
            <wp:effectExtent l="0" t="0" r="0" b="0"/>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0425" cy="6638925"/>
                    </a:xfrm>
                    <a:prstGeom prst="rect">
                      <a:avLst/>
                    </a:prstGeom>
                    <a:noFill/>
                    <a:ln>
                      <a:noFill/>
                    </a:ln>
                  </pic:spPr>
                </pic:pic>
              </a:graphicData>
            </a:graphic>
          </wp:inline>
        </w:drawing>
      </w:r>
    </w:p>
    <w:p w:rsidR="00DB6AFD" w:rsidRDefault="00DB6AFD" w:rsidP="00632BE4">
      <w:pPr>
        <w:ind w:firstLine="360"/>
        <w:jc w:val="center"/>
        <w:rPr>
          <w:szCs w:val="24"/>
        </w:rPr>
      </w:pPr>
      <w:r w:rsidRPr="00CC147C">
        <w:rPr>
          <w:szCs w:val="24"/>
        </w:rPr>
        <w:t>Рисунок 2.41</w:t>
      </w:r>
      <w:r w:rsidRPr="00B77336">
        <w:rPr>
          <w:szCs w:val="24"/>
        </w:rPr>
        <w:t>. Блок-схема алгоритма</w:t>
      </w:r>
      <w:r w:rsidRPr="00CC147C">
        <w:rPr>
          <w:szCs w:val="24"/>
        </w:rPr>
        <w:t xml:space="preserve"> мутации.</w:t>
      </w:r>
      <w:r>
        <w:rPr>
          <w:szCs w:val="24"/>
        </w:rPr>
        <w:t xml:space="preserve"> Здесь Р</w:t>
      </w:r>
      <w:r>
        <w:rPr>
          <w:szCs w:val="24"/>
          <w:lang w:val="en-US"/>
        </w:rPr>
        <w:t>mu</w:t>
      </w:r>
      <w:r w:rsidRPr="00CC147C">
        <w:rPr>
          <w:szCs w:val="24"/>
        </w:rPr>
        <w:t xml:space="preserve"> – </w:t>
      </w:r>
      <w:r>
        <w:rPr>
          <w:szCs w:val="24"/>
        </w:rPr>
        <w:t xml:space="preserve">вероятность мутации, </w:t>
      </w:r>
      <w:r>
        <w:rPr>
          <w:szCs w:val="24"/>
          <w:lang w:val="en-US"/>
        </w:rPr>
        <w:t>PS</w:t>
      </w:r>
      <w:r w:rsidRPr="00CC147C">
        <w:rPr>
          <w:szCs w:val="24"/>
        </w:rPr>
        <w:t>-</w:t>
      </w:r>
      <w:r>
        <w:rPr>
          <w:szCs w:val="24"/>
        </w:rPr>
        <w:t>размер популяции,</w:t>
      </w:r>
      <w:r w:rsidRPr="00CC147C">
        <w:rPr>
          <w:szCs w:val="24"/>
        </w:rPr>
        <w:t xml:space="preserve"> </w:t>
      </w:r>
      <w:r>
        <w:rPr>
          <w:szCs w:val="24"/>
          <w:lang w:val="en-US"/>
        </w:rPr>
        <w:t>CHR</w:t>
      </w:r>
      <w:r w:rsidRPr="00CC147C">
        <w:rPr>
          <w:szCs w:val="24"/>
        </w:rPr>
        <w:t xml:space="preserve"> – </w:t>
      </w:r>
      <w:r>
        <w:rPr>
          <w:szCs w:val="24"/>
        </w:rPr>
        <w:t>хромосома</w:t>
      </w:r>
    </w:p>
    <w:p w:rsidR="002246A3" w:rsidRDefault="002246A3" w:rsidP="002246A3">
      <w:pPr>
        <w:pStyle w:val="2"/>
        <w:numPr>
          <w:ilvl w:val="1"/>
          <w:numId w:val="8"/>
        </w:numPr>
      </w:pPr>
      <w:bookmarkStart w:id="16" w:name="_Toc10679086"/>
      <w:r>
        <w:t>Нейронные сети</w:t>
      </w:r>
      <w:bookmarkEnd w:id="16"/>
    </w:p>
    <w:p w:rsidR="002246A3" w:rsidRDefault="002246A3" w:rsidP="002246A3">
      <w:r>
        <w:t>Нейронная сеть — попытка с помощью математических моделей воспроизвести работу человеческого мозга для создания машин, обладающих искусственным интеллектом.</w:t>
      </w:r>
    </w:p>
    <w:p w:rsidR="002246A3" w:rsidRDefault="002246A3" w:rsidP="002246A3">
      <w:r>
        <w:t>Искусственная нейронная сеть обычно обучается с учителем. Это означает наличие обучающего набора (</w:t>
      </w:r>
      <w:proofErr w:type="spellStart"/>
      <w:r>
        <w:t>датасета</w:t>
      </w:r>
      <w:proofErr w:type="spellEnd"/>
      <w:r>
        <w:t>), который содержит примеры с истинными значениями: тегами, классами, показателями.</w:t>
      </w:r>
    </w:p>
    <w:p w:rsidR="002246A3" w:rsidRDefault="002246A3" w:rsidP="002246A3">
      <w:r>
        <w:lastRenderedPageBreak/>
        <w:t>Неразмеченные наборы также используют для обучения нейронных сетей, но мы не будем здесь это рассматривать.</w:t>
      </w:r>
    </w:p>
    <w:p w:rsidR="002246A3" w:rsidRDefault="002246A3" w:rsidP="002246A3">
      <w:r>
        <w:t xml:space="preserve">Например, если вы хотите создать нейросеть для оценки тональности текста, </w:t>
      </w:r>
      <w:proofErr w:type="spellStart"/>
      <w:r>
        <w:t>датасетом</w:t>
      </w:r>
      <w:proofErr w:type="spellEnd"/>
      <w:r>
        <w:t xml:space="preserve"> будет список предложений с соответствующими каждому эмоциональными оценками. Тональность текста определяют признаки (слова, фразы, структура предложения), которые придают негативную или позитивную окраску. Веса признаков в итоговой оценке тональности текста (позитивный, негативный, нейтральный) зависят от математической функции, которая вычисляется во время обучения нейронной сети.</w:t>
      </w:r>
    </w:p>
    <w:p w:rsidR="002246A3" w:rsidRDefault="002246A3" w:rsidP="002246A3">
      <w:r>
        <w:t>Раньше люди генерировали признаки вручную. Чем больше признаков и точнее подобраны веса, тем точнее ответ. Нейронная сеть автоматизировала этот процесс.</w:t>
      </w:r>
    </w:p>
    <w:p w:rsidR="002246A3" w:rsidRDefault="002246A3" w:rsidP="002246A3">
      <w:r>
        <w:t>Искусственная нейронная сеть состоит из трех компонентов:</w:t>
      </w:r>
    </w:p>
    <w:p w:rsidR="002246A3" w:rsidRDefault="002246A3" w:rsidP="002246A3">
      <w:pPr>
        <w:pStyle w:val="a7"/>
        <w:numPr>
          <w:ilvl w:val="0"/>
          <w:numId w:val="18"/>
        </w:numPr>
      </w:pPr>
      <w:r>
        <w:t>Входной слой;</w:t>
      </w:r>
    </w:p>
    <w:p w:rsidR="002246A3" w:rsidRDefault="002246A3" w:rsidP="002246A3">
      <w:pPr>
        <w:pStyle w:val="a7"/>
        <w:numPr>
          <w:ilvl w:val="0"/>
          <w:numId w:val="18"/>
        </w:numPr>
      </w:pPr>
      <w:r>
        <w:t>Скрытые (вычислительные) слои;</w:t>
      </w:r>
    </w:p>
    <w:p w:rsidR="002246A3" w:rsidRDefault="002246A3" w:rsidP="002246A3">
      <w:pPr>
        <w:pStyle w:val="a7"/>
        <w:numPr>
          <w:ilvl w:val="0"/>
          <w:numId w:val="18"/>
        </w:numPr>
      </w:pPr>
      <w:r>
        <w:t>Выходной слой.</w:t>
      </w:r>
    </w:p>
    <w:p w:rsidR="002246A3" w:rsidRDefault="002246A3" w:rsidP="002246A3">
      <w:r w:rsidRPr="002246A3">
        <w:drawing>
          <wp:inline distT="0" distB="0" distL="0" distR="0" wp14:anchorId="1F448D02" wp14:editId="3D4E1CCC">
            <wp:extent cx="4800600" cy="4019550"/>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0600" cy="4019550"/>
                    </a:xfrm>
                    <a:prstGeom prst="rect">
                      <a:avLst/>
                    </a:prstGeom>
                  </pic:spPr>
                </pic:pic>
              </a:graphicData>
            </a:graphic>
          </wp:inline>
        </w:drawing>
      </w:r>
    </w:p>
    <w:p w:rsidR="002246A3" w:rsidRDefault="002246A3" w:rsidP="002246A3">
      <w:r>
        <w:t>Обучение нейросетей происходит в два этапа:</w:t>
      </w:r>
    </w:p>
    <w:p w:rsidR="002246A3" w:rsidRDefault="002246A3" w:rsidP="002246A3">
      <w:pPr>
        <w:pStyle w:val="a7"/>
        <w:numPr>
          <w:ilvl w:val="0"/>
          <w:numId w:val="20"/>
        </w:numPr>
        <w:tabs>
          <w:tab w:val="center" w:pos="5032"/>
        </w:tabs>
      </w:pPr>
      <w:r>
        <w:t>Прямое распространение ошибки;</w:t>
      </w:r>
    </w:p>
    <w:p w:rsidR="002246A3" w:rsidRDefault="002246A3" w:rsidP="002246A3">
      <w:pPr>
        <w:pStyle w:val="a7"/>
        <w:numPr>
          <w:ilvl w:val="0"/>
          <w:numId w:val="20"/>
        </w:numPr>
      </w:pPr>
      <w:r>
        <w:t>Обратное распространение ошибки.</w:t>
      </w:r>
    </w:p>
    <w:p w:rsidR="002246A3" w:rsidRDefault="002246A3" w:rsidP="002246A3"/>
    <w:p w:rsidR="002246A3" w:rsidRDefault="002246A3" w:rsidP="002246A3">
      <w:r>
        <w:lastRenderedPageBreak/>
        <w:t>Во время прямого распространения ошибки делается предсказание ответа. При обратном распространении ошибка между фактическим ответом и предсказанным минимизируется.</w:t>
      </w:r>
    </w:p>
    <w:p w:rsidR="002246A3" w:rsidRDefault="002246A3" w:rsidP="002246A3">
      <w:r>
        <w:t>Прямое распространение ошибки</w:t>
      </w:r>
    </w:p>
    <w:p w:rsidR="002246A3" w:rsidRDefault="002246A3" w:rsidP="002246A3">
      <w:r w:rsidRPr="002246A3">
        <w:drawing>
          <wp:inline distT="0" distB="0" distL="0" distR="0" wp14:anchorId="3C9CFFB9" wp14:editId="6E0B2E40">
            <wp:extent cx="5429250" cy="5429250"/>
            <wp:effectExtent l="0" t="0" r="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29250" cy="5429250"/>
                    </a:xfrm>
                    <a:prstGeom prst="rect">
                      <a:avLst/>
                    </a:prstGeom>
                  </pic:spPr>
                </pic:pic>
              </a:graphicData>
            </a:graphic>
          </wp:inline>
        </w:drawing>
      </w:r>
    </w:p>
    <w:p w:rsidR="002246A3" w:rsidRDefault="002246A3" w:rsidP="002246A3">
      <w:r>
        <w:t>Зададим начальные веса случайным образом:</w:t>
      </w:r>
    </w:p>
    <w:p w:rsidR="002246A3" w:rsidRDefault="002246A3" w:rsidP="002246A3">
      <w:pPr>
        <w:pStyle w:val="a7"/>
        <w:numPr>
          <w:ilvl w:val="0"/>
          <w:numId w:val="21"/>
        </w:numPr>
      </w:pPr>
      <w:r>
        <w:t>w1</w:t>
      </w:r>
    </w:p>
    <w:p w:rsidR="002246A3" w:rsidRDefault="002246A3" w:rsidP="002246A3">
      <w:pPr>
        <w:pStyle w:val="a7"/>
        <w:numPr>
          <w:ilvl w:val="0"/>
          <w:numId w:val="21"/>
        </w:numPr>
      </w:pPr>
      <w:r>
        <w:t>w2</w:t>
      </w:r>
    </w:p>
    <w:p w:rsidR="002246A3" w:rsidRDefault="002246A3" w:rsidP="002246A3">
      <w:r>
        <w:t>Умножим входные данные на веса для формирования скрытого слоя:</w:t>
      </w:r>
    </w:p>
    <w:p w:rsidR="002246A3" w:rsidRPr="002246A3" w:rsidRDefault="002246A3" w:rsidP="002246A3">
      <w:pPr>
        <w:pStyle w:val="a7"/>
        <w:numPr>
          <w:ilvl w:val="0"/>
          <w:numId w:val="22"/>
        </w:numPr>
        <w:rPr>
          <w:lang w:val="en-US"/>
        </w:rPr>
      </w:pPr>
      <w:r w:rsidRPr="002246A3">
        <w:rPr>
          <w:lang w:val="en-US"/>
        </w:rPr>
        <w:t>h1 = (x1 * w1) + (x2 * w1)</w:t>
      </w:r>
    </w:p>
    <w:p w:rsidR="002246A3" w:rsidRPr="002246A3" w:rsidRDefault="002246A3" w:rsidP="002246A3">
      <w:pPr>
        <w:pStyle w:val="a7"/>
        <w:numPr>
          <w:ilvl w:val="0"/>
          <w:numId w:val="22"/>
        </w:numPr>
        <w:rPr>
          <w:lang w:val="en-US"/>
        </w:rPr>
      </w:pPr>
      <w:r w:rsidRPr="002246A3">
        <w:rPr>
          <w:lang w:val="en-US"/>
        </w:rPr>
        <w:t>h2 = (x1 * w2) + (x2 * w2)</w:t>
      </w:r>
    </w:p>
    <w:p w:rsidR="002246A3" w:rsidRDefault="002246A3" w:rsidP="002246A3">
      <w:pPr>
        <w:pStyle w:val="a7"/>
        <w:numPr>
          <w:ilvl w:val="0"/>
          <w:numId w:val="22"/>
        </w:numPr>
      </w:pPr>
      <w:r>
        <w:t>h3 = (x1 * w3) + (x2 * w3)</w:t>
      </w:r>
    </w:p>
    <w:p w:rsidR="002246A3" w:rsidRDefault="002246A3" w:rsidP="002246A3">
      <w:r>
        <w:t>Выходные данные из скрытого слоя передается через нелинейную функцию (функцию активации), для получения выхода сети:</w:t>
      </w:r>
    </w:p>
    <w:p w:rsidR="002246A3" w:rsidRDefault="002246A3" w:rsidP="002246A3"/>
    <w:p w:rsidR="002246A3" w:rsidRDefault="002246A3" w:rsidP="002246A3">
      <w:pPr>
        <w:pStyle w:val="a7"/>
        <w:numPr>
          <w:ilvl w:val="0"/>
          <w:numId w:val="24"/>
        </w:numPr>
      </w:pPr>
      <w:r>
        <w:lastRenderedPageBreak/>
        <w:t xml:space="preserve">y_ = </w:t>
      </w:r>
      <w:proofErr w:type="spellStart"/>
      <w:proofErr w:type="gramStart"/>
      <w:r>
        <w:t>fn</w:t>
      </w:r>
      <w:proofErr w:type="spellEnd"/>
      <w:r>
        <w:t>(</w:t>
      </w:r>
      <w:proofErr w:type="gramEnd"/>
      <w:r>
        <w:t>h1 , h2, h3)</w:t>
      </w:r>
    </w:p>
    <w:p w:rsidR="002246A3" w:rsidRDefault="002246A3" w:rsidP="002246A3">
      <w:r>
        <w:t>Обратное распространение</w:t>
      </w:r>
    </w:p>
    <w:p w:rsidR="002246A3" w:rsidRDefault="002246A3" w:rsidP="002246A3">
      <w:r w:rsidRPr="002246A3">
        <w:drawing>
          <wp:inline distT="0" distB="0" distL="0" distR="0" wp14:anchorId="3357FD07" wp14:editId="5192B694">
            <wp:extent cx="4544705" cy="2195838"/>
            <wp:effectExtent l="0" t="0" r="8255"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49128" cy="2197975"/>
                    </a:xfrm>
                    <a:prstGeom prst="rect">
                      <a:avLst/>
                    </a:prstGeom>
                  </pic:spPr>
                </pic:pic>
              </a:graphicData>
            </a:graphic>
          </wp:inline>
        </w:drawing>
      </w:r>
    </w:p>
    <w:p w:rsidR="002246A3" w:rsidRDefault="002246A3" w:rsidP="002246A3">
      <w:r>
        <w:t>Суммарная ошибка (</w:t>
      </w:r>
      <w:proofErr w:type="spellStart"/>
      <w:r>
        <w:t>total_error</w:t>
      </w:r>
      <w:proofErr w:type="spellEnd"/>
      <w:r>
        <w:t>) вычисляется как разность между ожидаемым значением «y» (из обучающего набора) и полученным значением «y_» (посчитанное на этапе прямого распространения ошибки), проходящих через функцию потерь (</w:t>
      </w:r>
      <w:proofErr w:type="spellStart"/>
      <w:r>
        <w:t>cost</w:t>
      </w:r>
      <w:proofErr w:type="spellEnd"/>
      <w:r>
        <w:t xml:space="preserve"> </w:t>
      </w:r>
      <w:proofErr w:type="spellStart"/>
      <w:r>
        <w:t>function</w:t>
      </w:r>
      <w:proofErr w:type="spellEnd"/>
      <w:r>
        <w:t>).</w:t>
      </w:r>
    </w:p>
    <w:p w:rsidR="002246A3" w:rsidRDefault="002246A3" w:rsidP="002246A3">
      <w:r>
        <w:t>Частная производная ошибки вычисляется по каждому весу (эти частные дифференциалы отражают вклад каждого веса в общую ошибку (</w:t>
      </w:r>
      <w:proofErr w:type="spellStart"/>
      <w:r>
        <w:t>total_loss</w:t>
      </w:r>
      <w:proofErr w:type="spellEnd"/>
      <w:r>
        <w:t>)).</w:t>
      </w:r>
    </w:p>
    <w:p w:rsidR="002246A3" w:rsidRDefault="002246A3" w:rsidP="002246A3">
      <w:r>
        <w:t xml:space="preserve">Затем эти дифференциалы умножаются на число, называемое скорость обучения или </w:t>
      </w:r>
      <w:proofErr w:type="spellStart"/>
      <w:r>
        <w:t>learning</w:t>
      </w:r>
      <w:proofErr w:type="spellEnd"/>
      <w:r>
        <w:t xml:space="preserve"> </w:t>
      </w:r>
      <w:proofErr w:type="spellStart"/>
      <w:r>
        <w:t>rate</w:t>
      </w:r>
      <w:proofErr w:type="spellEnd"/>
      <w:r>
        <w:t xml:space="preserve"> (η).</w:t>
      </w:r>
    </w:p>
    <w:p w:rsidR="002246A3" w:rsidRDefault="002246A3" w:rsidP="002246A3">
      <w:r>
        <w:t>Полученный результат затем вычитается из соответствующих весов.</w:t>
      </w:r>
    </w:p>
    <w:p w:rsidR="002246A3" w:rsidRDefault="002246A3" w:rsidP="002246A3">
      <w:r>
        <w:t>В результате получатся следующие обновленные веса:</w:t>
      </w:r>
    </w:p>
    <w:p w:rsidR="002246A3" w:rsidRDefault="002246A3" w:rsidP="002246A3">
      <w:pPr>
        <w:pStyle w:val="a7"/>
        <w:numPr>
          <w:ilvl w:val="0"/>
          <w:numId w:val="24"/>
        </w:numPr>
      </w:pPr>
      <w:r>
        <w:t>w1 = w1 — (η * ∂(</w:t>
      </w:r>
      <w:proofErr w:type="spellStart"/>
      <w:r>
        <w:t>err</w:t>
      </w:r>
      <w:proofErr w:type="spellEnd"/>
      <w:r>
        <w:t>) / ∂(w1))</w:t>
      </w:r>
    </w:p>
    <w:p w:rsidR="002246A3" w:rsidRDefault="002246A3" w:rsidP="002246A3">
      <w:pPr>
        <w:pStyle w:val="a7"/>
        <w:numPr>
          <w:ilvl w:val="0"/>
          <w:numId w:val="24"/>
        </w:numPr>
      </w:pPr>
      <w:r>
        <w:t>w2 = w2 — (η * ∂(</w:t>
      </w:r>
      <w:proofErr w:type="spellStart"/>
      <w:r>
        <w:t>err</w:t>
      </w:r>
      <w:proofErr w:type="spellEnd"/>
      <w:r>
        <w:t>) / ∂(w2))</w:t>
      </w:r>
    </w:p>
    <w:p w:rsidR="002246A3" w:rsidRDefault="002246A3" w:rsidP="002246A3">
      <w:pPr>
        <w:pStyle w:val="a7"/>
        <w:numPr>
          <w:ilvl w:val="0"/>
          <w:numId w:val="24"/>
        </w:numPr>
      </w:pPr>
      <w:r>
        <w:t>w3 = w3 — (η * ∂(</w:t>
      </w:r>
      <w:proofErr w:type="spellStart"/>
      <w:r>
        <w:t>err</w:t>
      </w:r>
      <w:proofErr w:type="spellEnd"/>
      <w:r>
        <w:t>) / ∂(w3))</w:t>
      </w:r>
    </w:p>
    <w:p w:rsidR="002246A3" w:rsidRDefault="002246A3" w:rsidP="002246A3">
      <w:r>
        <w:t>То, что мы предполагаем и инициализируем веса случайным образом, и они будут давать точные ответы, звучит не вполне обоснованно, тем не менее, работает хорошо.</w:t>
      </w:r>
    </w:p>
    <w:p w:rsidR="002246A3" w:rsidRDefault="002246A3" w:rsidP="002246A3">
      <w:r w:rsidRPr="00235C07">
        <w:rPr>
          <w:highlight w:val="cyan"/>
        </w:rPr>
        <w:t>Если вы знакомы с рядами Тейлора, обратное распространение ошибки имеет такой же конечный результат. Только вместо бесконечного ряда мы пытаемся оптимизировать только его первый член.</w:t>
      </w:r>
    </w:p>
    <w:p w:rsidR="002246A3" w:rsidRDefault="002246A3" w:rsidP="002246A3">
      <w:r>
        <w:t>Смещения – это веса, добавленные к скрытым слоям. Они тоже случайным образом инициализируются и обновляются так же, как скрытый слой. Роль скрытого слоя заключается в том, чтобы определить форму базовой функции в данных, в то время как роль смещения – сдвинуть найденную функцию в сторону так, чтобы она частично совпала с исходной функцией.</w:t>
      </w:r>
    </w:p>
    <w:p w:rsidR="00235C07" w:rsidRPr="00235C07" w:rsidRDefault="00235C07" w:rsidP="00235C07">
      <w:pPr>
        <w:ind w:left="709" w:firstLine="0"/>
        <w:rPr>
          <w:b/>
          <w:bCs/>
        </w:rPr>
      </w:pPr>
      <w:r w:rsidRPr="00235C07">
        <w:rPr>
          <w:b/>
          <w:bCs/>
        </w:rPr>
        <w:t>Частные производные</w:t>
      </w:r>
    </w:p>
    <w:p w:rsidR="00235C07" w:rsidRPr="00235C07" w:rsidRDefault="00235C07" w:rsidP="00235C07">
      <w:r w:rsidRPr="00235C07">
        <w:lastRenderedPageBreak/>
        <w:t xml:space="preserve">Частные производные можно вычислить, поэтому известно, какой был вклад в ошибку по каждому весу. Необходимость производных очевидна. Представьте нейронную сеть, пытающуюся найти оптимальную скорость беспилотного автомобиля. </w:t>
      </w:r>
      <w:proofErr w:type="spellStart"/>
      <w:r w:rsidRPr="00235C07">
        <w:t>Eсли</w:t>
      </w:r>
      <w:proofErr w:type="spellEnd"/>
      <w:r w:rsidRPr="00235C07">
        <w:t xml:space="preserve"> машина обнаружит, что она едет быстрее или медленнее требуемой скорости, нейронная сеть будет менять скорость, ускоряя или замедляя автомобиль. Что при этом ускоряется/замедляется? Производные скорости.</w:t>
      </w:r>
    </w:p>
    <w:p w:rsidR="00235C07" w:rsidRPr="00235C07" w:rsidRDefault="00235C07" w:rsidP="00235C07">
      <w:r w:rsidRPr="00235C07">
        <w:t>Разберем необходимость частных производных на примере.</w:t>
      </w:r>
    </w:p>
    <w:p w:rsidR="00235C07" w:rsidRPr="00235C07" w:rsidRDefault="00235C07" w:rsidP="00235C07">
      <w:r w:rsidRPr="00235C07">
        <w:t>Предположим, детей попросили бросить дротик в мишень, целясь в центр. Вот результаты:</w:t>
      </w:r>
    </w:p>
    <w:p w:rsidR="00235C07" w:rsidRPr="00235C07" w:rsidRDefault="00235C07" w:rsidP="00235C07">
      <w:r w:rsidRPr="00235C07">
        <w:drawing>
          <wp:inline distT="0" distB="0" distL="0" distR="0">
            <wp:extent cx="4012565" cy="4012565"/>
            <wp:effectExtent l="0" t="0" r="6985" b="6985"/>
            <wp:docPr id="172" name="Рисунок 172" descr="основы - нейронная се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основы - нейронная сеть"/>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12565" cy="4012565"/>
                    </a:xfrm>
                    <a:prstGeom prst="rect">
                      <a:avLst/>
                    </a:prstGeom>
                    <a:noFill/>
                    <a:ln>
                      <a:noFill/>
                    </a:ln>
                  </pic:spPr>
                </pic:pic>
              </a:graphicData>
            </a:graphic>
          </wp:inline>
        </w:drawing>
      </w:r>
    </w:p>
    <w:p w:rsidR="00235C07" w:rsidRPr="00235C07" w:rsidRDefault="00235C07" w:rsidP="00235C07">
      <w:r w:rsidRPr="00235C07">
        <w:t>Теперь, если мы найдем общую ошибку и просто вычтем ее из всех весов, мы обобщим ошибки, допущенные каждым. Итак, скажем, ребенок попал слишком низко, но мы просим всех детей стремиться попадать в цель, тогда это приведет к следующей картине:</w:t>
      </w:r>
    </w:p>
    <w:p w:rsidR="00235C07" w:rsidRPr="00235C07" w:rsidRDefault="00235C07" w:rsidP="00235C07">
      <w:r w:rsidRPr="00235C07">
        <w:lastRenderedPageBreak/>
        <w:drawing>
          <wp:inline distT="0" distB="0" distL="0" distR="0">
            <wp:extent cx="4012565" cy="4012565"/>
            <wp:effectExtent l="0" t="0" r="6985" b="6985"/>
            <wp:docPr id="171" name="Рисунок 171" descr="частные производны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частные производные"/>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12565" cy="4012565"/>
                    </a:xfrm>
                    <a:prstGeom prst="rect">
                      <a:avLst/>
                    </a:prstGeom>
                    <a:noFill/>
                    <a:ln>
                      <a:noFill/>
                    </a:ln>
                  </pic:spPr>
                </pic:pic>
              </a:graphicData>
            </a:graphic>
          </wp:inline>
        </w:drawing>
      </w:r>
    </w:p>
    <w:p w:rsidR="00235C07" w:rsidRPr="00235C07" w:rsidRDefault="00235C07" w:rsidP="00235C07">
      <w:r w:rsidRPr="00235C07">
        <w:t>Ошибка нескольких детей может уменьшиться, но общая ошибка все еще увеличивается.</w:t>
      </w:r>
    </w:p>
    <w:p w:rsidR="00235C07" w:rsidRPr="00235C07" w:rsidRDefault="00235C07" w:rsidP="00235C07">
      <w:r w:rsidRPr="00235C07">
        <w:t>Найдя частные производные, мы узнаем ошибки, соответствующие каждому весу в отдельности. Если выборочно исправить веса, можно получить следующее:</w:t>
      </w:r>
    </w:p>
    <w:p w:rsidR="00235C07" w:rsidRPr="00235C07" w:rsidRDefault="00235C07" w:rsidP="00235C07">
      <w:r w:rsidRPr="00235C07">
        <w:drawing>
          <wp:inline distT="0" distB="0" distL="0" distR="0">
            <wp:extent cx="4012565" cy="4012565"/>
            <wp:effectExtent l="0" t="0" r="6985" b="6985"/>
            <wp:docPr id="170" name="Рисунок 170" descr="нейронные сети частная производна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нейронные сети частная производная"/>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12565" cy="4012565"/>
                    </a:xfrm>
                    <a:prstGeom prst="rect">
                      <a:avLst/>
                    </a:prstGeom>
                    <a:noFill/>
                    <a:ln>
                      <a:noFill/>
                    </a:ln>
                  </pic:spPr>
                </pic:pic>
              </a:graphicData>
            </a:graphic>
          </wp:inline>
        </w:drawing>
      </w:r>
    </w:p>
    <w:p w:rsidR="00235C07" w:rsidRPr="00235C07" w:rsidRDefault="00235C07" w:rsidP="00235C07">
      <w:pPr>
        <w:rPr>
          <w:b/>
          <w:bCs/>
        </w:rPr>
      </w:pPr>
      <w:proofErr w:type="spellStart"/>
      <w:r w:rsidRPr="00235C07">
        <w:rPr>
          <w:b/>
          <w:bCs/>
        </w:rPr>
        <w:lastRenderedPageBreak/>
        <w:t>Гиперпараметры</w:t>
      </w:r>
      <w:proofErr w:type="spellEnd"/>
    </w:p>
    <w:p w:rsidR="00235C07" w:rsidRPr="00235C07" w:rsidRDefault="00235C07" w:rsidP="00235C07">
      <w:r w:rsidRPr="00235C07">
        <w:t>Нейронная сеть используется для автоматизации отбора признаков, но некоторые параметры настраиваются вручную.</w:t>
      </w:r>
    </w:p>
    <w:p w:rsidR="00235C07" w:rsidRPr="00235C07" w:rsidRDefault="00235C07" w:rsidP="00235C07">
      <w:r w:rsidRPr="00235C07">
        <w:t>Скорость обучения (</w:t>
      </w:r>
      <w:proofErr w:type="spellStart"/>
      <w:r w:rsidRPr="00235C07">
        <w:t>learning</w:t>
      </w:r>
      <w:proofErr w:type="spellEnd"/>
      <w:r w:rsidRPr="00235C07">
        <w:t xml:space="preserve"> </w:t>
      </w:r>
      <w:proofErr w:type="spellStart"/>
      <w:r w:rsidRPr="00235C07">
        <w:t>rate</w:t>
      </w:r>
      <w:proofErr w:type="spellEnd"/>
      <w:r w:rsidRPr="00235C07">
        <w:t>)</w:t>
      </w:r>
    </w:p>
    <w:p w:rsidR="00235C07" w:rsidRPr="00235C07" w:rsidRDefault="00235C07" w:rsidP="00235C07">
      <w:r w:rsidRPr="00235C07">
        <w:t xml:space="preserve">Скорость обучения является очень важным </w:t>
      </w:r>
      <w:proofErr w:type="spellStart"/>
      <w:r w:rsidRPr="00235C07">
        <w:t>гиперпараметром</w:t>
      </w:r>
      <w:proofErr w:type="spellEnd"/>
      <w:r w:rsidRPr="00235C07">
        <w:t>. Если скорость обучения слишком мала, то даже после обучения нейронной сети в течение длительного времени она будет далека от оптимальных результатов. Результаты будут выглядеть примерно так:</w:t>
      </w:r>
    </w:p>
    <w:p w:rsidR="00235C07" w:rsidRPr="00235C07" w:rsidRDefault="00235C07" w:rsidP="00235C07">
      <w:r w:rsidRPr="00235C07">
        <w:drawing>
          <wp:inline distT="0" distB="0" distL="0" distR="0">
            <wp:extent cx="4012565" cy="4012565"/>
            <wp:effectExtent l="0" t="0" r="6985" b="6985"/>
            <wp:docPr id="169" name="Рисунок 169" descr="функция потер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функция потери"/>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12565" cy="4012565"/>
                    </a:xfrm>
                    <a:prstGeom prst="rect">
                      <a:avLst/>
                    </a:prstGeom>
                    <a:noFill/>
                    <a:ln>
                      <a:noFill/>
                    </a:ln>
                  </pic:spPr>
                </pic:pic>
              </a:graphicData>
            </a:graphic>
          </wp:inline>
        </w:drawing>
      </w:r>
    </w:p>
    <w:p w:rsidR="00235C07" w:rsidRPr="00235C07" w:rsidRDefault="00235C07" w:rsidP="00235C07">
      <w:r w:rsidRPr="00235C07">
        <w:t>С другой стороны, если скорость обучения слишком высока, то сеть очень быстро выдаст ответы. Получится следующее:</w:t>
      </w:r>
    </w:p>
    <w:p w:rsidR="00235C07" w:rsidRPr="00235C07" w:rsidRDefault="00235C07" w:rsidP="00235C07">
      <w:pPr>
        <w:ind w:left="709" w:firstLine="0"/>
      </w:pPr>
      <w:r w:rsidRPr="00235C07">
        <w:lastRenderedPageBreak/>
        <w:drawing>
          <wp:inline distT="0" distB="0" distL="0" distR="0">
            <wp:extent cx="4012565" cy="4012565"/>
            <wp:effectExtent l="0" t="0" r="6985" b="6985"/>
            <wp:docPr id="168" name="Рисунок 168" descr="результа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результаты"/>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12565" cy="4012565"/>
                    </a:xfrm>
                    <a:prstGeom prst="rect">
                      <a:avLst/>
                    </a:prstGeom>
                    <a:noFill/>
                    <a:ln>
                      <a:noFill/>
                    </a:ln>
                  </pic:spPr>
                </pic:pic>
              </a:graphicData>
            </a:graphic>
          </wp:inline>
        </w:drawing>
      </w:r>
    </w:p>
    <w:p w:rsidR="00235C07" w:rsidRPr="00235C07" w:rsidRDefault="00235C07" w:rsidP="00235C07">
      <w:pPr>
        <w:ind w:left="709" w:firstLine="0"/>
        <w:rPr>
          <w:b/>
          <w:bCs/>
        </w:rPr>
      </w:pPr>
      <w:r w:rsidRPr="00235C07">
        <w:rPr>
          <w:b/>
          <w:bCs/>
        </w:rPr>
        <w:t>Функция активации (</w:t>
      </w:r>
      <w:proofErr w:type="spellStart"/>
      <w:r w:rsidRPr="00235C07">
        <w:rPr>
          <w:b/>
          <w:bCs/>
        </w:rPr>
        <w:t>activation</w:t>
      </w:r>
      <w:proofErr w:type="spellEnd"/>
      <w:r w:rsidRPr="00235C07">
        <w:rPr>
          <w:b/>
          <w:bCs/>
        </w:rPr>
        <w:t xml:space="preserve"> </w:t>
      </w:r>
      <w:proofErr w:type="spellStart"/>
      <w:r w:rsidRPr="00235C07">
        <w:rPr>
          <w:b/>
          <w:bCs/>
        </w:rPr>
        <w:t>function</w:t>
      </w:r>
      <w:proofErr w:type="spellEnd"/>
      <w:r w:rsidRPr="00235C07">
        <w:rPr>
          <w:b/>
          <w:bCs/>
        </w:rPr>
        <w:t>)</w:t>
      </w:r>
    </w:p>
    <w:p w:rsidR="00235C07" w:rsidRPr="00235C07" w:rsidRDefault="00235C07" w:rsidP="00235C07">
      <w:r w:rsidRPr="00235C07">
        <w:t xml:space="preserve">Функция активации — это один из самых мощных инструментов, который влияет на силу, приписываемую нейронным сетям. Отчасти, она определяет, какие нейроны будут активированы, </w:t>
      </w:r>
      <w:proofErr w:type="gramStart"/>
      <w:r w:rsidRPr="00235C07">
        <w:t>другими словами</w:t>
      </w:r>
      <w:proofErr w:type="gramEnd"/>
      <w:r w:rsidRPr="00235C07">
        <w:t xml:space="preserve"> и какая информация будет передаваться последующим слоям.</w:t>
      </w:r>
    </w:p>
    <w:p w:rsidR="00235C07" w:rsidRPr="00235C07" w:rsidRDefault="00235C07" w:rsidP="00235C07">
      <w:r w:rsidRPr="00235C07">
        <w:t>Без функций активации глубокие сети теряют значительную часть своей способности к обучению. Нелинейность этих функций отвечает за повышение степени свободы, что позволяет обобщать проблемы высокой размерности в более низких измерениях. Ниже приведены примеры распространенных функций активации:</w:t>
      </w:r>
    </w:p>
    <w:p w:rsidR="00235C07" w:rsidRPr="00235C07" w:rsidRDefault="00235C07" w:rsidP="00235C07">
      <w:pPr>
        <w:ind w:left="709" w:firstLine="0"/>
      </w:pPr>
      <w:r w:rsidRPr="00235C07">
        <w:drawing>
          <wp:inline distT="0" distB="0" distL="0" distR="0">
            <wp:extent cx="5431790" cy="2442845"/>
            <wp:effectExtent l="0" t="0" r="0" b="0"/>
            <wp:docPr id="167" name="Рисунок 167" descr="функции активации нейронной 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функции активации нейронной сети"/>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31790" cy="2442845"/>
                    </a:xfrm>
                    <a:prstGeom prst="rect">
                      <a:avLst/>
                    </a:prstGeom>
                    <a:noFill/>
                    <a:ln>
                      <a:noFill/>
                    </a:ln>
                  </pic:spPr>
                </pic:pic>
              </a:graphicData>
            </a:graphic>
          </wp:inline>
        </w:drawing>
      </w:r>
    </w:p>
    <w:p w:rsidR="00235C07" w:rsidRPr="00235C07" w:rsidRDefault="00235C07" w:rsidP="00235C07">
      <w:pPr>
        <w:ind w:left="709" w:firstLine="0"/>
        <w:rPr>
          <w:b/>
          <w:bCs/>
        </w:rPr>
      </w:pPr>
      <w:r w:rsidRPr="00235C07">
        <w:rPr>
          <w:b/>
          <w:bCs/>
        </w:rPr>
        <w:t>Функция потери (</w:t>
      </w:r>
      <w:proofErr w:type="spellStart"/>
      <w:r w:rsidRPr="00235C07">
        <w:rPr>
          <w:b/>
          <w:bCs/>
        </w:rPr>
        <w:t>loss</w:t>
      </w:r>
      <w:proofErr w:type="spellEnd"/>
      <w:r w:rsidRPr="00235C07">
        <w:rPr>
          <w:b/>
          <w:bCs/>
        </w:rPr>
        <w:t xml:space="preserve"> </w:t>
      </w:r>
      <w:proofErr w:type="spellStart"/>
      <w:r w:rsidRPr="00235C07">
        <w:rPr>
          <w:b/>
          <w:bCs/>
        </w:rPr>
        <w:t>function</w:t>
      </w:r>
      <w:proofErr w:type="spellEnd"/>
      <w:r w:rsidRPr="00235C07">
        <w:rPr>
          <w:b/>
          <w:bCs/>
        </w:rPr>
        <w:t>)</w:t>
      </w:r>
    </w:p>
    <w:p w:rsidR="00235C07" w:rsidRPr="00235C07" w:rsidRDefault="00235C07" w:rsidP="00235C07">
      <w:r w:rsidRPr="00235C07">
        <w:lastRenderedPageBreak/>
        <w:t xml:space="preserve">Функция потерь находится в центре нейронной сети. Она используется для расчета ошибки </w:t>
      </w:r>
      <w:r w:rsidRPr="00235C07">
        <w:t>между реальными</w:t>
      </w:r>
      <w:r w:rsidRPr="00235C07">
        <w:t xml:space="preserve"> и полученными ответами. Наша глобальная цель — минимизировать эту ошибку. Таким образом, функция потерь эффективно приближает обучение нейронной сети к этой цели.</w:t>
      </w:r>
    </w:p>
    <w:p w:rsidR="00235C07" w:rsidRPr="00235C07" w:rsidRDefault="00235C07" w:rsidP="00235C07">
      <w:r w:rsidRPr="00235C07">
        <w:t>Функция потерь измеряет «насколько хороша» нейронная сеть в отношении данной обучающей выборки и ожидаемых ответов. Она также может зависеть от таких переменных, как веса и смещения.</w:t>
      </w:r>
    </w:p>
    <w:p w:rsidR="00235C07" w:rsidRPr="00235C07" w:rsidRDefault="00235C07" w:rsidP="00235C07">
      <w:r w:rsidRPr="00235C07">
        <w:t>Функция потерь одномерна и не является вектором, поскольку она оценивает, насколько хорошо нейронная сеть работает в целом.</w:t>
      </w:r>
    </w:p>
    <w:p w:rsidR="00235C07" w:rsidRPr="00235C07" w:rsidRDefault="00235C07" w:rsidP="00235C07">
      <w:r w:rsidRPr="00235C07">
        <w:t>Некоторые известные функции потерь:</w:t>
      </w:r>
    </w:p>
    <w:p w:rsidR="00235C07" w:rsidRPr="00235C07" w:rsidRDefault="00235C07" w:rsidP="00235C07">
      <w:pPr>
        <w:pStyle w:val="a7"/>
        <w:numPr>
          <w:ilvl w:val="0"/>
          <w:numId w:val="27"/>
        </w:numPr>
      </w:pPr>
      <w:r w:rsidRPr="00235C07">
        <w:t>Квадратичная (среднеквадратичное отклонение);</w:t>
      </w:r>
    </w:p>
    <w:p w:rsidR="00235C07" w:rsidRPr="00235C07" w:rsidRDefault="00235C07" w:rsidP="00235C07">
      <w:pPr>
        <w:pStyle w:val="a7"/>
        <w:numPr>
          <w:ilvl w:val="0"/>
          <w:numId w:val="27"/>
        </w:numPr>
      </w:pPr>
      <w:r w:rsidRPr="00235C07">
        <w:t>Кросс-энтропия;</w:t>
      </w:r>
    </w:p>
    <w:p w:rsidR="00235C07" w:rsidRPr="00235C07" w:rsidRDefault="00235C07" w:rsidP="00235C07">
      <w:pPr>
        <w:pStyle w:val="a7"/>
        <w:numPr>
          <w:ilvl w:val="0"/>
          <w:numId w:val="27"/>
        </w:numPr>
      </w:pPr>
      <w:r w:rsidRPr="00235C07">
        <w:t>Экспоненциальная (</w:t>
      </w:r>
      <w:proofErr w:type="spellStart"/>
      <w:r w:rsidRPr="00235C07">
        <w:t>AdaBoost</w:t>
      </w:r>
      <w:proofErr w:type="spellEnd"/>
      <w:r w:rsidRPr="00235C07">
        <w:t>);</w:t>
      </w:r>
    </w:p>
    <w:p w:rsidR="00235C07" w:rsidRPr="00235C07" w:rsidRDefault="00235C07" w:rsidP="00235C07">
      <w:pPr>
        <w:pStyle w:val="a7"/>
        <w:numPr>
          <w:ilvl w:val="0"/>
          <w:numId w:val="27"/>
        </w:numPr>
      </w:pPr>
      <w:r w:rsidRPr="00235C07">
        <w:t xml:space="preserve">Расстояние </w:t>
      </w:r>
      <w:proofErr w:type="spellStart"/>
      <w:r w:rsidRPr="00235C07">
        <w:t>Кульбака</w:t>
      </w:r>
      <w:proofErr w:type="spellEnd"/>
      <w:r w:rsidRPr="00235C07">
        <w:t xml:space="preserve"> — </w:t>
      </w:r>
      <w:proofErr w:type="spellStart"/>
      <w:r w:rsidRPr="00235C07">
        <w:t>Лейблера</w:t>
      </w:r>
      <w:proofErr w:type="spellEnd"/>
      <w:r w:rsidRPr="00235C07">
        <w:t xml:space="preserve"> или прирост информации.</w:t>
      </w:r>
    </w:p>
    <w:p w:rsidR="00235C07" w:rsidRPr="00235C07" w:rsidRDefault="00235C07" w:rsidP="00235C07">
      <w:proofErr w:type="spellStart"/>
      <w:r w:rsidRPr="00235C07">
        <w:t>Cреднеквадратичное</w:t>
      </w:r>
      <w:proofErr w:type="spellEnd"/>
      <w:r w:rsidRPr="00235C07">
        <w:t xml:space="preserve"> отклонение – самая простая </w:t>
      </w:r>
      <w:proofErr w:type="spellStart"/>
      <w:r w:rsidRPr="00235C07">
        <w:t>фукция</w:t>
      </w:r>
      <w:proofErr w:type="spellEnd"/>
      <w:r w:rsidRPr="00235C07">
        <w:t xml:space="preserve"> потерь и наиболее часто используемая. Она задается следующим образом:</w:t>
      </w:r>
    </w:p>
    <w:p w:rsidR="00235C07" w:rsidRPr="00235C07" w:rsidRDefault="00235C07" w:rsidP="00235C07">
      <w:pPr>
        <w:ind w:left="709" w:firstLine="0"/>
      </w:pPr>
      <w:r w:rsidRPr="00235C07">
        <w:drawing>
          <wp:inline distT="0" distB="0" distL="0" distR="0">
            <wp:extent cx="3971290" cy="4012565"/>
            <wp:effectExtent l="0" t="0" r="0" b="6985"/>
            <wp:docPr id="166" name="Рисунок 166" descr="среднеквадратическое откло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среднеквадратическое отклонение"/>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71290" cy="4012565"/>
                    </a:xfrm>
                    <a:prstGeom prst="rect">
                      <a:avLst/>
                    </a:prstGeom>
                    <a:noFill/>
                    <a:ln>
                      <a:noFill/>
                    </a:ln>
                  </pic:spPr>
                </pic:pic>
              </a:graphicData>
            </a:graphic>
          </wp:inline>
        </w:drawing>
      </w:r>
    </w:p>
    <w:p w:rsidR="00235C07" w:rsidRPr="00235C07" w:rsidRDefault="00235C07" w:rsidP="00235C07">
      <w:r w:rsidRPr="00235C07">
        <w:t>Функция потерь в нейронной сети должна удовлетворять двум условиям:</w:t>
      </w:r>
    </w:p>
    <w:p w:rsidR="00235C07" w:rsidRPr="00235C07" w:rsidRDefault="00235C07" w:rsidP="00235C07">
      <w:pPr>
        <w:pStyle w:val="a7"/>
        <w:numPr>
          <w:ilvl w:val="0"/>
          <w:numId w:val="32"/>
        </w:numPr>
      </w:pPr>
      <w:r w:rsidRPr="00235C07">
        <w:t>Функция потерь должна быть записана как среднее;</w:t>
      </w:r>
    </w:p>
    <w:p w:rsidR="00235C07" w:rsidRPr="00235C07" w:rsidRDefault="00235C07" w:rsidP="00235C07">
      <w:pPr>
        <w:pStyle w:val="a7"/>
        <w:numPr>
          <w:ilvl w:val="0"/>
          <w:numId w:val="32"/>
        </w:numPr>
      </w:pPr>
      <w:r w:rsidRPr="00235C07">
        <w:lastRenderedPageBreak/>
        <w:t>Функция потерь не должна зависеть от каких-либо активационных значений нейронной сети, кроме значений, выдаваемых на выходе.</w:t>
      </w:r>
    </w:p>
    <w:p w:rsidR="000F13D0" w:rsidRDefault="00DB6AFD" w:rsidP="00EE36F0">
      <w:pPr>
        <w:pStyle w:val="1"/>
        <w:numPr>
          <w:ilvl w:val="0"/>
          <w:numId w:val="4"/>
        </w:numPr>
      </w:pPr>
      <w:bookmarkStart w:id="17" w:name="_Toc10679087"/>
      <w:r>
        <w:t>Электрические сигналы у высших растений</w:t>
      </w:r>
      <w:bookmarkEnd w:id="17"/>
    </w:p>
    <w:p w:rsidR="00DB6AFD" w:rsidRDefault="00DB6AFD" w:rsidP="00642E84">
      <w:r>
        <w:t>Так программно</w:t>
      </w:r>
      <w:r w:rsidR="00D37210" w:rsidRPr="00D37210">
        <w:t>-</w:t>
      </w:r>
      <w:r>
        <w:t xml:space="preserve">алгоритмический стенд дает возможность создавать </w:t>
      </w:r>
      <w:r w:rsidR="00D37210">
        <w:t>нейронные сети,</w:t>
      </w:r>
      <w:r>
        <w:t xml:space="preserve"> которые позволят людям с протезами быстрее адоптироваться к их нейро</w:t>
      </w:r>
      <w:r w:rsidR="00D37210" w:rsidRPr="00D37210">
        <w:t xml:space="preserve"> </w:t>
      </w:r>
      <w:r>
        <w:t>импульсам</w:t>
      </w:r>
      <w:r w:rsidR="00642E84">
        <w:t xml:space="preserve">. Для начала работы нужно </w:t>
      </w:r>
      <w:r w:rsidR="00D37210">
        <w:t>понимать,</w:t>
      </w:r>
      <w:r w:rsidR="00642E84">
        <w:t xml:space="preserve"> как снимать нужные нам сигналы с живого существа. В программн</w:t>
      </w:r>
      <w:r w:rsidR="00D37210">
        <w:t>о</w:t>
      </w:r>
      <w:r w:rsidR="00D37210" w:rsidRPr="00A6071E">
        <w:t>-</w:t>
      </w:r>
      <w:r w:rsidR="00642E84">
        <w:t>аппаратн</w:t>
      </w:r>
      <w:r w:rsidR="00D37210">
        <w:t>ом</w:t>
      </w:r>
      <w:r w:rsidR="00642E84">
        <w:t xml:space="preserve"> стенде живых существ буд</w:t>
      </w:r>
      <w:r w:rsidR="00D37210">
        <w:t>ут</w:t>
      </w:r>
      <w:r w:rsidR="00642E84">
        <w:t xml:space="preserve"> представлять растение.</w:t>
      </w:r>
      <w:r>
        <w:t xml:space="preserve"> </w:t>
      </w:r>
    </w:p>
    <w:p w:rsidR="00DB6AFD" w:rsidRPr="00DB6AFD" w:rsidRDefault="00DB6AFD" w:rsidP="00DB6AFD">
      <w:r w:rsidRPr="00DB6AFD">
        <w:t>Чем отличаются растения от животных? На этот вопрос биолог даст развернутый ответ, приведя ряд особенностей, свойственных только растениям</w:t>
      </w:r>
      <w:r w:rsidR="009058AF">
        <w:t>, к примеру</w:t>
      </w:r>
      <w:r w:rsidRPr="00DB6AFD">
        <w:t xml:space="preserve"> фотосинтез, </w:t>
      </w:r>
      <w:r w:rsidR="00642E84">
        <w:t>Простой человек не приближенный к биологии</w:t>
      </w:r>
      <w:r w:rsidRPr="00DB6AFD">
        <w:t xml:space="preserve"> отметит</w:t>
      </w:r>
      <w:r w:rsidR="00642E84">
        <w:t xml:space="preserve"> </w:t>
      </w:r>
      <w:r w:rsidRPr="00DB6AFD">
        <w:t>лишь одну наиболее яркую особенность – животные обладают чувствительностью и активно реагируют на внешние воздействия. Растения, как правило, ведут неподвижный или малоподвижный образ жизни и внешне не проявляют быстрых реакций на действие раздражителей.</w:t>
      </w:r>
      <w:r w:rsidR="00642E84">
        <w:t xml:space="preserve"> На самом деле</w:t>
      </w:r>
      <w:r w:rsidRPr="00DB6AFD">
        <w:t xml:space="preserve"> это не так. Растениям, свойственна элементарная чувствительность, в осуществлении которой важную роль играет электрический тип сигнализации. По общим признакам он очень напоминает электрические процессы в нерве во время распространения нервного импульса.</w:t>
      </w:r>
    </w:p>
    <w:p w:rsidR="009058AF" w:rsidRPr="009F1AA9" w:rsidRDefault="00642E84" w:rsidP="00E007A0">
      <w:pPr>
        <w:rPr>
          <w:highlight w:val="yellow"/>
        </w:rPr>
      </w:pPr>
      <w:r>
        <w:t xml:space="preserve">Одним из первых мысль о том, что растения обладают раздражимостью, то есть способны быстро реагировать на внешние воздействия и передавать сигнал об этом воздействии от одного органа к другому, высказал Ч. Дарвин (1875) [1]. Его внимание привлекли насекомоядные </w:t>
      </w:r>
      <w:r w:rsidR="009058AF">
        <w:t>растения, например</w:t>
      </w:r>
      <w:r>
        <w:t xml:space="preserve"> мухоловка, которые могут с помощью специальных приспособлений захватывать мелких насекомых и использовать их в пищу. Ловчие органы этих растений очень быстро механически реагируют на прикосновение насекомого. В этом Ч. Дарвин увидел большое сходство с поведением животных. Однако он не знал, что является основой такой высокой чувствительности. В 1887 году </w:t>
      </w:r>
      <w:proofErr w:type="spellStart"/>
      <w:r>
        <w:t>Бердон-Сандерсон</w:t>
      </w:r>
      <w:proofErr w:type="spellEnd"/>
      <w:r>
        <w:t xml:space="preserve"> показал, что быстрое движение мухоловки сопровождается распространением в ее лопастях электрических импульсов, которые очень напоминают потенциалы действия в нерве. В начале XX века решающее значение в изучении процессов раздражимости и возбудимости у растений имели работы индийского ученого </w:t>
      </w:r>
      <w:proofErr w:type="spellStart"/>
      <w:r w:rsidR="0045798D" w:rsidRPr="0045798D">
        <w:t>Джагдиш</w:t>
      </w:r>
      <w:proofErr w:type="spellEnd"/>
      <w:r w:rsidR="0045798D" w:rsidRPr="0045798D">
        <w:t xml:space="preserve"> </w:t>
      </w:r>
      <w:proofErr w:type="spellStart"/>
      <w:r w:rsidR="0045798D" w:rsidRPr="0045798D">
        <w:t>Чандра</w:t>
      </w:r>
      <w:proofErr w:type="spellEnd"/>
      <w:r>
        <w:t xml:space="preserve">. Боса [2]. Д. Бос проводил опыты на мимозе, которая, так </w:t>
      </w:r>
      <w:proofErr w:type="gramStart"/>
      <w:r>
        <w:t>же</w:t>
      </w:r>
      <w:proofErr w:type="gramEnd"/>
      <w:r>
        <w:t xml:space="preserve"> как и насекомоядные растения, проявляет способность к быстрым</w:t>
      </w:r>
      <w:r w:rsidR="009058AF">
        <w:t xml:space="preserve"> </w:t>
      </w:r>
      <w:r>
        <w:t xml:space="preserve">движениям в ответ на механическое раздражение. Используя весьма чувствительную экспериментальную технику, Д. Бос установил, что раздражение листа мимозы вызывает возникновение в черешке электрических импульсов, которые, распространяясь до листовых подушечек, приводят к их сокращению и опадению листа. </w:t>
      </w:r>
      <w:r>
        <w:lastRenderedPageBreak/>
        <w:t xml:space="preserve">Электрические импульсы в черешке мимозы оказались очень похожими на те, которые возникают в ответ на раздражение у животных. Проводя многочисленные эксперименты с мимозой, Д. Бос все больше убеждался в сходстве восприятия и передачи раздражения у животных и растений. Этому сходству Д. Бос придавал большое значение, справедливо видя в нем убедительное подтверждение мысли о том, что растения и животные при всем кажущемся различии в их образе жизни, не отличаются принципиально своими реакциями на внешние воздействия. Для утверждения этой идеи было важно выяснить, является ли свойство раздражимости присущим только небольшой «экзотической» группе растений с быстрыми двигательными реакциями, или оно характерно для всех высших растений. Уже в опытах Д. Боса были получены данные, показывающие, что весьма быстрые электрические ответные реакции на внешние раздражители можно наблюдать и у некоторых высших растений. </w:t>
      </w:r>
      <w:r w:rsidR="00E007A0">
        <w:t xml:space="preserve"> </w:t>
      </w:r>
      <w:r w:rsidR="00E007A0" w:rsidRPr="009F1AA9">
        <w:rPr>
          <w:highlight w:val="yellow"/>
        </w:rPr>
        <w:t>Если в</w:t>
      </w:r>
      <w:r w:rsidR="009058AF" w:rsidRPr="009F1AA9">
        <w:rPr>
          <w:highlight w:val="yellow"/>
        </w:rPr>
        <w:t>з</w:t>
      </w:r>
      <w:r w:rsidR="00E007A0" w:rsidRPr="009F1AA9">
        <w:rPr>
          <w:highlight w:val="yellow"/>
        </w:rPr>
        <w:t>ять</w:t>
      </w:r>
      <w:r w:rsidR="009058AF" w:rsidRPr="009F1AA9">
        <w:rPr>
          <w:highlight w:val="yellow"/>
        </w:rPr>
        <w:t xml:space="preserve"> высшее </w:t>
      </w:r>
      <w:r w:rsidR="00E007A0" w:rsidRPr="009F1AA9">
        <w:rPr>
          <w:highlight w:val="yellow"/>
        </w:rPr>
        <w:t>растение, к примеру</w:t>
      </w:r>
      <w:r w:rsidR="009058AF" w:rsidRPr="009F1AA9">
        <w:rPr>
          <w:highlight w:val="yellow"/>
        </w:rPr>
        <w:t>, тыкву</w:t>
      </w:r>
      <w:r w:rsidR="00E007A0" w:rsidRPr="009F1AA9">
        <w:rPr>
          <w:highlight w:val="yellow"/>
        </w:rPr>
        <w:t xml:space="preserve"> и</w:t>
      </w:r>
      <w:r w:rsidR="009058AF" w:rsidRPr="009F1AA9">
        <w:rPr>
          <w:highlight w:val="yellow"/>
        </w:rPr>
        <w:t xml:space="preserve"> поднес</w:t>
      </w:r>
      <w:r w:rsidR="00E007A0" w:rsidRPr="009F1AA9">
        <w:rPr>
          <w:highlight w:val="yellow"/>
        </w:rPr>
        <w:t>ти</w:t>
      </w:r>
      <w:r w:rsidR="009058AF" w:rsidRPr="009F1AA9">
        <w:rPr>
          <w:highlight w:val="yellow"/>
        </w:rPr>
        <w:t xml:space="preserve"> к кончику листа </w:t>
      </w:r>
      <w:r w:rsidR="00E007A0" w:rsidRPr="009F1AA9">
        <w:rPr>
          <w:highlight w:val="yellow"/>
        </w:rPr>
        <w:t>горящую</w:t>
      </w:r>
      <w:r w:rsidR="009058AF" w:rsidRPr="009F1AA9">
        <w:rPr>
          <w:highlight w:val="yellow"/>
        </w:rPr>
        <w:t xml:space="preserve"> спичку и </w:t>
      </w:r>
      <w:r w:rsidR="00E007A0" w:rsidRPr="009F1AA9">
        <w:rPr>
          <w:highlight w:val="yellow"/>
        </w:rPr>
        <w:t>чуть-чуть</w:t>
      </w:r>
      <w:r w:rsidR="009058AF" w:rsidRPr="009F1AA9">
        <w:rPr>
          <w:highlight w:val="yellow"/>
        </w:rPr>
        <w:t xml:space="preserve"> подпали</w:t>
      </w:r>
      <w:r w:rsidR="00E007A0" w:rsidRPr="009F1AA9">
        <w:rPr>
          <w:highlight w:val="yellow"/>
        </w:rPr>
        <w:t>ть</w:t>
      </w:r>
      <w:r w:rsidR="009058AF" w:rsidRPr="009F1AA9">
        <w:rPr>
          <w:highlight w:val="yellow"/>
        </w:rPr>
        <w:t xml:space="preserve"> его. </w:t>
      </w:r>
      <w:r w:rsidR="00E007A0" w:rsidRPr="009F1AA9">
        <w:rPr>
          <w:highlight w:val="yellow"/>
        </w:rPr>
        <w:t>Нам известно то</w:t>
      </w:r>
      <w:r w:rsidR="009058AF" w:rsidRPr="009F1AA9">
        <w:rPr>
          <w:highlight w:val="yellow"/>
        </w:rPr>
        <w:t>, что растени</w:t>
      </w:r>
      <w:r w:rsidR="00E007A0" w:rsidRPr="009F1AA9">
        <w:rPr>
          <w:highlight w:val="yellow"/>
        </w:rPr>
        <w:t>я</w:t>
      </w:r>
      <w:r w:rsidR="009058AF" w:rsidRPr="009F1AA9">
        <w:rPr>
          <w:highlight w:val="yellow"/>
        </w:rPr>
        <w:t xml:space="preserve"> внешн</w:t>
      </w:r>
      <w:r w:rsidR="00E007A0" w:rsidRPr="009F1AA9">
        <w:rPr>
          <w:highlight w:val="yellow"/>
        </w:rPr>
        <w:t>им видом</w:t>
      </w:r>
      <w:r w:rsidR="009058AF" w:rsidRPr="009F1AA9">
        <w:rPr>
          <w:highlight w:val="yellow"/>
        </w:rPr>
        <w:t xml:space="preserve"> не</w:t>
      </w:r>
      <w:r w:rsidR="00E007A0" w:rsidRPr="009F1AA9">
        <w:rPr>
          <w:highlight w:val="yellow"/>
        </w:rPr>
        <w:t xml:space="preserve"> отреагирует</w:t>
      </w:r>
      <w:r w:rsidR="009058AF" w:rsidRPr="009F1AA9">
        <w:rPr>
          <w:highlight w:val="yellow"/>
        </w:rPr>
        <w:t xml:space="preserve"> на </w:t>
      </w:r>
      <w:r w:rsidR="00E007A0" w:rsidRPr="009F1AA9">
        <w:rPr>
          <w:highlight w:val="yellow"/>
        </w:rPr>
        <w:t xml:space="preserve">это </w:t>
      </w:r>
      <w:r w:rsidR="009058AF" w:rsidRPr="009F1AA9">
        <w:rPr>
          <w:highlight w:val="yellow"/>
        </w:rPr>
        <w:t xml:space="preserve">воздействие. </w:t>
      </w:r>
      <w:r w:rsidR="00E007A0" w:rsidRPr="009F1AA9">
        <w:rPr>
          <w:highlight w:val="yellow"/>
        </w:rPr>
        <w:t xml:space="preserve">Но </w:t>
      </w:r>
      <w:r w:rsidR="009058AF" w:rsidRPr="009F1AA9">
        <w:rPr>
          <w:highlight w:val="yellow"/>
        </w:rPr>
        <w:t>если</w:t>
      </w:r>
      <w:r w:rsidR="00E007A0" w:rsidRPr="009F1AA9">
        <w:rPr>
          <w:highlight w:val="yellow"/>
        </w:rPr>
        <w:t xml:space="preserve"> до этого подвести </w:t>
      </w:r>
      <w:r w:rsidR="009058AF" w:rsidRPr="009F1AA9">
        <w:rPr>
          <w:highlight w:val="yellow"/>
        </w:rPr>
        <w:t xml:space="preserve">к стеблю растения два электрода и соединим их с </w:t>
      </w:r>
      <w:r w:rsidR="00E007A0" w:rsidRPr="009F1AA9">
        <w:rPr>
          <w:highlight w:val="yellow"/>
        </w:rPr>
        <w:t>устройством считывания электрических сигналов</w:t>
      </w:r>
      <w:r w:rsidR="009058AF" w:rsidRPr="009F1AA9">
        <w:rPr>
          <w:highlight w:val="yellow"/>
        </w:rPr>
        <w:t>, то,</w:t>
      </w:r>
      <w:r w:rsidR="00E007A0" w:rsidRPr="009F1AA9">
        <w:rPr>
          <w:highlight w:val="yellow"/>
        </w:rPr>
        <w:t xml:space="preserve"> будет видно</w:t>
      </w:r>
      <w:r w:rsidR="009058AF" w:rsidRPr="009F1AA9">
        <w:rPr>
          <w:highlight w:val="yellow"/>
        </w:rPr>
        <w:t>, что спустя коротк</w:t>
      </w:r>
      <w:r w:rsidR="00E007A0" w:rsidRPr="009F1AA9">
        <w:rPr>
          <w:highlight w:val="yellow"/>
        </w:rPr>
        <w:t>ий промежуток</w:t>
      </w:r>
      <w:r w:rsidR="009058AF" w:rsidRPr="009F1AA9">
        <w:rPr>
          <w:highlight w:val="yellow"/>
        </w:rPr>
        <w:t xml:space="preserve"> врем</w:t>
      </w:r>
      <w:r w:rsidR="00E007A0" w:rsidRPr="009F1AA9">
        <w:rPr>
          <w:highlight w:val="yellow"/>
        </w:rPr>
        <w:t>ени</w:t>
      </w:r>
      <w:r w:rsidR="009058AF" w:rsidRPr="009F1AA9">
        <w:rPr>
          <w:highlight w:val="yellow"/>
        </w:rPr>
        <w:t xml:space="preserve"> после р</w:t>
      </w:r>
      <w:r w:rsidR="00E007A0" w:rsidRPr="009F1AA9">
        <w:rPr>
          <w:highlight w:val="yellow"/>
          <w:lang w:val="en-US"/>
        </w:rPr>
        <w:t>a</w:t>
      </w:r>
      <w:proofErr w:type="spellStart"/>
      <w:r w:rsidR="009058AF" w:rsidRPr="009F1AA9">
        <w:rPr>
          <w:highlight w:val="yellow"/>
        </w:rPr>
        <w:t>здражения</w:t>
      </w:r>
      <w:proofErr w:type="spellEnd"/>
      <w:r w:rsidR="009058AF" w:rsidRPr="009F1AA9">
        <w:rPr>
          <w:highlight w:val="yellow"/>
        </w:rPr>
        <w:t xml:space="preserve"> </w:t>
      </w:r>
      <w:r w:rsidR="00E007A0" w:rsidRPr="009F1AA9">
        <w:rPr>
          <w:highlight w:val="yellow"/>
        </w:rPr>
        <w:t xml:space="preserve">устройство </w:t>
      </w:r>
      <w:r w:rsidR="009058AF" w:rsidRPr="009F1AA9">
        <w:rPr>
          <w:highlight w:val="yellow"/>
        </w:rPr>
        <w:t>зарегистрирует электр</w:t>
      </w:r>
      <w:r w:rsidR="00E007A0" w:rsidRPr="009F1AA9">
        <w:rPr>
          <w:highlight w:val="yellow"/>
        </w:rPr>
        <w:t>о-сигнал</w:t>
      </w:r>
      <w:r w:rsidR="009058AF" w:rsidRPr="009F1AA9">
        <w:rPr>
          <w:highlight w:val="yellow"/>
        </w:rPr>
        <w:t>, распространя</w:t>
      </w:r>
      <w:r w:rsidR="00E007A0" w:rsidRPr="009F1AA9">
        <w:rPr>
          <w:highlight w:val="yellow"/>
        </w:rPr>
        <w:t xml:space="preserve">ющийся </w:t>
      </w:r>
      <w:r w:rsidR="009058AF" w:rsidRPr="009F1AA9">
        <w:rPr>
          <w:highlight w:val="yellow"/>
        </w:rPr>
        <w:t>от лист</w:t>
      </w:r>
      <w:r w:rsidR="00E007A0" w:rsidRPr="009F1AA9">
        <w:rPr>
          <w:highlight w:val="yellow"/>
        </w:rPr>
        <w:t>ьев</w:t>
      </w:r>
      <w:r w:rsidR="009058AF" w:rsidRPr="009F1AA9">
        <w:rPr>
          <w:highlight w:val="yellow"/>
        </w:rPr>
        <w:t xml:space="preserve"> </w:t>
      </w:r>
      <w:r w:rsidR="00E007A0" w:rsidRPr="009F1AA9">
        <w:rPr>
          <w:highlight w:val="yellow"/>
        </w:rPr>
        <w:t xml:space="preserve">к корню, который </w:t>
      </w:r>
      <w:r w:rsidR="009058AF" w:rsidRPr="009F1AA9">
        <w:rPr>
          <w:highlight w:val="yellow"/>
        </w:rPr>
        <w:t>и является сигналом о</w:t>
      </w:r>
      <w:r w:rsidR="00E007A0" w:rsidRPr="009F1AA9">
        <w:rPr>
          <w:highlight w:val="yellow"/>
        </w:rPr>
        <w:t xml:space="preserve"> </w:t>
      </w:r>
      <w:r w:rsidR="009058AF" w:rsidRPr="009F1AA9">
        <w:rPr>
          <w:highlight w:val="yellow"/>
        </w:rPr>
        <w:t>внешнем воздействии.</w:t>
      </w:r>
      <w:r w:rsidR="00E007A0" w:rsidRPr="009F1AA9">
        <w:rPr>
          <w:highlight w:val="yellow"/>
        </w:rPr>
        <w:t xml:space="preserve"> Похожий</w:t>
      </w:r>
      <w:r w:rsidR="009058AF" w:rsidRPr="009F1AA9">
        <w:rPr>
          <w:highlight w:val="yellow"/>
        </w:rPr>
        <w:t xml:space="preserve"> электрический</w:t>
      </w:r>
      <w:r w:rsidR="00E007A0" w:rsidRPr="009F1AA9">
        <w:rPr>
          <w:highlight w:val="yellow"/>
        </w:rPr>
        <w:t xml:space="preserve"> сигнал</w:t>
      </w:r>
      <w:r w:rsidR="009058AF" w:rsidRPr="009F1AA9">
        <w:rPr>
          <w:highlight w:val="yellow"/>
        </w:rPr>
        <w:t xml:space="preserve">, </w:t>
      </w:r>
      <w:r w:rsidR="000A13CE" w:rsidRPr="009F1AA9">
        <w:rPr>
          <w:highlight w:val="yellow"/>
        </w:rPr>
        <w:t>но проходящий</w:t>
      </w:r>
      <w:r w:rsidR="009058AF" w:rsidRPr="009F1AA9">
        <w:rPr>
          <w:highlight w:val="yellow"/>
        </w:rPr>
        <w:t xml:space="preserve"> от корн</w:t>
      </w:r>
      <w:r w:rsidR="00E007A0" w:rsidRPr="009F1AA9">
        <w:rPr>
          <w:highlight w:val="yellow"/>
        </w:rPr>
        <w:t>я</w:t>
      </w:r>
      <w:r w:rsidR="009058AF" w:rsidRPr="009F1AA9">
        <w:rPr>
          <w:highlight w:val="yellow"/>
        </w:rPr>
        <w:t xml:space="preserve"> к листьям, можно</w:t>
      </w:r>
      <w:r w:rsidR="00E007A0" w:rsidRPr="009F1AA9">
        <w:rPr>
          <w:highlight w:val="yellow"/>
        </w:rPr>
        <w:t xml:space="preserve"> получить</w:t>
      </w:r>
      <w:r w:rsidR="009058AF" w:rsidRPr="009F1AA9">
        <w:rPr>
          <w:highlight w:val="yellow"/>
        </w:rPr>
        <w:t>, подействова</w:t>
      </w:r>
      <w:r w:rsidR="00E007A0" w:rsidRPr="009F1AA9">
        <w:rPr>
          <w:highlight w:val="yellow"/>
        </w:rPr>
        <w:t xml:space="preserve">в </w:t>
      </w:r>
      <w:r w:rsidR="009058AF" w:rsidRPr="009F1AA9">
        <w:rPr>
          <w:highlight w:val="yellow"/>
        </w:rPr>
        <w:t xml:space="preserve">на корни. Возникает </w:t>
      </w:r>
      <w:r w:rsidR="00E007A0" w:rsidRPr="009F1AA9">
        <w:rPr>
          <w:highlight w:val="yellow"/>
        </w:rPr>
        <w:t>такой сигнал</w:t>
      </w:r>
      <w:r w:rsidR="009058AF" w:rsidRPr="009F1AA9">
        <w:rPr>
          <w:highlight w:val="yellow"/>
        </w:rPr>
        <w:t xml:space="preserve"> и при </w:t>
      </w:r>
      <w:r w:rsidR="00E007A0" w:rsidRPr="009F1AA9">
        <w:rPr>
          <w:highlight w:val="yellow"/>
        </w:rPr>
        <w:t>воз</w:t>
      </w:r>
      <w:r w:rsidR="009058AF" w:rsidRPr="009F1AA9">
        <w:rPr>
          <w:highlight w:val="yellow"/>
        </w:rPr>
        <w:t>действи</w:t>
      </w:r>
      <w:r w:rsidR="000A13CE" w:rsidRPr="009F1AA9">
        <w:rPr>
          <w:highlight w:val="yellow"/>
        </w:rPr>
        <w:t>е</w:t>
      </w:r>
      <w:r w:rsidR="009058AF" w:rsidRPr="009F1AA9">
        <w:rPr>
          <w:highlight w:val="yellow"/>
        </w:rPr>
        <w:t xml:space="preserve"> раздражител</w:t>
      </w:r>
      <w:r w:rsidR="000A13CE" w:rsidRPr="009F1AA9">
        <w:rPr>
          <w:highlight w:val="yellow"/>
        </w:rPr>
        <w:t xml:space="preserve">ей </w:t>
      </w:r>
      <w:r w:rsidR="009058AF" w:rsidRPr="009F1AA9">
        <w:rPr>
          <w:highlight w:val="yellow"/>
        </w:rPr>
        <w:t xml:space="preserve">на другие </w:t>
      </w:r>
      <w:r w:rsidR="000A13CE" w:rsidRPr="009F1AA9">
        <w:rPr>
          <w:highlight w:val="yellow"/>
        </w:rPr>
        <w:t xml:space="preserve">участки </w:t>
      </w:r>
      <w:r w:rsidR="009058AF" w:rsidRPr="009F1AA9">
        <w:rPr>
          <w:highlight w:val="yellow"/>
        </w:rPr>
        <w:t>растени</w:t>
      </w:r>
      <w:r w:rsidR="000A13CE" w:rsidRPr="009F1AA9">
        <w:rPr>
          <w:highlight w:val="yellow"/>
        </w:rPr>
        <w:t>й</w:t>
      </w:r>
      <w:r w:rsidR="009058AF" w:rsidRPr="009F1AA9">
        <w:rPr>
          <w:highlight w:val="yellow"/>
        </w:rPr>
        <w:t>.</w:t>
      </w:r>
    </w:p>
    <w:p w:rsidR="009058AF" w:rsidRDefault="009058AF" w:rsidP="00EB0C78">
      <w:r w:rsidRPr="009F1AA9">
        <w:rPr>
          <w:highlight w:val="yellow"/>
        </w:rPr>
        <w:t xml:space="preserve">Набор раздражителей, </w:t>
      </w:r>
      <w:r w:rsidR="000A13CE" w:rsidRPr="009F1AA9">
        <w:rPr>
          <w:highlight w:val="yellow"/>
        </w:rPr>
        <w:t>на которые растение откликается,</w:t>
      </w:r>
      <w:r w:rsidRPr="009F1AA9">
        <w:rPr>
          <w:highlight w:val="yellow"/>
        </w:rPr>
        <w:t xml:space="preserve"> </w:t>
      </w:r>
      <w:r w:rsidR="000A13CE" w:rsidRPr="009F1AA9">
        <w:rPr>
          <w:highlight w:val="yellow"/>
        </w:rPr>
        <w:t xml:space="preserve">возникновением </w:t>
      </w:r>
      <w:r w:rsidRPr="009F1AA9">
        <w:rPr>
          <w:highlight w:val="yellow"/>
        </w:rPr>
        <w:t>электр</w:t>
      </w:r>
      <w:r w:rsidR="000A13CE" w:rsidRPr="009F1AA9">
        <w:rPr>
          <w:highlight w:val="yellow"/>
        </w:rPr>
        <w:t>о-</w:t>
      </w:r>
      <w:r w:rsidRPr="009F1AA9">
        <w:rPr>
          <w:highlight w:val="yellow"/>
        </w:rPr>
        <w:t>сигнала,</w:t>
      </w:r>
      <w:r w:rsidR="000A13CE" w:rsidRPr="009F1AA9">
        <w:rPr>
          <w:highlight w:val="yellow"/>
        </w:rPr>
        <w:t xml:space="preserve"> очень большой</w:t>
      </w:r>
      <w:r w:rsidRPr="009F1AA9">
        <w:rPr>
          <w:highlight w:val="yellow"/>
        </w:rPr>
        <w:t xml:space="preserve">. </w:t>
      </w:r>
      <w:r w:rsidR="000A13CE" w:rsidRPr="009F1AA9">
        <w:rPr>
          <w:highlight w:val="yellow"/>
        </w:rPr>
        <w:t xml:space="preserve">К примеру, </w:t>
      </w:r>
      <w:r w:rsidRPr="009F1AA9">
        <w:rPr>
          <w:highlight w:val="yellow"/>
        </w:rPr>
        <w:t>изменение</w:t>
      </w:r>
      <w:r w:rsidR="000A13CE" w:rsidRPr="009F1AA9">
        <w:rPr>
          <w:highlight w:val="yellow"/>
        </w:rPr>
        <w:t xml:space="preserve"> показателей</w:t>
      </w:r>
      <w:r w:rsidRPr="009F1AA9">
        <w:rPr>
          <w:highlight w:val="yellow"/>
        </w:rPr>
        <w:t xml:space="preserve"> температур</w:t>
      </w:r>
      <w:r w:rsidR="000A13CE" w:rsidRPr="009F1AA9">
        <w:rPr>
          <w:highlight w:val="yellow"/>
        </w:rPr>
        <w:t>ного режима</w:t>
      </w:r>
      <w:r w:rsidRPr="009F1AA9">
        <w:rPr>
          <w:highlight w:val="yellow"/>
        </w:rPr>
        <w:t>, механическ</w:t>
      </w:r>
      <w:r w:rsidR="000A13CE" w:rsidRPr="009F1AA9">
        <w:rPr>
          <w:highlight w:val="yellow"/>
        </w:rPr>
        <w:t>ие</w:t>
      </w:r>
      <w:r w:rsidRPr="009F1AA9">
        <w:rPr>
          <w:highlight w:val="yellow"/>
        </w:rPr>
        <w:t xml:space="preserve"> воздействи</w:t>
      </w:r>
      <w:r w:rsidR="000A13CE" w:rsidRPr="009F1AA9">
        <w:rPr>
          <w:highlight w:val="yellow"/>
        </w:rPr>
        <w:t>я</w:t>
      </w:r>
      <w:r w:rsidRPr="009F1AA9">
        <w:rPr>
          <w:highlight w:val="yellow"/>
        </w:rPr>
        <w:t>, облучени</w:t>
      </w:r>
      <w:r w:rsidR="000A13CE" w:rsidRPr="009F1AA9">
        <w:rPr>
          <w:highlight w:val="yellow"/>
        </w:rPr>
        <w:t>я</w:t>
      </w:r>
      <w:r w:rsidRPr="009F1AA9">
        <w:rPr>
          <w:highlight w:val="yellow"/>
        </w:rPr>
        <w:t xml:space="preserve"> </w:t>
      </w:r>
      <w:r w:rsidR="000A13CE" w:rsidRPr="009F1AA9">
        <w:rPr>
          <w:highlight w:val="yellow"/>
        </w:rPr>
        <w:t xml:space="preserve">части </w:t>
      </w:r>
      <w:r w:rsidRPr="009F1AA9">
        <w:rPr>
          <w:highlight w:val="yellow"/>
        </w:rPr>
        <w:t>растени</w:t>
      </w:r>
      <w:r w:rsidR="000A13CE" w:rsidRPr="009F1AA9">
        <w:rPr>
          <w:highlight w:val="yellow"/>
        </w:rPr>
        <w:t>й</w:t>
      </w:r>
      <w:r w:rsidRPr="009F1AA9">
        <w:rPr>
          <w:highlight w:val="yellow"/>
        </w:rPr>
        <w:t xml:space="preserve"> светом разного спектрального состава. При этом </w:t>
      </w:r>
      <w:r w:rsidR="000A13CE" w:rsidRPr="009F1AA9">
        <w:rPr>
          <w:highlight w:val="yellow"/>
        </w:rPr>
        <w:t>неправильно предполагать,</w:t>
      </w:r>
      <w:r w:rsidRPr="009F1AA9">
        <w:rPr>
          <w:highlight w:val="yellow"/>
        </w:rPr>
        <w:t xml:space="preserve"> что растения меньше способн</w:t>
      </w:r>
      <w:r w:rsidR="000A13CE" w:rsidRPr="009F1AA9">
        <w:rPr>
          <w:highlight w:val="yellow"/>
        </w:rPr>
        <w:t>ы</w:t>
      </w:r>
      <w:r w:rsidRPr="009F1AA9">
        <w:rPr>
          <w:highlight w:val="yellow"/>
        </w:rPr>
        <w:t xml:space="preserve"> реагировать на внешни</w:t>
      </w:r>
      <w:r w:rsidR="000A13CE" w:rsidRPr="009F1AA9">
        <w:rPr>
          <w:highlight w:val="yellow"/>
        </w:rPr>
        <w:t>е раздражения</w:t>
      </w:r>
      <w:r w:rsidRPr="009F1AA9">
        <w:rPr>
          <w:highlight w:val="yellow"/>
        </w:rPr>
        <w:t xml:space="preserve">, </w:t>
      </w:r>
      <w:r w:rsidR="000A13CE" w:rsidRPr="009F1AA9">
        <w:rPr>
          <w:highlight w:val="yellow"/>
        </w:rPr>
        <w:t>нежели</w:t>
      </w:r>
      <w:r w:rsidRPr="009F1AA9">
        <w:rPr>
          <w:highlight w:val="yellow"/>
        </w:rPr>
        <w:t xml:space="preserve"> животные</w:t>
      </w:r>
      <w:r w:rsidR="000A13CE" w:rsidRPr="009F1AA9">
        <w:rPr>
          <w:highlight w:val="yellow"/>
        </w:rPr>
        <w:t>. Существуют</w:t>
      </w:r>
      <w:r w:rsidRPr="009F1AA9">
        <w:rPr>
          <w:highlight w:val="yellow"/>
        </w:rPr>
        <w:t xml:space="preserve"> </w:t>
      </w:r>
      <w:r w:rsidR="000A13CE" w:rsidRPr="009F1AA9">
        <w:rPr>
          <w:highlight w:val="yellow"/>
        </w:rPr>
        <w:t>случаи, когда</w:t>
      </w:r>
      <w:r w:rsidRPr="009F1AA9">
        <w:rPr>
          <w:highlight w:val="yellow"/>
        </w:rPr>
        <w:t xml:space="preserve"> клетки растений отвеча</w:t>
      </w:r>
      <w:r w:rsidR="000A13CE" w:rsidRPr="009F1AA9">
        <w:rPr>
          <w:highlight w:val="yellow"/>
        </w:rPr>
        <w:t>ют созданием</w:t>
      </w:r>
      <w:r w:rsidRPr="009F1AA9">
        <w:rPr>
          <w:highlight w:val="yellow"/>
        </w:rPr>
        <w:t xml:space="preserve"> электр</w:t>
      </w:r>
      <w:r w:rsidR="000A13CE" w:rsidRPr="009F1AA9">
        <w:rPr>
          <w:highlight w:val="yellow"/>
        </w:rPr>
        <w:t>о-</w:t>
      </w:r>
      <w:r w:rsidRPr="009F1AA9">
        <w:rPr>
          <w:highlight w:val="yellow"/>
        </w:rPr>
        <w:t>сигналов на такие</w:t>
      </w:r>
      <w:r w:rsidR="000A13CE" w:rsidRPr="009F1AA9">
        <w:rPr>
          <w:highlight w:val="yellow"/>
        </w:rPr>
        <w:t xml:space="preserve"> раздражители</w:t>
      </w:r>
      <w:r w:rsidRPr="009F1AA9">
        <w:rPr>
          <w:highlight w:val="yellow"/>
        </w:rPr>
        <w:t>, которые кажутся</w:t>
      </w:r>
      <w:r w:rsidR="000A13CE" w:rsidRPr="009F1AA9">
        <w:rPr>
          <w:highlight w:val="yellow"/>
        </w:rPr>
        <w:t xml:space="preserve"> не существенными</w:t>
      </w:r>
      <w:r w:rsidRPr="009F1AA9">
        <w:rPr>
          <w:highlight w:val="yellow"/>
        </w:rPr>
        <w:t>. Например, отрезок волоса весом всего в 0,000</w:t>
      </w:r>
      <w:r w:rsidR="00EB0C78" w:rsidRPr="009F1AA9">
        <w:rPr>
          <w:highlight w:val="yellow"/>
        </w:rPr>
        <w:t>1</w:t>
      </w:r>
      <w:r w:rsidRPr="009F1AA9">
        <w:rPr>
          <w:highlight w:val="yellow"/>
        </w:rPr>
        <w:t xml:space="preserve"> мг при соприкосновении с щупальцем росянки</w:t>
      </w:r>
      <w:r w:rsidR="00EB0C78" w:rsidRPr="009F1AA9">
        <w:rPr>
          <w:highlight w:val="yellow"/>
        </w:rPr>
        <w:t>,</w:t>
      </w:r>
      <w:r w:rsidRPr="009F1AA9">
        <w:rPr>
          <w:highlight w:val="yellow"/>
        </w:rPr>
        <w:t xml:space="preserve"> вызывает ответную реакцию и заметное движение щупальца. В наших опытах понижение температуры от 23С вызывало</w:t>
      </w:r>
      <w:r w:rsidR="00EB0C78" w:rsidRPr="009F1AA9">
        <w:rPr>
          <w:highlight w:val="yellow"/>
        </w:rPr>
        <w:t xml:space="preserve"> создание</w:t>
      </w:r>
      <w:r w:rsidRPr="009F1AA9">
        <w:rPr>
          <w:highlight w:val="yellow"/>
        </w:rPr>
        <w:t xml:space="preserve"> распространяющихся электр</w:t>
      </w:r>
      <w:r w:rsidR="00EB0C78" w:rsidRPr="009F1AA9">
        <w:rPr>
          <w:highlight w:val="yellow"/>
        </w:rPr>
        <w:t>о-</w:t>
      </w:r>
      <w:r w:rsidRPr="009F1AA9">
        <w:rPr>
          <w:highlight w:val="yellow"/>
        </w:rPr>
        <w:t>сигналов в стебле тыквы [4]. Так, в</w:t>
      </w:r>
      <w:r w:rsidR="00EB0C78" w:rsidRPr="009F1AA9">
        <w:rPr>
          <w:highlight w:val="yellow"/>
        </w:rPr>
        <w:t xml:space="preserve"> обычной</w:t>
      </w:r>
      <w:r w:rsidRPr="009F1AA9">
        <w:rPr>
          <w:highlight w:val="yellow"/>
        </w:rPr>
        <w:t xml:space="preserve"> обстановке</w:t>
      </w:r>
      <w:r w:rsidR="00EB0C78" w:rsidRPr="009F1AA9">
        <w:rPr>
          <w:highlight w:val="yellow"/>
        </w:rPr>
        <w:t xml:space="preserve"> появление </w:t>
      </w:r>
      <w:r w:rsidRPr="009F1AA9">
        <w:rPr>
          <w:highlight w:val="yellow"/>
        </w:rPr>
        <w:t xml:space="preserve">электрических </w:t>
      </w:r>
      <w:r w:rsidR="00EB0C78" w:rsidRPr="009F1AA9">
        <w:rPr>
          <w:highlight w:val="yellow"/>
        </w:rPr>
        <w:t xml:space="preserve">импульсов </w:t>
      </w:r>
      <w:r w:rsidRPr="009F1AA9">
        <w:rPr>
          <w:highlight w:val="yellow"/>
        </w:rPr>
        <w:t>у растени</w:t>
      </w:r>
      <w:r w:rsidR="00EB0C78" w:rsidRPr="009F1AA9">
        <w:rPr>
          <w:highlight w:val="yellow"/>
        </w:rPr>
        <w:t>я</w:t>
      </w:r>
      <w:r w:rsidRPr="009F1AA9">
        <w:rPr>
          <w:highlight w:val="yellow"/>
        </w:rPr>
        <w:t xml:space="preserve"> должно быть связано с действи</w:t>
      </w:r>
      <w:r w:rsidR="00EB0C78" w:rsidRPr="009F1AA9">
        <w:rPr>
          <w:highlight w:val="yellow"/>
        </w:rPr>
        <w:t>ями</w:t>
      </w:r>
      <w:r w:rsidRPr="009F1AA9">
        <w:rPr>
          <w:highlight w:val="yellow"/>
        </w:rPr>
        <w:t xml:space="preserve"> не только сильных,</w:t>
      </w:r>
      <w:r w:rsidR="00EB0C78" w:rsidRPr="009F1AA9">
        <w:rPr>
          <w:highlight w:val="yellow"/>
        </w:rPr>
        <w:t xml:space="preserve"> раздражающих</w:t>
      </w:r>
      <w:r w:rsidRPr="009F1AA9">
        <w:rPr>
          <w:highlight w:val="yellow"/>
        </w:rPr>
        <w:t xml:space="preserve"> факторов, но и слабых изменен</w:t>
      </w:r>
      <w:r w:rsidR="00EB0C78" w:rsidRPr="009F1AA9">
        <w:rPr>
          <w:highlight w:val="yellow"/>
        </w:rPr>
        <w:t>иях</w:t>
      </w:r>
      <w:r w:rsidRPr="009F1AA9">
        <w:rPr>
          <w:highlight w:val="yellow"/>
        </w:rPr>
        <w:t xml:space="preserve"> в окружающей среде, которые </w:t>
      </w:r>
      <w:proofErr w:type="spellStart"/>
      <w:r w:rsidRPr="009F1AA9">
        <w:rPr>
          <w:highlight w:val="yellow"/>
        </w:rPr>
        <w:t>наблюдают</w:t>
      </w:r>
      <w:r w:rsidR="00EB0C78" w:rsidRPr="009F1AA9">
        <w:rPr>
          <w:highlight w:val="yellow"/>
        </w:rPr>
        <w:t>ь</w:t>
      </w:r>
      <w:r w:rsidRPr="009F1AA9">
        <w:rPr>
          <w:highlight w:val="yellow"/>
        </w:rPr>
        <w:t>ся</w:t>
      </w:r>
      <w:proofErr w:type="spellEnd"/>
      <w:r w:rsidRPr="009F1AA9">
        <w:rPr>
          <w:highlight w:val="yellow"/>
        </w:rPr>
        <w:t xml:space="preserve"> в естественных условиях.</w:t>
      </w:r>
    </w:p>
    <w:p w:rsidR="009058AF" w:rsidRDefault="009058AF" w:rsidP="009058AF">
      <w:r>
        <w:t xml:space="preserve">Удалось выявить по крайней мере три типа электрических сигналов, возникающих у растений в ответ на внешние воздействия. Первый тип – это потенциалы действия (ПД). </w:t>
      </w:r>
      <w:r>
        <w:lastRenderedPageBreak/>
        <w:t xml:space="preserve">Такое название этот тип электрических сигналов у растений получил благодаря тому, что по ряду признаков и механизму возникновения он соответствует ПД, возникающим в нервах животных. На рис. 1 представлены записи ПД стебля тыквы и аксона кальмара. Видно, что внешне они очень сходны и состоят из двух ветвей: восходящей (или фазы деполяризации, во время которой происходит уменьшение потенциала возбудимой мембраны) и нисходящей (или фазы </w:t>
      </w:r>
      <w:proofErr w:type="spellStart"/>
      <w:r>
        <w:t>реполяризации</w:t>
      </w:r>
      <w:proofErr w:type="spellEnd"/>
      <w:r>
        <w:t xml:space="preserve">, в ходе которой мембранный потенциал восстанавливается до исходного уровня). Амплитуда обоих ПД составляет несколько десятков милливольт. Их внешнее отличие состоит в том, что в нервном волокне процессы деполяризации – </w:t>
      </w:r>
      <w:proofErr w:type="spellStart"/>
      <w:r>
        <w:t>реполяризации</w:t>
      </w:r>
      <w:proofErr w:type="spellEnd"/>
      <w:r>
        <w:t xml:space="preserve"> происходят значительно быстрее, что связано с особенностями строения возбудимых мембран. Поэтому общая длительность ПД в аксоне кальмара составляет всего несколько миллисекунд, в то время как длительность ПД в стебле тыквы достигает нескольких секунд и даже десятков секунд.</w:t>
      </w:r>
    </w:p>
    <w:p w:rsidR="009058AF" w:rsidRDefault="009058AF" w:rsidP="009058AF">
      <w:r>
        <w:t xml:space="preserve">Второй тип электрических сигналов у высших растений – это так называемые вариабельные потенциалы (ВП), которые возникают при действии весьма сильных раздражителей (ожог, механическое повреждение ткани). Как видно из рис. 1, они лишь частично напоминают ПД. Как и у ПД, у них четко наблюдается фаза деполяризации. Однако фаза </w:t>
      </w:r>
      <w:proofErr w:type="spellStart"/>
      <w:r>
        <w:t>реполяризации</w:t>
      </w:r>
      <w:proofErr w:type="spellEnd"/>
      <w:r>
        <w:t xml:space="preserve"> очень растянута. ВП имеют природу, несколько отличную от природы ПД. Наконец, с помощью специальной чувствительной техники у высших растений были зарегистрированы </w:t>
      </w:r>
      <w:proofErr w:type="spellStart"/>
      <w:r>
        <w:t>микроритмы</w:t>
      </w:r>
      <w:proofErr w:type="spellEnd"/>
      <w:r>
        <w:t xml:space="preserve"> (рис. 1), которые имеют очень небольшую амплитуду (обычно несколько микровольт) и носят весьма нерегулярный характер. Природа </w:t>
      </w:r>
      <w:proofErr w:type="spellStart"/>
      <w:r>
        <w:t>микроритмов</w:t>
      </w:r>
      <w:proofErr w:type="spellEnd"/>
      <w:r>
        <w:t xml:space="preserve"> пока остается неясной. Из всех типов электрических сигналов у растений особое внимание уделяется ПД, поскольку его генерация и распространение представляют собой один из универсальных способов передачи информации о внешнем воздействии в живой природе.</w:t>
      </w:r>
    </w:p>
    <w:p w:rsidR="009058AF" w:rsidRDefault="009058AF" w:rsidP="00D37210">
      <w:r>
        <w:t xml:space="preserve">Возникнув в той или иной части растения, ПД распространяются по нему обычно со скоростью нескольких сантиметров в 1 с (или в 1 мин) и таким образом передают известие о внешнем раздражении. Как известно, у животных проводниками ПД являются нервные волокна. Их возникновение в ходе эволюции было большим шагом вперед в развитии этих организмов. Есть ли что-то аналогичное нервам у высших растений? В поиске ответа на этот вопрос естественно обратить внимание на проводящие пучки («жилки»), которые пронизывают все ткани и органы растения. Давно известно, что проводящие пучки служат для транспортировки по растению воды и питательных веществ. Но, может быть, они “по совместительству” могут служить каналом и для распространения ПД? Решение этого вопроса имеет принципиальное значение. Очень образно на этот счет высказался К.А. Тимирязев, который отметил, что “если у растений подтвердится (предполагаемое </w:t>
      </w:r>
      <w:r>
        <w:lastRenderedPageBreak/>
        <w:t xml:space="preserve">некоторыми учеными) существование известных путей, по которым раздражение сообщается быстрее, чем по другим, то в них придется признать нечто по крайней мере физиологически соответствующее нервам”. Д. Бос одним из первых экспериментально доказал причастность проводящих пучков высших растений к распространению ПД. Для этого он использовал разработанный им метод электродного зондирования. Суть метода состояла в том, что с помощью микровинтов в ткани растения погружали металлический </w:t>
      </w:r>
      <w:proofErr w:type="spellStart"/>
      <w:r>
        <w:t>микроэлектрод</w:t>
      </w:r>
      <w:proofErr w:type="spellEnd"/>
      <w:r>
        <w:t xml:space="preserve">, который был соединен с измерительной установкой. Таким образом можно было отводить электрические сигналы от разных зон стебля или черешка. На основании этих опытов Д. Бос пришел к выводу, что только в проводящих пучках происходит распространение ПД. При этом важно, что электрические импульсы распространяются не по крупным сосудам, а по мелким пучковым клеткам (мелким клеткам флоэмы и </w:t>
      </w:r>
      <w:proofErr w:type="spellStart"/>
      <w:r>
        <w:t>протоксилемы</w:t>
      </w:r>
      <w:proofErr w:type="spellEnd"/>
      <w:r>
        <w:t xml:space="preserve">). Это свидетельствует о том, что каналы передвижения веществ и распространения электрических импульсов в проводящих пучках </w:t>
      </w:r>
      <w:proofErr w:type="spellStart"/>
      <w:r>
        <w:t>пространственно</w:t>
      </w:r>
      <w:proofErr w:type="spellEnd"/>
      <w:r>
        <w:t xml:space="preserve"> разделены. Следовательно, у растений, хотя и отсутствуют специальные образования (наподобие нервов), приспособленные только для проведения ПД, в проводящих пучках имеются особые ткани, выполняющие эту функцию. С помощью современных экспериментальных приемов этот вопрос детально исследовали в нашей лаборатории. Применяя зондирование стебля тыквы </w:t>
      </w:r>
      <w:proofErr w:type="spellStart"/>
      <w:r>
        <w:t>микроэлектродом</w:t>
      </w:r>
      <w:proofErr w:type="spellEnd"/>
      <w:r>
        <w:t xml:space="preserve">, мы установили, что в месте раздражения ПД возникают примерно одинаковой амплитуды не только в указанных выше мелких клетках пучка, но и в клетках окружающей его основной паренхимы (рис. 2). Однако на расстоянии от этого места ПД регистрируются только в проводящих пучках. Таким образом, ПД генерируют как пучковые, так и </w:t>
      </w:r>
      <w:proofErr w:type="spellStart"/>
      <w:r>
        <w:t>внепучковые</w:t>
      </w:r>
      <w:proofErr w:type="spellEnd"/>
      <w:r>
        <w:t xml:space="preserve"> клетки, но проводить его могут только первые. Как было нами показано [4], причина этих различий лежит в особенностях межклеточных связей. У мелких пучковых клеток такие связи (в частности, с помощью специальных пор-</w:t>
      </w:r>
      <w:proofErr w:type="spellStart"/>
      <w:r>
        <w:t>плазмодесм</w:t>
      </w:r>
      <w:proofErr w:type="spellEnd"/>
      <w:r>
        <w:t>) выражены гораздо лучше, что и обеспечивает их лучшую способность проводить ПД.</w:t>
      </w:r>
    </w:p>
    <w:p w:rsidR="009058AF" w:rsidRDefault="009058AF" w:rsidP="00D37210">
      <w:r>
        <w:t xml:space="preserve">Когда стало ясно, что ПД у высших растений – это весьма универсальное и широко распространенное явление, возник вопрос о том, что же они собой представляют. Конечно, они очень напоминают </w:t>
      </w:r>
      <w:proofErr w:type="spellStart"/>
      <w:r>
        <w:t>П</w:t>
      </w:r>
      <w:r w:rsidR="00D37210">
        <w:t>д</w:t>
      </w:r>
      <w:proofErr w:type="spellEnd"/>
      <w:r w:rsidR="00D37210">
        <w:t xml:space="preserve"> </w:t>
      </w:r>
      <w:r>
        <w:t xml:space="preserve">нервов. Но, может, это сходство чисто внешнее? Ведь очень уж отличаются по образу жизни животные и растения. В нашей лаборатории мы специально исследовали этот вопрос. Поскольку генерация ПД у животных связана с передвижением через возбудимую мембрану ионов натрия и калия, то поведение ионов при генерации ПД у растений естественно нас очень интересовало. Применяя различные методы исследования, в том числе и метод меченых атомов, мы показали, что, когда в растении генерируется ПД, так </w:t>
      </w:r>
      <w:proofErr w:type="gramStart"/>
      <w:r>
        <w:t>же</w:t>
      </w:r>
      <w:proofErr w:type="gramEnd"/>
      <w:r>
        <w:t xml:space="preserve"> как и в нерве, возникают ионные потоки (рис. 3а). Вначале под </w:t>
      </w:r>
      <w:r>
        <w:lastRenderedPageBreak/>
        <w:t>влиянием внешнего раздражителя увеличивается проницаемость мембраны для ионов кальция в результате открывания кальциевых каналов. Ионы кальция входят внутрь проводящих ПД клеток, поскольку их больше во внешней среде. Войдя внутрь возбудимых клеток, они активируют хлорные каналы, которые открываются. Это приводит к возникновению направленного наружу потока ионов хлора, так как их концентрация выше внутри клеток. Поток отрицательно заряженных ионов хлора наружу приводит к деполяризации мембраны, поскольку ее внешняя сторона заряжена положительно, а внутренняя – отрицательно. Возникает восходящая ветвь ПД. Деполяризация мембраны способствует открыванию калиевых каналов и возникновению направленного наружу потока</w:t>
      </w:r>
      <w:r w:rsidR="00D37210">
        <w:t xml:space="preserve"> </w:t>
      </w:r>
      <w:r>
        <w:t xml:space="preserve">ионов калия, которых, </w:t>
      </w:r>
      <w:proofErr w:type="gramStart"/>
      <w:r>
        <w:t>также</w:t>
      </w:r>
      <w:proofErr w:type="gramEnd"/>
      <w:r>
        <w:t xml:space="preserve"> как и ионов хлора, больше внутри клетки, чем в наружной среде. Нетрудно понять, что этот поток будет оказывать на мембранный потенциал </w:t>
      </w:r>
      <w:proofErr w:type="spellStart"/>
      <w:r>
        <w:t>реполяризующее</w:t>
      </w:r>
      <w:proofErr w:type="spellEnd"/>
      <w:r>
        <w:t xml:space="preserve"> действие, то есть приводить к восстановлению его исходного значения.</w:t>
      </w:r>
    </w:p>
    <w:p w:rsidR="009058AF" w:rsidRDefault="009058AF" w:rsidP="00D37210">
      <w:r>
        <w:t xml:space="preserve">Нарисованная картина очень напоминает то, что происходит при генерации ПД в нерве, только вместо ионов натрия в качестве деполяризующего иона у высших растений выступают ионы хлора. Это представляется чрезвычайно важным заключением, поскольку свидетельствует об общности механизмов генерации ПД в живой природе. Что касается механизма распространения ПД у растений, то он также подобен таковому у животных. Деполяризация, лежащих в основе генерации ПД у высших растений (объяснение в тексте), и схема распространения ПД в возбудимой мембране (б). При возбуждении между невозбужденными участками мембраны и возбужденным участком протекают местные токи, которые вызывают </w:t>
      </w:r>
      <w:proofErr w:type="spellStart"/>
      <w:r>
        <w:t>реполяризацию</w:t>
      </w:r>
      <w:proofErr w:type="spellEnd"/>
      <w:r>
        <w:t xml:space="preserve"> возбужденного участка. В то же время соседние с возбужденным участки деполяризуются. Когда величина деполяризации впереди фронта возбуждения достигает порогового уровня, здесь возникает ПД. Этот механизм обеспечивает его распространение. Сзади фронта возбуждения ПД не возникает, так как там имеется состояние </w:t>
      </w:r>
      <w:proofErr w:type="spellStart"/>
      <w:r>
        <w:t>невозбудимости</w:t>
      </w:r>
      <w:proofErr w:type="spellEnd"/>
      <w:r>
        <w:t xml:space="preserve"> (</w:t>
      </w:r>
      <w:proofErr w:type="spellStart"/>
      <w:r>
        <w:t>рефрактерности</w:t>
      </w:r>
      <w:proofErr w:type="spellEnd"/>
      <w:r>
        <w:t>).</w:t>
      </w:r>
    </w:p>
    <w:p w:rsidR="009058AF" w:rsidRDefault="009058AF" w:rsidP="00D37210">
      <w:r>
        <w:t>участка ткани в месте генерации ПД приводит к возникновению круговых местных токов, протекающих между деполяризованным возбужденным участком ткани и соседними участками, где мембранный потенциал клеток сохраняет нормальный уровень. Эти токи деполяризуют соседние с возбужденным участком области, что приводит к возникновению в них ПД и таким образом к его распространению от исходного места (рис. 3б). Ярким подтверждением такого механизма являются опыты с изменением электропроводности окружающей среды. Если вокруг участка проводящего пучка растения поместить раствор вазелинового масла (непроводящая среда, препятствующая возникновению круговых токов), то, дойдя до этого места, ПД дальше не распространяется.</w:t>
      </w:r>
    </w:p>
    <w:p w:rsidR="009058AF" w:rsidRDefault="009058AF" w:rsidP="00D37210">
      <w:r>
        <w:lastRenderedPageBreak/>
        <w:t xml:space="preserve">Мы подошли к одному из самых важных вопросов проблемы потенциалов действия у растений. Для чего нужна генерация ПД растениям? Может быть, она представляет собой свойство, которое когда-то было позаимствовано ими от предков, но в дальнейшем получило развитие только у одной весьма специфической группы насекомоядных растений, а у остальных растений никакой функциональной нагрузки не выполняет? Очевидно, что ответ на этот вопрос имеет большое принципиальное значение не только для понимания жизнедеятельности растений, но и в общебиологическом аспекте. Полученные в настоящее время результаты позволяют утверждать, что у высших растений распространяющиеся ПД выполняют вполне определенную функциональную роль. Они служат наиболее быстрым сигналом об изменениях в среде их обитания. Однако при этом надо иметь в виду, что у растений нет центральной нервной системы – этой “диспетчерской”, откуда управляющие сигналы после поступления туда информации о внешнем раздражителе направляются к различным органам. У растений ПД сам несет в себе возможность непосредственно влиять на функции органов и тканей, по которым он распространяется. Это связано прежде всего с тем, что при прохождении ПД по данному участку ткани или в месте, до которого он дошел, сильно меняется ионный состав, в особенности содержание ионов калия и хлора, которые, как мы видели, выходят из возбудимых клеток при генерации импульса. В результате их концентрации в окружающих проводящий пучок тканях могут увеличиться. Меняется соотношение и других ионов, хотя и в меньшей степени. В то же время известно, что уровень обменных процессов в ткани сильно зависит от ионного состава. Поэтому ПД в состоянии оказывать влияние на органы или ткани, по которым они распространяются или которых они достигают. При этом следует иметь в виду, что возникновение ПД в ответ на действие внешнего раздражителя неспецифично, то есть самые разные воздействия вызывают, как правило, однотипную электрическую реакцию. Кроме того, у растений обычно в ответ на действие раздражителя генерируются одиночные импульсы (в отличие от животных, у которых возникают ритмически повторяющиеся ПД). Исходя из этого можно заключить, что у высших растений распространяющиеся ПД не имеют специфической информационной нагрузки, а являются скорее сигналом о каком-то внешнем воздействии. Сам по себе ПД как сигнал неспецифичен, но в тканях и органах наряду с общими неспецифическими явлениями он вызывает изменение некоторых специфических процессов, свойственных данному органу (например, в листьях изменение фотосинтеза, в корнях усиление поглощения веществ и т.д.). Сигнальная роль ПД проявляется прежде всего в ряде естественных процессов. Например, при попадании пыльцы на рыльце пестика в нем возникают многочисленные электрические импульсы, распространяющиеся по направлению к завязи. Это запускает цикл процессов, </w:t>
      </w:r>
      <w:r>
        <w:lastRenderedPageBreak/>
        <w:t xml:space="preserve">подготавливающих завязь к восприятию пыльцы и оплодотворению. ПД возникают и в усиках вьющихся растений при соприкосновении с механической опорой и, по-видимому, способствуют их лучшей ориентации в пространстве. При умеренных изменениях в состоянии окружающей среды также могут возникать ПД, причем они иногда генерируются в ответ на очень слабые воздействия (например, перепад температур всего 1 – 2°С). Генерация ПД растением в этом случае, казалось бы, лишена какого-либо смысла. Зачем применять экстренный тип сигнализации с помощью электрических сигналов на довольно слабые и не оказывающие существенного влияния внешние воздействия? Однако оказалось, что это не так. Для растения и в этом случае генерация электрических импульсов имеет определенный смысл, состоящий, как нам удалось показать, в своеобразном “предупреждении” его органов и тканей о вполне вероятных весьма существенных изменениях во внешних условиях. Например, незначительный перепад температур в сторону охлаждения сам по себе может быть и незначим для растения, однако он может свидетельствовать о возможном предстоящем заметном понижении температуры окружающей среды. “Предупреждающая” роль ПД сводится, как оказалось, к временному повышению устойчивости органов и тканей растения к неблагоприятным воздействиям. Это временное повышение устойчивости носит, по-видимому, неспецифический характер (то есть проявляется по отношению к разным воздействиям) и может рассматриваться как своеобразная </w:t>
      </w:r>
      <w:proofErr w:type="spellStart"/>
      <w:r>
        <w:t>предадаптация</w:t>
      </w:r>
      <w:proofErr w:type="spellEnd"/>
      <w:r>
        <w:t>. Она служит как бы подготовкой к глубокой адаптации, если вслед за “предупреждением” действительно наступит усиление данного внешнего фактора (например, вслед за незначительным понижением температуры резкое похолодание).</w:t>
      </w:r>
    </w:p>
    <w:p w:rsidR="009058AF" w:rsidRDefault="009058AF" w:rsidP="009058AF">
      <w:r>
        <w:t xml:space="preserve">Таким образом, можно считать, что при действии слабых и умеренных раздражителей мы имеем дело с ролью ПД, которая связана с опережающим отражением действительности. Отсюда нами было сделано заключение, что растениям свойственна элементарная недифференцированная чувствительность. Постулируя у высших растений наличие определенной чувствительности, было бы неверно утверждать вслед за </w:t>
      </w:r>
      <w:proofErr w:type="spellStart"/>
      <w:r>
        <w:t>Бекстером</w:t>
      </w:r>
      <w:proofErr w:type="spellEnd"/>
      <w:r>
        <w:t>, что эта чувствительность соответствует эмоциональным восприятиям животных (например, что растения чувствуют человека, который повредил их, и при его появлении реагируют усиленной генерацией электрических импульсов). Это именно элементарная чувствительность, но она, очевидно, играет существенную роль во взаимоотношениях растения со средой. Наконец, при действии сильных раздражителей ПД выполняют роль первичной экстренной сигнальной связи, которая позволяет растению оперативно начать перестройку жизненных функций в экстраординарных условиях. Итак, по современным представлениям сигнальной функции ПД принадлежит вполне определенная роль в осуществлении быстрых взаимодействий высших растений с окружающей средой.</w:t>
      </w:r>
    </w:p>
    <w:p w:rsidR="009058AF" w:rsidRDefault="009058AF" w:rsidP="009058AF">
      <w:r>
        <w:lastRenderedPageBreak/>
        <w:t xml:space="preserve"> </w:t>
      </w:r>
    </w:p>
    <w:p w:rsidR="009058AF" w:rsidRDefault="009058AF" w:rsidP="00D37210">
      <w:r>
        <w:t>Данный обзор современных представлений о сигнальной роли электрических импульсов у растений раскрывает, как нам кажется, новую, ранее почти неизвестную для неискушенного читателя сторону в жизнедеятельности этих организмов. Ее дальнейшее изучение позволит не только глубже ответить на сакраментальный вопрос: “Как живет растение?” – но и лучше понять, что общего в поведенческих реакциях животных и растений.</w:t>
      </w:r>
    </w:p>
    <w:p w:rsidR="005A7044" w:rsidRPr="00D71663" w:rsidRDefault="005A7044" w:rsidP="00C80231"/>
    <w:p w:rsidR="007B57F5" w:rsidRDefault="002D34C9" w:rsidP="00A07D1B">
      <w:pPr>
        <w:pStyle w:val="1"/>
        <w:numPr>
          <w:ilvl w:val="0"/>
          <w:numId w:val="4"/>
        </w:numPr>
      </w:pPr>
      <w:bookmarkStart w:id="18" w:name="_Toc10679088"/>
      <w:r>
        <w:t>Оборудование для стенда</w:t>
      </w:r>
      <w:bookmarkEnd w:id="18"/>
    </w:p>
    <w:p w:rsidR="005E3AC4" w:rsidRDefault="002D34C9" w:rsidP="00A07D1B">
      <w:pPr>
        <w:pStyle w:val="2"/>
        <w:numPr>
          <w:ilvl w:val="1"/>
          <w:numId w:val="4"/>
        </w:numPr>
      </w:pPr>
      <w:bookmarkStart w:id="19" w:name="_Toc10679089"/>
      <w:r>
        <w:t>Датчики</w:t>
      </w:r>
      <w:bookmarkEnd w:id="19"/>
    </w:p>
    <w:p w:rsidR="00C36AE4" w:rsidRDefault="00C36AE4" w:rsidP="00C36AE4">
      <w:r>
        <w:t>DS18B20 — это цифровой датчик температуры. Датчик очень прост в использовании.</w:t>
      </w:r>
    </w:p>
    <w:p w:rsidR="00C36AE4" w:rsidRDefault="00C36AE4" w:rsidP="00C36AE4">
      <w:r>
        <w:t xml:space="preserve">Выбранный датчик цифровой и он имеет только один контакт для связи с микроконтроллером, с которого можно получить полезный сигнал. Это </w:t>
      </w:r>
      <w:proofErr w:type="gramStart"/>
      <w:r>
        <w:t>значит</w:t>
      </w:r>
      <w:proofErr w:type="gramEnd"/>
      <w:r>
        <w:t xml:space="preserve"> что, пользователь имеет возможность </w:t>
      </w:r>
      <w:proofErr w:type="spellStart"/>
      <w:r>
        <w:t>подсоеденить</w:t>
      </w:r>
      <w:proofErr w:type="spellEnd"/>
      <w:r>
        <w:t xml:space="preserve"> к одному микроконтроллеру одновременно огромное количество этих сенсоров. </w:t>
      </w:r>
      <w:proofErr w:type="spellStart"/>
      <w:r>
        <w:t>Пинов</w:t>
      </w:r>
      <w:proofErr w:type="spellEnd"/>
      <w:r>
        <w:t xml:space="preserve"> будет более чем достаточно. Мало того, вы даже можете подключить несколько сенсоров к одному </w:t>
      </w:r>
      <w:proofErr w:type="spellStart"/>
      <w:r>
        <w:t>пину</w:t>
      </w:r>
      <w:proofErr w:type="spellEnd"/>
      <w:r>
        <w:t xml:space="preserve"> на Arduino! Но обо всем по порядку.</w:t>
      </w:r>
    </w:p>
    <w:p w:rsidR="00C36AE4" w:rsidRDefault="00C36AE4" w:rsidP="00C36AE4"/>
    <w:p w:rsidR="00C36AE4" w:rsidRDefault="00C36AE4" w:rsidP="00C36AE4">
      <w:r>
        <w:t>Arduino датчик температуры DS18B20</w:t>
      </w:r>
    </w:p>
    <w:p w:rsidR="00C36AE4" w:rsidRDefault="00C36AE4" w:rsidP="00C36AE4">
      <w:r>
        <w:t xml:space="preserve">DS18B20 имеет различные форм-факторы. Так что выбор, какой именно использовать, остается за вами. Доступно три варианта: 8-Pin SO (150 </w:t>
      </w:r>
      <w:proofErr w:type="spellStart"/>
      <w:r>
        <w:t>mils</w:t>
      </w:r>
      <w:proofErr w:type="spellEnd"/>
      <w:r>
        <w:t xml:space="preserve">), 8-Pin µSOP, и 3-Pin TO-92. Серфинг по </w:t>
      </w:r>
      <w:proofErr w:type="spellStart"/>
      <w:r>
        <w:t>eBay</w:t>
      </w:r>
      <w:proofErr w:type="spellEnd"/>
      <w:r>
        <w:t xml:space="preserve"> или </w:t>
      </w:r>
      <w:proofErr w:type="spellStart"/>
      <w:r>
        <w:t>Aliexpress</w:t>
      </w:r>
      <w:proofErr w:type="spellEnd"/>
      <w:r>
        <w:t xml:space="preserve"> показывает, что китайцы предлагают версию TO-92 во влагозащищенном корпусе. То есть, вы можете смело окунать подобное чудо в воду, использовать под дождем и т.д. и т.п. Эти сенсоры изготавливаются с тремя выходными контактами (черный - GND, красный - </w:t>
      </w:r>
      <w:proofErr w:type="spellStart"/>
      <w:r>
        <w:t>Vdd</w:t>
      </w:r>
      <w:proofErr w:type="spellEnd"/>
      <w:r>
        <w:t xml:space="preserve"> и белый - </w:t>
      </w:r>
      <w:proofErr w:type="spellStart"/>
      <w:r>
        <w:t>Data</w:t>
      </w:r>
      <w:proofErr w:type="spellEnd"/>
      <w:r>
        <w:t>).</w:t>
      </w:r>
    </w:p>
    <w:p w:rsidR="00C36AE4" w:rsidRDefault="00C36AE4" w:rsidP="00C36AE4"/>
    <w:p w:rsidR="00C36AE4" w:rsidRDefault="00C36AE4" w:rsidP="00C36AE4">
      <w:r>
        <w:t>Различные форм-факторы датчиков DS18B20 приведены на рисунке ниже.</w:t>
      </w:r>
    </w:p>
    <w:p w:rsidR="00C36AE4" w:rsidRDefault="00C36AE4" w:rsidP="00C36AE4"/>
    <w:p w:rsidR="00C36AE4" w:rsidRDefault="00C36AE4" w:rsidP="00C36AE4">
      <w:r>
        <w:t>Arduino датчик температуры DS18B20</w:t>
      </w:r>
    </w:p>
    <w:p w:rsidR="00C36AE4" w:rsidRDefault="00C36AE4" w:rsidP="00C36AE4">
      <w:r>
        <w:t>Модель DS18B20 во влагозащищенном корпусе:</w:t>
      </w:r>
    </w:p>
    <w:p w:rsidR="00C36AE4" w:rsidRDefault="00C36AE4" w:rsidP="00C36AE4"/>
    <w:p w:rsidR="00C36AE4" w:rsidRDefault="00C36AE4" w:rsidP="00C36AE4">
      <w:r>
        <w:t>Влагозащищенный датчик температуры DS18B20</w:t>
      </w:r>
    </w:p>
    <w:p w:rsidR="00C36AE4" w:rsidRDefault="00C36AE4" w:rsidP="00C36AE4">
      <w:r>
        <w:t xml:space="preserve">DS18B20 удобен в использовании. Запитать его можно через контакт </w:t>
      </w:r>
      <w:proofErr w:type="spellStart"/>
      <w:r>
        <w:t>data</w:t>
      </w:r>
      <w:proofErr w:type="spellEnd"/>
      <w:r>
        <w:t xml:space="preserve"> (в таком случае вы используете всего два контакта из трех для подключения!). Сенсор работает в </w:t>
      </w:r>
      <w:r>
        <w:lastRenderedPageBreak/>
        <w:t>диапазоне напряжений от 3.0 В до 5.5 В и измеряет температуру в диапазоне от -55°C до +125°C (от -67°F до +257°F) с точностью ±0.5°C (от -10°C до +85°C).</w:t>
      </w:r>
    </w:p>
    <w:p w:rsidR="00C36AE4" w:rsidRDefault="00C36AE4" w:rsidP="00C36AE4"/>
    <w:p w:rsidR="00C36AE4" w:rsidRDefault="00C36AE4" w:rsidP="00C36AE4">
      <w:r>
        <w:t xml:space="preserve">Еще одна крутая фича: вы можете подключить параллельно вплоть до 127 датчиков! и считывать показания температуры с каждого отдельно. Не совсем понятно, в каком проекте подобное может понадобится, но подключить два сенсора и контролировать температуру в холодильнике и морозильной камере можно. При этом вы оставите свободными кучу </w:t>
      </w:r>
      <w:proofErr w:type="spellStart"/>
      <w:r>
        <w:t>пинов</w:t>
      </w:r>
      <w:proofErr w:type="spellEnd"/>
      <w:r>
        <w:t xml:space="preserve"> на Arduino... В общем, фича приятная.</w:t>
      </w:r>
    </w:p>
    <w:p w:rsidR="00A07D1B" w:rsidRDefault="00A07D1B" w:rsidP="00A07D1B">
      <w:r>
        <w:t>Что вам понадобится для контроля температуры с помощью Arduino и DS18B20</w:t>
      </w:r>
    </w:p>
    <w:p w:rsidR="00A07D1B" w:rsidRDefault="00A07D1B" w:rsidP="00A07D1B">
      <w:r>
        <w:t>Программное обеспечение</w:t>
      </w:r>
    </w:p>
    <w:p w:rsidR="00A07D1B" w:rsidRDefault="00A07D1B" w:rsidP="00A07D1B">
      <w:r>
        <w:t>Естественно, вам необходима Arduino IDE;</w:t>
      </w:r>
    </w:p>
    <w:p w:rsidR="00A07D1B" w:rsidRDefault="00A07D1B" w:rsidP="00A07D1B">
      <w:r>
        <w:t xml:space="preserve">Библиотека </w:t>
      </w:r>
      <w:proofErr w:type="spellStart"/>
      <w:r>
        <w:t>OneWire</w:t>
      </w:r>
      <w:proofErr w:type="spellEnd"/>
      <w:r>
        <w:t xml:space="preserve"> </w:t>
      </w:r>
      <w:proofErr w:type="spellStart"/>
      <w:r>
        <w:t>library</w:t>
      </w:r>
      <w:proofErr w:type="spellEnd"/>
      <w:r>
        <w:t>, которая значительно облегчает работу с Arduino и датчиком DS18B20;</w:t>
      </w:r>
    </w:p>
    <w:p w:rsidR="00A07D1B" w:rsidRDefault="00A07D1B" w:rsidP="00A07D1B">
      <w:r>
        <w:t>Скетч...</w:t>
      </w:r>
    </w:p>
    <w:p w:rsidR="00A07D1B" w:rsidRDefault="00A07D1B" w:rsidP="00A07D1B">
      <w:r>
        <w:t>Скачать Arduino IDE можно с официального сайта Arduino.</w:t>
      </w:r>
    </w:p>
    <w:p w:rsidR="00C36AE4" w:rsidRDefault="00A07D1B" w:rsidP="00A07D1B">
      <w:r>
        <w:t xml:space="preserve">Библиотеку </w:t>
      </w:r>
      <w:proofErr w:type="spellStart"/>
      <w:r>
        <w:t>OneWire</w:t>
      </w:r>
      <w:proofErr w:type="spellEnd"/>
      <w:r>
        <w:t xml:space="preserve"> </w:t>
      </w:r>
      <w:proofErr w:type="spellStart"/>
      <w:r>
        <w:t>Library</w:t>
      </w:r>
      <w:proofErr w:type="spellEnd"/>
      <w:r>
        <w:t xml:space="preserve"> можно скачать на </w:t>
      </w:r>
      <w:proofErr w:type="spellStart"/>
      <w:r>
        <w:t>OneWire</w:t>
      </w:r>
      <w:proofErr w:type="spellEnd"/>
      <w:r>
        <w:t xml:space="preserve"> </w:t>
      </w:r>
      <w:proofErr w:type="spellStart"/>
      <w:r>
        <w:t>Project</w:t>
      </w:r>
      <w:proofErr w:type="spellEnd"/>
      <w:r>
        <w:t xml:space="preserve"> </w:t>
      </w:r>
      <w:proofErr w:type="spellStart"/>
      <w:r>
        <w:t>Page</w:t>
      </w:r>
      <w:proofErr w:type="spellEnd"/>
      <w:r>
        <w:t xml:space="preserve"> (желательно скачивать последнюю версию библиотеки).</w:t>
      </w:r>
    </w:p>
    <w:p w:rsidR="00A07D1B" w:rsidRDefault="00A07D1B" w:rsidP="00A07D1B">
      <w:r>
        <w:t>Подключение DS18B20 к Arduino</w:t>
      </w:r>
    </w:p>
    <w:p w:rsidR="00A07D1B" w:rsidRDefault="00A07D1B" w:rsidP="00A07D1B">
      <w:r>
        <w:t>Датчик подключается элементарно.</w:t>
      </w:r>
    </w:p>
    <w:p w:rsidR="00A07D1B" w:rsidRDefault="00A07D1B" w:rsidP="00A07D1B">
      <w:r>
        <w:t>Контакт GND с DS18B20 подключается к GND на Arduino.</w:t>
      </w:r>
    </w:p>
    <w:p w:rsidR="00A07D1B" w:rsidRDefault="00A07D1B" w:rsidP="00A07D1B">
      <w:r>
        <w:t xml:space="preserve">Контакт </w:t>
      </w:r>
      <w:proofErr w:type="spellStart"/>
      <w:r>
        <w:t>Vdd</w:t>
      </w:r>
      <w:proofErr w:type="spellEnd"/>
      <w:r>
        <w:t xml:space="preserve"> с DS18B20 подключается к +5V на Arduino.</w:t>
      </w:r>
    </w:p>
    <w:p w:rsidR="00A07D1B" w:rsidRDefault="00A07D1B" w:rsidP="00A07D1B">
      <w:r>
        <w:t xml:space="preserve">Контакт </w:t>
      </w:r>
      <w:proofErr w:type="spellStart"/>
      <w:r>
        <w:t>Data</w:t>
      </w:r>
      <w:proofErr w:type="spellEnd"/>
      <w:r>
        <w:t xml:space="preserve"> с DS18B20 подключается к любому цифровому </w:t>
      </w:r>
      <w:proofErr w:type="spellStart"/>
      <w:r>
        <w:t>пину</w:t>
      </w:r>
      <w:proofErr w:type="spellEnd"/>
      <w:r>
        <w:t xml:space="preserve"> на Arduino. В данном примере используется </w:t>
      </w:r>
      <w:proofErr w:type="spellStart"/>
      <w:r>
        <w:t>пин</w:t>
      </w:r>
      <w:proofErr w:type="spellEnd"/>
      <w:r>
        <w:t xml:space="preserve"> 2.</w:t>
      </w:r>
    </w:p>
    <w:p w:rsidR="00A07D1B" w:rsidRDefault="00A07D1B" w:rsidP="00A07D1B">
      <w:r>
        <w:t xml:space="preserve">Единственное, что необходимо добавить из внешней дополнительной обвязки </w:t>
      </w:r>
      <w:proofErr w:type="gramStart"/>
      <w:r>
        <w:t>- это</w:t>
      </w:r>
      <w:proofErr w:type="gramEnd"/>
      <w:r>
        <w:t xml:space="preserve"> подтягивающий резистор на 4.7 КОм.</w:t>
      </w:r>
    </w:p>
    <w:p w:rsidR="00C36AE4" w:rsidRDefault="00A07D1B" w:rsidP="00A07D1B">
      <w:r>
        <w:t>Схема подключения DS18B20 к Arduino показана ниже (в скетче, который будет приведен ниже, проверьте строки 10 и 65. В них у</w:t>
      </w:r>
      <w:bookmarkStart w:id="20" w:name="_GoBack"/>
      <w:bookmarkEnd w:id="20"/>
      <w:r>
        <w:t xml:space="preserve">казаны </w:t>
      </w:r>
      <w:proofErr w:type="spellStart"/>
      <w:r>
        <w:t>пины</w:t>
      </w:r>
      <w:proofErr w:type="spellEnd"/>
      <w:r>
        <w:t>, к которым вы подключали контакт сигнала с датчика и режим питания!):</w:t>
      </w:r>
    </w:p>
    <w:p w:rsidR="0021233B" w:rsidRDefault="0021233B" w:rsidP="0021233B">
      <w:r w:rsidRPr="00235C07">
        <w:rPr>
          <w:b/>
          <w:bCs/>
        </w:rPr>
        <w:t xml:space="preserve">Сенсор </w:t>
      </w:r>
      <w:r w:rsidRPr="00235C07">
        <w:rPr>
          <w:b/>
          <w:bCs/>
          <w:i/>
        </w:rPr>
        <w:t>BH</w:t>
      </w:r>
      <w:r w:rsidRPr="00235C07">
        <w:rPr>
          <w:b/>
          <w:bCs/>
        </w:rPr>
        <w:t>1750</w:t>
      </w:r>
      <w:r>
        <w:t xml:space="preserve"> представляет собой цифровой 16-битный цифровой датчик освещённости, что задаёт диапазон его измерений: от 1 до 65535 люкс. Согласно техническому описанию, датчик </w:t>
      </w:r>
      <w:r w:rsidRPr="0021233B">
        <w:rPr>
          <w:i/>
        </w:rPr>
        <w:t>BH</w:t>
      </w:r>
      <w:r>
        <w:t>1750 чувствителен к видимому свету и практически не подвержен влиянию инфракрасного излучения, т.е. реагирует примерно на тот же спектральный диапазон, что и человеческий глаз. Вследствие этого такие сенсоры получили широкое распространение в современной электронной аппаратуре – мобильных устройствах, фото- и видеокамерах, в системах «умный дом» и многих других.</w:t>
      </w:r>
    </w:p>
    <w:p w:rsidR="00352DFE" w:rsidRDefault="0021233B" w:rsidP="0021233B">
      <w:r>
        <w:lastRenderedPageBreak/>
        <w:t>Подключение модуля производится по двухпроводному интерфейсу I2C, а питание осуществляется от +5 В.</w:t>
      </w:r>
    </w:p>
    <w:p w:rsidR="005C1B62" w:rsidRPr="005C1B62" w:rsidRDefault="005C1B62" w:rsidP="005C1B62">
      <w:r w:rsidRPr="005C1B62">
        <w:t>Люкс</w:t>
      </w:r>
      <w:r>
        <w:t xml:space="preserve"> </w:t>
      </w:r>
      <w:r w:rsidRPr="005C1B62">
        <w:t>— единица измерения освещённости в Меж</w:t>
      </w:r>
      <w:r>
        <w:t>дународной системе единиц (СИ)</w:t>
      </w:r>
      <w:r w:rsidRPr="005C1B62">
        <w:t>. Люкс равен освещённости поверхности площадью 1 м² при световом потоке падающего на неё излучения, равном 1 лм.</w:t>
      </w:r>
      <w:r>
        <w:t xml:space="preserve"> </w:t>
      </w:r>
      <w:r w:rsidRPr="005C1B62">
        <w:t xml:space="preserve">1 </w:t>
      </w:r>
      <w:proofErr w:type="spellStart"/>
      <w:r w:rsidRPr="005C1B62">
        <w:t>лк</w:t>
      </w:r>
      <w:proofErr w:type="spellEnd"/>
      <w:r w:rsidRPr="005C1B62">
        <w:t xml:space="preserve"> = 1 лм/м2</w:t>
      </w:r>
    </w:p>
    <w:p w:rsidR="0021233B" w:rsidRDefault="0021233B" w:rsidP="0021233B">
      <w:r>
        <w:rPr>
          <w:noProof/>
          <w:lang w:eastAsia="ru-RU"/>
        </w:rPr>
        <w:drawing>
          <wp:inline distT="0" distB="0" distL="0" distR="0">
            <wp:extent cx="4579620" cy="4091940"/>
            <wp:effectExtent l="0" t="0" r="0" b="3810"/>
            <wp:docPr id="1" name="Рисунок 1" descr="http://psenyukov.ru/wp-content/uploads/2017/02/large_datchik-osveshhennosti-cifrovo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senyukov.ru/wp-content/uploads/2017/02/large_datchik-osveshhennosti-cifrovoi-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9620" cy="4091940"/>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4672"/>
        <w:gridCol w:w="4673"/>
      </w:tblGrid>
      <w:tr w:rsidR="005C1B62" w:rsidTr="00B24D28">
        <w:tc>
          <w:tcPr>
            <w:tcW w:w="4672" w:type="dxa"/>
          </w:tcPr>
          <w:p w:rsidR="005C1B62" w:rsidRPr="00352DFE" w:rsidRDefault="005C1B62" w:rsidP="005C1B62">
            <w:pPr>
              <w:rPr>
                <w:lang w:eastAsia="ru-RU"/>
              </w:rPr>
            </w:pPr>
            <w:r>
              <w:rPr>
                <w:lang w:eastAsia="ru-RU"/>
              </w:rPr>
              <w:t>Модель</w:t>
            </w:r>
          </w:p>
        </w:tc>
        <w:tc>
          <w:tcPr>
            <w:tcW w:w="4673" w:type="dxa"/>
          </w:tcPr>
          <w:p w:rsidR="005C1B62" w:rsidRPr="005C1B62" w:rsidRDefault="005C1B62" w:rsidP="005C1B62">
            <w:pPr>
              <w:rPr>
                <w:lang w:val="en-US"/>
              </w:rPr>
            </w:pPr>
            <w:r>
              <w:rPr>
                <w:lang w:val="en-US" w:eastAsia="ru-RU"/>
              </w:rPr>
              <w:t>GY-302</w:t>
            </w:r>
          </w:p>
        </w:tc>
      </w:tr>
      <w:tr w:rsidR="005C1B62" w:rsidTr="00B24D28">
        <w:tc>
          <w:tcPr>
            <w:tcW w:w="4672" w:type="dxa"/>
          </w:tcPr>
          <w:p w:rsidR="005C1B62" w:rsidRPr="005C1B62" w:rsidRDefault="005C1B62" w:rsidP="005C1B62">
            <w:pPr>
              <w:rPr>
                <w:lang w:eastAsia="ru-RU"/>
              </w:rPr>
            </w:pPr>
            <w:r>
              <w:rPr>
                <w:lang w:eastAsia="ru-RU"/>
              </w:rPr>
              <w:t>размеры</w:t>
            </w:r>
          </w:p>
        </w:tc>
        <w:tc>
          <w:tcPr>
            <w:tcW w:w="4673" w:type="dxa"/>
          </w:tcPr>
          <w:p w:rsidR="005C1B62" w:rsidRPr="005C1B62" w:rsidRDefault="005C1B62" w:rsidP="005C1B62">
            <w:pPr>
              <w:rPr>
                <w:lang w:eastAsia="ru-RU"/>
              </w:rPr>
            </w:pPr>
            <w:r>
              <w:rPr>
                <w:lang w:eastAsia="ru-RU"/>
              </w:rPr>
              <w:t>13.9 х 18.5 мм</w:t>
            </w:r>
          </w:p>
        </w:tc>
      </w:tr>
      <w:tr w:rsidR="005C1B62" w:rsidTr="00B24D28">
        <w:tc>
          <w:tcPr>
            <w:tcW w:w="4672" w:type="dxa"/>
          </w:tcPr>
          <w:p w:rsidR="005C1B62" w:rsidRDefault="005C1B62" w:rsidP="005C1B62">
            <w:pPr>
              <w:rPr>
                <w:lang w:eastAsia="ru-RU"/>
              </w:rPr>
            </w:pPr>
            <w:r>
              <w:rPr>
                <w:lang w:eastAsia="ru-RU"/>
              </w:rPr>
              <w:t>Чип</w:t>
            </w:r>
          </w:p>
        </w:tc>
        <w:tc>
          <w:tcPr>
            <w:tcW w:w="4673" w:type="dxa"/>
          </w:tcPr>
          <w:p w:rsidR="005C1B62" w:rsidRDefault="005C1B62" w:rsidP="005C1B62">
            <w:pPr>
              <w:tabs>
                <w:tab w:val="center" w:pos="2583"/>
              </w:tabs>
              <w:rPr>
                <w:lang w:eastAsia="ru-RU"/>
              </w:rPr>
            </w:pPr>
            <w:r w:rsidRPr="005C1B62">
              <w:rPr>
                <w:lang w:eastAsia="ru-RU"/>
              </w:rPr>
              <w:t>BH1750FVI</w:t>
            </w:r>
          </w:p>
        </w:tc>
      </w:tr>
      <w:tr w:rsidR="005C1B62" w:rsidTr="00B24D28">
        <w:tc>
          <w:tcPr>
            <w:tcW w:w="4672" w:type="dxa"/>
          </w:tcPr>
          <w:p w:rsidR="005C1B62" w:rsidRDefault="005C1B62" w:rsidP="005C1B62">
            <w:pPr>
              <w:rPr>
                <w:lang w:eastAsia="ru-RU"/>
              </w:rPr>
            </w:pPr>
            <w:r>
              <w:rPr>
                <w:lang w:eastAsia="ru-RU"/>
              </w:rPr>
              <w:t>Питание</w:t>
            </w:r>
          </w:p>
        </w:tc>
        <w:tc>
          <w:tcPr>
            <w:tcW w:w="4673" w:type="dxa"/>
          </w:tcPr>
          <w:p w:rsidR="005C1B62" w:rsidRPr="005C1B62" w:rsidRDefault="005C1B62" w:rsidP="005C1B62">
            <w:pPr>
              <w:tabs>
                <w:tab w:val="center" w:pos="2583"/>
              </w:tabs>
              <w:rPr>
                <w:lang w:eastAsia="ru-RU"/>
              </w:rPr>
            </w:pPr>
            <w:r>
              <w:rPr>
                <w:lang w:eastAsia="ru-RU"/>
              </w:rPr>
              <w:t>3-5 В</w:t>
            </w:r>
          </w:p>
        </w:tc>
      </w:tr>
      <w:tr w:rsidR="005C1B62" w:rsidTr="00B24D28">
        <w:tc>
          <w:tcPr>
            <w:tcW w:w="4672" w:type="dxa"/>
          </w:tcPr>
          <w:p w:rsidR="005C1B62" w:rsidRDefault="005C1B62" w:rsidP="005C1B62">
            <w:pPr>
              <w:rPr>
                <w:lang w:eastAsia="ru-RU"/>
              </w:rPr>
            </w:pPr>
            <w:r>
              <w:rPr>
                <w:lang w:eastAsia="ru-RU"/>
              </w:rPr>
              <w:t>Диапазон измерений</w:t>
            </w:r>
          </w:p>
        </w:tc>
        <w:tc>
          <w:tcPr>
            <w:tcW w:w="4673" w:type="dxa"/>
          </w:tcPr>
          <w:p w:rsidR="005C1B62" w:rsidRPr="005C1B62" w:rsidRDefault="005C1B62" w:rsidP="005C1B62">
            <w:pPr>
              <w:tabs>
                <w:tab w:val="center" w:pos="2583"/>
              </w:tabs>
              <w:rPr>
                <w:lang w:val="en-US" w:eastAsia="ru-RU"/>
              </w:rPr>
            </w:pPr>
            <w:r>
              <w:t>1</w:t>
            </w:r>
            <w:r>
              <w:rPr>
                <w:lang w:val="en-US"/>
              </w:rPr>
              <w:t>-</w:t>
            </w:r>
            <w:r>
              <w:t xml:space="preserve">65535 </w:t>
            </w:r>
            <w:r>
              <w:rPr>
                <w:lang w:val="en-US"/>
              </w:rPr>
              <w:t>lux</w:t>
            </w:r>
          </w:p>
        </w:tc>
      </w:tr>
      <w:tr w:rsidR="005C1B62" w:rsidTr="00B24D28">
        <w:tc>
          <w:tcPr>
            <w:tcW w:w="4672" w:type="dxa"/>
          </w:tcPr>
          <w:p w:rsidR="005C1B62" w:rsidRDefault="005C1B62" w:rsidP="005C1B62">
            <w:pPr>
              <w:rPr>
                <w:lang w:eastAsia="ru-RU"/>
              </w:rPr>
            </w:pPr>
            <w:r>
              <w:rPr>
                <w:lang w:eastAsia="ru-RU"/>
              </w:rPr>
              <w:t>Шина передачи данных</w:t>
            </w:r>
          </w:p>
        </w:tc>
        <w:tc>
          <w:tcPr>
            <w:tcW w:w="4673" w:type="dxa"/>
          </w:tcPr>
          <w:p w:rsidR="005C1B62" w:rsidRPr="005C1B62" w:rsidRDefault="005C1B62" w:rsidP="005C1B62">
            <w:pPr>
              <w:tabs>
                <w:tab w:val="center" w:pos="2583"/>
              </w:tabs>
              <w:rPr>
                <w:lang w:val="en-US"/>
              </w:rPr>
            </w:pPr>
            <w:r>
              <w:rPr>
                <w:lang w:val="en-US"/>
              </w:rPr>
              <w:t>I2C</w:t>
            </w:r>
          </w:p>
        </w:tc>
      </w:tr>
      <w:tr w:rsidR="005C1B62" w:rsidTr="00B24D28">
        <w:tc>
          <w:tcPr>
            <w:tcW w:w="4672" w:type="dxa"/>
          </w:tcPr>
          <w:p w:rsidR="005C1B62" w:rsidRPr="005C1B62" w:rsidRDefault="005C1B62" w:rsidP="005C1B62">
            <w:pPr>
              <w:rPr>
                <w:lang w:eastAsia="ru-RU"/>
              </w:rPr>
            </w:pPr>
            <w:r>
              <w:rPr>
                <w:lang w:eastAsia="ru-RU"/>
              </w:rPr>
              <w:t xml:space="preserve">Единица измерения датчика  </w:t>
            </w:r>
          </w:p>
        </w:tc>
        <w:tc>
          <w:tcPr>
            <w:tcW w:w="4673" w:type="dxa"/>
          </w:tcPr>
          <w:p w:rsidR="005C1B62" w:rsidRDefault="005C1B62" w:rsidP="005C1B62">
            <w:pPr>
              <w:tabs>
                <w:tab w:val="center" w:pos="2583"/>
              </w:tabs>
              <w:rPr>
                <w:lang w:val="en-US"/>
              </w:rPr>
            </w:pPr>
            <w:r>
              <w:rPr>
                <w:lang w:val="en-US"/>
              </w:rPr>
              <w:t>lux</w:t>
            </w:r>
          </w:p>
        </w:tc>
      </w:tr>
    </w:tbl>
    <w:p w:rsidR="002D34C9" w:rsidRPr="002D34C9" w:rsidRDefault="002D34C9" w:rsidP="002D34C9">
      <w:pPr>
        <w:rPr>
          <w:color w:val="FF0000"/>
          <w:sz w:val="40"/>
          <w:szCs w:val="36"/>
        </w:rPr>
      </w:pPr>
      <w:r w:rsidRPr="002D34C9">
        <w:rPr>
          <w:color w:val="FF0000"/>
          <w:sz w:val="40"/>
          <w:szCs w:val="36"/>
        </w:rPr>
        <w:t xml:space="preserve">ДАТЧИК ДЛЯ СЧИТЫВАНИЯ С РАСТЕНИЯ ПРИЕДЕТ ПОТОМ ЕГО ОПИСАТЬ НУЖНО БУДЕТ </w:t>
      </w:r>
    </w:p>
    <w:p w:rsidR="0021233B" w:rsidRPr="002D34C9" w:rsidRDefault="0021233B" w:rsidP="0021233B">
      <w:pPr>
        <w:rPr>
          <w:color w:val="FF0000"/>
          <w:sz w:val="40"/>
          <w:szCs w:val="36"/>
        </w:rPr>
      </w:pPr>
    </w:p>
    <w:p w:rsidR="00612F3A" w:rsidRPr="00612F3A" w:rsidRDefault="00612F3A" w:rsidP="00A07D1B">
      <w:pPr>
        <w:pStyle w:val="2"/>
        <w:numPr>
          <w:ilvl w:val="1"/>
          <w:numId w:val="4"/>
        </w:numPr>
      </w:pPr>
      <w:bookmarkStart w:id="21" w:name="_Toc10679090"/>
      <w:r>
        <w:lastRenderedPageBreak/>
        <w:t>Свет</w:t>
      </w:r>
      <w:bookmarkEnd w:id="21"/>
    </w:p>
    <w:p w:rsidR="00653E5C" w:rsidRDefault="00D21164" w:rsidP="0021233B">
      <w:r w:rsidRPr="00F31FC8">
        <w:rPr>
          <w:b/>
        </w:rPr>
        <w:t>Для стенда требуется освещение</w:t>
      </w:r>
      <w:r>
        <w:t xml:space="preserve"> </w:t>
      </w:r>
      <w:r w:rsidRPr="00D21164">
        <w:t xml:space="preserve">с наступлением весны световой день и увеличился, иногда растениям все же не хватает солнечного света. В этом случае на помощь придет </w:t>
      </w:r>
      <w:proofErr w:type="spellStart"/>
      <w:r w:rsidRPr="00D21164">
        <w:t>фитолампа</w:t>
      </w:r>
      <w:proofErr w:type="spellEnd"/>
      <w:r w:rsidRPr="00D21164">
        <w:t xml:space="preserve"> для рассады. Она потребляет немного электроэнергии и позволяет "досвечивать" растения в один из самых уязвимых периодов их роста и развития.</w:t>
      </w:r>
    </w:p>
    <w:p w:rsidR="00CD4485" w:rsidRDefault="00CD4485" w:rsidP="00F31FC8">
      <w:pPr>
        <w:pStyle w:val="a7"/>
        <w:numPr>
          <w:ilvl w:val="0"/>
          <w:numId w:val="10"/>
        </w:numPr>
      </w:pPr>
      <w:r w:rsidRPr="00F31FC8">
        <w:rPr>
          <w:b/>
        </w:rPr>
        <w:t xml:space="preserve">Лампа </w:t>
      </w:r>
      <w:proofErr w:type="spellStart"/>
      <w:r w:rsidRPr="00F31FC8">
        <w:rPr>
          <w:b/>
        </w:rPr>
        <w:t>биколорная</w:t>
      </w:r>
      <w:proofErr w:type="spellEnd"/>
      <w:r>
        <w:t>. Самый простой вид, включающий всего два типа ламп – синего и красного цвета. Эти цвета благотворно влияют на рост и развитие растений и важны для активизации фотосинтеза. Такая лампа подходит для любых растений, которые выращивают на подоконнике, в качестве дополнения к естественному освещению.</w:t>
      </w:r>
    </w:p>
    <w:p w:rsidR="00CD4485" w:rsidRDefault="00CD4485" w:rsidP="00F31FC8">
      <w:pPr>
        <w:pStyle w:val="a7"/>
        <w:numPr>
          <w:ilvl w:val="0"/>
          <w:numId w:val="10"/>
        </w:numPr>
      </w:pPr>
      <w:r w:rsidRPr="00F31FC8">
        <w:rPr>
          <w:b/>
        </w:rPr>
        <w:t xml:space="preserve">Лампа </w:t>
      </w:r>
      <w:proofErr w:type="spellStart"/>
      <w:r w:rsidRPr="00F31FC8">
        <w:rPr>
          <w:b/>
        </w:rPr>
        <w:t>мультиспектровая</w:t>
      </w:r>
      <w:proofErr w:type="spellEnd"/>
      <w:r>
        <w:t xml:space="preserve">. В ней сочетаются теплый белый, красный, синий и дальний красный цвета. Такой световой "микс" максимально стимулирует цветение и плодоношение. </w:t>
      </w:r>
      <w:proofErr w:type="spellStart"/>
      <w:r>
        <w:t>Мультиспектровую</w:t>
      </w:r>
      <w:proofErr w:type="spellEnd"/>
      <w:r>
        <w:t xml:space="preserve"> лампу используют для загущенных посадок и взрослых комнатных растений (если стоит пасмурная погода, например). Для рассады такая </w:t>
      </w:r>
      <w:proofErr w:type="spellStart"/>
      <w:r>
        <w:t>фитолампа</w:t>
      </w:r>
      <w:proofErr w:type="spellEnd"/>
      <w:r>
        <w:t xml:space="preserve"> подходит в меньшей степени, зато с ее помощью можно получить урожай перца, лука и т.д.</w:t>
      </w:r>
    </w:p>
    <w:p w:rsidR="002D34C9" w:rsidRDefault="00CD4485" w:rsidP="00A6071E">
      <w:pPr>
        <w:pStyle w:val="a7"/>
        <w:numPr>
          <w:ilvl w:val="0"/>
          <w:numId w:val="10"/>
        </w:numPr>
      </w:pPr>
      <w:r w:rsidRPr="00F31FC8">
        <w:rPr>
          <w:b/>
        </w:rPr>
        <w:t>Лампа полного спектра.</w:t>
      </w:r>
      <w:r>
        <w:t xml:space="preserve"> В таком светильнике собраны все цвета радуги (пиковая яркость – у красного и синего светодиодов). Поэтому иногда лампы полного спектра называют "личным солнцем". Используя </w:t>
      </w:r>
      <w:proofErr w:type="spellStart"/>
      <w:r>
        <w:t>полноспектральную</w:t>
      </w:r>
      <w:proofErr w:type="spellEnd"/>
      <w:r>
        <w:t xml:space="preserve"> подсветку, можно выращивать растения от стадии семян до получения урожая при полном отсутствии солнца и света (даже в темной кладовке). Такое "агрессивное" свечение идеально подходит для выращивания острого красного перца, который иногда получается не слишком жгучим из-за "вялого" северного солнца.</w:t>
      </w:r>
    </w:p>
    <w:p w:rsidR="00933752" w:rsidRDefault="00933752" w:rsidP="00933752">
      <w:pPr>
        <w:pStyle w:val="a7"/>
        <w:ind w:left="1069" w:firstLine="0"/>
      </w:pPr>
      <w:proofErr w:type="spellStart"/>
      <w:r>
        <w:t>еро</w:t>
      </w:r>
      <w:proofErr w:type="spellEnd"/>
      <w:r>
        <w:t>.</w:t>
      </w:r>
    </w:p>
    <w:p w:rsidR="00933752" w:rsidRPr="008C579C" w:rsidRDefault="00933752" w:rsidP="008C579C">
      <w:pPr>
        <w:rPr>
          <w:rFonts w:cs="Times New Roman"/>
          <w:szCs w:val="24"/>
        </w:rPr>
      </w:pPr>
      <w:r w:rsidRPr="008C579C">
        <w:rPr>
          <w:rFonts w:cs="Times New Roman"/>
          <w:szCs w:val="24"/>
        </w:rPr>
        <w:t>Исследования подтверждают положительное влияние синего и красного спектра на развитие растений</w:t>
      </w:r>
    </w:p>
    <w:p w:rsidR="00933752" w:rsidRPr="008C579C" w:rsidRDefault="00933752" w:rsidP="008C579C">
      <w:pPr>
        <w:rPr>
          <w:rFonts w:cs="Times New Roman"/>
          <w:szCs w:val="24"/>
        </w:rPr>
      </w:pPr>
      <w:r w:rsidRPr="008C579C">
        <w:rPr>
          <w:rFonts w:cs="Times New Roman"/>
          <w:szCs w:val="24"/>
        </w:rPr>
        <w:t>Исследования подтверждают положительное влияние синего и красного спектра на развитие растений</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Как быть? Ждать солнышка? Или помочь растениям с помощью подсветки, тем более что интернет полон рассказами о чудесном влиянии </w:t>
      </w:r>
      <w:proofErr w:type="spellStart"/>
      <w:r w:rsidRPr="008C579C">
        <w:rPr>
          <w:rFonts w:cs="Times New Roman"/>
          <w:szCs w:val="24"/>
        </w:rPr>
        <w:t>фитоламп</w:t>
      </w:r>
      <w:proofErr w:type="spellEnd"/>
      <w:r w:rsidRPr="008C579C">
        <w:rPr>
          <w:rFonts w:cs="Times New Roman"/>
          <w:szCs w:val="24"/>
        </w:rPr>
        <w:t xml:space="preserve"> на их рост и </w:t>
      </w:r>
      <w:proofErr w:type="spellStart"/>
      <w:r w:rsidRPr="008C579C">
        <w:rPr>
          <w:rFonts w:cs="Times New Roman"/>
          <w:szCs w:val="24"/>
        </w:rPr>
        <w:t>развите</w:t>
      </w:r>
      <w:proofErr w:type="spellEnd"/>
      <w:r w:rsidRPr="008C579C">
        <w:rPr>
          <w:rFonts w:cs="Times New Roman"/>
          <w:szCs w:val="24"/>
        </w:rPr>
        <w:t>.</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Немного теории</w:t>
      </w:r>
    </w:p>
    <w:p w:rsidR="00933752" w:rsidRPr="008C579C" w:rsidRDefault="00933752" w:rsidP="008C579C">
      <w:pPr>
        <w:rPr>
          <w:rFonts w:cs="Times New Roman"/>
          <w:szCs w:val="24"/>
        </w:rPr>
      </w:pPr>
      <w:r w:rsidRPr="008C579C">
        <w:rPr>
          <w:rFonts w:cs="Times New Roman"/>
          <w:szCs w:val="24"/>
        </w:rPr>
        <w:lastRenderedPageBreak/>
        <w:t xml:space="preserve">Начнем с изучения вопроса. Кто придумал </w:t>
      </w:r>
      <w:proofErr w:type="spellStart"/>
      <w:r w:rsidRPr="008C579C">
        <w:rPr>
          <w:rFonts w:cs="Times New Roman"/>
          <w:szCs w:val="24"/>
        </w:rPr>
        <w:t>фитолампы</w:t>
      </w:r>
      <w:proofErr w:type="spellEnd"/>
      <w:r w:rsidRPr="008C579C">
        <w:rPr>
          <w:rFonts w:cs="Times New Roman"/>
          <w:szCs w:val="24"/>
        </w:rPr>
        <w:t>, и почему их свет так полезен растениям? Что я помню со времен средней школы… каждый охотник желает знать где сидит фазан) И ещё — вроде бы как цвета спектра все вместе образуют привычный нам белый цвет… Интернет, как всегда, готов предоставить любую информацию по изучению спектрального анализа и его влияния на растения.</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Что я помню со времен средней </w:t>
      </w:r>
      <w:proofErr w:type="spellStart"/>
      <w:r w:rsidRPr="008C579C">
        <w:rPr>
          <w:rFonts w:cs="Times New Roman"/>
          <w:szCs w:val="24"/>
        </w:rPr>
        <w:t>школы&amp;</w:t>
      </w:r>
      <w:proofErr w:type="gramStart"/>
      <w:r w:rsidRPr="008C579C">
        <w:rPr>
          <w:rFonts w:cs="Times New Roman"/>
          <w:szCs w:val="24"/>
        </w:rPr>
        <w:t>amp;amp</w:t>
      </w:r>
      <w:proofErr w:type="gramEnd"/>
      <w:r w:rsidRPr="008C579C">
        <w:rPr>
          <w:rFonts w:cs="Times New Roman"/>
          <w:szCs w:val="24"/>
        </w:rPr>
        <w:t>;amp;amp;amp;amp;hellip</w:t>
      </w:r>
      <w:proofErr w:type="spellEnd"/>
      <w:r w:rsidRPr="008C579C">
        <w:rPr>
          <w:rFonts w:cs="Times New Roman"/>
          <w:szCs w:val="24"/>
        </w:rPr>
        <w:t>; каждый охотник желает знать где сидит фазан)</w:t>
      </w:r>
    </w:p>
    <w:p w:rsidR="00933752" w:rsidRPr="008C579C" w:rsidRDefault="00933752" w:rsidP="008C579C">
      <w:pPr>
        <w:rPr>
          <w:rFonts w:cs="Times New Roman"/>
          <w:szCs w:val="24"/>
        </w:rPr>
      </w:pPr>
      <w:r w:rsidRPr="008C579C">
        <w:rPr>
          <w:rFonts w:cs="Times New Roman"/>
          <w:szCs w:val="24"/>
        </w:rPr>
        <w:t>Что я помню со времен средней школы… каждый охотник желает знать где сидит фазан)</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Количественно длина волны света измеряется в нанометрах (</w:t>
      </w:r>
      <w:proofErr w:type="spellStart"/>
      <w:r w:rsidRPr="008C579C">
        <w:rPr>
          <w:rFonts w:cs="Times New Roman"/>
          <w:szCs w:val="24"/>
        </w:rPr>
        <w:t>нм</w:t>
      </w:r>
      <w:proofErr w:type="spellEnd"/>
      <w:r w:rsidRPr="008C579C">
        <w:rPr>
          <w:rFonts w:cs="Times New Roman"/>
          <w:szCs w:val="24"/>
        </w:rPr>
        <w:t xml:space="preserve">), от 400 в фиолетовом спектре до 800 в красном. Фотосинтез происходит на свету, при помощи воды и углекислого газа. Это тоже помню из школьной программы. Дальше придется просто верить, потому что для проведения испытаний я не располагаю необходимым оборудованием. Но могу включить логику. Почему мы видим тот или иной цвет? Потому что именно эту часть спектра отражает предмет. Зеленый лист отражает свет 510-570 </w:t>
      </w:r>
      <w:proofErr w:type="spellStart"/>
      <w:r w:rsidRPr="008C579C">
        <w:rPr>
          <w:rFonts w:cs="Times New Roman"/>
          <w:szCs w:val="24"/>
        </w:rPr>
        <w:t>нм</w:t>
      </w:r>
      <w:proofErr w:type="spellEnd"/>
      <w:r w:rsidRPr="008C579C">
        <w:rPr>
          <w:rFonts w:cs="Times New Roman"/>
          <w:szCs w:val="24"/>
        </w:rPr>
        <w:t>. Поэтому наш глаз передает сигнал: «вижу зеленый». Получается, что растение не поглощает эту часть спектра. И здесь появляется новое слово «</w:t>
      </w:r>
      <w:proofErr w:type="spellStart"/>
      <w:r w:rsidRPr="008C579C">
        <w:rPr>
          <w:rFonts w:cs="Times New Roman"/>
          <w:szCs w:val="24"/>
        </w:rPr>
        <w:t>фотоморфогенез</w:t>
      </w:r>
      <w:proofErr w:type="spellEnd"/>
      <w:r w:rsidRPr="008C579C">
        <w:rPr>
          <w:rFonts w:cs="Times New Roman"/>
          <w:szCs w:val="24"/>
        </w:rPr>
        <w:t xml:space="preserve">». Википедия объясняет термин так: </w:t>
      </w:r>
      <w:proofErr w:type="spellStart"/>
      <w:r w:rsidRPr="008C579C">
        <w:rPr>
          <w:rFonts w:cs="Times New Roman"/>
          <w:szCs w:val="24"/>
        </w:rPr>
        <w:t>фотоморфогенез</w:t>
      </w:r>
      <w:proofErr w:type="spellEnd"/>
      <w:r w:rsidRPr="008C579C">
        <w:rPr>
          <w:rFonts w:cs="Times New Roman"/>
          <w:szCs w:val="24"/>
        </w:rPr>
        <w:t xml:space="preserve"> — это процессы, происходящие в растении под влиянием света различного спектрального состава и интенсивности.</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Чтобы в очередной раз не повторять то, что уже миллион раз написано в Интернете, напомню только, что исследования подтверждают положительное влияние синего и красного спектра на развитие растений. Синий способствует развитию корней, красный необходим для роста листьев и стеблей. Вместе они позволяют получить крепкую рассаду, которая не вытягивается и правильно развивается. А что еще может желать дачник)))</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Выбираем </w:t>
      </w:r>
      <w:proofErr w:type="spellStart"/>
      <w:r w:rsidRPr="008C579C">
        <w:rPr>
          <w:rFonts w:cs="Times New Roman"/>
          <w:szCs w:val="24"/>
        </w:rPr>
        <w:t>фитолампу</w:t>
      </w:r>
      <w:proofErr w:type="spellEnd"/>
      <w:r w:rsidRPr="008C579C">
        <w:rPr>
          <w:rFonts w:cs="Times New Roman"/>
          <w:szCs w:val="24"/>
        </w:rPr>
        <w:t xml:space="preserve"> по параметрам</w:t>
      </w:r>
    </w:p>
    <w:p w:rsidR="008C579C" w:rsidRPr="008C579C" w:rsidRDefault="00933752" w:rsidP="008C579C">
      <w:pPr>
        <w:rPr>
          <w:rFonts w:cs="Times New Roman"/>
          <w:szCs w:val="24"/>
        </w:rPr>
      </w:pPr>
      <w:r w:rsidRPr="008C579C">
        <w:rPr>
          <w:rFonts w:cs="Times New Roman"/>
          <w:szCs w:val="24"/>
        </w:rPr>
        <w:t xml:space="preserve">Прежде чем купить </w:t>
      </w:r>
      <w:proofErr w:type="spellStart"/>
      <w:r w:rsidRPr="008C579C">
        <w:rPr>
          <w:rFonts w:cs="Times New Roman"/>
          <w:szCs w:val="24"/>
        </w:rPr>
        <w:t>фитолампу</w:t>
      </w:r>
      <w:proofErr w:type="spellEnd"/>
      <w:r w:rsidRPr="008C579C">
        <w:rPr>
          <w:rFonts w:cs="Times New Roman"/>
          <w:szCs w:val="24"/>
        </w:rPr>
        <w:t>, я решила сравнить, что и почем предлагают разные интернет-магазины.</w:t>
      </w:r>
    </w:p>
    <w:p w:rsidR="00933752" w:rsidRPr="008C579C" w:rsidRDefault="00933752" w:rsidP="008C579C">
      <w:pPr>
        <w:rPr>
          <w:rFonts w:cs="Times New Roman"/>
          <w:szCs w:val="24"/>
        </w:rPr>
      </w:pPr>
      <w:r w:rsidRPr="008C579C">
        <w:rPr>
          <w:rFonts w:cs="Times New Roman"/>
          <w:szCs w:val="24"/>
        </w:rPr>
        <w:t xml:space="preserve">Красивые графики показывают, насколько лучше происходит фотосинтез, синтез хлорофилла и </w:t>
      </w:r>
      <w:proofErr w:type="spellStart"/>
      <w:r w:rsidRPr="008C579C">
        <w:rPr>
          <w:rFonts w:cs="Times New Roman"/>
          <w:szCs w:val="24"/>
        </w:rPr>
        <w:t>фотоморфогенез</w:t>
      </w:r>
      <w:proofErr w:type="spellEnd"/>
      <w:r w:rsidRPr="008C579C">
        <w:rPr>
          <w:rFonts w:cs="Times New Roman"/>
          <w:szCs w:val="24"/>
        </w:rPr>
        <w:t xml:space="preserve">. Так и не поняла, почему значения последнего подскакивают на графике только в районе 700 </w:t>
      </w:r>
      <w:proofErr w:type="spellStart"/>
      <w:r w:rsidRPr="008C579C">
        <w:rPr>
          <w:rFonts w:cs="Times New Roman"/>
          <w:szCs w:val="24"/>
        </w:rPr>
        <w:t>нм</w:t>
      </w:r>
      <w:proofErr w:type="spellEnd"/>
      <w:r w:rsidRPr="008C579C">
        <w:rPr>
          <w:rFonts w:cs="Times New Roman"/>
          <w:szCs w:val="24"/>
        </w:rPr>
        <w:t xml:space="preserve">. Синий — для роста, красный — для </w:t>
      </w:r>
      <w:r w:rsidRPr="008C579C">
        <w:rPr>
          <w:rFonts w:cs="Times New Roman"/>
          <w:szCs w:val="24"/>
        </w:rPr>
        <w:lastRenderedPageBreak/>
        <w:t>приближения цветения. Ладно, перейду к более понятным параметрам: мощность, световой поток, цена.</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Для расчета освещенности нужен показатель светового потока (в люменах — лм). Фотосинтетическая активность указывается производителем в ФАР (PAR). Здесь остается просто верить написанному, потому что прибора для определения этого параметра я уж точно никогда не видела.</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Для рассады требуется освещенность в 8000 люкс (</w:t>
      </w:r>
      <w:proofErr w:type="spellStart"/>
      <w:r w:rsidRPr="008C579C">
        <w:rPr>
          <w:rFonts w:cs="Times New Roman"/>
          <w:szCs w:val="24"/>
        </w:rPr>
        <w:t>лк</w:t>
      </w:r>
      <w:proofErr w:type="spellEnd"/>
      <w:r w:rsidRPr="008C579C">
        <w:rPr>
          <w:rFonts w:cs="Times New Roman"/>
          <w:szCs w:val="24"/>
        </w:rPr>
        <w:t xml:space="preserve">). Это для обычных или </w:t>
      </w:r>
      <w:proofErr w:type="spellStart"/>
      <w:r w:rsidRPr="008C579C">
        <w:rPr>
          <w:rFonts w:cs="Times New Roman"/>
          <w:szCs w:val="24"/>
        </w:rPr>
        <w:t>фитоламп</w:t>
      </w:r>
      <w:proofErr w:type="spellEnd"/>
      <w:r w:rsidRPr="008C579C">
        <w:rPr>
          <w:rFonts w:cs="Times New Roman"/>
          <w:szCs w:val="24"/>
        </w:rPr>
        <w:t>? На лампах указываются люмены (лм). Чтобы рассчитать освещенность (</w:t>
      </w:r>
      <w:proofErr w:type="spellStart"/>
      <w:r w:rsidRPr="008C579C">
        <w:rPr>
          <w:rFonts w:cs="Times New Roman"/>
          <w:szCs w:val="24"/>
        </w:rPr>
        <w:t>лк</w:t>
      </w:r>
      <w:proofErr w:type="spellEnd"/>
      <w:r w:rsidRPr="008C579C">
        <w:rPr>
          <w:rFonts w:cs="Times New Roman"/>
          <w:szCs w:val="24"/>
        </w:rPr>
        <w:t>), нужно разделить люмены (лм) на площадь (м²). Для освещения 1 м² рассады нужно 8000 разделить на показатель, указанный в характеристиках лампы, в результате получится количество ламп для освещения 1м².</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Открою первые несколько сайтов, которые мне выдала поисковая система. Выберу лампы похожих параметров.</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Первая группа — точечные </w:t>
      </w:r>
      <w:proofErr w:type="spellStart"/>
      <w:r w:rsidRPr="008C579C">
        <w:rPr>
          <w:rFonts w:cs="Times New Roman"/>
          <w:szCs w:val="24"/>
        </w:rPr>
        <w:t>фитолампы</w:t>
      </w:r>
      <w:proofErr w:type="spellEnd"/>
    </w:p>
    <w:p w:rsidR="00933752" w:rsidRPr="008C579C" w:rsidRDefault="00933752" w:rsidP="008C579C">
      <w:pPr>
        <w:rPr>
          <w:rFonts w:cs="Times New Roman"/>
          <w:szCs w:val="24"/>
        </w:rPr>
      </w:pPr>
      <w:r w:rsidRPr="008C579C">
        <w:rPr>
          <w:rFonts w:cs="Times New Roman"/>
          <w:szCs w:val="24"/>
        </w:rPr>
        <w:t xml:space="preserve">Так получилось, что сначала я обратила внимание на точечные </w:t>
      </w:r>
      <w:proofErr w:type="spellStart"/>
      <w:r w:rsidRPr="008C579C">
        <w:rPr>
          <w:rFonts w:cs="Times New Roman"/>
          <w:szCs w:val="24"/>
        </w:rPr>
        <w:t>фитолампы</w:t>
      </w:r>
      <w:proofErr w:type="spellEnd"/>
      <w:r w:rsidRPr="008C579C">
        <w:rPr>
          <w:rFonts w:cs="Times New Roman"/>
          <w:szCs w:val="24"/>
        </w:rPr>
        <w:t>.</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HTF Светодиодное освещение. Светодиодная </w:t>
      </w:r>
      <w:proofErr w:type="spellStart"/>
      <w:r w:rsidRPr="008C579C">
        <w:rPr>
          <w:rFonts w:cs="Times New Roman"/>
          <w:szCs w:val="24"/>
        </w:rPr>
        <w:t>фитолампа</w:t>
      </w:r>
      <w:proofErr w:type="spellEnd"/>
      <w:r w:rsidRPr="008C579C">
        <w:rPr>
          <w:rFonts w:cs="Times New Roman"/>
          <w:szCs w:val="24"/>
        </w:rPr>
        <w:t xml:space="preserve"> для растений E27 9 PLT 9W 220V SPOT (FITO)</w:t>
      </w:r>
    </w:p>
    <w:p w:rsidR="00933752" w:rsidRPr="008C579C" w:rsidRDefault="00933752" w:rsidP="008C579C">
      <w:pPr>
        <w:rPr>
          <w:rFonts w:cs="Times New Roman"/>
          <w:szCs w:val="24"/>
        </w:rPr>
      </w:pPr>
      <w:r w:rsidRPr="008C579C">
        <w:rPr>
          <w:rFonts w:cs="Times New Roman"/>
          <w:szCs w:val="24"/>
        </w:rPr>
        <w:t>Данная серия ламп состоит из высококачественных светодиодов «</w:t>
      </w:r>
      <w:proofErr w:type="spellStart"/>
      <w:r w:rsidRPr="008C579C">
        <w:rPr>
          <w:rFonts w:cs="Times New Roman"/>
          <w:szCs w:val="24"/>
        </w:rPr>
        <w:t>Epistar</w:t>
      </w:r>
      <w:proofErr w:type="spellEnd"/>
      <w:r w:rsidRPr="008C579C">
        <w:rPr>
          <w:rFonts w:cs="Times New Roman"/>
          <w:szCs w:val="24"/>
        </w:rPr>
        <w:t xml:space="preserve">» с длиной волны 460 </w:t>
      </w:r>
      <w:proofErr w:type="spellStart"/>
      <w:r w:rsidRPr="008C579C">
        <w:rPr>
          <w:rFonts w:cs="Times New Roman"/>
          <w:szCs w:val="24"/>
        </w:rPr>
        <w:t>нм</w:t>
      </w:r>
      <w:proofErr w:type="spellEnd"/>
      <w:r w:rsidRPr="008C579C">
        <w:rPr>
          <w:rFonts w:cs="Times New Roman"/>
          <w:szCs w:val="24"/>
        </w:rPr>
        <w:t xml:space="preserve"> (оттенок синего) и 620 </w:t>
      </w:r>
      <w:proofErr w:type="spellStart"/>
      <w:r w:rsidRPr="008C579C">
        <w:rPr>
          <w:rFonts w:cs="Times New Roman"/>
          <w:szCs w:val="24"/>
        </w:rPr>
        <w:t>нм</w:t>
      </w:r>
      <w:proofErr w:type="spellEnd"/>
      <w:r w:rsidRPr="008C579C">
        <w:rPr>
          <w:rFonts w:cs="Times New Roman"/>
          <w:szCs w:val="24"/>
        </w:rPr>
        <w:t xml:space="preserve"> (оттенок красного).</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Фото сайта newhtf.ru</w:t>
      </w:r>
    </w:p>
    <w:p w:rsidR="00933752" w:rsidRPr="008C579C" w:rsidRDefault="00933752" w:rsidP="008C579C">
      <w:pPr>
        <w:rPr>
          <w:rFonts w:cs="Times New Roman"/>
          <w:szCs w:val="24"/>
        </w:rPr>
      </w:pPr>
      <w:r w:rsidRPr="008C579C">
        <w:rPr>
          <w:rFonts w:cs="Times New Roman"/>
          <w:szCs w:val="24"/>
        </w:rPr>
        <w:t>Фото сайта newhtf.ru</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рекомендуемая высота подвеса — 1-1,2 м;</w:t>
      </w:r>
    </w:p>
    <w:p w:rsidR="00933752" w:rsidRPr="008C579C" w:rsidRDefault="00933752" w:rsidP="008C579C">
      <w:pPr>
        <w:rPr>
          <w:rFonts w:cs="Times New Roman"/>
          <w:szCs w:val="24"/>
        </w:rPr>
      </w:pPr>
      <w:r w:rsidRPr="008C579C">
        <w:rPr>
          <w:rFonts w:cs="Times New Roman"/>
          <w:szCs w:val="24"/>
        </w:rPr>
        <w:t>эффективная освещаемая площадь — 3-3,5 м².</w:t>
      </w:r>
    </w:p>
    <w:p w:rsidR="00933752" w:rsidRPr="008C579C" w:rsidRDefault="00933752" w:rsidP="008C579C">
      <w:pPr>
        <w:rPr>
          <w:rFonts w:cs="Times New Roman"/>
          <w:szCs w:val="24"/>
        </w:rPr>
      </w:pPr>
      <w:r w:rsidRPr="008C579C">
        <w:rPr>
          <w:rFonts w:cs="Times New Roman"/>
          <w:szCs w:val="24"/>
        </w:rPr>
        <w:t>световой поток — лм 500±15 %;</w:t>
      </w:r>
    </w:p>
    <w:p w:rsidR="00933752" w:rsidRPr="008C579C" w:rsidRDefault="00933752" w:rsidP="008C579C">
      <w:pPr>
        <w:rPr>
          <w:rFonts w:cs="Times New Roman"/>
          <w:szCs w:val="24"/>
        </w:rPr>
      </w:pPr>
      <w:r w:rsidRPr="008C579C">
        <w:rPr>
          <w:rFonts w:cs="Times New Roman"/>
          <w:szCs w:val="24"/>
        </w:rPr>
        <w:t>потребляемая мощность — W 9±10 %;</w:t>
      </w:r>
    </w:p>
    <w:p w:rsidR="00933752" w:rsidRPr="008C579C" w:rsidRDefault="00933752" w:rsidP="008C579C">
      <w:pPr>
        <w:rPr>
          <w:rFonts w:cs="Times New Roman"/>
          <w:szCs w:val="24"/>
        </w:rPr>
      </w:pPr>
      <w:r w:rsidRPr="008C579C">
        <w:rPr>
          <w:rFonts w:cs="Times New Roman"/>
          <w:szCs w:val="24"/>
        </w:rPr>
        <w:t>количество светодиодов — 9 шт.;</w:t>
      </w:r>
    </w:p>
    <w:p w:rsidR="00933752" w:rsidRPr="008C579C" w:rsidRDefault="00933752" w:rsidP="008C579C">
      <w:pPr>
        <w:rPr>
          <w:rFonts w:cs="Times New Roman"/>
          <w:szCs w:val="24"/>
        </w:rPr>
      </w:pPr>
      <w:r w:rsidRPr="008C579C">
        <w:rPr>
          <w:rFonts w:cs="Times New Roman"/>
          <w:szCs w:val="24"/>
        </w:rPr>
        <w:t>цена — 1220 руб.</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lastRenderedPageBreak/>
        <w:t>RDM-</w:t>
      </w:r>
      <w:proofErr w:type="spellStart"/>
      <w:r w:rsidRPr="008C579C">
        <w:rPr>
          <w:rFonts w:cs="Times New Roman"/>
          <w:szCs w:val="24"/>
        </w:rPr>
        <w:t>Garden</w:t>
      </w:r>
      <w:proofErr w:type="spellEnd"/>
      <w:r w:rsidRPr="008C579C">
        <w:rPr>
          <w:rFonts w:cs="Times New Roman"/>
          <w:szCs w:val="24"/>
        </w:rPr>
        <w:t xml:space="preserve">. </w:t>
      </w:r>
      <w:proofErr w:type="spellStart"/>
      <w:r w:rsidRPr="008C579C">
        <w:rPr>
          <w:rFonts w:cs="Times New Roman"/>
          <w:szCs w:val="24"/>
        </w:rPr>
        <w:t>Фитолампа</w:t>
      </w:r>
      <w:proofErr w:type="spellEnd"/>
      <w:r w:rsidRPr="008C579C">
        <w:rPr>
          <w:rFonts w:cs="Times New Roman"/>
          <w:szCs w:val="24"/>
        </w:rPr>
        <w:t xml:space="preserve"> RDM-27</w:t>
      </w:r>
    </w:p>
    <w:p w:rsidR="00933752" w:rsidRPr="008C579C" w:rsidRDefault="00933752" w:rsidP="008C579C">
      <w:pPr>
        <w:rPr>
          <w:rFonts w:cs="Times New Roman"/>
          <w:szCs w:val="24"/>
        </w:rPr>
      </w:pPr>
      <w:r w:rsidRPr="008C579C">
        <w:rPr>
          <w:rFonts w:cs="Times New Roman"/>
          <w:szCs w:val="24"/>
        </w:rPr>
        <w:t>Читаю: «</w:t>
      </w:r>
      <w:proofErr w:type="spellStart"/>
      <w:r w:rsidRPr="008C579C">
        <w:rPr>
          <w:rFonts w:cs="Times New Roman"/>
          <w:szCs w:val="24"/>
        </w:rPr>
        <w:t>Фитолампы</w:t>
      </w:r>
      <w:proofErr w:type="spellEnd"/>
      <w:r w:rsidRPr="008C579C">
        <w:rPr>
          <w:rFonts w:cs="Times New Roman"/>
          <w:szCs w:val="24"/>
        </w:rPr>
        <w:t xml:space="preserve"> RDM — универсальные устройства обеспечения освещения растений как в качестве дополнительного к естественному освещению, так и в качестве основного освещения».</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Фото сайта rdm-garden.ru</w:t>
      </w:r>
    </w:p>
    <w:p w:rsidR="00933752" w:rsidRPr="008C579C" w:rsidRDefault="00933752" w:rsidP="008C579C">
      <w:pPr>
        <w:rPr>
          <w:rFonts w:cs="Times New Roman"/>
          <w:szCs w:val="24"/>
        </w:rPr>
      </w:pPr>
      <w:r w:rsidRPr="008C579C">
        <w:rPr>
          <w:rFonts w:cs="Times New Roman"/>
          <w:szCs w:val="24"/>
        </w:rPr>
        <w:t>Фото сайта rdm-garden.ru</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потребляемая мощность — 9 W;</w:t>
      </w:r>
    </w:p>
    <w:p w:rsidR="00933752" w:rsidRPr="008C579C" w:rsidRDefault="00933752" w:rsidP="008C579C">
      <w:pPr>
        <w:rPr>
          <w:rFonts w:cs="Times New Roman"/>
          <w:szCs w:val="24"/>
        </w:rPr>
      </w:pPr>
      <w:r w:rsidRPr="008C579C">
        <w:rPr>
          <w:rFonts w:cs="Times New Roman"/>
          <w:szCs w:val="24"/>
        </w:rPr>
        <w:t>площадь умеренного освещения — 0,27 м2;</w:t>
      </w:r>
    </w:p>
    <w:p w:rsidR="00933752" w:rsidRPr="008C579C" w:rsidRDefault="00933752" w:rsidP="008C579C">
      <w:pPr>
        <w:rPr>
          <w:rFonts w:cs="Times New Roman"/>
          <w:szCs w:val="24"/>
        </w:rPr>
      </w:pPr>
      <w:r w:rsidRPr="008C579C">
        <w:rPr>
          <w:rFonts w:cs="Times New Roman"/>
          <w:szCs w:val="24"/>
        </w:rPr>
        <w:t xml:space="preserve">количество светодиодов — 9 </w:t>
      </w:r>
      <w:proofErr w:type="spellStart"/>
      <w:r w:rsidRPr="008C579C">
        <w:rPr>
          <w:rFonts w:cs="Times New Roman"/>
          <w:szCs w:val="24"/>
        </w:rPr>
        <w:t>шт</w:t>
      </w:r>
      <w:proofErr w:type="spellEnd"/>
      <w:r w:rsidRPr="008C579C">
        <w:rPr>
          <w:rFonts w:cs="Times New Roman"/>
          <w:szCs w:val="24"/>
        </w:rPr>
        <w:t>;</w:t>
      </w:r>
    </w:p>
    <w:p w:rsidR="00933752" w:rsidRPr="008C579C" w:rsidRDefault="00933752" w:rsidP="008C579C">
      <w:pPr>
        <w:rPr>
          <w:rFonts w:cs="Times New Roman"/>
          <w:szCs w:val="24"/>
        </w:rPr>
      </w:pPr>
      <w:r w:rsidRPr="008C579C">
        <w:rPr>
          <w:rFonts w:cs="Times New Roman"/>
          <w:szCs w:val="24"/>
        </w:rPr>
        <w:t xml:space="preserve">красный 660 </w:t>
      </w:r>
      <w:proofErr w:type="spellStart"/>
      <w:r w:rsidRPr="008C579C">
        <w:rPr>
          <w:rFonts w:cs="Times New Roman"/>
          <w:szCs w:val="24"/>
        </w:rPr>
        <w:t>нм</w:t>
      </w:r>
      <w:proofErr w:type="spellEnd"/>
      <w:r w:rsidRPr="008C579C">
        <w:rPr>
          <w:rFonts w:cs="Times New Roman"/>
          <w:szCs w:val="24"/>
        </w:rPr>
        <w:t xml:space="preserve"> — 6 </w:t>
      </w:r>
      <w:proofErr w:type="spellStart"/>
      <w:r w:rsidRPr="008C579C">
        <w:rPr>
          <w:rFonts w:cs="Times New Roman"/>
          <w:szCs w:val="24"/>
        </w:rPr>
        <w:t>шт</w:t>
      </w:r>
      <w:proofErr w:type="spellEnd"/>
      <w:r w:rsidRPr="008C579C">
        <w:rPr>
          <w:rFonts w:cs="Times New Roman"/>
          <w:szCs w:val="24"/>
        </w:rPr>
        <w:t>;</w:t>
      </w:r>
    </w:p>
    <w:p w:rsidR="00933752" w:rsidRPr="008C579C" w:rsidRDefault="00933752" w:rsidP="008C579C">
      <w:pPr>
        <w:rPr>
          <w:rFonts w:cs="Times New Roman"/>
          <w:szCs w:val="24"/>
        </w:rPr>
      </w:pPr>
      <w:r w:rsidRPr="008C579C">
        <w:rPr>
          <w:rFonts w:cs="Times New Roman"/>
          <w:szCs w:val="24"/>
        </w:rPr>
        <w:t xml:space="preserve">синий 445 </w:t>
      </w:r>
      <w:proofErr w:type="spellStart"/>
      <w:r w:rsidRPr="008C579C">
        <w:rPr>
          <w:rFonts w:cs="Times New Roman"/>
          <w:szCs w:val="24"/>
        </w:rPr>
        <w:t>нм</w:t>
      </w:r>
      <w:proofErr w:type="spellEnd"/>
      <w:r w:rsidRPr="008C579C">
        <w:rPr>
          <w:rFonts w:cs="Times New Roman"/>
          <w:szCs w:val="24"/>
        </w:rPr>
        <w:t xml:space="preserve"> — 3 </w:t>
      </w:r>
      <w:proofErr w:type="spellStart"/>
      <w:r w:rsidRPr="008C579C">
        <w:rPr>
          <w:rFonts w:cs="Times New Roman"/>
          <w:szCs w:val="24"/>
        </w:rPr>
        <w:t>шт</w:t>
      </w:r>
      <w:proofErr w:type="spellEnd"/>
      <w:r w:rsidRPr="008C579C">
        <w:rPr>
          <w:rFonts w:cs="Times New Roman"/>
          <w:szCs w:val="24"/>
        </w:rPr>
        <w:t>;</w:t>
      </w:r>
    </w:p>
    <w:p w:rsidR="00933752" w:rsidRPr="008C579C" w:rsidRDefault="00933752" w:rsidP="008C579C">
      <w:pPr>
        <w:rPr>
          <w:rFonts w:cs="Times New Roman"/>
          <w:szCs w:val="24"/>
        </w:rPr>
      </w:pPr>
      <w:r w:rsidRPr="008C579C">
        <w:rPr>
          <w:rFonts w:cs="Times New Roman"/>
          <w:szCs w:val="24"/>
        </w:rPr>
        <w:t>цена — 1590 руб.</w:t>
      </w:r>
    </w:p>
    <w:p w:rsidR="00933752" w:rsidRPr="008C579C" w:rsidRDefault="00933752" w:rsidP="008C579C">
      <w:pPr>
        <w:rPr>
          <w:rFonts w:cs="Times New Roman"/>
          <w:szCs w:val="24"/>
        </w:rPr>
      </w:pPr>
    </w:p>
    <w:p w:rsidR="00933752" w:rsidRPr="008C579C" w:rsidRDefault="00933752" w:rsidP="008C579C">
      <w:pPr>
        <w:rPr>
          <w:rFonts w:cs="Times New Roman"/>
          <w:szCs w:val="24"/>
        </w:rPr>
      </w:pPr>
      <w:proofErr w:type="spellStart"/>
      <w:r w:rsidRPr="008C579C">
        <w:rPr>
          <w:rFonts w:cs="Times New Roman"/>
          <w:szCs w:val="24"/>
        </w:rPr>
        <w:t>Фитосвет</w:t>
      </w:r>
      <w:proofErr w:type="spellEnd"/>
      <w:r w:rsidRPr="008C579C">
        <w:rPr>
          <w:rFonts w:cs="Times New Roman"/>
          <w:szCs w:val="24"/>
        </w:rPr>
        <w:t xml:space="preserve">. Светодиодная </w:t>
      </w:r>
      <w:proofErr w:type="spellStart"/>
      <w:r w:rsidRPr="008C579C">
        <w:rPr>
          <w:rFonts w:cs="Times New Roman"/>
          <w:szCs w:val="24"/>
        </w:rPr>
        <w:t>фитолампа</w:t>
      </w:r>
      <w:proofErr w:type="spellEnd"/>
      <w:r w:rsidRPr="008C579C">
        <w:rPr>
          <w:rFonts w:cs="Times New Roman"/>
          <w:szCs w:val="24"/>
        </w:rPr>
        <w:t xml:space="preserve"> 21 Вт (аналог Алмаз 7)</w:t>
      </w:r>
    </w:p>
    <w:p w:rsidR="00933752" w:rsidRPr="008C579C" w:rsidRDefault="00933752" w:rsidP="008C579C">
      <w:pPr>
        <w:rPr>
          <w:rFonts w:cs="Times New Roman"/>
          <w:szCs w:val="24"/>
        </w:rPr>
      </w:pPr>
      <w:r w:rsidRPr="008C579C">
        <w:rPr>
          <w:rFonts w:cs="Times New Roman"/>
          <w:szCs w:val="24"/>
        </w:rPr>
        <w:t>Так, смотрим ее параметры:</w:t>
      </w:r>
    </w:p>
    <w:p w:rsidR="00933752" w:rsidRPr="008C579C" w:rsidRDefault="00933752" w:rsidP="008C579C">
      <w:pPr>
        <w:rPr>
          <w:rFonts w:cs="Times New Roman"/>
          <w:szCs w:val="24"/>
        </w:rPr>
      </w:pPr>
      <w:proofErr w:type="spellStart"/>
      <w:r w:rsidRPr="008C579C">
        <w:rPr>
          <w:rFonts w:cs="Times New Roman"/>
          <w:szCs w:val="24"/>
        </w:rPr>
        <w:t>досветка</w:t>
      </w:r>
      <w:proofErr w:type="spellEnd"/>
      <w:r w:rsidRPr="008C579C">
        <w:rPr>
          <w:rFonts w:cs="Times New Roman"/>
          <w:szCs w:val="24"/>
        </w:rPr>
        <w:t xml:space="preserve"> площади — 0,75 м2 LED (1 синий, 6 красных), </w:t>
      </w:r>
      <w:proofErr w:type="spellStart"/>
      <w:r w:rsidRPr="008C579C">
        <w:rPr>
          <w:rFonts w:cs="Times New Roman"/>
          <w:szCs w:val="24"/>
        </w:rPr>
        <w:t>ультраяркие</w:t>
      </w:r>
      <w:proofErr w:type="spellEnd"/>
      <w:r w:rsidRPr="008C579C">
        <w:rPr>
          <w:rFonts w:cs="Times New Roman"/>
          <w:szCs w:val="24"/>
        </w:rPr>
        <w:t>;</w:t>
      </w:r>
    </w:p>
    <w:p w:rsidR="00933752" w:rsidRPr="008C579C" w:rsidRDefault="00933752" w:rsidP="008C579C">
      <w:pPr>
        <w:rPr>
          <w:rFonts w:cs="Times New Roman"/>
          <w:szCs w:val="24"/>
        </w:rPr>
      </w:pPr>
      <w:r w:rsidRPr="008C579C">
        <w:rPr>
          <w:rFonts w:cs="Times New Roman"/>
          <w:szCs w:val="24"/>
        </w:rPr>
        <w:t>потребляемая мощность — 7 W;</w:t>
      </w:r>
    </w:p>
    <w:p w:rsidR="00933752" w:rsidRPr="008C579C" w:rsidRDefault="00933752" w:rsidP="008C579C">
      <w:pPr>
        <w:rPr>
          <w:rFonts w:cs="Times New Roman"/>
          <w:szCs w:val="24"/>
        </w:rPr>
      </w:pPr>
      <w:r w:rsidRPr="008C579C">
        <w:rPr>
          <w:rFonts w:cs="Times New Roman"/>
          <w:szCs w:val="24"/>
        </w:rPr>
        <w:t>световой поток — 1470 лм;</w:t>
      </w:r>
    </w:p>
    <w:p w:rsidR="00933752" w:rsidRPr="008C579C" w:rsidRDefault="00933752" w:rsidP="008C579C">
      <w:pPr>
        <w:rPr>
          <w:rFonts w:cs="Times New Roman"/>
          <w:szCs w:val="24"/>
        </w:rPr>
      </w:pPr>
      <w:r w:rsidRPr="008C579C">
        <w:rPr>
          <w:rFonts w:cs="Times New Roman"/>
          <w:szCs w:val="24"/>
        </w:rPr>
        <w:t xml:space="preserve">LED длины волн: 650-660 </w:t>
      </w:r>
      <w:proofErr w:type="spellStart"/>
      <w:r w:rsidRPr="008C579C">
        <w:rPr>
          <w:rFonts w:cs="Times New Roman"/>
          <w:szCs w:val="24"/>
        </w:rPr>
        <w:t>нм</w:t>
      </w:r>
      <w:proofErr w:type="spellEnd"/>
      <w:r w:rsidRPr="008C579C">
        <w:rPr>
          <w:rFonts w:cs="Times New Roman"/>
          <w:szCs w:val="24"/>
        </w:rPr>
        <w:t xml:space="preserve"> (красный), 440-450 </w:t>
      </w:r>
      <w:proofErr w:type="spellStart"/>
      <w:r w:rsidRPr="008C579C">
        <w:rPr>
          <w:rFonts w:cs="Times New Roman"/>
          <w:szCs w:val="24"/>
        </w:rPr>
        <w:t>нм</w:t>
      </w:r>
      <w:proofErr w:type="spellEnd"/>
      <w:r w:rsidRPr="008C579C">
        <w:rPr>
          <w:rFonts w:cs="Times New Roman"/>
          <w:szCs w:val="24"/>
        </w:rPr>
        <w:t xml:space="preserve"> (синий);</w:t>
      </w:r>
    </w:p>
    <w:p w:rsidR="00933752" w:rsidRPr="008C579C" w:rsidRDefault="00933752" w:rsidP="008C579C">
      <w:pPr>
        <w:rPr>
          <w:rFonts w:cs="Times New Roman"/>
          <w:szCs w:val="24"/>
        </w:rPr>
      </w:pPr>
      <w:r w:rsidRPr="008C579C">
        <w:rPr>
          <w:rFonts w:cs="Times New Roman"/>
          <w:szCs w:val="24"/>
        </w:rPr>
        <w:t>цена — 1399 руб.</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Фото сайта i01.i.aliimg.com</w:t>
      </w:r>
    </w:p>
    <w:p w:rsidR="00933752" w:rsidRPr="008C579C" w:rsidRDefault="00933752" w:rsidP="008C579C">
      <w:pPr>
        <w:rPr>
          <w:rFonts w:cs="Times New Roman"/>
          <w:szCs w:val="24"/>
        </w:rPr>
      </w:pPr>
      <w:r w:rsidRPr="008C579C">
        <w:rPr>
          <w:rFonts w:cs="Times New Roman"/>
          <w:szCs w:val="24"/>
        </w:rPr>
        <w:t>Фото сайта i01.i.aliimg.com</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Здесь немного не поняла: лампа 21 W мощностью 7 W… Вспомнила бабушку. Она часто переводила цены «по-старому</w:t>
      </w:r>
      <w:proofErr w:type="gramStart"/>
      <w:r w:rsidRPr="008C579C">
        <w:rPr>
          <w:rFonts w:cs="Times New Roman"/>
          <w:szCs w:val="24"/>
        </w:rPr>
        <w:t>»,  до</w:t>
      </w:r>
      <w:proofErr w:type="gramEnd"/>
      <w:r w:rsidRPr="008C579C">
        <w:rPr>
          <w:rFonts w:cs="Times New Roman"/>
          <w:szCs w:val="24"/>
        </w:rPr>
        <w:t xml:space="preserve"> денежной реформы 1961 года))) Может быть, и здесь что-то подобное по мощности, недоступное для понимания простому покупателю?</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В итоге общая картина для меня сложилась следующим образом:</w:t>
      </w:r>
    </w:p>
    <w:p w:rsidR="00933752" w:rsidRPr="008C579C" w:rsidRDefault="00933752" w:rsidP="008C579C">
      <w:pPr>
        <w:rPr>
          <w:rFonts w:cs="Times New Roman"/>
          <w:szCs w:val="24"/>
        </w:rPr>
      </w:pPr>
      <w:r w:rsidRPr="008C579C">
        <w:rPr>
          <w:rFonts w:cs="Times New Roman"/>
          <w:szCs w:val="24"/>
        </w:rPr>
        <w:t>точечный светильник в разных магазинах не сильно отличается по цене;</w:t>
      </w:r>
    </w:p>
    <w:p w:rsidR="00933752" w:rsidRPr="008C579C" w:rsidRDefault="00933752" w:rsidP="008C579C">
      <w:pPr>
        <w:rPr>
          <w:rFonts w:cs="Times New Roman"/>
          <w:szCs w:val="24"/>
        </w:rPr>
      </w:pPr>
      <w:r w:rsidRPr="008C579C">
        <w:rPr>
          <w:rFonts w:cs="Times New Roman"/>
          <w:szCs w:val="24"/>
        </w:rPr>
        <w:t>он рассчитан на небольшую площадь подсветки;</w:t>
      </w:r>
    </w:p>
    <w:p w:rsidR="00933752" w:rsidRPr="008C579C" w:rsidRDefault="00933752" w:rsidP="008C579C">
      <w:pPr>
        <w:rPr>
          <w:rFonts w:cs="Times New Roman"/>
          <w:szCs w:val="24"/>
        </w:rPr>
      </w:pPr>
      <w:r w:rsidRPr="008C579C">
        <w:rPr>
          <w:rFonts w:cs="Times New Roman"/>
          <w:szCs w:val="24"/>
        </w:rPr>
        <w:t>поможет только тем растениям, которые попадут в круг площадью около 0,3 м².</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lastRenderedPageBreak/>
        <w:t xml:space="preserve">Большой выбор точечных </w:t>
      </w:r>
      <w:proofErr w:type="spellStart"/>
      <w:r w:rsidRPr="008C579C">
        <w:rPr>
          <w:rFonts w:cs="Times New Roman"/>
          <w:szCs w:val="24"/>
        </w:rPr>
        <w:t>фитолапм</w:t>
      </w:r>
      <w:proofErr w:type="spellEnd"/>
      <w:r w:rsidRPr="008C579C">
        <w:rPr>
          <w:rFonts w:cs="Times New Roman"/>
          <w:szCs w:val="24"/>
        </w:rPr>
        <w:t xml:space="preserve"> вы найдете в нашем каталоге товаров для дачи, включающем предложения крупных садовых интернет-магазинов. Посмотреть подборку </w:t>
      </w:r>
      <w:proofErr w:type="spellStart"/>
      <w:r w:rsidRPr="008C579C">
        <w:rPr>
          <w:rFonts w:cs="Times New Roman"/>
          <w:szCs w:val="24"/>
        </w:rPr>
        <w:t>фитоламп</w:t>
      </w:r>
      <w:proofErr w:type="spellEnd"/>
      <w:r w:rsidRPr="008C579C">
        <w:rPr>
          <w:rFonts w:cs="Times New Roman"/>
          <w:szCs w:val="24"/>
        </w:rPr>
        <w:t>:</w:t>
      </w:r>
    </w:p>
    <w:p w:rsidR="00933752" w:rsidRPr="008C579C" w:rsidRDefault="00933752" w:rsidP="008C579C">
      <w:pPr>
        <w:rPr>
          <w:rFonts w:cs="Times New Roman"/>
          <w:szCs w:val="24"/>
        </w:rPr>
      </w:pPr>
    </w:p>
    <w:p w:rsidR="00933752" w:rsidRPr="008C579C" w:rsidRDefault="00933752" w:rsidP="008C579C">
      <w:pPr>
        <w:rPr>
          <w:rFonts w:cs="Times New Roman"/>
          <w:szCs w:val="24"/>
        </w:rPr>
      </w:pPr>
      <w:proofErr w:type="spellStart"/>
      <w:r w:rsidRPr="008C579C">
        <w:rPr>
          <w:rFonts w:cs="Times New Roman"/>
          <w:szCs w:val="24"/>
        </w:rPr>
        <w:t>Фитосветильник</w:t>
      </w:r>
      <w:proofErr w:type="spellEnd"/>
      <w:r w:rsidRPr="008C579C">
        <w:rPr>
          <w:rFonts w:cs="Times New Roman"/>
          <w:szCs w:val="24"/>
        </w:rPr>
        <w:t xml:space="preserve"> (</w:t>
      </w:r>
      <w:proofErr w:type="spellStart"/>
      <w:r w:rsidRPr="008C579C">
        <w:rPr>
          <w:rFonts w:cs="Times New Roman"/>
          <w:szCs w:val="24"/>
        </w:rPr>
        <w:t>фитолампа</w:t>
      </w:r>
      <w:proofErr w:type="spellEnd"/>
      <w:r w:rsidRPr="008C579C">
        <w:rPr>
          <w:rFonts w:cs="Times New Roman"/>
          <w:szCs w:val="24"/>
        </w:rPr>
        <w:t>) растущий ЗДОРОВЬЯ КЛАД, 16 Вт</w:t>
      </w:r>
    </w:p>
    <w:p w:rsidR="00933752" w:rsidRPr="008C579C" w:rsidRDefault="00933752" w:rsidP="008C579C">
      <w:pPr>
        <w:rPr>
          <w:rFonts w:cs="Times New Roman"/>
          <w:szCs w:val="24"/>
        </w:rPr>
      </w:pPr>
      <w:r w:rsidRPr="008C579C">
        <w:rPr>
          <w:rFonts w:cs="Times New Roman"/>
          <w:szCs w:val="24"/>
        </w:rPr>
        <w:t xml:space="preserve">2 349 </w:t>
      </w:r>
      <w:proofErr w:type="spellStart"/>
      <w:r w:rsidRPr="008C579C">
        <w:rPr>
          <w:rFonts w:cs="Times New Roman"/>
          <w:szCs w:val="24"/>
        </w:rPr>
        <w:t>руб</w:t>
      </w:r>
      <w:proofErr w:type="spellEnd"/>
      <w:r w:rsidRPr="008C579C">
        <w:rPr>
          <w:rFonts w:cs="Times New Roman"/>
          <w:szCs w:val="24"/>
        </w:rPr>
        <w:t xml:space="preserve"> СМОТРЕТЬ</w:t>
      </w:r>
    </w:p>
    <w:p w:rsidR="00933752" w:rsidRPr="008C579C" w:rsidRDefault="00933752" w:rsidP="008C579C">
      <w:pPr>
        <w:rPr>
          <w:rFonts w:cs="Times New Roman"/>
          <w:szCs w:val="24"/>
        </w:rPr>
      </w:pPr>
      <w:r w:rsidRPr="008C579C">
        <w:rPr>
          <w:rFonts w:cs="Times New Roman"/>
          <w:szCs w:val="24"/>
        </w:rPr>
        <w:t>seedspost.ru</w:t>
      </w:r>
    </w:p>
    <w:p w:rsidR="00933752" w:rsidRPr="008C579C" w:rsidRDefault="00933752" w:rsidP="008C579C">
      <w:pPr>
        <w:rPr>
          <w:rFonts w:cs="Times New Roman"/>
          <w:szCs w:val="24"/>
        </w:rPr>
      </w:pPr>
      <w:r w:rsidRPr="008C579C">
        <w:rPr>
          <w:rFonts w:cs="Times New Roman"/>
          <w:szCs w:val="24"/>
        </w:rPr>
        <w:t xml:space="preserve">Светодиодная </w:t>
      </w:r>
      <w:proofErr w:type="spellStart"/>
      <w:r w:rsidRPr="008C579C">
        <w:rPr>
          <w:rFonts w:cs="Times New Roman"/>
          <w:szCs w:val="24"/>
        </w:rPr>
        <w:t>фитолампа</w:t>
      </w:r>
      <w:proofErr w:type="spellEnd"/>
      <w:r w:rsidRPr="008C579C">
        <w:rPr>
          <w:rFonts w:cs="Times New Roman"/>
          <w:szCs w:val="24"/>
        </w:rPr>
        <w:t xml:space="preserve"> для </w:t>
      </w:r>
      <w:proofErr w:type="spellStart"/>
      <w:r w:rsidRPr="008C579C">
        <w:rPr>
          <w:rFonts w:cs="Times New Roman"/>
          <w:szCs w:val="24"/>
        </w:rPr>
        <w:t>досветки</w:t>
      </w:r>
      <w:proofErr w:type="spellEnd"/>
      <w:r w:rsidRPr="008C579C">
        <w:rPr>
          <w:rFonts w:cs="Times New Roman"/>
          <w:szCs w:val="24"/>
        </w:rPr>
        <w:t xml:space="preserve"> растений, 21 Вт (PAR 7х3 Вт Полный спектр)</w:t>
      </w:r>
    </w:p>
    <w:p w:rsidR="00933752" w:rsidRPr="008C579C" w:rsidRDefault="00933752" w:rsidP="008C579C">
      <w:pPr>
        <w:rPr>
          <w:rFonts w:cs="Times New Roman"/>
          <w:szCs w:val="24"/>
        </w:rPr>
      </w:pPr>
      <w:r w:rsidRPr="008C579C">
        <w:rPr>
          <w:rFonts w:cs="Times New Roman"/>
          <w:szCs w:val="24"/>
        </w:rPr>
        <w:t xml:space="preserve">3 980 </w:t>
      </w:r>
      <w:proofErr w:type="spellStart"/>
      <w:r w:rsidRPr="008C579C">
        <w:rPr>
          <w:rFonts w:cs="Times New Roman"/>
          <w:szCs w:val="24"/>
        </w:rPr>
        <w:t>руб</w:t>
      </w:r>
      <w:proofErr w:type="spellEnd"/>
      <w:r w:rsidRPr="008C579C">
        <w:rPr>
          <w:rFonts w:cs="Times New Roman"/>
          <w:szCs w:val="24"/>
        </w:rPr>
        <w:t xml:space="preserve"> СМОТРЕТЬ</w:t>
      </w:r>
    </w:p>
    <w:p w:rsidR="00933752" w:rsidRPr="008C579C" w:rsidRDefault="00933752" w:rsidP="008C579C">
      <w:pPr>
        <w:rPr>
          <w:rFonts w:cs="Times New Roman"/>
          <w:szCs w:val="24"/>
        </w:rPr>
      </w:pPr>
      <w:r w:rsidRPr="008C579C">
        <w:rPr>
          <w:rFonts w:cs="Times New Roman"/>
          <w:szCs w:val="24"/>
        </w:rPr>
        <w:t>seedspost.ru</w:t>
      </w:r>
    </w:p>
    <w:p w:rsidR="00933752" w:rsidRPr="008C579C" w:rsidRDefault="00933752" w:rsidP="008C579C">
      <w:pPr>
        <w:rPr>
          <w:rFonts w:cs="Times New Roman"/>
          <w:szCs w:val="24"/>
        </w:rPr>
      </w:pPr>
      <w:r w:rsidRPr="008C579C">
        <w:rPr>
          <w:rFonts w:cs="Times New Roman"/>
          <w:szCs w:val="24"/>
        </w:rPr>
        <w:t xml:space="preserve">Светодиодная </w:t>
      </w:r>
      <w:proofErr w:type="spellStart"/>
      <w:r w:rsidRPr="008C579C">
        <w:rPr>
          <w:rFonts w:cs="Times New Roman"/>
          <w:szCs w:val="24"/>
        </w:rPr>
        <w:t>фитолампа</w:t>
      </w:r>
      <w:proofErr w:type="spellEnd"/>
      <w:r w:rsidRPr="008C579C">
        <w:rPr>
          <w:rFonts w:cs="Times New Roman"/>
          <w:szCs w:val="24"/>
        </w:rPr>
        <w:t xml:space="preserve"> для </w:t>
      </w:r>
      <w:proofErr w:type="spellStart"/>
      <w:r w:rsidRPr="008C579C">
        <w:rPr>
          <w:rFonts w:cs="Times New Roman"/>
          <w:szCs w:val="24"/>
        </w:rPr>
        <w:t>досветки</w:t>
      </w:r>
      <w:proofErr w:type="spellEnd"/>
      <w:r w:rsidRPr="008C579C">
        <w:rPr>
          <w:rFonts w:cs="Times New Roman"/>
          <w:szCs w:val="24"/>
        </w:rPr>
        <w:t xml:space="preserve"> растений, 15 Вт</w:t>
      </w:r>
    </w:p>
    <w:p w:rsidR="00933752" w:rsidRPr="008C579C" w:rsidRDefault="00933752" w:rsidP="008C579C">
      <w:pPr>
        <w:rPr>
          <w:rFonts w:cs="Times New Roman"/>
          <w:szCs w:val="24"/>
        </w:rPr>
      </w:pPr>
      <w:r w:rsidRPr="008C579C">
        <w:rPr>
          <w:rFonts w:cs="Times New Roman"/>
          <w:szCs w:val="24"/>
        </w:rPr>
        <w:t xml:space="preserve">1 485 </w:t>
      </w:r>
      <w:proofErr w:type="spellStart"/>
      <w:r w:rsidRPr="008C579C">
        <w:rPr>
          <w:rFonts w:cs="Times New Roman"/>
          <w:szCs w:val="24"/>
        </w:rPr>
        <w:t>руб</w:t>
      </w:r>
      <w:proofErr w:type="spellEnd"/>
      <w:r w:rsidRPr="008C579C">
        <w:rPr>
          <w:rFonts w:cs="Times New Roman"/>
          <w:szCs w:val="24"/>
        </w:rPr>
        <w:t xml:space="preserve"> СМОТРЕТЬ</w:t>
      </w:r>
    </w:p>
    <w:p w:rsidR="00933752" w:rsidRPr="008C579C" w:rsidRDefault="00933752" w:rsidP="008C579C">
      <w:pPr>
        <w:rPr>
          <w:rFonts w:cs="Times New Roman"/>
          <w:szCs w:val="24"/>
        </w:rPr>
      </w:pPr>
      <w:r w:rsidRPr="008C579C">
        <w:rPr>
          <w:rFonts w:cs="Times New Roman"/>
          <w:szCs w:val="24"/>
        </w:rPr>
        <w:t>seedspost.ru</w:t>
      </w:r>
    </w:p>
    <w:p w:rsidR="00933752" w:rsidRPr="008C579C" w:rsidRDefault="00933752" w:rsidP="008C579C">
      <w:pPr>
        <w:rPr>
          <w:rFonts w:cs="Times New Roman"/>
          <w:szCs w:val="24"/>
        </w:rPr>
      </w:pPr>
      <w:r w:rsidRPr="008C579C">
        <w:rPr>
          <w:rFonts w:cs="Times New Roman"/>
          <w:szCs w:val="24"/>
        </w:rPr>
        <w:t xml:space="preserve">Светодиодная </w:t>
      </w:r>
      <w:proofErr w:type="spellStart"/>
      <w:r w:rsidRPr="008C579C">
        <w:rPr>
          <w:rFonts w:cs="Times New Roman"/>
          <w:szCs w:val="24"/>
        </w:rPr>
        <w:t>фитолампа</w:t>
      </w:r>
      <w:proofErr w:type="spellEnd"/>
      <w:r w:rsidRPr="008C579C">
        <w:rPr>
          <w:rFonts w:cs="Times New Roman"/>
          <w:szCs w:val="24"/>
        </w:rPr>
        <w:t xml:space="preserve"> </w:t>
      </w:r>
      <w:proofErr w:type="spellStart"/>
      <w:r w:rsidRPr="008C579C">
        <w:rPr>
          <w:rFonts w:cs="Times New Roman"/>
          <w:szCs w:val="24"/>
        </w:rPr>
        <w:t>Espada</w:t>
      </w:r>
      <w:proofErr w:type="spellEnd"/>
      <w:r w:rsidRPr="008C579C">
        <w:rPr>
          <w:rFonts w:cs="Times New Roman"/>
          <w:szCs w:val="24"/>
        </w:rPr>
        <w:t xml:space="preserve"> </w:t>
      </w:r>
      <w:proofErr w:type="spellStart"/>
      <w:r w:rsidRPr="008C579C">
        <w:rPr>
          <w:rFonts w:cs="Times New Roman"/>
          <w:szCs w:val="24"/>
        </w:rPr>
        <w:t>Fito</w:t>
      </w:r>
      <w:proofErr w:type="spellEnd"/>
      <w:r w:rsidRPr="008C579C">
        <w:rPr>
          <w:rFonts w:cs="Times New Roman"/>
          <w:szCs w:val="24"/>
        </w:rPr>
        <w:t xml:space="preserve"> LED E14-3W 85-265V</w:t>
      </w:r>
    </w:p>
    <w:p w:rsidR="00933752" w:rsidRPr="008C579C" w:rsidRDefault="00933752" w:rsidP="008C579C">
      <w:pPr>
        <w:rPr>
          <w:rFonts w:cs="Times New Roman"/>
          <w:szCs w:val="24"/>
        </w:rPr>
      </w:pPr>
      <w:r w:rsidRPr="008C579C">
        <w:rPr>
          <w:rFonts w:cs="Times New Roman"/>
          <w:szCs w:val="24"/>
        </w:rPr>
        <w:t xml:space="preserve">473 </w:t>
      </w:r>
      <w:proofErr w:type="spellStart"/>
      <w:r w:rsidRPr="008C579C">
        <w:rPr>
          <w:rFonts w:cs="Times New Roman"/>
          <w:szCs w:val="24"/>
        </w:rPr>
        <w:t>руб</w:t>
      </w:r>
      <w:proofErr w:type="spellEnd"/>
      <w:r w:rsidRPr="008C579C">
        <w:rPr>
          <w:rFonts w:cs="Times New Roman"/>
          <w:szCs w:val="24"/>
        </w:rPr>
        <w:t xml:space="preserve"> СМОТРЕТЬ</w:t>
      </w:r>
    </w:p>
    <w:p w:rsidR="00933752" w:rsidRPr="008C579C" w:rsidRDefault="00933752" w:rsidP="008C579C">
      <w:pPr>
        <w:rPr>
          <w:rFonts w:cs="Times New Roman"/>
          <w:szCs w:val="24"/>
        </w:rPr>
      </w:pPr>
      <w:r w:rsidRPr="008C579C">
        <w:rPr>
          <w:rFonts w:cs="Times New Roman"/>
          <w:szCs w:val="24"/>
        </w:rPr>
        <w:t>Pleer.ru</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Вторая группа — линейные </w:t>
      </w:r>
      <w:proofErr w:type="spellStart"/>
      <w:r w:rsidRPr="008C579C">
        <w:rPr>
          <w:rFonts w:cs="Times New Roman"/>
          <w:szCs w:val="24"/>
        </w:rPr>
        <w:t>фитолампы</w:t>
      </w:r>
      <w:proofErr w:type="spellEnd"/>
    </w:p>
    <w:p w:rsidR="00933752" w:rsidRPr="008C579C" w:rsidRDefault="00933752" w:rsidP="008C579C">
      <w:pPr>
        <w:rPr>
          <w:rFonts w:cs="Times New Roman"/>
          <w:szCs w:val="24"/>
        </w:rPr>
      </w:pPr>
      <w:r w:rsidRPr="008C579C">
        <w:rPr>
          <w:rFonts w:cs="Times New Roman"/>
          <w:szCs w:val="24"/>
        </w:rPr>
        <w:t xml:space="preserve">По форме они напоминают всем нам знакомые лампы дневного света. Только начинка в них другая. Вместо паров ртути — светодиоды тех же цветов, что и у точечных </w:t>
      </w:r>
      <w:proofErr w:type="spellStart"/>
      <w:r w:rsidRPr="008C579C">
        <w:rPr>
          <w:rFonts w:cs="Times New Roman"/>
          <w:szCs w:val="24"/>
        </w:rPr>
        <w:t>фитосветильников</w:t>
      </w:r>
      <w:proofErr w:type="spellEnd"/>
      <w:r w:rsidRPr="008C579C">
        <w:rPr>
          <w:rFonts w:cs="Times New Roman"/>
          <w:szCs w:val="24"/>
        </w:rPr>
        <w:t>.</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Ультратонкий светодиодный светильник для растений «Фито» 18W 0,9м 12V IP44 GL от компании HTF за 1490 рублей обещает освещать площадь 5-6 м². Сколько я ни считала — у меня такая площадь эффективного освещения не получилась, увы.</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Ультратонкий светодиодный светильник для </w:t>
      </w:r>
      <w:r w:rsidR="008C579C" w:rsidRPr="008C579C">
        <w:rPr>
          <w:rFonts w:cs="Times New Roman"/>
          <w:szCs w:val="24"/>
        </w:rPr>
        <w:t>растений фито</w:t>
      </w:r>
      <w:r w:rsidRPr="008C579C">
        <w:rPr>
          <w:rFonts w:cs="Times New Roman"/>
          <w:szCs w:val="24"/>
        </w:rPr>
        <w:t xml:space="preserve"> фото сайта st26.stpulscen.ru</w:t>
      </w:r>
    </w:p>
    <w:p w:rsidR="00933752" w:rsidRPr="008C579C" w:rsidRDefault="00933752" w:rsidP="008C579C">
      <w:pPr>
        <w:rPr>
          <w:rFonts w:cs="Times New Roman"/>
          <w:szCs w:val="24"/>
        </w:rPr>
      </w:pPr>
      <w:r w:rsidRPr="008C579C">
        <w:rPr>
          <w:rFonts w:cs="Times New Roman"/>
          <w:szCs w:val="24"/>
        </w:rPr>
        <w:t>Ультратонкий светодиодный светильник для растений «Фито» фото сайта st26.stpulscen.ru</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Затем мне попадались какие-то непонятные сайты, где продавцы не утруждали себя излишними, на их взгляд, объяснениями. И просто указывали мощность и цену. Предлагались лампы «НПО Агрономия 21 век», а само предприятие на просторах интернета </w:t>
      </w:r>
      <w:r w:rsidRPr="008C579C">
        <w:rPr>
          <w:rFonts w:cs="Times New Roman"/>
          <w:szCs w:val="24"/>
        </w:rPr>
        <w:lastRenderedPageBreak/>
        <w:t xml:space="preserve">не нашлось. Странно. Знаю, что я излишне дотошный человек, но отдать треть пенсии за лампы, которые неизвестно кто сделал и </w:t>
      </w:r>
      <w:r w:rsidR="008C579C" w:rsidRPr="008C579C">
        <w:rPr>
          <w:rFonts w:cs="Times New Roman"/>
          <w:szCs w:val="24"/>
        </w:rPr>
        <w:t>непонятно,</w:t>
      </w:r>
      <w:r w:rsidRPr="008C579C">
        <w:rPr>
          <w:rFonts w:cs="Times New Roman"/>
          <w:szCs w:val="24"/>
        </w:rPr>
        <w:t xml:space="preserve"> кто продал… А если сломаются?</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 xml:space="preserve">Так прошел весь вечер, а я все еще не нашла, на чём мне остановить выбор. Последним на странице поисковика был сайт «Юг-Сервис».  Я уже не надеялась отыскать что-то стоящее. И заглянула на сайт с мыслью: «Всё на сегодня, гляну — и спать». Но «спать» пришлось отодвинуть еще на час. Потому что именно здесь я нашла то, что мне нужно. Светодиодную </w:t>
      </w:r>
      <w:proofErr w:type="spellStart"/>
      <w:r w:rsidRPr="008C579C">
        <w:rPr>
          <w:rFonts w:cs="Times New Roman"/>
          <w:szCs w:val="24"/>
        </w:rPr>
        <w:t>фитолампу</w:t>
      </w:r>
      <w:proofErr w:type="spellEnd"/>
      <w:r w:rsidRPr="008C579C">
        <w:rPr>
          <w:rFonts w:cs="Times New Roman"/>
          <w:szCs w:val="24"/>
        </w:rPr>
        <w:t>, которая по размерам прекрасно подойдет для моего стеллажа. А по своим характеристикам позволит нормально подсветить растения на полке.</w:t>
      </w:r>
    </w:p>
    <w:p w:rsidR="00933752" w:rsidRPr="008C579C" w:rsidRDefault="00933752" w:rsidP="008C579C">
      <w:pPr>
        <w:tabs>
          <w:tab w:val="left" w:pos="1690"/>
        </w:tabs>
        <w:rPr>
          <w:rFonts w:cs="Times New Roman"/>
          <w:szCs w:val="24"/>
        </w:rPr>
      </w:pPr>
    </w:p>
    <w:p w:rsidR="00933752" w:rsidRPr="008C579C" w:rsidRDefault="00933752" w:rsidP="008C579C">
      <w:pPr>
        <w:rPr>
          <w:rFonts w:cs="Times New Roman"/>
          <w:szCs w:val="24"/>
        </w:rPr>
      </w:pPr>
      <w:proofErr w:type="spellStart"/>
      <w:r w:rsidRPr="008C579C">
        <w:rPr>
          <w:rFonts w:cs="Times New Roman"/>
          <w:szCs w:val="24"/>
        </w:rPr>
        <w:t>Фитолампа</w:t>
      </w:r>
      <w:proofErr w:type="spellEnd"/>
      <w:r w:rsidRPr="008C579C">
        <w:rPr>
          <w:rFonts w:cs="Times New Roman"/>
          <w:szCs w:val="24"/>
        </w:rPr>
        <w:t xml:space="preserve"> линейная светодиодная для выращивания рассады LN-1200 «Фито-М», 220 В</w:t>
      </w:r>
    </w:p>
    <w:p w:rsidR="00933752" w:rsidRPr="008C579C" w:rsidRDefault="00933752" w:rsidP="008C579C">
      <w:pPr>
        <w:rPr>
          <w:rFonts w:cs="Times New Roman"/>
          <w:szCs w:val="24"/>
        </w:rPr>
      </w:pPr>
      <w:r w:rsidRPr="008C579C">
        <w:rPr>
          <w:rFonts w:cs="Times New Roman"/>
          <w:szCs w:val="24"/>
        </w:rPr>
        <w:t>Цена — 2187,90 руб. Читаю: «В лампе нам важна не просто мощность светового потока, а в определенном спектре! Именно поэтому не стоит обращать внимание на люксы (</w:t>
      </w:r>
      <w:proofErr w:type="spellStart"/>
      <w:r w:rsidRPr="008C579C">
        <w:rPr>
          <w:rFonts w:cs="Times New Roman"/>
          <w:szCs w:val="24"/>
        </w:rPr>
        <w:t>Lux</w:t>
      </w:r>
      <w:proofErr w:type="spellEnd"/>
      <w:r w:rsidRPr="008C579C">
        <w:rPr>
          <w:rFonts w:cs="Times New Roman"/>
          <w:szCs w:val="24"/>
        </w:rPr>
        <w:t>) и люмены (</w:t>
      </w:r>
      <w:proofErr w:type="spellStart"/>
      <w:r w:rsidRPr="008C579C">
        <w:rPr>
          <w:rFonts w:cs="Times New Roman"/>
          <w:szCs w:val="24"/>
        </w:rPr>
        <w:t>Lm</w:t>
      </w:r>
      <w:proofErr w:type="spellEnd"/>
      <w:r w:rsidRPr="008C579C">
        <w:rPr>
          <w:rFonts w:cs="Times New Roman"/>
          <w:szCs w:val="24"/>
        </w:rPr>
        <w:t>) в характеристиках светодиодных ламп. Нам нужен другой параметр – PAR (</w:t>
      </w:r>
      <w:proofErr w:type="spellStart"/>
      <w:r w:rsidRPr="008C579C">
        <w:rPr>
          <w:rFonts w:cs="Times New Roman"/>
          <w:szCs w:val="24"/>
        </w:rPr>
        <w:t>Photosynthetically</w:t>
      </w:r>
      <w:proofErr w:type="spellEnd"/>
      <w:r w:rsidRPr="008C579C">
        <w:rPr>
          <w:rFonts w:cs="Times New Roman"/>
          <w:szCs w:val="24"/>
        </w:rPr>
        <w:t xml:space="preserve"> </w:t>
      </w:r>
      <w:proofErr w:type="spellStart"/>
      <w:r w:rsidRPr="008C579C">
        <w:rPr>
          <w:rFonts w:cs="Times New Roman"/>
          <w:szCs w:val="24"/>
        </w:rPr>
        <w:t>Active</w:t>
      </w:r>
      <w:proofErr w:type="spellEnd"/>
      <w:r w:rsidRPr="008C579C">
        <w:rPr>
          <w:rFonts w:cs="Times New Roman"/>
          <w:szCs w:val="24"/>
        </w:rPr>
        <w:t xml:space="preserve"> </w:t>
      </w:r>
      <w:proofErr w:type="spellStart"/>
      <w:r w:rsidRPr="008C579C">
        <w:rPr>
          <w:rFonts w:cs="Times New Roman"/>
          <w:szCs w:val="24"/>
        </w:rPr>
        <w:t>Radiation</w:t>
      </w:r>
      <w:proofErr w:type="spellEnd"/>
      <w:r w:rsidRPr="008C579C">
        <w:rPr>
          <w:rFonts w:cs="Times New Roman"/>
          <w:szCs w:val="24"/>
        </w:rPr>
        <w:t xml:space="preserve">), показатель фотосинтетической активной радиации. PAR относится к спектральному диапазону света от 400 до 700 </w:t>
      </w:r>
      <w:proofErr w:type="spellStart"/>
      <w:r w:rsidRPr="008C579C">
        <w:rPr>
          <w:rFonts w:cs="Times New Roman"/>
          <w:szCs w:val="24"/>
        </w:rPr>
        <w:t>нм</w:t>
      </w:r>
      <w:proofErr w:type="spellEnd"/>
      <w:r w:rsidRPr="008C579C">
        <w:rPr>
          <w:rFonts w:cs="Times New Roman"/>
          <w:szCs w:val="24"/>
        </w:rPr>
        <w:t xml:space="preserve">. Который и участвует в фотосинтезе… Именно спектральный состав и показатель PAR – </w:t>
      </w:r>
      <w:r w:rsidR="008C579C" w:rsidRPr="008C579C">
        <w:rPr>
          <w:rFonts w:cs="Times New Roman"/>
          <w:szCs w:val="24"/>
        </w:rPr>
        <w:t>определяет,</w:t>
      </w:r>
      <w:r w:rsidRPr="008C579C">
        <w:rPr>
          <w:rFonts w:cs="Times New Roman"/>
          <w:szCs w:val="24"/>
        </w:rPr>
        <w:t xml:space="preserve"> насколько эффективно работает та или иная лампа и насколько хорошо (быстро) будет происходить рост растения!».</w:t>
      </w:r>
    </w:p>
    <w:p w:rsidR="00933752" w:rsidRPr="008C579C" w:rsidRDefault="00933752" w:rsidP="008C579C">
      <w:pPr>
        <w:rPr>
          <w:rFonts w:cs="Times New Roman"/>
          <w:szCs w:val="24"/>
        </w:rPr>
      </w:pPr>
    </w:p>
    <w:p w:rsidR="00933752" w:rsidRPr="008C579C" w:rsidRDefault="00933752" w:rsidP="008C579C">
      <w:pPr>
        <w:rPr>
          <w:rFonts w:cs="Times New Roman"/>
          <w:szCs w:val="24"/>
        </w:rPr>
      </w:pPr>
      <w:r w:rsidRPr="008C579C">
        <w:rPr>
          <w:rFonts w:cs="Times New Roman"/>
          <w:szCs w:val="24"/>
        </w:rPr>
        <w:t>Мне нравится, когда продавец не просто выставляет в витрине (пусть и виртуальной) товар, но еще и старается доступным языком объяснить его свойства и качества. Решено — заказываю эту лампу. Тем более что она и сделана у нас, в России, и предлагает ее производитель. Всегда можно что-то уточнить, если будут вопросы.</w:t>
      </w:r>
    </w:p>
    <w:p w:rsidR="00A6071E" w:rsidRDefault="00A6071E" w:rsidP="00A6071E">
      <w:pPr>
        <w:pStyle w:val="2"/>
        <w:numPr>
          <w:ilvl w:val="1"/>
          <w:numId w:val="10"/>
        </w:numPr>
      </w:pPr>
      <w:bookmarkStart w:id="22" w:name="_Toc10679091"/>
      <w:r>
        <w:t>Осциллограф</w:t>
      </w:r>
      <w:bookmarkEnd w:id="22"/>
      <w:r>
        <w:t xml:space="preserve"> </w:t>
      </w:r>
    </w:p>
    <w:p w:rsidR="00A6071E" w:rsidRPr="00A6071E" w:rsidRDefault="00A6071E" w:rsidP="00A6071E">
      <w:r>
        <w:t xml:space="preserve">Для считывания информации с растения будет использоваться осциллограф </w:t>
      </w:r>
    </w:p>
    <w:p w:rsidR="005E3AC4" w:rsidRDefault="002D34C9" w:rsidP="00A07D1B">
      <w:pPr>
        <w:pStyle w:val="1"/>
        <w:numPr>
          <w:ilvl w:val="0"/>
          <w:numId w:val="10"/>
        </w:numPr>
      </w:pPr>
      <w:bookmarkStart w:id="23" w:name="_Toc10679092"/>
      <w:r>
        <w:t>Программная часть</w:t>
      </w:r>
      <w:r w:rsidR="00A30620">
        <w:t xml:space="preserve"> </w:t>
      </w:r>
      <w:r w:rsidR="005E3AC4">
        <w:t>(тут описание стенда, и какие лабораторные практики мне на нем делать)</w:t>
      </w:r>
      <w:bookmarkEnd w:id="23"/>
      <w:r w:rsidR="005E3AC4">
        <w:t xml:space="preserve"> </w:t>
      </w:r>
    </w:p>
    <w:p w:rsidR="007B4115" w:rsidRDefault="007B4115" w:rsidP="007B4115">
      <w:proofErr w:type="spellStart"/>
      <w:r>
        <w:t>Прога</w:t>
      </w:r>
      <w:proofErr w:type="spellEnd"/>
      <w:r>
        <w:t xml:space="preserve"> будет считывать инфу с растения, просто считывать.</w:t>
      </w:r>
    </w:p>
    <w:p w:rsidR="007B4115" w:rsidRDefault="007B4115" w:rsidP="007B4115">
      <w:r>
        <w:t>Обработкой занимаюсь не я</w:t>
      </w:r>
    </w:p>
    <w:p w:rsidR="007B4115" w:rsidRDefault="007B4115" w:rsidP="007B4115">
      <w:proofErr w:type="spellStart"/>
      <w:r>
        <w:t>Прога</w:t>
      </w:r>
      <w:proofErr w:type="spellEnd"/>
      <w:r>
        <w:t xml:space="preserve"> по </w:t>
      </w:r>
      <w:proofErr w:type="spellStart"/>
      <w:r>
        <w:t>синезубу</w:t>
      </w:r>
      <w:proofErr w:type="spellEnd"/>
      <w:r>
        <w:t xml:space="preserve"> получает данные сует их в </w:t>
      </w:r>
      <w:proofErr w:type="spellStart"/>
      <w:r>
        <w:t>бд</w:t>
      </w:r>
      <w:proofErr w:type="spellEnd"/>
      <w:r>
        <w:t xml:space="preserve"> строит по ним график всё</w:t>
      </w:r>
    </w:p>
    <w:p w:rsidR="00886302" w:rsidRDefault="00B444CD" w:rsidP="007B4115">
      <w:r>
        <w:lastRenderedPageBreak/>
        <w:t xml:space="preserve">Разработанное программное средство </w:t>
      </w:r>
      <w:r w:rsidR="00826C32">
        <w:t>будет осуществлять,</w:t>
      </w:r>
      <w:r>
        <w:t xml:space="preserve"> полив растения, </w:t>
      </w:r>
      <w:r w:rsidR="00826C32">
        <w:t>включения</w:t>
      </w:r>
      <w:r>
        <w:t xml:space="preserve"> света, а </w:t>
      </w:r>
      <w:r w:rsidR="00826C32">
        <w:t>также</w:t>
      </w:r>
      <w:r>
        <w:t xml:space="preserve"> </w:t>
      </w:r>
      <w:r w:rsidR="00826C32">
        <w:t>считывание</w:t>
      </w:r>
      <w:r>
        <w:t xml:space="preserve"> нейронных сигналов</w:t>
      </w:r>
      <w:r w:rsidR="00826C32">
        <w:t xml:space="preserve"> с растения</w:t>
      </w:r>
      <w:r>
        <w:t xml:space="preserve"> и выведение </w:t>
      </w:r>
      <w:r w:rsidR="00826C32">
        <w:t>графика,</w:t>
      </w:r>
      <w:r>
        <w:t xml:space="preserve"> </w:t>
      </w:r>
      <w:r w:rsidR="00826C32">
        <w:t>отображающего</w:t>
      </w:r>
      <w:r>
        <w:t xml:space="preserve"> </w:t>
      </w:r>
      <w:r w:rsidR="00826C32">
        <w:t>реакцию</w:t>
      </w:r>
      <w:r>
        <w:t xml:space="preserve"> растения на внешние раздражители</w:t>
      </w:r>
    </w:p>
    <w:p w:rsidR="00826C32" w:rsidRDefault="00826C32" w:rsidP="007B4115">
      <w:r>
        <w:t xml:space="preserve">Полив растения будет осуществлен с помощью отправляемых сигналов с компьютера, по </w:t>
      </w:r>
      <w:r>
        <w:rPr>
          <w:lang w:val="en-US"/>
        </w:rPr>
        <w:t>com</w:t>
      </w:r>
      <w:r w:rsidRPr="00826C32">
        <w:t xml:space="preserve"> </w:t>
      </w:r>
      <w:r>
        <w:t xml:space="preserve">порту на плату </w:t>
      </w:r>
      <w:proofErr w:type="spellStart"/>
      <w:r>
        <w:t>ардуино</w:t>
      </w:r>
      <w:proofErr w:type="spellEnd"/>
      <w:r>
        <w:t xml:space="preserve">. Плата </w:t>
      </w:r>
      <w:proofErr w:type="spellStart"/>
      <w:r>
        <w:t>ардуино</w:t>
      </w:r>
      <w:proofErr w:type="spellEnd"/>
      <w:r>
        <w:t xml:space="preserve"> буде</w:t>
      </w:r>
      <w:r w:rsidR="005338C9">
        <w:t>т</w:t>
      </w:r>
      <w:r>
        <w:t xml:space="preserve"> обрабатывать полученный сигнал, преобразовывать его в управл</w:t>
      </w:r>
      <w:r w:rsidR="00AE3B04">
        <w:t xml:space="preserve">ения </w:t>
      </w:r>
    </w:p>
    <w:p w:rsidR="005338C9" w:rsidRDefault="002D34C9" w:rsidP="00A07D1B">
      <w:pPr>
        <w:pStyle w:val="2"/>
        <w:numPr>
          <w:ilvl w:val="1"/>
          <w:numId w:val="16"/>
        </w:numPr>
      </w:pPr>
      <w:bookmarkStart w:id="24" w:name="_Toc10679093"/>
      <w:r>
        <w:t xml:space="preserve">Модель </w:t>
      </w:r>
      <w:r w:rsidR="0043116F">
        <w:t>системы</w:t>
      </w:r>
      <w:bookmarkEnd w:id="24"/>
    </w:p>
    <w:p w:rsidR="0043116F" w:rsidRDefault="0043116F" w:rsidP="00A07D1B">
      <w:pPr>
        <w:pStyle w:val="3"/>
        <w:numPr>
          <w:ilvl w:val="2"/>
          <w:numId w:val="16"/>
        </w:numPr>
        <w:jc w:val="center"/>
      </w:pPr>
      <w:bookmarkStart w:id="25" w:name="_Toc10679094"/>
      <w:r>
        <w:t>Логическая модель системы</w:t>
      </w:r>
      <w:bookmarkEnd w:id="25"/>
    </w:p>
    <w:p w:rsidR="00A07D1B" w:rsidRPr="00A07D1B" w:rsidRDefault="00A07D1B" w:rsidP="00A07D1B"/>
    <w:p w:rsidR="00A82DCA" w:rsidRDefault="00A82DCA" w:rsidP="00A07D1B">
      <w:pPr>
        <w:pStyle w:val="3"/>
        <w:numPr>
          <w:ilvl w:val="2"/>
          <w:numId w:val="16"/>
        </w:numPr>
        <w:jc w:val="center"/>
      </w:pPr>
      <w:bookmarkStart w:id="26" w:name="_Toc10679095"/>
      <w:r>
        <w:t>Физическая модель системы</w:t>
      </w:r>
      <w:bookmarkEnd w:id="26"/>
    </w:p>
    <w:p w:rsidR="00A82DCA" w:rsidRDefault="00A82DCA" w:rsidP="00A07D1B">
      <w:proofErr w:type="spellStart"/>
      <w:r>
        <w:t>Физ</w:t>
      </w:r>
      <w:proofErr w:type="spellEnd"/>
      <w:r>
        <w:t xml:space="preserve"> модель</w:t>
      </w:r>
    </w:p>
    <w:p w:rsidR="00A82DCA" w:rsidRPr="00A82DCA" w:rsidRDefault="00A82DCA" w:rsidP="00A07D1B">
      <w:pPr>
        <w:pStyle w:val="3"/>
        <w:numPr>
          <w:ilvl w:val="2"/>
          <w:numId w:val="16"/>
        </w:numPr>
        <w:tabs>
          <w:tab w:val="left" w:pos="4320"/>
        </w:tabs>
        <w:jc w:val="center"/>
      </w:pPr>
      <w:bookmarkStart w:id="27" w:name="_Toc10679096"/>
      <w:r>
        <w:t>Формализация задачи</w:t>
      </w:r>
      <w:bookmarkEnd w:id="27"/>
    </w:p>
    <w:p w:rsidR="002D34C9" w:rsidRDefault="002D34C9" w:rsidP="007B4115"/>
    <w:p w:rsidR="00A82DCA" w:rsidRDefault="00A82DCA" w:rsidP="00A07D1B">
      <w:pPr>
        <w:pStyle w:val="2"/>
        <w:numPr>
          <w:ilvl w:val="1"/>
          <w:numId w:val="16"/>
        </w:numPr>
        <w:tabs>
          <w:tab w:val="center" w:pos="5032"/>
          <w:tab w:val="left" w:pos="7176"/>
        </w:tabs>
        <w:jc w:val="left"/>
      </w:pPr>
      <w:bookmarkStart w:id="28" w:name="_Toc10679097"/>
      <w:r>
        <w:t>Модель данных</w:t>
      </w:r>
      <w:bookmarkEnd w:id="28"/>
      <w:r>
        <w:t xml:space="preserve"> </w:t>
      </w:r>
    </w:p>
    <w:p w:rsidR="00A82DCA" w:rsidRPr="00632BE4" w:rsidRDefault="0043116F" w:rsidP="00A82DCA">
      <w:r w:rsidRPr="0043116F">
        <w:t xml:space="preserve">Модель данных — это абстрактное, самодостаточное, логическое определение объектов, операторов и прочих элементов, в совокупности составляющих абстрактную машину доступа к данным, с которой взаимодействует пользователь. Эти объекты позволяют моделировать структуру </w:t>
      </w:r>
      <w:proofErr w:type="gramStart"/>
      <w:r w:rsidRPr="0043116F">
        <w:t>данных</w:t>
      </w:r>
      <w:r w:rsidRPr="00632BE4">
        <w:t>[</w:t>
      </w:r>
      <w:proofErr w:type="gramEnd"/>
      <w:r>
        <w:t>Википедия</w:t>
      </w:r>
      <w:r w:rsidRPr="00632BE4">
        <w:t>]</w:t>
      </w:r>
    </w:p>
    <w:p w:rsidR="00A82DCA" w:rsidRDefault="00A07D1B" w:rsidP="00A82DCA">
      <w:pPr>
        <w:pStyle w:val="3"/>
      </w:pPr>
      <w:bookmarkStart w:id="29" w:name="_Toc10679098"/>
      <w:r w:rsidRPr="00632BE4">
        <w:t xml:space="preserve">4.2.1 </w:t>
      </w:r>
      <w:r w:rsidR="00A82DCA">
        <w:t>Логическая</w:t>
      </w:r>
      <w:bookmarkEnd w:id="29"/>
    </w:p>
    <w:p w:rsidR="00AE3B04" w:rsidRPr="00D9395D" w:rsidRDefault="00AE3B04" w:rsidP="00AE3B04">
      <w:pPr>
        <w:rPr>
          <w:rFonts w:cs="Times New Roman"/>
          <w:szCs w:val="24"/>
          <w:highlight w:val="yellow"/>
        </w:rPr>
      </w:pPr>
      <w:r>
        <w:rPr>
          <w:rFonts w:cs="Times New Roman"/>
          <w:szCs w:val="24"/>
        </w:rPr>
        <w:t xml:space="preserve">Информация, использующаяся в проектируемой системе, хранится в базе данных системы. Логической моделью данных описываются понятия предметной области, их взаимосвязь, </w:t>
      </w:r>
      <w:r w:rsidRPr="00D9395D">
        <w:rPr>
          <w:rFonts w:cs="Times New Roman"/>
          <w:szCs w:val="24"/>
          <w:highlight w:val="yellow"/>
        </w:rPr>
        <w:t>вдобавок ограничения на</w:t>
      </w:r>
      <w:r w:rsidR="00C53506">
        <w:rPr>
          <w:rFonts w:cs="Times New Roman"/>
          <w:szCs w:val="24"/>
          <w:highlight w:val="yellow"/>
        </w:rPr>
        <w:t xml:space="preserve"> </w:t>
      </w:r>
      <w:r w:rsidRPr="00D9395D">
        <w:rPr>
          <w:rFonts w:cs="Times New Roman"/>
          <w:szCs w:val="24"/>
          <w:highlight w:val="yellow"/>
        </w:rPr>
        <w:t>данные, предписываемые предметной областью (см. Рис. 9).</w:t>
      </w:r>
    </w:p>
    <w:p w:rsidR="00D9395D" w:rsidRPr="00D9395D" w:rsidRDefault="00D9395D" w:rsidP="00D9395D">
      <w:pPr>
        <w:jc w:val="center"/>
        <w:rPr>
          <w:rFonts w:cs="Times New Roman"/>
          <w:szCs w:val="24"/>
          <w:highlight w:val="yellow"/>
        </w:rPr>
      </w:pPr>
      <w:r w:rsidRPr="00D9395D">
        <w:rPr>
          <w:rFonts w:cs="Times New Roman"/>
          <w:noProof/>
          <w:szCs w:val="24"/>
          <w:highlight w:val="yellow"/>
        </w:rPr>
        <w:drawing>
          <wp:inline distT="0" distB="0" distL="0" distR="0">
            <wp:extent cx="3589020" cy="23393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89020" cy="2339340"/>
                    </a:xfrm>
                    <a:prstGeom prst="rect">
                      <a:avLst/>
                    </a:prstGeom>
                    <a:noFill/>
                    <a:ln>
                      <a:noFill/>
                    </a:ln>
                  </pic:spPr>
                </pic:pic>
              </a:graphicData>
            </a:graphic>
          </wp:inline>
        </w:drawing>
      </w:r>
    </w:p>
    <w:p w:rsidR="00AE3B04" w:rsidRDefault="00AE3B04" w:rsidP="00AE3B04">
      <w:pPr>
        <w:rPr>
          <w:rFonts w:cs="Times New Roman"/>
          <w:szCs w:val="24"/>
        </w:rPr>
      </w:pPr>
      <w:r w:rsidRPr="00D9395D">
        <w:rPr>
          <w:rFonts w:cs="Times New Roman"/>
          <w:szCs w:val="24"/>
          <w:highlight w:val="yellow"/>
        </w:rPr>
        <w:lastRenderedPageBreak/>
        <w:t xml:space="preserve">Таблица </w:t>
      </w:r>
      <w:r w:rsidR="00D9395D" w:rsidRPr="00D9395D">
        <w:rPr>
          <w:rFonts w:cs="Times New Roman"/>
          <w:szCs w:val="24"/>
          <w:highlight w:val="yellow"/>
        </w:rPr>
        <w:t>«</w:t>
      </w:r>
      <w:r w:rsidR="00D9395D" w:rsidRPr="00C53506">
        <w:rPr>
          <w:rFonts w:cs="Times New Roman"/>
          <w:szCs w:val="24"/>
          <w:highlight w:val="cyan"/>
        </w:rPr>
        <w:t>Секция</w:t>
      </w:r>
      <w:r w:rsidR="00D9395D" w:rsidRPr="00D9395D">
        <w:rPr>
          <w:rFonts w:cs="Times New Roman"/>
          <w:szCs w:val="24"/>
          <w:highlight w:val="yellow"/>
        </w:rPr>
        <w:t xml:space="preserve">» </w:t>
      </w:r>
      <w:r w:rsidRPr="00D9395D">
        <w:rPr>
          <w:rFonts w:cs="Times New Roman"/>
          <w:szCs w:val="24"/>
          <w:highlight w:val="yellow"/>
        </w:rPr>
        <w:t xml:space="preserve">предназначена для хранения информации о </w:t>
      </w:r>
      <w:r w:rsidR="00D9395D" w:rsidRPr="00D9395D">
        <w:rPr>
          <w:rFonts w:cs="Times New Roman"/>
          <w:szCs w:val="24"/>
          <w:highlight w:val="yellow"/>
        </w:rPr>
        <w:t>тех</w:t>
      </w:r>
      <w:r w:rsidR="00D9395D">
        <w:rPr>
          <w:rFonts w:cs="Times New Roman"/>
          <w:szCs w:val="24"/>
        </w:rPr>
        <w:t xml:space="preserve"> устройствах и </w:t>
      </w:r>
      <w:r w:rsidR="00C53506">
        <w:rPr>
          <w:rFonts w:cs="Times New Roman"/>
          <w:szCs w:val="24"/>
        </w:rPr>
        <w:t>датчиках,</w:t>
      </w:r>
      <w:r w:rsidR="00D9395D">
        <w:rPr>
          <w:rFonts w:cs="Times New Roman"/>
          <w:szCs w:val="24"/>
        </w:rPr>
        <w:t xml:space="preserve"> которые будут отвечать за показатели на определенном участке</w:t>
      </w:r>
      <w:r w:rsidR="00C53506">
        <w:rPr>
          <w:rFonts w:cs="Times New Roman"/>
          <w:szCs w:val="24"/>
        </w:rPr>
        <w:t xml:space="preserve"> стенда</w:t>
      </w:r>
      <w:r w:rsidR="00D9395D">
        <w:rPr>
          <w:rFonts w:cs="Times New Roman"/>
          <w:szCs w:val="24"/>
        </w:rPr>
        <w:t xml:space="preserve"> </w:t>
      </w:r>
      <w:r>
        <w:rPr>
          <w:rFonts w:cs="Times New Roman"/>
          <w:szCs w:val="24"/>
        </w:rPr>
        <w:t>(таблица 1).</w:t>
      </w:r>
    </w:p>
    <w:p w:rsidR="00AE3B04" w:rsidRDefault="00AE3B04" w:rsidP="00AE3B04">
      <w:pPr>
        <w:jc w:val="right"/>
        <w:rPr>
          <w:rFonts w:cs="Times New Roman"/>
          <w:szCs w:val="24"/>
        </w:rPr>
      </w:pPr>
      <w:r>
        <w:rPr>
          <w:rFonts w:cs="Times New Roman"/>
          <w:szCs w:val="24"/>
        </w:rPr>
        <w:t xml:space="preserve">Таблица 1. Описание таблицы </w:t>
      </w:r>
      <w:r w:rsidR="00C53506" w:rsidRPr="00C53506">
        <w:rPr>
          <w:rFonts w:cs="Times New Roman"/>
          <w:szCs w:val="24"/>
          <w:highlight w:val="cyan"/>
        </w:rPr>
        <w:t>Секции</w:t>
      </w:r>
    </w:p>
    <w:tbl>
      <w:tblPr>
        <w:tblStyle w:val="a4"/>
        <w:tblW w:w="0" w:type="auto"/>
        <w:tblLook w:val="04A0" w:firstRow="1" w:lastRow="0" w:firstColumn="1" w:lastColumn="0" w:noHBand="0" w:noVBand="1"/>
      </w:tblPr>
      <w:tblGrid>
        <w:gridCol w:w="4672"/>
        <w:gridCol w:w="4673"/>
      </w:tblGrid>
      <w:tr w:rsidR="00AE3B04" w:rsidTr="00AE3B04">
        <w:tc>
          <w:tcPr>
            <w:tcW w:w="4672" w:type="dxa"/>
            <w:tcBorders>
              <w:top w:val="single" w:sz="4" w:space="0" w:color="auto"/>
              <w:left w:val="single" w:sz="4" w:space="0" w:color="auto"/>
              <w:bottom w:val="single" w:sz="4" w:space="0" w:color="auto"/>
              <w:right w:val="single" w:sz="4" w:space="0" w:color="auto"/>
            </w:tcBorders>
            <w:hideMark/>
          </w:tcPr>
          <w:p w:rsidR="00AE3B04" w:rsidRDefault="00AE3B04">
            <w:pPr>
              <w:spacing w:line="240" w:lineRule="auto"/>
              <w:rPr>
                <w:rFonts w:cs="Times New Roman"/>
                <w:szCs w:val="24"/>
              </w:rPr>
            </w:pPr>
            <w:r>
              <w:rPr>
                <w:rFonts w:cs="Times New Roman"/>
                <w:szCs w:val="24"/>
              </w:rPr>
              <w:t xml:space="preserve">Поле </w:t>
            </w:r>
          </w:p>
        </w:tc>
        <w:tc>
          <w:tcPr>
            <w:tcW w:w="4673" w:type="dxa"/>
            <w:tcBorders>
              <w:top w:val="single" w:sz="4" w:space="0" w:color="auto"/>
              <w:left w:val="single" w:sz="4" w:space="0" w:color="auto"/>
              <w:bottom w:val="single" w:sz="4" w:space="0" w:color="auto"/>
              <w:right w:val="single" w:sz="4" w:space="0" w:color="auto"/>
            </w:tcBorders>
            <w:hideMark/>
          </w:tcPr>
          <w:p w:rsidR="00AE3B04" w:rsidRDefault="00AE3B04" w:rsidP="00C53506">
            <w:pPr>
              <w:spacing w:line="240" w:lineRule="auto"/>
              <w:rPr>
                <w:rFonts w:cs="Times New Roman"/>
                <w:szCs w:val="24"/>
              </w:rPr>
            </w:pPr>
            <w:r>
              <w:rPr>
                <w:rFonts w:cs="Times New Roman"/>
                <w:szCs w:val="24"/>
              </w:rPr>
              <w:t>Описание</w:t>
            </w:r>
          </w:p>
        </w:tc>
      </w:tr>
      <w:tr w:rsidR="00AE3B04" w:rsidTr="00AE3B04">
        <w:tc>
          <w:tcPr>
            <w:tcW w:w="4672" w:type="dxa"/>
            <w:tcBorders>
              <w:top w:val="single" w:sz="4" w:space="0" w:color="auto"/>
              <w:left w:val="single" w:sz="4" w:space="0" w:color="auto"/>
              <w:bottom w:val="single" w:sz="4" w:space="0" w:color="auto"/>
              <w:right w:val="single" w:sz="4" w:space="0" w:color="auto"/>
            </w:tcBorders>
            <w:hideMark/>
          </w:tcPr>
          <w:p w:rsidR="00AE3B04" w:rsidRPr="00D9395D" w:rsidRDefault="00D9395D">
            <w:pPr>
              <w:spacing w:line="240" w:lineRule="auto"/>
              <w:rPr>
                <w:rFonts w:cs="Times New Roman"/>
                <w:szCs w:val="24"/>
              </w:rPr>
            </w:pPr>
            <w:proofErr w:type="spellStart"/>
            <w:r>
              <w:rPr>
                <w:rFonts w:cs="Times New Roman"/>
                <w:szCs w:val="24"/>
              </w:rPr>
              <w:t>Ид_Секции</w:t>
            </w:r>
            <w:proofErr w:type="spellEnd"/>
          </w:p>
        </w:tc>
        <w:tc>
          <w:tcPr>
            <w:tcW w:w="4673" w:type="dxa"/>
            <w:tcBorders>
              <w:top w:val="single" w:sz="4" w:space="0" w:color="auto"/>
              <w:left w:val="single" w:sz="4" w:space="0" w:color="auto"/>
              <w:bottom w:val="single" w:sz="4" w:space="0" w:color="auto"/>
              <w:right w:val="single" w:sz="4" w:space="0" w:color="auto"/>
            </w:tcBorders>
            <w:hideMark/>
          </w:tcPr>
          <w:p w:rsidR="00AE3B04" w:rsidRDefault="00D9395D" w:rsidP="00C53506">
            <w:pPr>
              <w:spacing w:line="240" w:lineRule="auto"/>
              <w:rPr>
                <w:rFonts w:cs="Times New Roman"/>
                <w:szCs w:val="24"/>
              </w:rPr>
            </w:pPr>
            <w:r>
              <w:rPr>
                <w:rFonts w:cs="Times New Roman"/>
                <w:szCs w:val="24"/>
              </w:rPr>
              <w:t>Уникальный идентификатор секции</w:t>
            </w:r>
          </w:p>
        </w:tc>
      </w:tr>
      <w:tr w:rsidR="00AE3B04" w:rsidTr="00AE3B04">
        <w:tc>
          <w:tcPr>
            <w:tcW w:w="4672" w:type="dxa"/>
            <w:tcBorders>
              <w:top w:val="single" w:sz="4" w:space="0" w:color="auto"/>
              <w:left w:val="single" w:sz="4" w:space="0" w:color="auto"/>
              <w:bottom w:val="single" w:sz="4" w:space="0" w:color="auto"/>
              <w:right w:val="single" w:sz="4" w:space="0" w:color="auto"/>
            </w:tcBorders>
            <w:hideMark/>
          </w:tcPr>
          <w:p w:rsidR="00AE3B04" w:rsidRDefault="00D9395D">
            <w:pPr>
              <w:spacing w:line="240" w:lineRule="auto"/>
              <w:rPr>
                <w:rFonts w:cs="Times New Roman"/>
                <w:szCs w:val="24"/>
              </w:rPr>
            </w:pPr>
            <w:proofErr w:type="spellStart"/>
            <w:r>
              <w:rPr>
                <w:rFonts w:cs="Times New Roman"/>
                <w:szCs w:val="24"/>
              </w:rPr>
              <w:t>Название_секции</w:t>
            </w:r>
            <w:proofErr w:type="spellEnd"/>
          </w:p>
        </w:tc>
        <w:tc>
          <w:tcPr>
            <w:tcW w:w="4673" w:type="dxa"/>
            <w:tcBorders>
              <w:top w:val="single" w:sz="4" w:space="0" w:color="auto"/>
              <w:left w:val="single" w:sz="4" w:space="0" w:color="auto"/>
              <w:bottom w:val="single" w:sz="4" w:space="0" w:color="auto"/>
              <w:right w:val="single" w:sz="4" w:space="0" w:color="auto"/>
            </w:tcBorders>
            <w:hideMark/>
          </w:tcPr>
          <w:p w:rsidR="00AE3B04" w:rsidRDefault="00D9395D" w:rsidP="00C53506">
            <w:pPr>
              <w:spacing w:line="240" w:lineRule="auto"/>
              <w:rPr>
                <w:rFonts w:cs="Times New Roman"/>
                <w:szCs w:val="24"/>
              </w:rPr>
            </w:pPr>
            <w:r>
              <w:rPr>
                <w:rFonts w:cs="Times New Roman"/>
                <w:szCs w:val="24"/>
              </w:rPr>
              <w:t>Название секции</w:t>
            </w:r>
          </w:p>
        </w:tc>
      </w:tr>
      <w:tr w:rsidR="00AE3B04" w:rsidTr="00AE3B04">
        <w:tc>
          <w:tcPr>
            <w:tcW w:w="4672" w:type="dxa"/>
            <w:tcBorders>
              <w:top w:val="single" w:sz="4" w:space="0" w:color="auto"/>
              <w:left w:val="single" w:sz="4" w:space="0" w:color="auto"/>
              <w:bottom w:val="single" w:sz="4" w:space="0" w:color="auto"/>
              <w:right w:val="single" w:sz="4" w:space="0" w:color="auto"/>
            </w:tcBorders>
            <w:hideMark/>
          </w:tcPr>
          <w:p w:rsidR="00AE3B04" w:rsidRPr="00D9395D" w:rsidRDefault="00D9395D">
            <w:pPr>
              <w:spacing w:line="240" w:lineRule="auto"/>
              <w:rPr>
                <w:rFonts w:cs="Times New Roman"/>
                <w:szCs w:val="24"/>
              </w:rPr>
            </w:pPr>
            <w:proofErr w:type="spellStart"/>
            <w:r>
              <w:rPr>
                <w:rFonts w:cs="Times New Roman"/>
                <w:szCs w:val="24"/>
              </w:rPr>
              <w:t>Ид_Температуры</w:t>
            </w:r>
            <w:proofErr w:type="spellEnd"/>
          </w:p>
        </w:tc>
        <w:tc>
          <w:tcPr>
            <w:tcW w:w="4673" w:type="dxa"/>
            <w:tcBorders>
              <w:top w:val="single" w:sz="4" w:space="0" w:color="auto"/>
              <w:left w:val="single" w:sz="4" w:space="0" w:color="auto"/>
              <w:bottom w:val="single" w:sz="4" w:space="0" w:color="auto"/>
              <w:right w:val="single" w:sz="4" w:space="0" w:color="auto"/>
            </w:tcBorders>
            <w:hideMark/>
          </w:tcPr>
          <w:p w:rsidR="00AE3B04" w:rsidRDefault="00D9395D" w:rsidP="00C53506">
            <w:pPr>
              <w:spacing w:line="240" w:lineRule="auto"/>
              <w:rPr>
                <w:rFonts w:cs="Times New Roman"/>
                <w:szCs w:val="24"/>
              </w:rPr>
            </w:pPr>
            <w:r>
              <w:rPr>
                <w:rFonts w:cs="Times New Roman"/>
                <w:szCs w:val="24"/>
              </w:rPr>
              <w:t>Уникальный идентификатор датчика температуры, расположенный на секции</w:t>
            </w:r>
          </w:p>
        </w:tc>
      </w:tr>
      <w:tr w:rsidR="00AE3B04" w:rsidTr="00AE3B04">
        <w:tc>
          <w:tcPr>
            <w:tcW w:w="4672" w:type="dxa"/>
            <w:tcBorders>
              <w:top w:val="single" w:sz="4" w:space="0" w:color="auto"/>
              <w:left w:val="single" w:sz="4" w:space="0" w:color="auto"/>
              <w:bottom w:val="single" w:sz="4" w:space="0" w:color="auto"/>
              <w:right w:val="single" w:sz="4" w:space="0" w:color="auto"/>
            </w:tcBorders>
            <w:hideMark/>
          </w:tcPr>
          <w:p w:rsidR="00AE3B04" w:rsidRPr="00D9395D" w:rsidRDefault="00D9395D">
            <w:pPr>
              <w:spacing w:line="240" w:lineRule="auto"/>
              <w:rPr>
                <w:rFonts w:cs="Times New Roman"/>
                <w:szCs w:val="24"/>
              </w:rPr>
            </w:pPr>
            <w:proofErr w:type="spellStart"/>
            <w:r>
              <w:rPr>
                <w:rFonts w:cs="Times New Roman"/>
                <w:szCs w:val="24"/>
              </w:rPr>
              <w:t>Значение_Температуры</w:t>
            </w:r>
            <w:proofErr w:type="spellEnd"/>
          </w:p>
        </w:tc>
        <w:tc>
          <w:tcPr>
            <w:tcW w:w="4673" w:type="dxa"/>
            <w:tcBorders>
              <w:top w:val="single" w:sz="4" w:space="0" w:color="auto"/>
              <w:left w:val="single" w:sz="4" w:space="0" w:color="auto"/>
              <w:bottom w:val="single" w:sz="4" w:space="0" w:color="auto"/>
              <w:right w:val="single" w:sz="4" w:space="0" w:color="auto"/>
            </w:tcBorders>
            <w:hideMark/>
          </w:tcPr>
          <w:p w:rsidR="00D9395D" w:rsidRDefault="00D9395D" w:rsidP="00C53506">
            <w:pPr>
              <w:spacing w:line="240" w:lineRule="auto"/>
              <w:rPr>
                <w:rFonts w:cs="Times New Roman"/>
                <w:szCs w:val="24"/>
              </w:rPr>
            </w:pPr>
            <w:r>
              <w:rPr>
                <w:rFonts w:cs="Times New Roman"/>
                <w:szCs w:val="24"/>
              </w:rPr>
              <w:t>Значение, полученное с помощью датчика температуры</w:t>
            </w:r>
          </w:p>
        </w:tc>
      </w:tr>
      <w:tr w:rsidR="00D9395D" w:rsidTr="00AE3B04">
        <w:tc>
          <w:tcPr>
            <w:tcW w:w="4672" w:type="dxa"/>
            <w:tcBorders>
              <w:top w:val="single" w:sz="4" w:space="0" w:color="auto"/>
              <w:left w:val="single" w:sz="4" w:space="0" w:color="auto"/>
              <w:bottom w:val="single" w:sz="4" w:space="0" w:color="auto"/>
              <w:right w:val="single" w:sz="4" w:space="0" w:color="auto"/>
            </w:tcBorders>
          </w:tcPr>
          <w:p w:rsidR="00D9395D" w:rsidRDefault="00D9395D">
            <w:pPr>
              <w:spacing w:line="240" w:lineRule="auto"/>
              <w:rPr>
                <w:rFonts w:cs="Times New Roman"/>
                <w:szCs w:val="24"/>
              </w:rPr>
            </w:pPr>
            <w:proofErr w:type="spellStart"/>
            <w:r>
              <w:rPr>
                <w:rFonts w:cs="Times New Roman"/>
                <w:szCs w:val="24"/>
              </w:rPr>
              <w:t>Ид_Фоторезистора</w:t>
            </w:r>
            <w:proofErr w:type="spellEnd"/>
          </w:p>
        </w:tc>
        <w:tc>
          <w:tcPr>
            <w:tcW w:w="4673" w:type="dxa"/>
            <w:tcBorders>
              <w:top w:val="single" w:sz="4" w:space="0" w:color="auto"/>
              <w:left w:val="single" w:sz="4" w:space="0" w:color="auto"/>
              <w:bottom w:val="single" w:sz="4" w:space="0" w:color="auto"/>
              <w:right w:val="single" w:sz="4" w:space="0" w:color="auto"/>
            </w:tcBorders>
          </w:tcPr>
          <w:p w:rsidR="00D9395D" w:rsidRDefault="00D9395D" w:rsidP="00C53506">
            <w:pPr>
              <w:spacing w:line="240" w:lineRule="auto"/>
              <w:rPr>
                <w:rFonts w:cs="Times New Roman"/>
                <w:szCs w:val="24"/>
              </w:rPr>
            </w:pPr>
            <w:r>
              <w:rPr>
                <w:rFonts w:cs="Times New Roman"/>
                <w:szCs w:val="24"/>
              </w:rPr>
              <w:t>Уникальный идентификатор фоторезистора</w:t>
            </w:r>
          </w:p>
        </w:tc>
      </w:tr>
      <w:tr w:rsidR="00C53506" w:rsidTr="00AE3B04">
        <w:tc>
          <w:tcPr>
            <w:tcW w:w="4672" w:type="dxa"/>
            <w:tcBorders>
              <w:top w:val="single" w:sz="4" w:space="0" w:color="auto"/>
              <w:left w:val="single" w:sz="4" w:space="0" w:color="auto"/>
              <w:bottom w:val="single" w:sz="4" w:space="0" w:color="auto"/>
              <w:right w:val="single" w:sz="4" w:space="0" w:color="auto"/>
            </w:tcBorders>
          </w:tcPr>
          <w:p w:rsidR="00C53506" w:rsidRDefault="00C53506">
            <w:pPr>
              <w:spacing w:line="240" w:lineRule="auto"/>
              <w:rPr>
                <w:rFonts w:cs="Times New Roman"/>
                <w:szCs w:val="24"/>
              </w:rPr>
            </w:pPr>
            <w:proofErr w:type="spellStart"/>
            <w:r>
              <w:rPr>
                <w:rFonts w:cs="Times New Roman"/>
                <w:szCs w:val="24"/>
              </w:rPr>
              <w:t>Значение_Фоторезистора</w:t>
            </w:r>
            <w:proofErr w:type="spellEnd"/>
          </w:p>
        </w:tc>
        <w:tc>
          <w:tcPr>
            <w:tcW w:w="4673" w:type="dxa"/>
            <w:tcBorders>
              <w:top w:val="single" w:sz="4" w:space="0" w:color="auto"/>
              <w:left w:val="single" w:sz="4" w:space="0" w:color="auto"/>
              <w:bottom w:val="single" w:sz="4" w:space="0" w:color="auto"/>
              <w:right w:val="single" w:sz="4" w:space="0" w:color="auto"/>
            </w:tcBorders>
          </w:tcPr>
          <w:p w:rsidR="00C53506" w:rsidRDefault="00C53506" w:rsidP="00C53506">
            <w:pPr>
              <w:spacing w:line="240" w:lineRule="auto"/>
              <w:rPr>
                <w:rFonts w:cs="Times New Roman"/>
                <w:szCs w:val="24"/>
              </w:rPr>
            </w:pPr>
            <w:r>
              <w:rPr>
                <w:rFonts w:cs="Times New Roman"/>
                <w:szCs w:val="24"/>
              </w:rPr>
              <w:t>Значение, полученное с помощью фоторезистора</w:t>
            </w:r>
          </w:p>
        </w:tc>
      </w:tr>
      <w:tr w:rsidR="00C53506" w:rsidTr="00AE3B04">
        <w:tc>
          <w:tcPr>
            <w:tcW w:w="4672" w:type="dxa"/>
            <w:tcBorders>
              <w:top w:val="single" w:sz="4" w:space="0" w:color="auto"/>
              <w:left w:val="single" w:sz="4" w:space="0" w:color="auto"/>
              <w:bottom w:val="single" w:sz="4" w:space="0" w:color="auto"/>
              <w:right w:val="single" w:sz="4" w:space="0" w:color="auto"/>
            </w:tcBorders>
          </w:tcPr>
          <w:p w:rsidR="00C53506" w:rsidRDefault="00C53506">
            <w:pPr>
              <w:spacing w:line="240" w:lineRule="auto"/>
              <w:rPr>
                <w:rFonts w:cs="Times New Roman"/>
                <w:szCs w:val="24"/>
              </w:rPr>
            </w:pPr>
            <w:proofErr w:type="spellStart"/>
            <w:r>
              <w:rPr>
                <w:rFonts w:cs="Times New Roman"/>
                <w:szCs w:val="24"/>
              </w:rPr>
              <w:t>Значение_Осциллографа</w:t>
            </w:r>
            <w:proofErr w:type="spellEnd"/>
          </w:p>
        </w:tc>
        <w:tc>
          <w:tcPr>
            <w:tcW w:w="4673" w:type="dxa"/>
            <w:tcBorders>
              <w:top w:val="single" w:sz="4" w:space="0" w:color="auto"/>
              <w:left w:val="single" w:sz="4" w:space="0" w:color="auto"/>
              <w:bottom w:val="single" w:sz="4" w:space="0" w:color="auto"/>
              <w:right w:val="single" w:sz="4" w:space="0" w:color="auto"/>
            </w:tcBorders>
          </w:tcPr>
          <w:p w:rsidR="00C53506" w:rsidRDefault="00C53506" w:rsidP="00C53506">
            <w:pPr>
              <w:spacing w:line="240" w:lineRule="auto"/>
              <w:rPr>
                <w:rFonts w:cs="Times New Roman"/>
                <w:szCs w:val="24"/>
              </w:rPr>
            </w:pPr>
            <w:r>
              <w:rPr>
                <w:rFonts w:cs="Times New Roman"/>
                <w:szCs w:val="24"/>
              </w:rPr>
              <w:t>Значение, полученное с помощью осциллографа</w:t>
            </w:r>
          </w:p>
        </w:tc>
      </w:tr>
      <w:tr w:rsidR="00C53506" w:rsidTr="00AE3B04">
        <w:tc>
          <w:tcPr>
            <w:tcW w:w="4672" w:type="dxa"/>
            <w:tcBorders>
              <w:top w:val="single" w:sz="4" w:space="0" w:color="auto"/>
              <w:left w:val="single" w:sz="4" w:space="0" w:color="auto"/>
              <w:bottom w:val="single" w:sz="4" w:space="0" w:color="auto"/>
              <w:right w:val="single" w:sz="4" w:space="0" w:color="auto"/>
            </w:tcBorders>
          </w:tcPr>
          <w:p w:rsidR="00C53506" w:rsidRDefault="00C53506">
            <w:pPr>
              <w:spacing w:line="240" w:lineRule="auto"/>
              <w:rPr>
                <w:rFonts w:cs="Times New Roman"/>
                <w:szCs w:val="24"/>
              </w:rPr>
            </w:pPr>
            <w:proofErr w:type="spellStart"/>
            <w:r>
              <w:rPr>
                <w:rFonts w:cs="Times New Roman"/>
                <w:szCs w:val="24"/>
              </w:rPr>
              <w:t>Дата_и_Время</w:t>
            </w:r>
            <w:proofErr w:type="spellEnd"/>
          </w:p>
        </w:tc>
        <w:tc>
          <w:tcPr>
            <w:tcW w:w="4673" w:type="dxa"/>
            <w:tcBorders>
              <w:top w:val="single" w:sz="4" w:space="0" w:color="auto"/>
              <w:left w:val="single" w:sz="4" w:space="0" w:color="auto"/>
              <w:bottom w:val="single" w:sz="4" w:space="0" w:color="auto"/>
              <w:right w:val="single" w:sz="4" w:space="0" w:color="auto"/>
            </w:tcBorders>
          </w:tcPr>
          <w:p w:rsidR="00C53506" w:rsidRDefault="00C53506" w:rsidP="00C53506">
            <w:pPr>
              <w:spacing w:line="240" w:lineRule="auto"/>
              <w:rPr>
                <w:rFonts w:cs="Times New Roman"/>
                <w:szCs w:val="24"/>
              </w:rPr>
            </w:pPr>
            <w:r>
              <w:rPr>
                <w:rFonts w:cs="Times New Roman"/>
                <w:szCs w:val="24"/>
              </w:rPr>
              <w:t>Дата и время, когда производился замер показателей</w:t>
            </w:r>
          </w:p>
        </w:tc>
      </w:tr>
    </w:tbl>
    <w:p w:rsidR="00AE3B04" w:rsidRDefault="00AE3B04" w:rsidP="00AE3B04">
      <w:pPr>
        <w:rPr>
          <w:rFonts w:cs="Times New Roman"/>
          <w:szCs w:val="24"/>
        </w:rPr>
      </w:pPr>
    </w:p>
    <w:p w:rsidR="00AE3B04" w:rsidRDefault="00AE3B04" w:rsidP="00AE3B04">
      <w:pPr>
        <w:rPr>
          <w:rFonts w:cs="Times New Roman"/>
          <w:szCs w:val="24"/>
        </w:rPr>
      </w:pPr>
      <w:r>
        <w:rPr>
          <w:rFonts w:cs="Times New Roman"/>
          <w:szCs w:val="24"/>
        </w:rPr>
        <w:t xml:space="preserve">Таблица </w:t>
      </w:r>
      <w:r w:rsidR="00C53506">
        <w:rPr>
          <w:rFonts w:cs="Times New Roman"/>
          <w:szCs w:val="24"/>
        </w:rPr>
        <w:t xml:space="preserve">Фоторезисторы </w:t>
      </w:r>
      <w:r>
        <w:rPr>
          <w:rFonts w:cs="Times New Roman"/>
          <w:szCs w:val="24"/>
        </w:rPr>
        <w:t xml:space="preserve">предназначена для хранения информации о </w:t>
      </w:r>
      <w:r w:rsidR="00C53506">
        <w:rPr>
          <w:rFonts w:cs="Times New Roman"/>
          <w:szCs w:val="24"/>
        </w:rPr>
        <w:t>всех датчиках света в системе (</w:t>
      </w:r>
      <w:r>
        <w:rPr>
          <w:rFonts w:cs="Times New Roman"/>
          <w:szCs w:val="24"/>
        </w:rPr>
        <w:t>таблица 2).</w:t>
      </w:r>
    </w:p>
    <w:p w:rsidR="00C53506" w:rsidRDefault="00C53506" w:rsidP="00C53506">
      <w:pPr>
        <w:jc w:val="right"/>
        <w:rPr>
          <w:rFonts w:cs="Times New Roman"/>
          <w:szCs w:val="24"/>
        </w:rPr>
      </w:pPr>
      <w:r>
        <w:rPr>
          <w:rFonts w:cs="Times New Roman"/>
          <w:szCs w:val="24"/>
        </w:rPr>
        <w:t>Таблица 2. Описание таблицы Фоторезисторы</w:t>
      </w:r>
    </w:p>
    <w:tbl>
      <w:tblPr>
        <w:tblStyle w:val="a4"/>
        <w:tblW w:w="0" w:type="auto"/>
        <w:tblLook w:val="04A0" w:firstRow="1" w:lastRow="0" w:firstColumn="1" w:lastColumn="0" w:noHBand="0" w:noVBand="1"/>
      </w:tblPr>
      <w:tblGrid>
        <w:gridCol w:w="4672"/>
        <w:gridCol w:w="4673"/>
      </w:tblGrid>
      <w:tr w:rsidR="00C53506" w:rsidTr="00035997">
        <w:tc>
          <w:tcPr>
            <w:tcW w:w="4672"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 xml:space="preserve">Поле </w:t>
            </w:r>
          </w:p>
        </w:tc>
        <w:tc>
          <w:tcPr>
            <w:tcW w:w="4673"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Описание</w:t>
            </w:r>
          </w:p>
        </w:tc>
      </w:tr>
      <w:tr w:rsidR="00C53506" w:rsidTr="00035997">
        <w:tc>
          <w:tcPr>
            <w:tcW w:w="4672" w:type="dxa"/>
            <w:tcBorders>
              <w:top w:val="single" w:sz="4" w:space="0" w:color="auto"/>
              <w:left w:val="single" w:sz="4" w:space="0" w:color="auto"/>
              <w:bottom w:val="single" w:sz="4" w:space="0" w:color="auto"/>
              <w:right w:val="single" w:sz="4" w:space="0" w:color="auto"/>
            </w:tcBorders>
            <w:hideMark/>
          </w:tcPr>
          <w:p w:rsidR="00C53506" w:rsidRPr="00D9395D" w:rsidRDefault="00C53506" w:rsidP="00035997">
            <w:pPr>
              <w:spacing w:line="240" w:lineRule="auto"/>
              <w:rPr>
                <w:rFonts w:cs="Times New Roman"/>
                <w:szCs w:val="24"/>
              </w:rPr>
            </w:pPr>
            <w:proofErr w:type="spellStart"/>
            <w:r>
              <w:rPr>
                <w:rFonts w:cs="Times New Roman"/>
                <w:szCs w:val="24"/>
              </w:rPr>
              <w:t>Ид_Фоторезистора</w:t>
            </w:r>
            <w:proofErr w:type="spellEnd"/>
          </w:p>
        </w:tc>
        <w:tc>
          <w:tcPr>
            <w:tcW w:w="4673"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Уникальный идентификатор датчика света</w:t>
            </w:r>
          </w:p>
        </w:tc>
      </w:tr>
      <w:tr w:rsidR="00C53506" w:rsidTr="00035997">
        <w:tc>
          <w:tcPr>
            <w:tcW w:w="4672"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Название</w:t>
            </w:r>
          </w:p>
        </w:tc>
        <w:tc>
          <w:tcPr>
            <w:tcW w:w="4673"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Название фоторезистора</w:t>
            </w:r>
          </w:p>
        </w:tc>
      </w:tr>
    </w:tbl>
    <w:p w:rsidR="00AE3B04" w:rsidRDefault="00AE3B04" w:rsidP="00AE3B04">
      <w:pPr>
        <w:rPr>
          <w:rFonts w:cs="Times New Roman"/>
          <w:szCs w:val="24"/>
        </w:rPr>
      </w:pPr>
    </w:p>
    <w:p w:rsidR="00C53506" w:rsidRDefault="00C53506" w:rsidP="00C53506">
      <w:pPr>
        <w:rPr>
          <w:rFonts w:cs="Times New Roman"/>
          <w:szCs w:val="24"/>
        </w:rPr>
      </w:pPr>
      <w:r>
        <w:rPr>
          <w:rFonts w:cs="Times New Roman"/>
          <w:szCs w:val="24"/>
        </w:rPr>
        <w:t>Таблица Датчики температуры предназначена для хранения информации о всех датчиках температуры в системе (таблица 3).</w:t>
      </w:r>
    </w:p>
    <w:p w:rsidR="00C53506" w:rsidRDefault="00C53506" w:rsidP="00C53506">
      <w:pPr>
        <w:jc w:val="right"/>
        <w:rPr>
          <w:rFonts w:cs="Times New Roman"/>
          <w:szCs w:val="24"/>
        </w:rPr>
      </w:pPr>
      <w:r>
        <w:rPr>
          <w:rFonts w:cs="Times New Roman"/>
          <w:szCs w:val="24"/>
        </w:rPr>
        <w:t xml:space="preserve">Таблица </w:t>
      </w:r>
      <w:r w:rsidR="0043116F">
        <w:rPr>
          <w:rFonts w:cs="Times New Roman"/>
          <w:szCs w:val="24"/>
        </w:rPr>
        <w:t>3</w:t>
      </w:r>
      <w:r>
        <w:rPr>
          <w:rFonts w:cs="Times New Roman"/>
          <w:szCs w:val="24"/>
        </w:rPr>
        <w:t>. Описание таблицы Датчики температуры</w:t>
      </w:r>
    </w:p>
    <w:tbl>
      <w:tblPr>
        <w:tblStyle w:val="a4"/>
        <w:tblW w:w="0" w:type="auto"/>
        <w:tblLook w:val="04A0" w:firstRow="1" w:lastRow="0" w:firstColumn="1" w:lastColumn="0" w:noHBand="0" w:noVBand="1"/>
      </w:tblPr>
      <w:tblGrid>
        <w:gridCol w:w="4672"/>
        <w:gridCol w:w="4673"/>
      </w:tblGrid>
      <w:tr w:rsidR="00C53506" w:rsidTr="00035997">
        <w:tc>
          <w:tcPr>
            <w:tcW w:w="4672"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 xml:space="preserve">Поле </w:t>
            </w:r>
          </w:p>
        </w:tc>
        <w:tc>
          <w:tcPr>
            <w:tcW w:w="4673"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Описание</w:t>
            </w:r>
          </w:p>
        </w:tc>
      </w:tr>
      <w:tr w:rsidR="00C53506" w:rsidTr="00035997">
        <w:tc>
          <w:tcPr>
            <w:tcW w:w="4672" w:type="dxa"/>
            <w:tcBorders>
              <w:top w:val="single" w:sz="4" w:space="0" w:color="auto"/>
              <w:left w:val="single" w:sz="4" w:space="0" w:color="auto"/>
              <w:bottom w:val="single" w:sz="4" w:space="0" w:color="auto"/>
              <w:right w:val="single" w:sz="4" w:space="0" w:color="auto"/>
            </w:tcBorders>
            <w:hideMark/>
          </w:tcPr>
          <w:p w:rsidR="00C53506" w:rsidRPr="00D9395D" w:rsidRDefault="00C53506" w:rsidP="00035997">
            <w:pPr>
              <w:spacing w:line="240" w:lineRule="auto"/>
              <w:rPr>
                <w:rFonts w:cs="Times New Roman"/>
                <w:szCs w:val="24"/>
              </w:rPr>
            </w:pPr>
            <w:proofErr w:type="spellStart"/>
            <w:r>
              <w:rPr>
                <w:rFonts w:cs="Times New Roman"/>
                <w:szCs w:val="24"/>
              </w:rPr>
              <w:t>Ид_Датчика_Температуры</w:t>
            </w:r>
            <w:proofErr w:type="spellEnd"/>
          </w:p>
        </w:tc>
        <w:tc>
          <w:tcPr>
            <w:tcW w:w="4673"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Уникальный идентификатор датчика температуры</w:t>
            </w:r>
          </w:p>
        </w:tc>
      </w:tr>
      <w:tr w:rsidR="00C53506" w:rsidTr="00035997">
        <w:tc>
          <w:tcPr>
            <w:tcW w:w="4672"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Название</w:t>
            </w:r>
          </w:p>
        </w:tc>
        <w:tc>
          <w:tcPr>
            <w:tcW w:w="4673" w:type="dxa"/>
            <w:tcBorders>
              <w:top w:val="single" w:sz="4" w:space="0" w:color="auto"/>
              <w:left w:val="single" w:sz="4" w:space="0" w:color="auto"/>
              <w:bottom w:val="single" w:sz="4" w:space="0" w:color="auto"/>
              <w:right w:val="single" w:sz="4" w:space="0" w:color="auto"/>
            </w:tcBorders>
            <w:hideMark/>
          </w:tcPr>
          <w:p w:rsidR="00C53506" w:rsidRDefault="00C53506" w:rsidP="00035997">
            <w:pPr>
              <w:spacing w:line="240" w:lineRule="auto"/>
              <w:rPr>
                <w:rFonts w:cs="Times New Roman"/>
                <w:szCs w:val="24"/>
              </w:rPr>
            </w:pPr>
            <w:r>
              <w:rPr>
                <w:rFonts w:cs="Times New Roman"/>
                <w:szCs w:val="24"/>
              </w:rPr>
              <w:t>Название датчика температуры</w:t>
            </w:r>
          </w:p>
        </w:tc>
      </w:tr>
    </w:tbl>
    <w:p w:rsidR="00C53506" w:rsidRDefault="00C53506" w:rsidP="00AE3B04">
      <w:pPr>
        <w:rPr>
          <w:rFonts w:cs="Times New Roman"/>
          <w:szCs w:val="24"/>
        </w:rPr>
      </w:pPr>
    </w:p>
    <w:p w:rsidR="00A82DCA" w:rsidRDefault="00A07D1B" w:rsidP="00A82DCA">
      <w:pPr>
        <w:pStyle w:val="3"/>
      </w:pPr>
      <w:bookmarkStart w:id="30" w:name="_Toc10679099"/>
      <w:r>
        <w:rPr>
          <w:lang w:val="en-US"/>
        </w:rPr>
        <w:t xml:space="preserve">4.2.2 </w:t>
      </w:r>
      <w:r w:rsidR="00A82DCA">
        <w:t>Физическая</w:t>
      </w:r>
      <w:bookmarkEnd w:id="30"/>
    </w:p>
    <w:p w:rsidR="0043116F" w:rsidRPr="0043116F" w:rsidRDefault="0043116F" w:rsidP="0043116F">
      <w:r>
        <w:rPr>
          <w:rFonts w:cs="Times New Roman"/>
          <w:szCs w:val="24"/>
        </w:rPr>
        <w:t xml:space="preserve">Данная модель (см. Рис. 10) представлена для СУБД </w:t>
      </w:r>
      <w:proofErr w:type="spellStart"/>
      <w:r>
        <w:rPr>
          <w:rFonts w:cs="Times New Roman"/>
          <w:szCs w:val="24"/>
        </w:rPr>
        <w:t>Oracle</w:t>
      </w:r>
      <w:proofErr w:type="spellEnd"/>
      <w:r>
        <w:rPr>
          <w:rFonts w:cs="Times New Roman"/>
          <w:szCs w:val="24"/>
        </w:rPr>
        <w:t xml:space="preserve"> 10.</w:t>
      </w:r>
      <w:r>
        <w:rPr>
          <w:rFonts w:cs="Times New Roman"/>
          <w:szCs w:val="24"/>
          <w:lang w:val="en-US"/>
        </w:rPr>
        <w:t>x</w:t>
      </w:r>
      <w:r>
        <w:rPr>
          <w:rFonts w:cs="Times New Roman"/>
          <w:szCs w:val="24"/>
        </w:rPr>
        <w:t>/11.</w:t>
      </w:r>
      <w:r>
        <w:rPr>
          <w:rFonts w:cs="Times New Roman"/>
          <w:szCs w:val="24"/>
          <w:lang w:val="en-US"/>
        </w:rPr>
        <w:t>x</w:t>
      </w:r>
      <w:r>
        <w:rPr>
          <w:rFonts w:cs="Times New Roman"/>
          <w:szCs w:val="24"/>
        </w:rPr>
        <w:t>, все названия написаны английскими буквами, все атрибуты указаны со своими типами. Данная модель является реляционной моделью, приведенной в третью нормальную форму, для используемой в проекте базы данных.</w:t>
      </w:r>
    </w:p>
    <w:p w:rsidR="00A82DCA" w:rsidRDefault="00D9395D" w:rsidP="00A82DCA">
      <w:r>
        <w:rPr>
          <w:noProof/>
        </w:rPr>
        <w:lastRenderedPageBreak/>
        <w:drawing>
          <wp:inline distT="0" distB="0" distL="0" distR="0">
            <wp:extent cx="5745480" cy="252222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45480" cy="2522220"/>
                    </a:xfrm>
                    <a:prstGeom prst="rect">
                      <a:avLst/>
                    </a:prstGeom>
                    <a:noFill/>
                    <a:ln>
                      <a:noFill/>
                    </a:ln>
                  </pic:spPr>
                </pic:pic>
              </a:graphicData>
            </a:graphic>
          </wp:inline>
        </w:drawing>
      </w:r>
    </w:p>
    <w:p w:rsidR="00A82DCA" w:rsidRPr="00A82DCA" w:rsidRDefault="00A07D1B" w:rsidP="00A82DCA">
      <w:pPr>
        <w:pStyle w:val="2"/>
      </w:pPr>
      <w:bookmarkStart w:id="31" w:name="_Toc10679100"/>
      <w:r w:rsidRPr="00632BE4">
        <w:t xml:space="preserve">4.3 </w:t>
      </w:r>
      <w:r w:rsidR="00A82DCA">
        <w:t xml:space="preserve">Описание </w:t>
      </w:r>
      <w:proofErr w:type="spellStart"/>
      <w:r w:rsidR="00A82DCA">
        <w:t>проги</w:t>
      </w:r>
      <w:bookmarkEnd w:id="31"/>
      <w:proofErr w:type="spellEnd"/>
    </w:p>
    <w:p w:rsidR="005338C9" w:rsidRPr="00826C32" w:rsidRDefault="005338C9" w:rsidP="007B4115">
      <w:r>
        <w:t xml:space="preserve">ДАТЧИК ДЛЯ СЧИТЫВАНИЯ С РАСТЕНИЯ ПРИЕДЕТ ПОТОМ ЕГО ОПИСАТЬ НУЖНО БУДЕТ </w:t>
      </w:r>
    </w:p>
    <w:p w:rsidR="007B57F5" w:rsidRDefault="00A07D1B" w:rsidP="00A31B9F">
      <w:pPr>
        <w:pStyle w:val="1"/>
      </w:pPr>
      <w:bookmarkStart w:id="32" w:name="_Toc10679101"/>
      <w:r w:rsidRPr="00632BE4">
        <w:t>5</w:t>
      </w:r>
      <w:r w:rsidR="007B57F5">
        <w:t xml:space="preserve"> Заключение</w:t>
      </w:r>
      <w:bookmarkEnd w:id="32"/>
    </w:p>
    <w:p w:rsidR="00747EF1" w:rsidRPr="00747EF1" w:rsidRDefault="002D34C9" w:rsidP="00747EF1">
      <w:r>
        <w:t xml:space="preserve">Описание стенда и че на нем в итоге можно делать будет, тут про задел на </w:t>
      </w:r>
      <w:proofErr w:type="spellStart"/>
      <w:r>
        <w:t>магисторскую</w:t>
      </w:r>
      <w:proofErr w:type="spellEnd"/>
      <w:r>
        <w:t xml:space="preserve"> </w:t>
      </w:r>
      <w:proofErr w:type="spellStart"/>
      <w:r>
        <w:t>раюоту</w:t>
      </w:r>
      <w:proofErr w:type="spellEnd"/>
      <w:r>
        <w:t>, с возданием нейро сети</w:t>
      </w:r>
    </w:p>
    <w:p w:rsidR="007B57F5" w:rsidRDefault="00A07D1B" w:rsidP="00A31B9F">
      <w:pPr>
        <w:pStyle w:val="1"/>
      </w:pPr>
      <w:bookmarkStart w:id="33" w:name="_Toc10679102"/>
      <w:r>
        <w:rPr>
          <w:lang w:val="en-US"/>
        </w:rPr>
        <w:t>6</w:t>
      </w:r>
      <w:r w:rsidR="00DE7A72">
        <w:t xml:space="preserve"> Список литературы</w:t>
      </w:r>
      <w:bookmarkEnd w:id="33"/>
    </w:p>
    <w:p w:rsidR="00747EF1" w:rsidRPr="00747EF1" w:rsidRDefault="00747EF1" w:rsidP="00747EF1"/>
    <w:p w:rsidR="007B57F5" w:rsidRDefault="00A07D1B" w:rsidP="00A31B9F">
      <w:pPr>
        <w:pStyle w:val="1"/>
      </w:pPr>
      <w:bookmarkStart w:id="34" w:name="_Toc10679103"/>
      <w:r>
        <w:rPr>
          <w:lang w:val="en-US"/>
        </w:rPr>
        <w:t>7</w:t>
      </w:r>
      <w:r w:rsidR="007B57F5">
        <w:t xml:space="preserve"> Приложение 1</w:t>
      </w:r>
      <w:bookmarkEnd w:id="34"/>
    </w:p>
    <w:p w:rsidR="00747EF1" w:rsidRPr="00747EF1" w:rsidRDefault="00747EF1" w:rsidP="00747EF1"/>
    <w:sectPr w:rsidR="00747EF1" w:rsidRPr="00747EF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D29" w:rsidRDefault="00600D29" w:rsidP="00716079">
      <w:pPr>
        <w:spacing w:line="240" w:lineRule="auto"/>
      </w:pPr>
      <w:r>
        <w:separator/>
      </w:r>
    </w:p>
  </w:endnote>
  <w:endnote w:type="continuationSeparator" w:id="0">
    <w:p w:rsidR="00600D29" w:rsidRDefault="00600D29" w:rsidP="007160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D29" w:rsidRDefault="00600D29" w:rsidP="00716079">
      <w:pPr>
        <w:spacing w:line="240" w:lineRule="auto"/>
      </w:pPr>
      <w:r>
        <w:separator/>
      </w:r>
    </w:p>
  </w:footnote>
  <w:footnote w:type="continuationSeparator" w:id="0">
    <w:p w:rsidR="00600D29" w:rsidRDefault="00600D29" w:rsidP="007160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482B"/>
    <w:multiLevelType w:val="multilevel"/>
    <w:tmpl w:val="D6A88120"/>
    <w:lvl w:ilvl="0">
      <w:start w:val="1"/>
      <w:numFmt w:val="decimal"/>
      <w:lvlText w:val="%1."/>
      <w:lvlJc w:val="left"/>
      <w:pPr>
        <w:ind w:left="1069" w:hanging="360"/>
      </w:pPr>
      <w:rPr>
        <w:rFonts w:hint="default"/>
        <w:b w:val="0"/>
        <w:bCs/>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04735447"/>
    <w:multiLevelType w:val="hybridMultilevel"/>
    <w:tmpl w:val="C4520B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6F3F46"/>
    <w:multiLevelType w:val="hybridMultilevel"/>
    <w:tmpl w:val="53765D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AA5414"/>
    <w:multiLevelType w:val="multilevel"/>
    <w:tmpl w:val="D88C270E"/>
    <w:lvl w:ilvl="0">
      <w:start w:val="1"/>
      <w:numFmt w:val="decimal"/>
      <w:lvlText w:val="%1."/>
      <w:lvlJc w:val="left"/>
      <w:pPr>
        <w:ind w:left="1069" w:hanging="360"/>
      </w:pPr>
      <w:rPr>
        <w:rFonts w:hint="default"/>
        <w:b/>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0C19451D"/>
    <w:multiLevelType w:val="multilevel"/>
    <w:tmpl w:val="57362558"/>
    <w:lvl w:ilvl="0">
      <w:start w:val="4"/>
      <w:numFmt w:val="decimal"/>
      <w:lvlText w:val="%1"/>
      <w:lvlJc w:val="left"/>
      <w:pPr>
        <w:ind w:left="360" w:hanging="360"/>
      </w:pPr>
      <w:rPr>
        <w:rFonts w:hint="default"/>
      </w:rPr>
    </w:lvl>
    <w:lvl w:ilvl="1">
      <w:start w:val="1"/>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5" w15:restartNumberingAfterBreak="0">
    <w:nsid w:val="13DA3B69"/>
    <w:multiLevelType w:val="hybridMultilevel"/>
    <w:tmpl w:val="CE6C9E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4A36312"/>
    <w:multiLevelType w:val="multilevel"/>
    <w:tmpl w:val="D482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BD1198"/>
    <w:multiLevelType w:val="hybridMultilevel"/>
    <w:tmpl w:val="606EC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660150"/>
    <w:multiLevelType w:val="multilevel"/>
    <w:tmpl w:val="124A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B6656B"/>
    <w:multiLevelType w:val="hybridMultilevel"/>
    <w:tmpl w:val="13560A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DF301F"/>
    <w:multiLevelType w:val="hybridMultilevel"/>
    <w:tmpl w:val="98F454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7B57E4B"/>
    <w:multiLevelType w:val="hybridMultilevel"/>
    <w:tmpl w:val="319A5340"/>
    <w:lvl w:ilvl="0" w:tplc="04190011">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2" w15:restartNumberingAfterBreak="0">
    <w:nsid w:val="2FA17B8B"/>
    <w:multiLevelType w:val="multilevel"/>
    <w:tmpl w:val="83B8A5AA"/>
    <w:lvl w:ilvl="0">
      <w:start w:val="1"/>
      <w:numFmt w:val="decimal"/>
      <w:lvlText w:val="%1."/>
      <w:lvlJc w:val="left"/>
      <w:pPr>
        <w:ind w:left="1069" w:hanging="360"/>
      </w:pPr>
      <w:rPr>
        <w:rFonts w:hint="default"/>
      </w:rPr>
    </w:lvl>
    <w:lvl w:ilvl="1">
      <w:start w:val="2"/>
      <w:numFmt w:val="decimal"/>
      <w:isLgl/>
      <w:lvlText w:val="%1.%2"/>
      <w:lvlJc w:val="left"/>
      <w:pPr>
        <w:ind w:left="1093" w:hanging="38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3" w15:restartNumberingAfterBreak="0">
    <w:nsid w:val="303766CB"/>
    <w:multiLevelType w:val="multilevel"/>
    <w:tmpl w:val="83B8A5AA"/>
    <w:lvl w:ilvl="0">
      <w:start w:val="1"/>
      <w:numFmt w:val="decimal"/>
      <w:lvlText w:val="%1."/>
      <w:lvlJc w:val="left"/>
      <w:pPr>
        <w:ind w:left="1069" w:hanging="360"/>
      </w:pPr>
      <w:rPr>
        <w:rFonts w:hint="default"/>
      </w:rPr>
    </w:lvl>
    <w:lvl w:ilvl="1">
      <w:start w:val="2"/>
      <w:numFmt w:val="decimal"/>
      <w:isLgl/>
      <w:lvlText w:val="%1.%2"/>
      <w:lvlJc w:val="left"/>
      <w:pPr>
        <w:ind w:left="1093" w:hanging="38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4" w15:restartNumberingAfterBreak="0">
    <w:nsid w:val="334523B1"/>
    <w:multiLevelType w:val="hybridMultilevel"/>
    <w:tmpl w:val="50262C7C"/>
    <w:lvl w:ilvl="0" w:tplc="7872483A">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5" w15:restartNumberingAfterBreak="0">
    <w:nsid w:val="37FD3610"/>
    <w:multiLevelType w:val="hybridMultilevel"/>
    <w:tmpl w:val="8880FE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BF735F1"/>
    <w:multiLevelType w:val="multilevel"/>
    <w:tmpl w:val="1FCAD3BA"/>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7" w15:restartNumberingAfterBreak="0">
    <w:nsid w:val="3CEC584D"/>
    <w:multiLevelType w:val="multilevel"/>
    <w:tmpl w:val="8BA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10427"/>
    <w:multiLevelType w:val="hybridMultilevel"/>
    <w:tmpl w:val="28943A18"/>
    <w:lvl w:ilvl="0" w:tplc="B0E26460">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9" w15:restartNumberingAfterBreak="0">
    <w:nsid w:val="3DF945E1"/>
    <w:multiLevelType w:val="hybridMultilevel"/>
    <w:tmpl w:val="070E1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E9B1334"/>
    <w:multiLevelType w:val="hybridMultilevel"/>
    <w:tmpl w:val="D1125F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A960DF6"/>
    <w:multiLevelType w:val="multilevel"/>
    <w:tmpl w:val="B15EDB26"/>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906" w:hanging="720"/>
      </w:pPr>
      <w:rPr>
        <w:rFonts w:hint="default"/>
      </w:rPr>
    </w:lvl>
    <w:lvl w:ilvl="3">
      <w:start w:val="1"/>
      <w:numFmt w:val="decimal"/>
      <w:lvlText w:val="%1.%2.%3.%4"/>
      <w:lvlJc w:val="left"/>
      <w:pPr>
        <w:ind w:left="3999" w:hanging="720"/>
      </w:pPr>
      <w:rPr>
        <w:rFonts w:hint="default"/>
      </w:rPr>
    </w:lvl>
    <w:lvl w:ilvl="4">
      <w:start w:val="1"/>
      <w:numFmt w:val="decimal"/>
      <w:lvlText w:val="%1.%2.%3.%4.%5"/>
      <w:lvlJc w:val="left"/>
      <w:pPr>
        <w:ind w:left="5452" w:hanging="1080"/>
      </w:pPr>
      <w:rPr>
        <w:rFonts w:hint="default"/>
      </w:rPr>
    </w:lvl>
    <w:lvl w:ilvl="5">
      <w:start w:val="1"/>
      <w:numFmt w:val="decimal"/>
      <w:lvlText w:val="%1.%2.%3.%4.%5.%6"/>
      <w:lvlJc w:val="left"/>
      <w:pPr>
        <w:ind w:left="6905" w:hanging="1440"/>
      </w:pPr>
      <w:rPr>
        <w:rFonts w:hint="default"/>
      </w:rPr>
    </w:lvl>
    <w:lvl w:ilvl="6">
      <w:start w:val="1"/>
      <w:numFmt w:val="decimal"/>
      <w:lvlText w:val="%1.%2.%3.%4.%5.%6.%7"/>
      <w:lvlJc w:val="left"/>
      <w:pPr>
        <w:ind w:left="7998" w:hanging="1440"/>
      </w:pPr>
      <w:rPr>
        <w:rFonts w:hint="default"/>
      </w:rPr>
    </w:lvl>
    <w:lvl w:ilvl="7">
      <w:start w:val="1"/>
      <w:numFmt w:val="decimal"/>
      <w:lvlText w:val="%1.%2.%3.%4.%5.%6.%7.%8"/>
      <w:lvlJc w:val="left"/>
      <w:pPr>
        <w:ind w:left="9451" w:hanging="1800"/>
      </w:pPr>
      <w:rPr>
        <w:rFonts w:hint="default"/>
      </w:rPr>
    </w:lvl>
    <w:lvl w:ilvl="8">
      <w:start w:val="1"/>
      <w:numFmt w:val="decimal"/>
      <w:lvlText w:val="%1.%2.%3.%4.%5.%6.%7.%8.%9"/>
      <w:lvlJc w:val="left"/>
      <w:pPr>
        <w:ind w:left="10544" w:hanging="1800"/>
      </w:pPr>
      <w:rPr>
        <w:rFonts w:hint="default"/>
      </w:rPr>
    </w:lvl>
  </w:abstractNum>
  <w:abstractNum w:abstractNumId="22" w15:restartNumberingAfterBreak="0">
    <w:nsid w:val="57B7566E"/>
    <w:multiLevelType w:val="hybridMultilevel"/>
    <w:tmpl w:val="066A92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A40144D"/>
    <w:multiLevelType w:val="hybridMultilevel"/>
    <w:tmpl w:val="E86406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8C75994"/>
    <w:multiLevelType w:val="multilevel"/>
    <w:tmpl w:val="7AA2378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6A603623"/>
    <w:multiLevelType w:val="multilevel"/>
    <w:tmpl w:val="14F69D1C"/>
    <w:lvl w:ilvl="0">
      <w:start w:val="1"/>
      <w:numFmt w:val="decimal"/>
      <w:lvlText w:val="%1"/>
      <w:lvlJc w:val="left"/>
      <w:pPr>
        <w:ind w:left="384" w:hanging="384"/>
      </w:pPr>
      <w:rPr>
        <w:rFonts w:hint="default"/>
      </w:rPr>
    </w:lvl>
    <w:lvl w:ilvl="1">
      <w:start w:val="1"/>
      <w:numFmt w:val="decimal"/>
      <w:lvlText w:val="%1.%2"/>
      <w:lvlJc w:val="left"/>
      <w:pPr>
        <w:ind w:left="1093" w:hanging="38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726675C7"/>
    <w:multiLevelType w:val="hybridMultilevel"/>
    <w:tmpl w:val="346EF0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332135F"/>
    <w:multiLevelType w:val="multilevel"/>
    <w:tmpl w:val="AE2C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6F376B"/>
    <w:multiLevelType w:val="hybridMultilevel"/>
    <w:tmpl w:val="64CC6B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9CA7F42"/>
    <w:multiLevelType w:val="multilevel"/>
    <w:tmpl w:val="C290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EE2F57"/>
    <w:multiLevelType w:val="multilevel"/>
    <w:tmpl w:val="57362558"/>
    <w:lvl w:ilvl="0">
      <w:start w:val="4"/>
      <w:numFmt w:val="decimal"/>
      <w:lvlText w:val="%1"/>
      <w:lvlJc w:val="left"/>
      <w:pPr>
        <w:ind w:left="360" w:hanging="360"/>
      </w:pPr>
      <w:rPr>
        <w:rFonts w:hint="default"/>
      </w:rPr>
    </w:lvl>
    <w:lvl w:ilvl="1">
      <w:start w:val="1"/>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num w:numId="1">
    <w:abstractNumId w:val="27"/>
  </w:num>
  <w:num w:numId="2">
    <w:abstractNumId w:val="29"/>
  </w:num>
  <w:num w:numId="3">
    <w:abstractNumId w:val="17"/>
  </w:num>
  <w:num w:numId="4">
    <w:abstractNumId w:val="12"/>
  </w:num>
  <w:num w:numId="5">
    <w:abstractNumId w:val="25"/>
  </w:num>
  <w:num w:numId="6">
    <w:abstractNumId w:val="13"/>
  </w:num>
  <w:num w:numId="7">
    <w:abstractNumId w:val="21"/>
  </w:num>
  <w:num w:numId="8">
    <w:abstractNumId w:val="16"/>
  </w:num>
  <w:num w:numId="9">
    <w:abstractNumId w:val="24"/>
  </w:num>
  <w:num w:numId="10">
    <w:abstractNumId w:val="0"/>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3"/>
  </w:num>
  <w:num w:numId="16">
    <w:abstractNumId w:val="4"/>
  </w:num>
  <w:num w:numId="17">
    <w:abstractNumId w:val="30"/>
  </w:num>
  <w:num w:numId="18">
    <w:abstractNumId w:val="10"/>
  </w:num>
  <w:num w:numId="19">
    <w:abstractNumId w:val="19"/>
  </w:num>
  <w:num w:numId="20">
    <w:abstractNumId w:val="7"/>
  </w:num>
  <w:num w:numId="21">
    <w:abstractNumId w:val="1"/>
  </w:num>
  <w:num w:numId="22">
    <w:abstractNumId w:val="9"/>
  </w:num>
  <w:num w:numId="23">
    <w:abstractNumId w:val="15"/>
  </w:num>
  <w:num w:numId="24">
    <w:abstractNumId w:val="22"/>
  </w:num>
  <w:num w:numId="25">
    <w:abstractNumId w:val="6"/>
  </w:num>
  <w:num w:numId="26">
    <w:abstractNumId w:val="8"/>
  </w:num>
  <w:num w:numId="27">
    <w:abstractNumId w:val="23"/>
  </w:num>
  <w:num w:numId="28">
    <w:abstractNumId w:val="5"/>
  </w:num>
  <w:num w:numId="29">
    <w:abstractNumId w:val="2"/>
  </w:num>
  <w:num w:numId="30">
    <w:abstractNumId w:val="28"/>
  </w:num>
  <w:num w:numId="31">
    <w:abstractNumId w:val="26"/>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983"/>
    <w:rsid w:val="000063E3"/>
    <w:rsid w:val="00027007"/>
    <w:rsid w:val="0003131A"/>
    <w:rsid w:val="00035997"/>
    <w:rsid w:val="000A13CE"/>
    <w:rsid w:val="000F13D0"/>
    <w:rsid w:val="00151B57"/>
    <w:rsid w:val="001A18E0"/>
    <w:rsid w:val="0021233B"/>
    <w:rsid w:val="002246A3"/>
    <w:rsid w:val="002317ED"/>
    <w:rsid w:val="00234DA1"/>
    <w:rsid w:val="00235C07"/>
    <w:rsid w:val="002422E5"/>
    <w:rsid w:val="002D34C9"/>
    <w:rsid w:val="0030080A"/>
    <w:rsid w:val="00352DFE"/>
    <w:rsid w:val="003646E7"/>
    <w:rsid w:val="00377F5C"/>
    <w:rsid w:val="003810F5"/>
    <w:rsid w:val="003E685F"/>
    <w:rsid w:val="0043116F"/>
    <w:rsid w:val="0045798D"/>
    <w:rsid w:val="004B36C6"/>
    <w:rsid w:val="004E39B5"/>
    <w:rsid w:val="005338C9"/>
    <w:rsid w:val="005A7044"/>
    <w:rsid w:val="005C1B62"/>
    <w:rsid w:val="005E3AC4"/>
    <w:rsid w:val="00600D29"/>
    <w:rsid w:val="0060628D"/>
    <w:rsid w:val="00612F3A"/>
    <w:rsid w:val="00632BE4"/>
    <w:rsid w:val="00642E84"/>
    <w:rsid w:val="00653E5C"/>
    <w:rsid w:val="006C5983"/>
    <w:rsid w:val="00716079"/>
    <w:rsid w:val="00747EF1"/>
    <w:rsid w:val="007B4115"/>
    <w:rsid w:val="007B457B"/>
    <w:rsid w:val="007B57F5"/>
    <w:rsid w:val="007D0164"/>
    <w:rsid w:val="007E3993"/>
    <w:rsid w:val="0081208E"/>
    <w:rsid w:val="00820CE0"/>
    <w:rsid w:val="00826C32"/>
    <w:rsid w:val="00881204"/>
    <w:rsid w:val="00886302"/>
    <w:rsid w:val="0089787B"/>
    <w:rsid w:val="008A3F94"/>
    <w:rsid w:val="008C579C"/>
    <w:rsid w:val="009058AF"/>
    <w:rsid w:val="00933752"/>
    <w:rsid w:val="00955CC5"/>
    <w:rsid w:val="00983844"/>
    <w:rsid w:val="009F1AA9"/>
    <w:rsid w:val="00A07D1B"/>
    <w:rsid w:val="00A21357"/>
    <w:rsid w:val="00A30620"/>
    <w:rsid w:val="00A31B9F"/>
    <w:rsid w:val="00A41B45"/>
    <w:rsid w:val="00A6071E"/>
    <w:rsid w:val="00A82DCA"/>
    <w:rsid w:val="00A95795"/>
    <w:rsid w:val="00AE3B04"/>
    <w:rsid w:val="00B24D28"/>
    <w:rsid w:val="00B3733F"/>
    <w:rsid w:val="00B444CD"/>
    <w:rsid w:val="00B65F59"/>
    <w:rsid w:val="00BB7B37"/>
    <w:rsid w:val="00C36AE4"/>
    <w:rsid w:val="00C42C58"/>
    <w:rsid w:val="00C50BFE"/>
    <w:rsid w:val="00C53506"/>
    <w:rsid w:val="00C80231"/>
    <w:rsid w:val="00CD4485"/>
    <w:rsid w:val="00D00757"/>
    <w:rsid w:val="00D21164"/>
    <w:rsid w:val="00D37210"/>
    <w:rsid w:val="00D71663"/>
    <w:rsid w:val="00D7209C"/>
    <w:rsid w:val="00D9395D"/>
    <w:rsid w:val="00DB6AFD"/>
    <w:rsid w:val="00DE7A72"/>
    <w:rsid w:val="00E007A0"/>
    <w:rsid w:val="00E104BB"/>
    <w:rsid w:val="00E174C6"/>
    <w:rsid w:val="00EB0C78"/>
    <w:rsid w:val="00EE36F0"/>
    <w:rsid w:val="00EE777F"/>
    <w:rsid w:val="00F31FC8"/>
    <w:rsid w:val="00F646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9379"/>
  <w15:chartTrackingRefBased/>
  <w15:docId w15:val="{E249ECEF-B37E-4853-81CC-BEDEB013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208E"/>
    <w:pPr>
      <w:spacing w:after="0" w:line="360" w:lineRule="auto"/>
      <w:ind w:firstLine="709"/>
      <w:jc w:val="both"/>
    </w:pPr>
    <w:rPr>
      <w:rFonts w:ascii="Times New Roman" w:hAnsi="Times New Roman"/>
      <w:sz w:val="24"/>
    </w:rPr>
  </w:style>
  <w:style w:type="paragraph" w:styleId="1">
    <w:name w:val="heading 1"/>
    <w:aliases w:val="1 Глава"/>
    <w:basedOn w:val="a"/>
    <w:next w:val="a"/>
    <w:link w:val="10"/>
    <w:uiPriority w:val="9"/>
    <w:qFormat/>
    <w:rsid w:val="003810F5"/>
    <w:pPr>
      <w:keepNext/>
      <w:keepLines/>
      <w:spacing w:before="240"/>
      <w:jc w:val="center"/>
      <w:outlineLvl w:val="0"/>
    </w:pPr>
    <w:rPr>
      <w:rFonts w:eastAsiaTheme="majorEastAsia" w:cstheme="majorBidi"/>
      <w:b/>
      <w:caps/>
      <w:color w:val="00B050"/>
      <w:sz w:val="32"/>
      <w:szCs w:val="32"/>
    </w:rPr>
  </w:style>
  <w:style w:type="paragraph" w:styleId="2">
    <w:name w:val="heading 2"/>
    <w:aliases w:val="2 пункт главы"/>
    <w:basedOn w:val="a"/>
    <w:next w:val="a"/>
    <w:link w:val="20"/>
    <w:uiPriority w:val="9"/>
    <w:unhideWhenUsed/>
    <w:qFormat/>
    <w:rsid w:val="003810F5"/>
    <w:pPr>
      <w:keepNext/>
      <w:keepLines/>
      <w:spacing w:before="40"/>
      <w:jc w:val="center"/>
      <w:outlineLvl w:val="1"/>
    </w:pPr>
    <w:rPr>
      <w:rFonts w:eastAsiaTheme="majorEastAsia" w:cstheme="majorBidi"/>
      <w:color w:val="00B0F0"/>
      <w:sz w:val="32"/>
      <w:szCs w:val="26"/>
    </w:rPr>
  </w:style>
  <w:style w:type="paragraph" w:styleId="3">
    <w:name w:val="heading 3"/>
    <w:aliases w:val="3 подпункт"/>
    <w:basedOn w:val="a"/>
    <w:next w:val="a"/>
    <w:link w:val="30"/>
    <w:uiPriority w:val="9"/>
    <w:unhideWhenUsed/>
    <w:qFormat/>
    <w:rsid w:val="00716079"/>
    <w:pPr>
      <w:keepNext/>
      <w:keepLines/>
      <w:spacing w:before="120" w:after="120"/>
      <w:outlineLvl w:val="2"/>
    </w:pPr>
    <w:rPr>
      <w:rFonts w:eastAsiaTheme="majorEastAsia" w:cstheme="majorBidi"/>
      <w:color w:val="E5099C"/>
      <w:szCs w:val="24"/>
    </w:rPr>
  </w:style>
  <w:style w:type="paragraph" w:styleId="4">
    <w:name w:val="heading 4"/>
    <w:basedOn w:val="a"/>
    <w:next w:val="a"/>
    <w:link w:val="40"/>
    <w:uiPriority w:val="9"/>
    <w:semiHidden/>
    <w:unhideWhenUsed/>
    <w:qFormat/>
    <w:rsid w:val="00612F3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209C"/>
    <w:pPr>
      <w:spacing w:before="100" w:beforeAutospacing="1" w:after="100" w:afterAutospacing="1" w:line="240" w:lineRule="auto"/>
    </w:pPr>
    <w:rPr>
      <w:rFonts w:eastAsia="Times New Roman" w:cs="Times New Roman"/>
      <w:szCs w:val="24"/>
      <w:lang w:eastAsia="ru-RU"/>
    </w:rPr>
  </w:style>
  <w:style w:type="character" w:customStyle="1" w:styleId="10">
    <w:name w:val="Заголовок 1 Знак"/>
    <w:aliases w:val="1 Глава Знак"/>
    <w:basedOn w:val="a0"/>
    <w:link w:val="1"/>
    <w:uiPriority w:val="9"/>
    <w:rsid w:val="003810F5"/>
    <w:rPr>
      <w:rFonts w:ascii="Times New Roman" w:eastAsiaTheme="majorEastAsia" w:hAnsi="Times New Roman" w:cstheme="majorBidi"/>
      <w:b/>
      <w:caps/>
      <w:color w:val="00B050"/>
      <w:sz w:val="32"/>
      <w:szCs w:val="32"/>
    </w:rPr>
  </w:style>
  <w:style w:type="character" w:customStyle="1" w:styleId="20">
    <w:name w:val="Заголовок 2 Знак"/>
    <w:aliases w:val="2 пункт главы Знак"/>
    <w:basedOn w:val="a0"/>
    <w:link w:val="2"/>
    <w:uiPriority w:val="9"/>
    <w:rsid w:val="003810F5"/>
    <w:rPr>
      <w:rFonts w:ascii="Times New Roman" w:eastAsiaTheme="majorEastAsia" w:hAnsi="Times New Roman" w:cstheme="majorBidi"/>
      <w:color w:val="00B0F0"/>
      <w:sz w:val="32"/>
      <w:szCs w:val="26"/>
    </w:rPr>
  </w:style>
  <w:style w:type="character" w:customStyle="1" w:styleId="30">
    <w:name w:val="Заголовок 3 Знак"/>
    <w:aliases w:val="3 подпункт Знак"/>
    <w:basedOn w:val="a0"/>
    <w:link w:val="3"/>
    <w:uiPriority w:val="9"/>
    <w:rsid w:val="00716079"/>
    <w:rPr>
      <w:rFonts w:ascii="Times New Roman" w:eastAsiaTheme="majorEastAsia" w:hAnsi="Times New Roman" w:cstheme="majorBidi"/>
      <w:color w:val="E5099C"/>
      <w:sz w:val="24"/>
      <w:szCs w:val="24"/>
    </w:rPr>
  </w:style>
  <w:style w:type="table" w:styleId="a4">
    <w:name w:val="Table Grid"/>
    <w:basedOn w:val="a1"/>
    <w:uiPriority w:val="39"/>
    <w:rsid w:val="00983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8A3F94"/>
    <w:pPr>
      <w:spacing w:line="259" w:lineRule="auto"/>
      <w:ind w:firstLine="0"/>
      <w:jc w:val="left"/>
      <w:outlineLvl w:val="9"/>
    </w:pPr>
    <w:rPr>
      <w:rFonts w:asciiTheme="majorHAnsi" w:hAnsiTheme="majorHAnsi"/>
      <w:lang w:eastAsia="ru-RU"/>
    </w:rPr>
  </w:style>
  <w:style w:type="paragraph" w:styleId="11">
    <w:name w:val="toc 1"/>
    <w:basedOn w:val="a"/>
    <w:next w:val="a"/>
    <w:autoRedefine/>
    <w:uiPriority w:val="39"/>
    <w:unhideWhenUsed/>
    <w:rsid w:val="003810F5"/>
    <w:pPr>
      <w:tabs>
        <w:tab w:val="left" w:pos="1320"/>
        <w:tab w:val="right" w:leader="dot" w:pos="9345"/>
      </w:tabs>
      <w:spacing w:after="100" w:line="240" w:lineRule="auto"/>
    </w:pPr>
  </w:style>
  <w:style w:type="paragraph" w:styleId="21">
    <w:name w:val="toc 2"/>
    <w:basedOn w:val="a"/>
    <w:next w:val="a"/>
    <w:autoRedefine/>
    <w:uiPriority w:val="39"/>
    <w:unhideWhenUsed/>
    <w:rsid w:val="003810F5"/>
    <w:pPr>
      <w:tabs>
        <w:tab w:val="left" w:pos="1540"/>
        <w:tab w:val="right" w:leader="dot" w:pos="9345"/>
      </w:tabs>
    </w:pPr>
  </w:style>
  <w:style w:type="character" w:styleId="a6">
    <w:name w:val="Hyperlink"/>
    <w:basedOn w:val="a0"/>
    <w:uiPriority w:val="99"/>
    <w:unhideWhenUsed/>
    <w:rsid w:val="008A3F94"/>
    <w:rPr>
      <w:color w:val="0563C1" w:themeColor="hyperlink"/>
      <w:u w:val="single"/>
    </w:rPr>
  </w:style>
  <w:style w:type="paragraph" w:styleId="a7">
    <w:name w:val="List Paragraph"/>
    <w:basedOn w:val="a"/>
    <w:uiPriority w:val="34"/>
    <w:qFormat/>
    <w:rsid w:val="00F31FC8"/>
    <w:pPr>
      <w:ind w:left="720"/>
      <w:contextualSpacing/>
    </w:pPr>
  </w:style>
  <w:style w:type="paragraph" w:styleId="31">
    <w:name w:val="toc 3"/>
    <w:basedOn w:val="a"/>
    <w:next w:val="a"/>
    <w:autoRedefine/>
    <w:uiPriority w:val="39"/>
    <w:unhideWhenUsed/>
    <w:rsid w:val="00612F3A"/>
    <w:pPr>
      <w:spacing w:after="100"/>
      <w:ind w:left="480"/>
    </w:pPr>
  </w:style>
  <w:style w:type="character" w:customStyle="1" w:styleId="40">
    <w:name w:val="Заголовок 4 Знак"/>
    <w:basedOn w:val="a0"/>
    <w:link w:val="4"/>
    <w:uiPriority w:val="9"/>
    <w:semiHidden/>
    <w:rsid w:val="00612F3A"/>
    <w:rPr>
      <w:rFonts w:asciiTheme="majorHAnsi" w:eastAsiaTheme="majorEastAsia" w:hAnsiTheme="majorHAnsi" w:cstheme="majorBidi"/>
      <w:i/>
      <w:iCs/>
      <w:color w:val="2E74B5" w:themeColor="accent1" w:themeShade="BF"/>
      <w:sz w:val="24"/>
    </w:rPr>
  </w:style>
  <w:style w:type="paragraph" w:styleId="a8">
    <w:name w:val="header"/>
    <w:basedOn w:val="a"/>
    <w:link w:val="a9"/>
    <w:uiPriority w:val="99"/>
    <w:unhideWhenUsed/>
    <w:rsid w:val="00716079"/>
    <w:pPr>
      <w:tabs>
        <w:tab w:val="center" w:pos="4677"/>
        <w:tab w:val="right" w:pos="9355"/>
      </w:tabs>
      <w:spacing w:line="240" w:lineRule="auto"/>
    </w:pPr>
  </w:style>
  <w:style w:type="character" w:customStyle="1" w:styleId="a9">
    <w:name w:val="Верхний колонтитул Знак"/>
    <w:basedOn w:val="a0"/>
    <w:link w:val="a8"/>
    <w:uiPriority w:val="99"/>
    <w:rsid w:val="00716079"/>
    <w:rPr>
      <w:rFonts w:ascii="Times New Roman" w:hAnsi="Times New Roman"/>
      <w:sz w:val="24"/>
    </w:rPr>
  </w:style>
  <w:style w:type="paragraph" w:styleId="aa">
    <w:name w:val="footer"/>
    <w:basedOn w:val="a"/>
    <w:link w:val="ab"/>
    <w:uiPriority w:val="99"/>
    <w:unhideWhenUsed/>
    <w:rsid w:val="00716079"/>
    <w:pPr>
      <w:tabs>
        <w:tab w:val="center" w:pos="4677"/>
        <w:tab w:val="right" w:pos="9355"/>
      </w:tabs>
      <w:spacing w:line="240" w:lineRule="auto"/>
    </w:pPr>
  </w:style>
  <w:style w:type="character" w:customStyle="1" w:styleId="ab">
    <w:name w:val="Нижний колонтитул Знак"/>
    <w:basedOn w:val="a0"/>
    <w:link w:val="aa"/>
    <w:uiPriority w:val="99"/>
    <w:rsid w:val="00716079"/>
    <w:rPr>
      <w:rFonts w:ascii="Times New Roman" w:hAnsi="Times New Roman"/>
      <w:sz w:val="24"/>
    </w:rPr>
  </w:style>
  <w:style w:type="paragraph" w:styleId="ac">
    <w:name w:val="Balloon Text"/>
    <w:basedOn w:val="a"/>
    <w:link w:val="ad"/>
    <w:uiPriority w:val="99"/>
    <w:semiHidden/>
    <w:unhideWhenUsed/>
    <w:rsid w:val="002317ED"/>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317ED"/>
    <w:rPr>
      <w:rFonts w:ascii="Segoe UI" w:hAnsi="Segoe UI" w:cs="Segoe UI"/>
      <w:sz w:val="18"/>
      <w:szCs w:val="18"/>
    </w:rPr>
  </w:style>
  <w:style w:type="character" w:styleId="ae">
    <w:name w:val="Strong"/>
    <w:basedOn w:val="a0"/>
    <w:uiPriority w:val="22"/>
    <w:qFormat/>
    <w:rsid w:val="00A41B45"/>
    <w:rPr>
      <w:b/>
      <w:bCs/>
    </w:rPr>
  </w:style>
  <w:style w:type="character" w:styleId="af">
    <w:name w:val="Unresolved Mention"/>
    <w:basedOn w:val="a0"/>
    <w:uiPriority w:val="99"/>
    <w:semiHidden/>
    <w:unhideWhenUsed/>
    <w:rsid w:val="00235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80868">
      <w:bodyDiv w:val="1"/>
      <w:marLeft w:val="0"/>
      <w:marRight w:val="0"/>
      <w:marTop w:val="0"/>
      <w:marBottom w:val="0"/>
      <w:divBdr>
        <w:top w:val="none" w:sz="0" w:space="0" w:color="auto"/>
        <w:left w:val="none" w:sz="0" w:space="0" w:color="auto"/>
        <w:bottom w:val="none" w:sz="0" w:space="0" w:color="auto"/>
        <w:right w:val="none" w:sz="0" w:space="0" w:color="auto"/>
      </w:divBdr>
    </w:div>
    <w:div w:id="89396309">
      <w:bodyDiv w:val="1"/>
      <w:marLeft w:val="0"/>
      <w:marRight w:val="0"/>
      <w:marTop w:val="0"/>
      <w:marBottom w:val="0"/>
      <w:divBdr>
        <w:top w:val="none" w:sz="0" w:space="0" w:color="auto"/>
        <w:left w:val="none" w:sz="0" w:space="0" w:color="auto"/>
        <w:bottom w:val="none" w:sz="0" w:space="0" w:color="auto"/>
        <w:right w:val="none" w:sz="0" w:space="0" w:color="auto"/>
      </w:divBdr>
    </w:div>
    <w:div w:id="147484213">
      <w:bodyDiv w:val="1"/>
      <w:marLeft w:val="0"/>
      <w:marRight w:val="0"/>
      <w:marTop w:val="0"/>
      <w:marBottom w:val="0"/>
      <w:divBdr>
        <w:top w:val="none" w:sz="0" w:space="0" w:color="auto"/>
        <w:left w:val="none" w:sz="0" w:space="0" w:color="auto"/>
        <w:bottom w:val="none" w:sz="0" w:space="0" w:color="auto"/>
        <w:right w:val="none" w:sz="0" w:space="0" w:color="auto"/>
      </w:divBdr>
    </w:div>
    <w:div w:id="192112141">
      <w:bodyDiv w:val="1"/>
      <w:marLeft w:val="0"/>
      <w:marRight w:val="0"/>
      <w:marTop w:val="0"/>
      <w:marBottom w:val="0"/>
      <w:divBdr>
        <w:top w:val="none" w:sz="0" w:space="0" w:color="auto"/>
        <w:left w:val="none" w:sz="0" w:space="0" w:color="auto"/>
        <w:bottom w:val="none" w:sz="0" w:space="0" w:color="auto"/>
        <w:right w:val="none" w:sz="0" w:space="0" w:color="auto"/>
      </w:divBdr>
    </w:div>
    <w:div w:id="257638141">
      <w:bodyDiv w:val="1"/>
      <w:marLeft w:val="0"/>
      <w:marRight w:val="0"/>
      <w:marTop w:val="0"/>
      <w:marBottom w:val="0"/>
      <w:divBdr>
        <w:top w:val="none" w:sz="0" w:space="0" w:color="auto"/>
        <w:left w:val="none" w:sz="0" w:space="0" w:color="auto"/>
        <w:bottom w:val="none" w:sz="0" w:space="0" w:color="auto"/>
        <w:right w:val="none" w:sz="0" w:space="0" w:color="auto"/>
      </w:divBdr>
    </w:div>
    <w:div w:id="478696062">
      <w:bodyDiv w:val="1"/>
      <w:marLeft w:val="0"/>
      <w:marRight w:val="0"/>
      <w:marTop w:val="0"/>
      <w:marBottom w:val="0"/>
      <w:divBdr>
        <w:top w:val="none" w:sz="0" w:space="0" w:color="auto"/>
        <w:left w:val="none" w:sz="0" w:space="0" w:color="auto"/>
        <w:bottom w:val="none" w:sz="0" w:space="0" w:color="auto"/>
        <w:right w:val="none" w:sz="0" w:space="0" w:color="auto"/>
      </w:divBdr>
    </w:div>
    <w:div w:id="517700255">
      <w:bodyDiv w:val="1"/>
      <w:marLeft w:val="0"/>
      <w:marRight w:val="0"/>
      <w:marTop w:val="0"/>
      <w:marBottom w:val="0"/>
      <w:divBdr>
        <w:top w:val="none" w:sz="0" w:space="0" w:color="auto"/>
        <w:left w:val="none" w:sz="0" w:space="0" w:color="auto"/>
        <w:bottom w:val="none" w:sz="0" w:space="0" w:color="auto"/>
        <w:right w:val="none" w:sz="0" w:space="0" w:color="auto"/>
      </w:divBdr>
      <w:divsChild>
        <w:div w:id="1019240030">
          <w:marLeft w:val="0"/>
          <w:marRight w:val="0"/>
          <w:marTop w:val="0"/>
          <w:marBottom w:val="0"/>
          <w:divBdr>
            <w:top w:val="none" w:sz="0" w:space="0" w:color="auto"/>
            <w:left w:val="none" w:sz="0" w:space="0" w:color="auto"/>
            <w:bottom w:val="none" w:sz="0" w:space="0" w:color="auto"/>
            <w:right w:val="none" w:sz="0" w:space="0" w:color="auto"/>
          </w:divBdr>
        </w:div>
        <w:div w:id="1370760729">
          <w:marLeft w:val="0"/>
          <w:marRight w:val="0"/>
          <w:marTop w:val="0"/>
          <w:marBottom w:val="0"/>
          <w:divBdr>
            <w:top w:val="none" w:sz="0" w:space="0" w:color="auto"/>
            <w:left w:val="none" w:sz="0" w:space="0" w:color="auto"/>
            <w:bottom w:val="none" w:sz="0" w:space="0" w:color="auto"/>
            <w:right w:val="none" w:sz="0" w:space="0" w:color="auto"/>
          </w:divBdr>
        </w:div>
        <w:div w:id="231896286">
          <w:marLeft w:val="0"/>
          <w:marRight w:val="0"/>
          <w:marTop w:val="0"/>
          <w:marBottom w:val="0"/>
          <w:divBdr>
            <w:top w:val="none" w:sz="0" w:space="0" w:color="auto"/>
            <w:left w:val="none" w:sz="0" w:space="0" w:color="auto"/>
            <w:bottom w:val="none" w:sz="0" w:space="0" w:color="auto"/>
            <w:right w:val="none" w:sz="0" w:space="0" w:color="auto"/>
          </w:divBdr>
        </w:div>
        <w:div w:id="524713677">
          <w:marLeft w:val="0"/>
          <w:marRight w:val="0"/>
          <w:marTop w:val="0"/>
          <w:marBottom w:val="0"/>
          <w:divBdr>
            <w:top w:val="none" w:sz="0" w:space="0" w:color="auto"/>
            <w:left w:val="none" w:sz="0" w:space="0" w:color="auto"/>
            <w:bottom w:val="none" w:sz="0" w:space="0" w:color="auto"/>
            <w:right w:val="none" w:sz="0" w:space="0" w:color="auto"/>
          </w:divBdr>
        </w:div>
        <w:div w:id="812909932">
          <w:marLeft w:val="0"/>
          <w:marRight w:val="0"/>
          <w:marTop w:val="0"/>
          <w:marBottom w:val="0"/>
          <w:divBdr>
            <w:top w:val="none" w:sz="0" w:space="0" w:color="auto"/>
            <w:left w:val="none" w:sz="0" w:space="0" w:color="auto"/>
            <w:bottom w:val="none" w:sz="0" w:space="0" w:color="auto"/>
            <w:right w:val="none" w:sz="0" w:space="0" w:color="auto"/>
          </w:divBdr>
        </w:div>
        <w:div w:id="1997538432">
          <w:marLeft w:val="0"/>
          <w:marRight w:val="0"/>
          <w:marTop w:val="0"/>
          <w:marBottom w:val="0"/>
          <w:divBdr>
            <w:top w:val="none" w:sz="0" w:space="0" w:color="auto"/>
            <w:left w:val="none" w:sz="0" w:space="0" w:color="auto"/>
            <w:bottom w:val="none" w:sz="0" w:space="0" w:color="auto"/>
            <w:right w:val="none" w:sz="0" w:space="0" w:color="auto"/>
          </w:divBdr>
        </w:div>
        <w:div w:id="816264666">
          <w:marLeft w:val="0"/>
          <w:marRight w:val="0"/>
          <w:marTop w:val="0"/>
          <w:marBottom w:val="0"/>
          <w:divBdr>
            <w:top w:val="none" w:sz="0" w:space="0" w:color="auto"/>
            <w:left w:val="none" w:sz="0" w:space="0" w:color="auto"/>
            <w:bottom w:val="none" w:sz="0" w:space="0" w:color="auto"/>
            <w:right w:val="none" w:sz="0" w:space="0" w:color="auto"/>
          </w:divBdr>
        </w:div>
      </w:divsChild>
    </w:div>
    <w:div w:id="555774939">
      <w:bodyDiv w:val="1"/>
      <w:marLeft w:val="0"/>
      <w:marRight w:val="0"/>
      <w:marTop w:val="0"/>
      <w:marBottom w:val="0"/>
      <w:divBdr>
        <w:top w:val="none" w:sz="0" w:space="0" w:color="auto"/>
        <w:left w:val="none" w:sz="0" w:space="0" w:color="auto"/>
        <w:bottom w:val="none" w:sz="0" w:space="0" w:color="auto"/>
        <w:right w:val="none" w:sz="0" w:space="0" w:color="auto"/>
      </w:divBdr>
      <w:divsChild>
        <w:div w:id="572937012">
          <w:marLeft w:val="0"/>
          <w:marRight w:val="0"/>
          <w:marTop w:val="0"/>
          <w:marBottom w:val="0"/>
          <w:divBdr>
            <w:top w:val="none" w:sz="0" w:space="0" w:color="auto"/>
            <w:left w:val="none" w:sz="0" w:space="0" w:color="auto"/>
            <w:bottom w:val="none" w:sz="0" w:space="0" w:color="auto"/>
            <w:right w:val="none" w:sz="0" w:space="0" w:color="auto"/>
          </w:divBdr>
        </w:div>
        <w:div w:id="178854318">
          <w:marLeft w:val="0"/>
          <w:marRight w:val="0"/>
          <w:marTop w:val="0"/>
          <w:marBottom w:val="0"/>
          <w:divBdr>
            <w:top w:val="none" w:sz="0" w:space="0" w:color="auto"/>
            <w:left w:val="none" w:sz="0" w:space="0" w:color="auto"/>
            <w:bottom w:val="none" w:sz="0" w:space="0" w:color="auto"/>
            <w:right w:val="none" w:sz="0" w:space="0" w:color="auto"/>
          </w:divBdr>
        </w:div>
        <w:div w:id="1319652236">
          <w:marLeft w:val="0"/>
          <w:marRight w:val="0"/>
          <w:marTop w:val="0"/>
          <w:marBottom w:val="0"/>
          <w:divBdr>
            <w:top w:val="none" w:sz="0" w:space="0" w:color="auto"/>
            <w:left w:val="none" w:sz="0" w:space="0" w:color="auto"/>
            <w:bottom w:val="none" w:sz="0" w:space="0" w:color="auto"/>
            <w:right w:val="none" w:sz="0" w:space="0" w:color="auto"/>
          </w:divBdr>
          <w:divsChild>
            <w:div w:id="1598639970">
              <w:marLeft w:val="0"/>
              <w:marRight w:val="0"/>
              <w:marTop w:val="0"/>
              <w:marBottom w:val="0"/>
              <w:divBdr>
                <w:top w:val="none" w:sz="0" w:space="0" w:color="auto"/>
                <w:left w:val="none" w:sz="0" w:space="0" w:color="auto"/>
                <w:bottom w:val="none" w:sz="0" w:space="0" w:color="auto"/>
                <w:right w:val="none" w:sz="0" w:space="0" w:color="auto"/>
              </w:divBdr>
            </w:div>
            <w:div w:id="1236940294">
              <w:marLeft w:val="0"/>
              <w:marRight w:val="0"/>
              <w:marTop w:val="0"/>
              <w:marBottom w:val="0"/>
              <w:divBdr>
                <w:top w:val="none" w:sz="0" w:space="0" w:color="auto"/>
                <w:left w:val="none" w:sz="0" w:space="0" w:color="auto"/>
                <w:bottom w:val="none" w:sz="0" w:space="0" w:color="auto"/>
                <w:right w:val="none" w:sz="0" w:space="0" w:color="auto"/>
              </w:divBdr>
            </w:div>
            <w:div w:id="641076841">
              <w:marLeft w:val="0"/>
              <w:marRight w:val="0"/>
              <w:marTop w:val="0"/>
              <w:marBottom w:val="0"/>
              <w:divBdr>
                <w:top w:val="none" w:sz="0" w:space="0" w:color="auto"/>
                <w:left w:val="none" w:sz="0" w:space="0" w:color="auto"/>
                <w:bottom w:val="none" w:sz="0" w:space="0" w:color="auto"/>
                <w:right w:val="none" w:sz="0" w:space="0" w:color="auto"/>
              </w:divBdr>
              <w:divsChild>
                <w:div w:id="292060342">
                  <w:marLeft w:val="0"/>
                  <w:marRight w:val="75"/>
                  <w:marTop w:val="150"/>
                  <w:marBottom w:val="0"/>
                  <w:divBdr>
                    <w:top w:val="none" w:sz="0" w:space="0" w:color="auto"/>
                    <w:left w:val="none" w:sz="0" w:space="0" w:color="auto"/>
                    <w:bottom w:val="none" w:sz="0" w:space="0" w:color="auto"/>
                    <w:right w:val="none" w:sz="0" w:space="0" w:color="auto"/>
                  </w:divBdr>
                </w:div>
                <w:div w:id="59599515">
                  <w:marLeft w:val="0"/>
                  <w:marRight w:val="75"/>
                  <w:marTop w:val="150"/>
                  <w:marBottom w:val="0"/>
                  <w:divBdr>
                    <w:top w:val="none" w:sz="0" w:space="0" w:color="auto"/>
                    <w:left w:val="none" w:sz="0" w:space="0" w:color="auto"/>
                    <w:bottom w:val="none" w:sz="0" w:space="0" w:color="auto"/>
                    <w:right w:val="none" w:sz="0" w:space="0" w:color="auto"/>
                  </w:divBdr>
                </w:div>
                <w:div w:id="966469852">
                  <w:marLeft w:val="0"/>
                  <w:marRight w:val="75"/>
                  <w:marTop w:val="150"/>
                  <w:marBottom w:val="0"/>
                  <w:divBdr>
                    <w:top w:val="none" w:sz="0" w:space="0" w:color="auto"/>
                    <w:left w:val="none" w:sz="0" w:space="0" w:color="auto"/>
                    <w:bottom w:val="none" w:sz="0" w:space="0" w:color="auto"/>
                    <w:right w:val="none" w:sz="0" w:space="0" w:color="auto"/>
                  </w:divBdr>
                </w:div>
                <w:div w:id="62608514">
                  <w:marLeft w:val="0"/>
                  <w:marRight w:val="75"/>
                  <w:marTop w:val="150"/>
                  <w:marBottom w:val="0"/>
                  <w:divBdr>
                    <w:top w:val="none" w:sz="0" w:space="0" w:color="auto"/>
                    <w:left w:val="none" w:sz="0" w:space="0" w:color="auto"/>
                    <w:bottom w:val="none" w:sz="0" w:space="0" w:color="auto"/>
                    <w:right w:val="none" w:sz="0" w:space="0" w:color="auto"/>
                  </w:divBdr>
                </w:div>
              </w:divsChild>
            </w:div>
          </w:divsChild>
        </w:div>
        <w:div w:id="1253120456">
          <w:marLeft w:val="0"/>
          <w:marRight w:val="0"/>
          <w:marTop w:val="0"/>
          <w:marBottom w:val="0"/>
          <w:divBdr>
            <w:top w:val="none" w:sz="0" w:space="0" w:color="auto"/>
            <w:left w:val="none" w:sz="0" w:space="0" w:color="auto"/>
            <w:bottom w:val="none" w:sz="0" w:space="0" w:color="auto"/>
            <w:right w:val="none" w:sz="0" w:space="0" w:color="auto"/>
          </w:divBdr>
          <w:divsChild>
            <w:div w:id="974873557">
              <w:marLeft w:val="0"/>
              <w:marRight w:val="0"/>
              <w:marTop w:val="0"/>
              <w:marBottom w:val="0"/>
              <w:divBdr>
                <w:top w:val="none" w:sz="0" w:space="0" w:color="auto"/>
                <w:left w:val="none" w:sz="0" w:space="0" w:color="auto"/>
                <w:bottom w:val="none" w:sz="0" w:space="0" w:color="auto"/>
                <w:right w:val="none" w:sz="0" w:space="0" w:color="auto"/>
              </w:divBdr>
              <w:divsChild>
                <w:div w:id="1244100177">
                  <w:marLeft w:val="0"/>
                  <w:marRight w:val="75"/>
                  <w:marTop w:val="150"/>
                  <w:marBottom w:val="0"/>
                  <w:divBdr>
                    <w:top w:val="none" w:sz="0" w:space="0" w:color="auto"/>
                    <w:left w:val="none" w:sz="0" w:space="0" w:color="auto"/>
                    <w:bottom w:val="none" w:sz="0" w:space="0" w:color="auto"/>
                    <w:right w:val="none" w:sz="0" w:space="0" w:color="auto"/>
                  </w:divBdr>
                </w:div>
                <w:div w:id="1171333438">
                  <w:marLeft w:val="0"/>
                  <w:marRight w:val="75"/>
                  <w:marTop w:val="150"/>
                  <w:marBottom w:val="0"/>
                  <w:divBdr>
                    <w:top w:val="none" w:sz="0" w:space="0" w:color="auto"/>
                    <w:left w:val="none" w:sz="0" w:space="0" w:color="auto"/>
                    <w:bottom w:val="none" w:sz="0" w:space="0" w:color="auto"/>
                    <w:right w:val="none" w:sz="0" w:space="0" w:color="auto"/>
                  </w:divBdr>
                </w:div>
                <w:div w:id="844704764">
                  <w:marLeft w:val="0"/>
                  <w:marRight w:val="75"/>
                  <w:marTop w:val="150"/>
                  <w:marBottom w:val="0"/>
                  <w:divBdr>
                    <w:top w:val="none" w:sz="0" w:space="0" w:color="auto"/>
                    <w:left w:val="none" w:sz="0" w:space="0" w:color="auto"/>
                    <w:bottom w:val="none" w:sz="0" w:space="0" w:color="auto"/>
                    <w:right w:val="none" w:sz="0" w:space="0" w:color="auto"/>
                  </w:divBdr>
                </w:div>
                <w:div w:id="1636254709">
                  <w:marLeft w:val="0"/>
                  <w:marRight w:val="75"/>
                  <w:marTop w:val="150"/>
                  <w:marBottom w:val="0"/>
                  <w:divBdr>
                    <w:top w:val="none" w:sz="0" w:space="0" w:color="auto"/>
                    <w:left w:val="none" w:sz="0" w:space="0" w:color="auto"/>
                    <w:bottom w:val="none" w:sz="0" w:space="0" w:color="auto"/>
                    <w:right w:val="none" w:sz="0" w:space="0" w:color="auto"/>
                  </w:divBdr>
                </w:div>
              </w:divsChild>
            </w:div>
            <w:div w:id="115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0632">
      <w:bodyDiv w:val="1"/>
      <w:marLeft w:val="0"/>
      <w:marRight w:val="0"/>
      <w:marTop w:val="0"/>
      <w:marBottom w:val="0"/>
      <w:divBdr>
        <w:top w:val="none" w:sz="0" w:space="0" w:color="auto"/>
        <w:left w:val="none" w:sz="0" w:space="0" w:color="auto"/>
        <w:bottom w:val="none" w:sz="0" w:space="0" w:color="auto"/>
        <w:right w:val="none" w:sz="0" w:space="0" w:color="auto"/>
      </w:divBdr>
    </w:div>
    <w:div w:id="695303705">
      <w:bodyDiv w:val="1"/>
      <w:marLeft w:val="0"/>
      <w:marRight w:val="0"/>
      <w:marTop w:val="0"/>
      <w:marBottom w:val="0"/>
      <w:divBdr>
        <w:top w:val="none" w:sz="0" w:space="0" w:color="auto"/>
        <w:left w:val="none" w:sz="0" w:space="0" w:color="auto"/>
        <w:bottom w:val="none" w:sz="0" w:space="0" w:color="auto"/>
        <w:right w:val="none" w:sz="0" w:space="0" w:color="auto"/>
      </w:divBdr>
    </w:div>
    <w:div w:id="800656883">
      <w:bodyDiv w:val="1"/>
      <w:marLeft w:val="0"/>
      <w:marRight w:val="0"/>
      <w:marTop w:val="0"/>
      <w:marBottom w:val="0"/>
      <w:divBdr>
        <w:top w:val="none" w:sz="0" w:space="0" w:color="auto"/>
        <w:left w:val="none" w:sz="0" w:space="0" w:color="auto"/>
        <w:bottom w:val="none" w:sz="0" w:space="0" w:color="auto"/>
        <w:right w:val="none" w:sz="0" w:space="0" w:color="auto"/>
      </w:divBdr>
    </w:div>
    <w:div w:id="919946672">
      <w:bodyDiv w:val="1"/>
      <w:marLeft w:val="0"/>
      <w:marRight w:val="0"/>
      <w:marTop w:val="0"/>
      <w:marBottom w:val="0"/>
      <w:divBdr>
        <w:top w:val="none" w:sz="0" w:space="0" w:color="auto"/>
        <w:left w:val="none" w:sz="0" w:space="0" w:color="auto"/>
        <w:bottom w:val="none" w:sz="0" w:space="0" w:color="auto"/>
        <w:right w:val="none" w:sz="0" w:space="0" w:color="auto"/>
      </w:divBdr>
      <w:divsChild>
        <w:div w:id="102849303">
          <w:marLeft w:val="0"/>
          <w:marRight w:val="0"/>
          <w:marTop w:val="0"/>
          <w:marBottom w:val="0"/>
          <w:divBdr>
            <w:top w:val="none" w:sz="0" w:space="0" w:color="auto"/>
            <w:left w:val="none" w:sz="0" w:space="0" w:color="auto"/>
            <w:bottom w:val="none" w:sz="0" w:space="0" w:color="auto"/>
            <w:right w:val="none" w:sz="0" w:space="0" w:color="auto"/>
          </w:divBdr>
        </w:div>
        <w:div w:id="735515595">
          <w:marLeft w:val="0"/>
          <w:marRight w:val="0"/>
          <w:marTop w:val="0"/>
          <w:marBottom w:val="0"/>
          <w:divBdr>
            <w:top w:val="none" w:sz="0" w:space="0" w:color="auto"/>
            <w:left w:val="none" w:sz="0" w:space="0" w:color="auto"/>
            <w:bottom w:val="none" w:sz="0" w:space="0" w:color="auto"/>
            <w:right w:val="none" w:sz="0" w:space="0" w:color="auto"/>
          </w:divBdr>
        </w:div>
        <w:div w:id="1885172357">
          <w:marLeft w:val="0"/>
          <w:marRight w:val="0"/>
          <w:marTop w:val="0"/>
          <w:marBottom w:val="0"/>
          <w:divBdr>
            <w:top w:val="none" w:sz="0" w:space="0" w:color="auto"/>
            <w:left w:val="none" w:sz="0" w:space="0" w:color="auto"/>
            <w:bottom w:val="none" w:sz="0" w:space="0" w:color="auto"/>
            <w:right w:val="none" w:sz="0" w:space="0" w:color="auto"/>
          </w:divBdr>
        </w:div>
        <w:div w:id="2098745606">
          <w:marLeft w:val="0"/>
          <w:marRight w:val="0"/>
          <w:marTop w:val="0"/>
          <w:marBottom w:val="0"/>
          <w:divBdr>
            <w:top w:val="none" w:sz="0" w:space="0" w:color="auto"/>
            <w:left w:val="none" w:sz="0" w:space="0" w:color="auto"/>
            <w:bottom w:val="none" w:sz="0" w:space="0" w:color="auto"/>
            <w:right w:val="none" w:sz="0" w:space="0" w:color="auto"/>
          </w:divBdr>
        </w:div>
        <w:div w:id="2031954715">
          <w:marLeft w:val="0"/>
          <w:marRight w:val="0"/>
          <w:marTop w:val="0"/>
          <w:marBottom w:val="0"/>
          <w:divBdr>
            <w:top w:val="none" w:sz="0" w:space="0" w:color="auto"/>
            <w:left w:val="none" w:sz="0" w:space="0" w:color="auto"/>
            <w:bottom w:val="none" w:sz="0" w:space="0" w:color="auto"/>
            <w:right w:val="none" w:sz="0" w:space="0" w:color="auto"/>
          </w:divBdr>
        </w:div>
        <w:div w:id="1009261877">
          <w:marLeft w:val="0"/>
          <w:marRight w:val="0"/>
          <w:marTop w:val="0"/>
          <w:marBottom w:val="0"/>
          <w:divBdr>
            <w:top w:val="none" w:sz="0" w:space="0" w:color="auto"/>
            <w:left w:val="none" w:sz="0" w:space="0" w:color="auto"/>
            <w:bottom w:val="none" w:sz="0" w:space="0" w:color="auto"/>
            <w:right w:val="none" w:sz="0" w:space="0" w:color="auto"/>
          </w:divBdr>
        </w:div>
        <w:div w:id="2030644578">
          <w:marLeft w:val="0"/>
          <w:marRight w:val="0"/>
          <w:marTop w:val="0"/>
          <w:marBottom w:val="0"/>
          <w:divBdr>
            <w:top w:val="none" w:sz="0" w:space="0" w:color="auto"/>
            <w:left w:val="none" w:sz="0" w:space="0" w:color="auto"/>
            <w:bottom w:val="none" w:sz="0" w:space="0" w:color="auto"/>
            <w:right w:val="none" w:sz="0" w:space="0" w:color="auto"/>
          </w:divBdr>
        </w:div>
      </w:divsChild>
    </w:div>
    <w:div w:id="1079447397">
      <w:bodyDiv w:val="1"/>
      <w:marLeft w:val="0"/>
      <w:marRight w:val="0"/>
      <w:marTop w:val="0"/>
      <w:marBottom w:val="0"/>
      <w:divBdr>
        <w:top w:val="none" w:sz="0" w:space="0" w:color="auto"/>
        <w:left w:val="none" w:sz="0" w:space="0" w:color="auto"/>
        <w:bottom w:val="none" w:sz="0" w:space="0" w:color="auto"/>
        <w:right w:val="none" w:sz="0" w:space="0" w:color="auto"/>
      </w:divBdr>
    </w:div>
    <w:div w:id="1228106695">
      <w:bodyDiv w:val="1"/>
      <w:marLeft w:val="0"/>
      <w:marRight w:val="0"/>
      <w:marTop w:val="0"/>
      <w:marBottom w:val="0"/>
      <w:divBdr>
        <w:top w:val="none" w:sz="0" w:space="0" w:color="auto"/>
        <w:left w:val="none" w:sz="0" w:space="0" w:color="auto"/>
        <w:bottom w:val="none" w:sz="0" w:space="0" w:color="auto"/>
        <w:right w:val="none" w:sz="0" w:space="0" w:color="auto"/>
      </w:divBdr>
    </w:div>
    <w:div w:id="1317608998">
      <w:bodyDiv w:val="1"/>
      <w:marLeft w:val="0"/>
      <w:marRight w:val="0"/>
      <w:marTop w:val="0"/>
      <w:marBottom w:val="0"/>
      <w:divBdr>
        <w:top w:val="none" w:sz="0" w:space="0" w:color="auto"/>
        <w:left w:val="none" w:sz="0" w:space="0" w:color="auto"/>
        <w:bottom w:val="none" w:sz="0" w:space="0" w:color="auto"/>
        <w:right w:val="none" w:sz="0" w:space="0" w:color="auto"/>
      </w:divBdr>
    </w:div>
    <w:div w:id="1367635842">
      <w:bodyDiv w:val="1"/>
      <w:marLeft w:val="0"/>
      <w:marRight w:val="0"/>
      <w:marTop w:val="0"/>
      <w:marBottom w:val="0"/>
      <w:divBdr>
        <w:top w:val="none" w:sz="0" w:space="0" w:color="auto"/>
        <w:left w:val="none" w:sz="0" w:space="0" w:color="auto"/>
        <w:bottom w:val="none" w:sz="0" w:space="0" w:color="auto"/>
        <w:right w:val="none" w:sz="0" w:space="0" w:color="auto"/>
      </w:divBdr>
      <w:divsChild>
        <w:div w:id="836457301">
          <w:marLeft w:val="0"/>
          <w:marRight w:val="0"/>
          <w:marTop w:val="0"/>
          <w:marBottom w:val="0"/>
          <w:divBdr>
            <w:top w:val="none" w:sz="0" w:space="0" w:color="auto"/>
            <w:left w:val="none" w:sz="0" w:space="0" w:color="auto"/>
            <w:bottom w:val="none" w:sz="0" w:space="0" w:color="auto"/>
            <w:right w:val="none" w:sz="0" w:space="0" w:color="auto"/>
          </w:divBdr>
        </w:div>
        <w:div w:id="312876830">
          <w:marLeft w:val="0"/>
          <w:marRight w:val="0"/>
          <w:marTop w:val="0"/>
          <w:marBottom w:val="0"/>
          <w:divBdr>
            <w:top w:val="none" w:sz="0" w:space="0" w:color="auto"/>
            <w:left w:val="none" w:sz="0" w:space="0" w:color="auto"/>
            <w:bottom w:val="none" w:sz="0" w:space="0" w:color="auto"/>
            <w:right w:val="none" w:sz="0" w:space="0" w:color="auto"/>
          </w:divBdr>
        </w:div>
        <w:div w:id="1160077937">
          <w:marLeft w:val="0"/>
          <w:marRight w:val="0"/>
          <w:marTop w:val="0"/>
          <w:marBottom w:val="0"/>
          <w:divBdr>
            <w:top w:val="none" w:sz="0" w:space="0" w:color="auto"/>
            <w:left w:val="none" w:sz="0" w:space="0" w:color="auto"/>
            <w:bottom w:val="none" w:sz="0" w:space="0" w:color="auto"/>
            <w:right w:val="none" w:sz="0" w:space="0" w:color="auto"/>
          </w:divBdr>
        </w:div>
        <w:div w:id="860509483">
          <w:marLeft w:val="0"/>
          <w:marRight w:val="0"/>
          <w:marTop w:val="0"/>
          <w:marBottom w:val="0"/>
          <w:divBdr>
            <w:top w:val="none" w:sz="0" w:space="0" w:color="auto"/>
            <w:left w:val="none" w:sz="0" w:space="0" w:color="auto"/>
            <w:bottom w:val="none" w:sz="0" w:space="0" w:color="auto"/>
            <w:right w:val="none" w:sz="0" w:space="0" w:color="auto"/>
          </w:divBdr>
        </w:div>
        <w:div w:id="1790273545">
          <w:marLeft w:val="0"/>
          <w:marRight w:val="0"/>
          <w:marTop w:val="0"/>
          <w:marBottom w:val="0"/>
          <w:divBdr>
            <w:top w:val="none" w:sz="0" w:space="0" w:color="auto"/>
            <w:left w:val="none" w:sz="0" w:space="0" w:color="auto"/>
            <w:bottom w:val="none" w:sz="0" w:space="0" w:color="auto"/>
            <w:right w:val="none" w:sz="0" w:space="0" w:color="auto"/>
          </w:divBdr>
        </w:div>
        <w:div w:id="1461342934">
          <w:marLeft w:val="0"/>
          <w:marRight w:val="0"/>
          <w:marTop w:val="0"/>
          <w:marBottom w:val="0"/>
          <w:divBdr>
            <w:top w:val="none" w:sz="0" w:space="0" w:color="auto"/>
            <w:left w:val="none" w:sz="0" w:space="0" w:color="auto"/>
            <w:bottom w:val="none" w:sz="0" w:space="0" w:color="auto"/>
            <w:right w:val="none" w:sz="0" w:space="0" w:color="auto"/>
          </w:divBdr>
        </w:div>
        <w:div w:id="967855063">
          <w:marLeft w:val="0"/>
          <w:marRight w:val="0"/>
          <w:marTop w:val="0"/>
          <w:marBottom w:val="0"/>
          <w:divBdr>
            <w:top w:val="none" w:sz="0" w:space="0" w:color="auto"/>
            <w:left w:val="none" w:sz="0" w:space="0" w:color="auto"/>
            <w:bottom w:val="none" w:sz="0" w:space="0" w:color="auto"/>
            <w:right w:val="none" w:sz="0" w:space="0" w:color="auto"/>
          </w:divBdr>
        </w:div>
      </w:divsChild>
    </w:div>
    <w:div w:id="1386366741">
      <w:bodyDiv w:val="1"/>
      <w:marLeft w:val="0"/>
      <w:marRight w:val="0"/>
      <w:marTop w:val="0"/>
      <w:marBottom w:val="0"/>
      <w:divBdr>
        <w:top w:val="none" w:sz="0" w:space="0" w:color="auto"/>
        <w:left w:val="none" w:sz="0" w:space="0" w:color="auto"/>
        <w:bottom w:val="none" w:sz="0" w:space="0" w:color="auto"/>
        <w:right w:val="none" w:sz="0" w:space="0" w:color="auto"/>
      </w:divBdr>
      <w:divsChild>
        <w:div w:id="1311328842">
          <w:marLeft w:val="0"/>
          <w:marRight w:val="0"/>
          <w:marTop w:val="0"/>
          <w:marBottom w:val="0"/>
          <w:divBdr>
            <w:top w:val="none" w:sz="0" w:space="0" w:color="auto"/>
            <w:left w:val="none" w:sz="0" w:space="0" w:color="auto"/>
            <w:bottom w:val="none" w:sz="0" w:space="0" w:color="auto"/>
            <w:right w:val="none" w:sz="0" w:space="0" w:color="auto"/>
          </w:divBdr>
        </w:div>
        <w:div w:id="177543188">
          <w:marLeft w:val="0"/>
          <w:marRight w:val="0"/>
          <w:marTop w:val="0"/>
          <w:marBottom w:val="0"/>
          <w:divBdr>
            <w:top w:val="none" w:sz="0" w:space="0" w:color="auto"/>
            <w:left w:val="none" w:sz="0" w:space="0" w:color="auto"/>
            <w:bottom w:val="none" w:sz="0" w:space="0" w:color="auto"/>
            <w:right w:val="none" w:sz="0" w:space="0" w:color="auto"/>
          </w:divBdr>
        </w:div>
        <w:div w:id="267543030">
          <w:marLeft w:val="0"/>
          <w:marRight w:val="0"/>
          <w:marTop w:val="0"/>
          <w:marBottom w:val="0"/>
          <w:divBdr>
            <w:top w:val="none" w:sz="0" w:space="0" w:color="auto"/>
            <w:left w:val="none" w:sz="0" w:space="0" w:color="auto"/>
            <w:bottom w:val="none" w:sz="0" w:space="0" w:color="auto"/>
            <w:right w:val="none" w:sz="0" w:space="0" w:color="auto"/>
          </w:divBdr>
        </w:div>
        <w:div w:id="1705716607">
          <w:marLeft w:val="0"/>
          <w:marRight w:val="0"/>
          <w:marTop w:val="0"/>
          <w:marBottom w:val="0"/>
          <w:divBdr>
            <w:top w:val="none" w:sz="0" w:space="0" w:color="auto"/>
            <w:left w:val="none" w:sz="0" w:space="0" w:color="auto"/>
            <w:bottom w:val="none" w:sz="0" w:space="0" w:color="auto"/>
            <w:right w:val="none" w:sz="0" w:space="0" w:color="auto"/>
          </w:divBdr>
        </w:div>
        <w:div w:id="2121875293">
          <w:marLeft w:val="0"/>
          <w:marRight w:val="0"/>
          <w:marTop w:val="0"/>
          <w:marBottom w:val="0"/>
          <w:divBdr>
            <w:top w:val="none" w:sz="0" w:space="0" w:color="auto"/>
            <w:left w:val="none" w:sz="0" w:space="0" w:color="auto"/>
            <w:bottom w:val="none" w:sz="0" w:space="0" w:color="auto"/>
            <w:right w:val="none" w:sz="0" w:space="0" w:color="auto"/>
          </w:divBdr>
        </w:div>
        <w:div w:id="2138178088">
          <w:marLeft w:val="0"/>
          <w:marRight w:val="0"/>
          <w:marTop w:val="0"/>
          <w:marBottom w:val="0"/>
          <w:divBdr>
            <w:top w:val="none" w:sz="0" w:space="0" w:color="auto"/>
            <w:left w:val="none" w:sz="0" w:space="0" w:color="auto"/>
            <w:bottom w:val="none" w:sz="0" w:space="0" w:color="auto"/>
            <w:right w:val="none" w:sz="0" w:space="0" w:color="auto"/>
          </w:divBdr>
        </w:div>
      </w:divsChild>
    </w:div>
    <w:div w:id="1439834067">
      <w:bodyDiv w:val="1"/>
      <w:marLeft w:val="0"/>
      <w:marRight w:val="0"/>
      <w:marTop w:val="0"/>
      <w:marBottom w:val="0"/>
      <w:divBdr>
        <w:top w:val="none" w:sz="0" w:space="0" w:color="auto"/>
        <w:left w:val="none" w:sz="0" w:space="0" w:color="auto"/>
        <w:bottom w:val="none" w:sz="0" w:space="0" w:color="auto"/>
        <w:right w:val="none" w:sz="0" w:space="0" w:color="auto"/>
      </w:divBdr>
    </w:div>
    <w:div w:id="1443526484">
      <w:bodyDiv w:val="1"/>
      <w:marLeft w:val="0"/>
      <w:marRight w:val="0"/>
      <w:marTop w:val="0"/>
      <w:marBottom w:val="0"/>
      <w:divBdr>
        <w:top w:val="none" w:sz="0" w:space="0" w:color="auto"/>
        <w:left w:val="none" w:sz="0" w:space="0" w:color="auto"/>
        <w:bottom w:val="none" w:sz="0" w:space="0" w:color="auto"/>
        <w:right w:val="none" w:sz="0" w:space="0" w:color="auto"/>
      </w:divBdr>
    </w:div>
    <w:div w:id="1675572894">
      <w:bodyDiv w:val="1"/>
      <w:marLeft w:val="0"/>
      <w:marRight w:val="0"/>
      <w:marTop w:val="0"/>
      <w:marBottom w:val="0"/>
      <w:divBdr>
        <w:top w:val="none" w:sz="0" w:space="0" w:color="auto"/>
        <w:left w:val="none" w:sz="0" w:space="0" w:color="auto"/>
        <w:bottom w:val="none" w:sz="0" w:space="0" w:color="auto"/>
        <w:right w:val="none" w:sz="0" w:space="0" w:color="auto"/>
      </w:divBdr>
      <w:divsChild>
        <w:div w:id="975767225">
          <w:marLeft w:val="0"/>
          <w:marRight w:val="0"/>
          <w:marTop w:val="0"/>
          <w:marBottom w:val="0"/>
          <w:divBdr>
            <w:top w:val="none" w:sz="0" w:space="0" w:color="auto"/>
            <w:left w:val="none" w:sz="0" w:space="0" w:color="auto"/>
            <w:bottom w:val="none" w:sz="0" w:space="0" w:color="auto"/>
            <w:right w:val="none" w:sz="0" w:space="0" w:color="auto"/>
          </w:divBdr>
        </w:div>
        <w:div w:id="2083093127">
          <w:marLeft w:val="0"/>
          <w:marRight w:val="0"/>
          <w:marTop w:val="0"/>
          <w:marBottom w:val="0"/>
          <w:divBdr>
            <w:top w:val="none" w:sz="0" w:space="0" w:color="auto"/>
            <w:left w:val="none" w:sz="0" w:space="0" w:color="auto"/>
            <w:bottom w:val="none" w:sz="0" w:space="0" w:color="auto"/>
            <w:right w:val="none" w:sz="0" w:space="0" w:color="auto"/>
          </w:divBdr>
        </w:div>
        <w:div w:id="615647183">
          <w:marLeft w:val="0"/>
          <w:marRight w:val="0"/>
          <w:marTop w:val="0"/>
          <w:marBottom w:val="0"/>
          <w:divBdr>
            <w:top w:val="none" w:sz="0" w:space="0" w:color="auto"/>
            <w:left w:val="none" w:sz="0" w:space="0" w:color="auto"/>
            <w:bottom w:val="none" w:sz="0" w:space="0" w:color="auto"/>
            <w:right w:val="none" w:sz="0" w:space="0" w:color="auto"/>
          </w:divBdr>
          <w:divsChild>
            <w:div w:id="98112010">
              <w:marLeft w:val="0"/>
              <w:marRight w:val="0"/>
              <w:marTop w:val="0"/>
              <w:marBottom w:val="0"/>
              <w:divBdr>
                <w:top w:val="none" w:sz="0" w:space="0" w:color="auto"/>
                <w:left w:val="none" w:sz="0" w:space="0" w:color="auto"/>
                <w:bottom w:val="none" w:sz="0" w:space="0" w:color="auto"/>
                <w:right w:val="none" w:sz="0" w:space="0" w:color="auto"/>
              </w:divBdr>
            </w:div>
            <w:div w:id="845704969">
              <w:marLeft w:val="0"/>
              <w:marRight w:val="0"/>
              <w:marTop w:val="0"/>
              <w:marBottom w:val="0"/>
              <w:divBdr>
                <w:top w:val="none" w:sz="0" w:space="0" w:color="auto"/>
                <w:left w:val="none" w:sz="0" w:space="0" w:color="auto"/>
                <w:bottom w:val="none" w:sz="0" w:space="0" w:color="auto"/>
                <w:right w:val="none" w:sz="0" w:space="0" w:color="auto"/>
              </w:divBdr>
            </w:div>
            <w:div w:id="376316658">
              <w:marLeft w:val="0"/>
              <w:marRight w:val="0"/>
              <w:marTop w:val="0"/>
              <w:marBottom w:val="0"/>
              <w:divBdr>
                <w:top w:val="none" w:sz="0" w:space="0" w:color="auto"/>
                <w:left w:val="none" w:sz="0" w:space="0" w:color="auto"/>
                <w:bottom w:val="none" w:sz="0" w:space="0" w:color="auto"/>
                <w:right w:val="none" w:sz="0" w:space="0" w:color="auto"/>
              </w:divBdr>
              <w:divsChild>
                <w:div w:id="1693727911">
                  <w:marLeft w:val="0"/>
                  <w:marRight w:val="75"/>
                  <w:marTop w:val="150"/>
                  <w:marBottom w:val="0"/>
                  <w:divBdr>
                    <w:top w:val="none" w:sz="0" w:space="0" w:color="auto"/>
                    <w:left w:val="none" w:sz="0" w:space="0" w:color="auto"/>
                    <w:bottom w:val="none" w:sz="0" w:space="0" w:color="auto"/>
                    <w:right w:val="none" w:sz="0" w:space="0" w:color="auto"/>
                  </w:divBdr>
                </w:div>
                <w:div w:id="1613592357">
                  <w:marLeft w:val="0"/>
                  <w:marRight w:val="75"/>
                  <w:marTop w:val="150"/>
                  <w:marBottom w:val="0"/>
                  <w:divBdr>
                    <w:top w:val="none" w:sz="0" w:space="0" w:color="auto"/>
                    <w:left w:val="none" w:sz="0" w:space="0" w:color="auto"/>
                    <w:bottom w:val="none" w:sz="0" w:space="0" w:color="auto"/>
                    <w:right w:val="none" w:sz="0" w:space="0" w:color="auto"/>
                  </w:divBdr>
                </w:div>
                <w:div w:id="1925524864">
                  <w:marLeft w:val="0"/>
                  <w:marRight w:val="75"/>
                  <w:marTop w:val="150"/>
                  <w:marBottom w:val="0"/>
                  <w:divBdr>
                    <w:top w:val="none" w:sz="0" w:space="0" w:color="auto"/>
                    <w:left w:val="none" w:sz="0" w:space="0" w:color="auto"/>
                    <w:bottom w:val="none" w:sz="0" w:space="0" w:color="auto"/>
                    <w:right w:val="none" w:sz="0" w:space="0" w:color="auto"/>
                  </w:divBdr>
                </w:div>
                <w:div w:id="555967415">
                  <w:marLeft w:val="0"/>
                  <w:marRight w:val="75"/>
                  <w:marTop w:val="150"/>
                  <w:marBottom w:val="0"/>
                  <w:divBdr>
                    <w:top w:val="none" w:sz="0" w:space="0" w:color="auto"/>
                    <w:left w:val="none" w:sz="0" w:space="0" w:color="auto"/>
                    <w:bottom w:val="none" w:sz="0" w:space="0" w:color="auto"/>
                    <w:right w:val="none" w:sz="0" w:space="0" w:color="auto"/>
                  </w:divBdr>
                </w:div>
              </w:divsChild>
            </w:div>
          </w:divsChild>
        </w:div>
        <w:div w:id="610405856">
          <w:marLeft w:val="0"/>
          <w:marRight w:val="0"/>
          <w:marTop w:val="0"/>
          <w:marBottom w:val="0"/>
          <w:divBdr>
            <w:top w:val="none" w:sz="0" w:space="0" w:color="auto"/>
            <w:left w:val="none" w:sz="0" w:space="0" w:color="auto"/>
            <w:bottom w:val="none" w:sz="0" w:space="0" w:color="auto"/>
            <w:right w:val="none" w:sz="0" w:space="0" w:color="auto"/>
          </w:divBdr>
          <w:divsChild>
            <w:div w:id="1753042807">
              <w:marLeft w:val="0"/>
              <w:marRight w:val="0"/>
              <w:marTop w:val="0"/>
              <w:marBottom w:val="0"/>
              <w:divBdr>
                <w:top w:val="none" w:sz="0" w:space="0" w:color="auto"/>
                <w:left w:val="none" w:sz="0" w:space="0" w:color="auto"/>
                <w:bottom w:val="none" w:sz="0" w:space="0" w:color="auto"/>
                <w:right w:val="none" w:sz="0" w:space="0" w:color="auto"/>
              </w:divBdr>
              <w:divsChild>
                <w:div w:id="665327381">
                  <w:marLeft w:val="0"/>
                  <w:marRight w:val="75"/>
                  <w:marTop w:val="150"/>
                  <w:marBottom w:val="0"/>
                  <w:divBdr>
                    <w:top w:val="none" w:sz="0" w:space="0" w:color="auto"/>
                    <w:left w:val="none" w:sz="0" w:space="0" w:color="auto"/>
                    <w:bottom w:val="none" w:sz="0" w:space="0" w:color="auto"/>
                    <w:right w:val="none" w:sz="0" w:space="0" w:color="auto"/>
                  </w:divBdr>
                </w:div>
                <w:div w:id="424427389">
                  <w:marLeft w:val="0"/>
                  <w:marRight w:val="75"/>
                  <w:marTop w:val="150"/>
                  <w:marBottom w:val="0"/>
                  <w:divBdr>
                    <w:top w:val="none" w:sz="0" w:space="0" w:color="auto"/>
                    <w:left w:val="none" w:sz="0" w:space="0" w:color="auto"/>
                    <w:bottom w:val="none" w:sz="0" w:space="0" w:color="auto"/>
                    <w:right w:val="none" w:sz="0" w:space="0" w:color="auto"/>
                  </w:divBdr>
                </w:div>
                <w:div w:id="874149792">
                  <w:marLeft w:val="0"/>
                  <w:marRight w:val="75"/>
                  <w:marTop w:val="150"/>
                  <w:marBottom w:val="0"/>
                  <w:divBdr>
                    <w:top w:val="none" w:sz="0" w:space="0" w:color="auto"/>
                    <w:left w:val="none" w:sz="0" w:space="0" w:color="auto"/>
                    <w:bottom w:val="none" w:sz="0" w:space="0" w:color="auto"/>
                    <w:right w:val="none" w:sz="0" w:space="0" w:color="auto"/>
                  </w:divBdr>
                </w:div>
                <w:div w:id="930436415">
                  <w:marLeft w:val="0"/>
                  <w:marRight w:val="75"/>
                  <w:marTop w:val="150"/>
                  <w:marBottom w:val="0"/>
                  <w:divBdr>
                    <w:top w:val="none" w:sz="0" w:space="0" w:color="auto"/>
                    <w:left w:val="none" w:sz="0" w:space="0" w:color="auto"/>
                    <w:bottom w:val="none" w:sz="0" w:space="0" w:color="auto"/>
                    <w:right w:val="none" w:sz="0" w:space="0" w:color="auto"/>
                  </w:divBdr>
                </w:div>
              </w:divsChild>
            </w:div>
            <w:div w:id="9566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6078">
      <w:bodyDiv w:val="1"/>
      <w:marLeft w:val="0"/>
      <w:marRight w:val="0"/>
      <w:marTop w:val="0"/>
      <w:marBottom w:val="0"/>
      <w:divBdr>
        <w:top w:val="none" w:sz="0" w:space="0" w:color="auto"/>
        <w:left w:val="none" w:sz="0" w:space="0" w:color="auto"/>
        <w:bottom w:val="none" w:sz="0" w:space="0" w:color="auto"/>
        <w:right w:val="none" w:sz="0" w:space="0" w:color="auto"/>
      </w:divBdr>
    </w:div>
    <w:div w:id="1745444680">
      <w:bodyDiv w:val="1"/>
      <w:marLeft w:val="0"/>
      <w:marRight w:val="0"/>
      <w:marTop w:val="0"/>
      <w:marBottom w:val="0"/>
      <w:divBdr>
        <w:top w:val="none" w:sz="0" w:space="0" w:color="auto"/>
        <w:left w:val="none" w:sz="0" w:space="0" w:color="auto"/>
        <w:bottom w:val="none" w:sz="0" w:space="0" w:color="auto"/>
        <w:right w:val="none" w:sz="0" w:space="0" w:color="auto"/>
      </w:divBdr>
    </w:div>
    <w:div w:id="2039816603">
      <w:bodyDiv w:val="1"/>
      <w:marLeft w:val="0"/>
      <w:marRight w:val="0"/>
      <w:marTop w:val="0"/>
      <w:marBottom w:val="0"/>
      <w:divBdr>
        <w:top w:val="none" w:sz="0" w:space="0" w:color="auto"/>
        <w:left w:val="none" w:sz="0" w:space="0" w:color="auto"/>
        <w:bottom w:val="none" w:sz="0" w:space="0" w:color="auto"/>
        <w:right w:val="none" w:sz="0" w:space="0" w:color="auto"/>
      </w:divBdr>
    </w:div>
    <w:div w:id="214723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1.jpeg"/><Relationship Id="rId21" Type="http://schemas.openxmlformats.org/officeDocument/2006/relationships/image" Target="media/image8.wmf"/><Relationship Id="rId34" Type="http://schemas.openxmlformats.org/officeDocument/2006/relationships/image" Target="media/image16.emf"/><Relationship Id="rId42" Type="http://schemas.openxmlformats.org/officeDocument/2006/relationships/image" Target="media/image24.jpeg"/><Relationship Id="rId47" Type="http://schemas.openxmlformats.org/officeDocument/2006/relationships/image" Target="media/image29.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4.emf"/><Relationship Id="rId37" Type="http://schemas.openxmlformats.org/officeDocument/2006/relationships/image" Target="media/image19.png"/><Relationship Id="rId40" Type="http://schemas.openxmlformats.org/officeDocument/2006/relationships/image" Target="media/image22.jpeg"/><Relationship Id="rId45" Type="http://schemas.openxmlformats.org/officeDocument/2006/relationships/image" Target="media/image27.jpe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8.png"/><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emf"/><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7.emf"/><Relationship Id="rId43" Type="http://schemas.openxmlformats.org/officeDocument/2006/relationships/image" Target="media/image25.jpeg"/><Relationship Id="rId48" Type="http://schemas.openxmlformats.org/officeDocument/2006/relationships/image" Target="media/image3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emf"/><Relationship Id="rId38" Type="http://schemas.openxmlformats.org/officeDocument/2006/relationships/image" Target="media/image20.png"/><Relationship Id="rId46" Type="http://schemas.openxmlformats.org/officeDocument/2006/relationships/image" Target="media/image28.jpeg"/><Relationship Id="rId20" Type="http://schemas.openxmlformats.org/officeDocument/2006/relationships/oleObject" Target="embeddings/oleObject6.bin"/><Relationship Id="rId41"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B61A1-2C59-44AB-B375-27F1272A1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5457</TotalTime>
  <Pages>45</Pages>
  <Words>9648</Words>
  <Characters>54995</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Juliya Prokhorenko</dc:creator>
  <cp:keywords/>
  <dc:description/>
  <cp:lastModifiedBy>Sergey</cp:lastModifiedBy>
  <cp:revision>38</cp:revision>
  <cp:lastPrinted>2019-06-05T16:41:00Z</cp:lastPrinted>
  <dcterms:created xsi:type="dcterms:W3CDTF">2019-03-11T14:57:00Z</dcterms:created>
  <dcterms:modified xsi:type="dcterms:W3CDTF">2019-06-05T23:06:00Z</dcterms:modified>
</cp:coreProperties>
</file>