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C92" w:rsidRPr="0068346E" w:rsidRDefault="001D5C92" w:rsidP="0068346E">
      <w:pPr>
        <w:pStyle w:val="1"/>
        <w:rPr>
          <w:lang w:val="ru-RU"/>
        </w:rPr>
      </w:pPr>
      <w:r w:rsidRPr="0068346E">
        <w:rPr>
          <w:lang w:val="ru-RU"/>
        </w:rPr>
        <w:t>SWOT-анализ</w:t>
      </w:r>
      <w:r w:rsidRPr="0068346E">
        <w:rPr>
          <w:szCs w:val="22"/>
          <w:lang w:val="ru-RU"/>
        </w:rPr>
        <w:t xml:space="preserve"> </w:t>
      </w:r>
      <w:r w:rsidRPr="0068346E">
        <w:rPr>
          <w:lang w:val="ru-RU"/>
        </w:rPr>
        <w:t>внешней и внутренней среды организации</w:t>
      </w:r>
    </w:p>
    <w:p w:rsidR="001D5C92" w:rsidRPr="001D5C92" w:rsidRDefault="001D5C92" w:rsidP="001D5C92">
      <w:r w:rsidRPr="001D5C92">
        <w:t>К факторам внутренней среды относятся сильные стороны и слабые места. То есть это любые характеристики будущего проекта, которые добавляют шансов на успех и дают преимущества на рынке и то, чего не хватает проекту, но что есть у конкурентов. То есть в сильные стороны можно записать, к примеру, суперпрофессиональных членов команды, личные связи основателя с потенциальными заказчиками (покупателями) или наличие клиентской базы. Сюда же идет хороший финансовый ресурс, выгодный кредит или возможность использования инвестиционной подушки. Слабые места тоже нужно писать честно. Здесь могут появиться прямо противоположные факторы, например невозможность доработки продукта из-за малого количества финансовых средств или отсутствие клиентской базы.</w:t>
      </w:r>
    </w:p>
    <w:p w:rsidR="001D5C92" w:rsidRPr="001D5C92" w:rsidRDefault="001D5C92" w:rsidP="001D5C92">
      <w:r w:rsidRPr="001D5C92">
        <w:t>К факторам внешней среды относятся категории возможности и угрозы. Это все то, что влияет на проект снаружи, дает дополнительные плюсы бизнес-идее или снижает ее шансы. К примеру, рост или спад сегмента рынка, на котором планируется начать работать, благоприятная экономическая ситуация в стране, повышенный интерес инвесторов к данному сегменту рынка или, наоборот, кризис и угасание внимания.</w:t>
      </w:r>
    </w:p>
    <w:p w:rsidR="001D5C92" w:rsidRPr="001D5C92" w:rsidRDefault="001D5C92" w:rsidP="001D5C92">
      <w:r w:rsidRPr="001D5C92">
        <w:t>Факторы записываются в таблицу в следующей форме:</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636"/>
        <w:gridCol w:w="4036"/>
        <w:gridCol w:w="3487"/>
      </w:tblGrid>
      <w:tr w:rsidR="001D5C92" w:rsidRPr="001D5C92" w:rsidTr="001D5C92">
        <w:trPr>
          <w:jc w:val="center"/>
        </w:trPr>
        <w:tc>
          <w:tcPr>
            <w:tcW w:w="0" w:type="auto"/>
            <w:shd w:val="clear" w:color="auto" w:fill="BFBFBF" w:themeFill="background1" w:themeFillShade="BF"/>
            <w:tcMar>
              <w:top w:w="94" w:type="dxa"/>
              <w:left w:w="0" w:type="dxa"/>
              <w:bottom w:w="94" w:type="dxa"/>
              <w:right w:w="281" w:type="dxa"/>
            </w:tcMar>
            <w:hideMark/>
          </w:tcPr>
          <w:p w:rsidR="001D5C92" w:rsidRPr="001D5C92" w:rsidRDefault="001D5C92" w:rsidP="001D5C92">
            <w:pPr>
              <w:spacing w:before="0" w:line="240" w:lineRule="auto"/>
              <w:jc w:val="center"/>
              <w:rPr>
                <w:b/>
                <w:i/>
              </w:rPr>
            </w:pPr>
          </w:p>
        </w:tc>
        <w:tc>
          <w:tcPr>
            <w:tcW w:w="0" w:type="auto"/>
            <w:shd w:val="clear" w:color="auto" w:fill="BFBFBF" w:themeFill="background1" w:themeFillShade="BF"/>
            <w:tcMar>
              <w:top w:w="94" w:type="dxa"/>
              <w:left w:w="0" w:type="dxa"/>
              <w:bottom w:w="94" w:type="dxa"/>
              <w:right w:w="281" w:type="dxa"/>
            </w:tcMar>
            <w:hideMark/>
          </w:tcPr>
          <w:p w:rsidR="001D5C92" w:rsidRPr="001D5C92" w:rsidRDefault="001D5C92" w:rsidP="001D5C92">
            <w:pPr>
              <w:spacing w:before="0" w:line="240" w:lineRule="auto"/>
              <w:jc w:val="center"/>
              <w:rPr>
                <w:b/>
                <w:i/>
              </w:rPr>
            </w:pPr>
            <w:r w:rsidRPr="001D5C92">
              <w:rPr>
                <w:b/>
                <w:i/>
              </w:rPr>
              <w:t>Положительное влияние</w:t>
            </w:r>
          </w:p>
        </w:tc>
        <w:tc>
          <w:tcPr>
            <w:tcW w:w="0" w:type="auto"/>
            <w:shd w:val="clear" w:color="auto" w:fill="BFBFBF" w:themeFill="background1" w:themeFillShade="BF"/>
            <w:tcMar>
              <w:top w:w="94" w:type="dxa"/>
              <w:left w:w="0" w:type="dxa"/>
              <w:bottom w:w="94" w:type="dxa"/>
              <w:right w:w="281" w:type="dxa"/>
            </w:tcMar>
            <w:hideMark/>
          </w:tcPr>
          <w:p w:rsidR="001D5C92" w:rsidRPr="001D5C92" w:rsidRDefault="001D5C92" w:rsidP="001D5C92">
            <w:pPr>
              <w:spacing w:before="0" w:line="240" w:lineRule="auto"/>
              <w:jc w:val="center"/>
              <w:rPr>
                <w:b/>
                <w:i/>
              </w:rPr>
            </w:pPr>
            <w:r w:rsidRPr="001D5C92">
              <w:rPr>
                <w:b/>
                <w:i/>
              </w:rPr>
              <w:t>Отрицательное влияние</w:t>
            </w:r>
          </w:p>
        </w:tc>
      </w:tr>
      <w:tr w:rsidR="001D5C92" w:rsidRPr="001D5C92" w:rsidTr="001D5C92">
        <w:trPr>
          <w:jc w:val="center"/>
        </w:trPr>
        <w:tc>
          <w:tcPr>
            <w:tcW w:w="0" w:type="auto"/>
            <w:shd w:val="clear" w:color="auto" w:fill="BFBFBF" w:themeFill="background1" w:themeFillShade="BF"/>
            <w:tcMar>
              <w:top w:w="94" w:type="dxa"/>
              <w:left w:w="0" w:type="dxa"/>
              <w:bottom w:w="94" w:type="dxa"/>
              <w:right w:w="281" w:type="dxa"/>
            </w:tcMar>
            <w:hideMark/>
          </w:tcPr>
          <w:p w:rsidR="001D5C92" w:rsidRPr="001D5C92" w:rsidRDefault="001D5C92" w:rsidP="001D5C92">
            <w:pPr>
              <w:spacing w:before="0" w:line="240" w:lineRule="auto"/>
              <w:jc w:val="center"/>
              <w:rPr>
                <w:b/>
                <w:i/>
              </w:rPr>
            </w:pPr>
            <w:r w:rsidRPr="001D5C92">
              <w:rPr>
                <w:b/>
                <w:i/>
              </w:rPr>
              <w:t>Внутренняя среда</w:t>
            </w:r>
          </w:p>
        </w:tc>
        <w:tc>
          <w:tcPr>
            <w:tcW w:w="0" w:type="auto"/>
            <w:shd w:val="clear" w:color="auto" w:fill="FFFFFF"/>
            <w:tcMar>
              <w:top w:w="94" w:type="dxa"/>
              <w:left w:w="0" w:type="dxa"/>
              <w:bottom w:w="94" w:type="dxa"/>
              <w:right w:w="281" w:type="dxa"/>
            </w:tcMar>
            <w:hideMark/>
          </w:tcPr>
          <w:p w:rsidR="001D5C92" w:rsidRPr="001D5C92" w:rsidRDefault="001D5C92" w:rsidP="001D5C92">
            <w:pPr>
              <w:spacing w:before="0" w:line="240" w:lineRule="auto"/>
            </w:pPr>
            <w:r w:rsidRPr="001D5C92">
              <w:t>Strengths (свойства проекта или коллектива, дающие преимущества перед другими в отрасли)</w:t>
            </w:r>
          </w:p>
        </w:tc>
        <w:tc>
          <w:tcPr>
            <w:tcW w:w="0" w:type="auto"/>
            <w:shd w:val="clear" w:color="auto" w:fill="FFFFFF"/>
            <w:tcMar>
              <w:top w:w="94" w:type="dxa"/>
              <w:left w:w="0" w:type="dxa"/>
              <w:bottom w:w="94" w:type="dxa"/>
              <w:right w:w="281" w:type="dxa"/>
            </w:tcMar>
            <w:hideMark/>
          </w:tcPr>
          <w:p w:rsidR="001D5C92" w:rsidRPr="001D5C92" w:rsidRDefault="001D5C92" w:rsidP="001D5C92">
            <w:pPr>
              <w:spacing w:before="0" w:line="240" w:lineRule="auto"/>
            </w:pPr>
            <w:r w:rsidRPr="001D5C92">
              <w:t>Weaknesses (свойства, ослабляющие проект)</w:t>
            </w:r>
          </w:p>
        </w:tc>
      </w:tr>
      <w:tr w:rsidR="001D5C92" w:rsidRPr="001D5C92" w:rsidTr="001D5C92">
        <w:trPr>
          <w:jc w:val="center"/>
        </w:trPr>
        <w:tc>
          <w:tcPr>
            <w:tcW w:w="0" w:type="auto"/>
            <w:shd w:val="clear" w:color="auto" w:fill="BFBFBF" w:themeFill="background1" w:themeFillShade="BF"/>
            <w:tcMar>
              <w:top w:w="94" w:type="dxa"/>
              <w:left w:w="0" w:type="dxa"/>
              <w:bottom w:w="94" w:type="dxa"/>
              <w:right w:w="281" w:type="dxa"/>
            </w:tcMar>
            <w:hideMark/>
          </w:tcPr>
          <w:p w:rsidR="001D5C92" w:rsidRPr="001D5C92" w:rsidRDefault="001D5C92" w:rsidP="001D5C92">
            <w:pPr>
              <w:spacing w:before="0" w:line="240" w:lineRule="auto"/>
              <w:jc w:val="center"/>
              <w:rPr>
                <w:b/>
                <w:i/>
              </w:rPr>
            </w:pPr>
            <w:r w:rsidRPr="001D5C92">
              <w:rPr>
                <w:b/>
                <w:i/>
              </w:rPr>
              <w:t>Внешняя среда</w:t>
            </w:r>
          </w:p>
        </w:tc>
        <w:tc>
          <w:tcPr>
            <w:tcW w:w="0" w:type="auto"/>
            <w:shd w:val="clear" w:color="auto" w:fill="FFFFFF"/>
            <w:tcMar>
              <w:top w:w="94" w:type="dxa"/>
              <w:left w:w="0" w:type="dxa"/>
              <w:bottom w:w="94" w:type="dxa"/>
              <w:right w:w="281" w:type="dxa"/>
            </w:tcMar>
            <w:hideMark/>
          </w:tcPr>
          <w:p w:rsidR="001D5C92" w:rsidRPr="001D5C92" w:rsidRDefault="001D5C92" w:rsidP="001D5C92">
            <w:pPr>
              <w:spacing w:before="0" w:line="240" w:lineRule="auto"/>
            </w:pPr>
            <w:r w:rsidRPr="001D5C92">
              <w:t>Opportunities (внешние вероятные факторы, дающие дополнительные возможности по достижению цели)</w:t>
            </w:r>
          </w:p>
        </w:tc>
        <w:tc>
          <w:tcPr>
            <w:tcW w:w="0" w:type="auto"/>
            <w:shd w:val="clear" w:color="auto" w:fill="FFFFFF"/>
            <w:tcMar>
              <w:top w:w="94" w:type="dxa"/>
              <w:left w:w="0" w:type="dxa"/>
              <w:bottom w:w="94" w:type="dxa"/>
              <w:right w:w="281" w:type="dxa"/>
            </w:tcMar>
            <w:hideMark/>
          </w:tcPr>
          <w:p w:rsidR="001D5C92" w:rsidRPr="001D5C92" w:rsidRDefault="001D5C92" w:rsidP="001D5C92">
            <w:pPr>
              <w:spacing w:before="0" w:line="240" w:lineRule="auto"/>
            </w:pPr>
            <w:r w:rsidRPr="001D5C92">
              <w:t>Threats (внешние вероятные факторы, которые могут осложнить достижение цели)</w:t>
            </w:r>
          </w:p>
        </w:tc>
      </w:tr>
    </w:tbl>
    <w:p w:rsidR="001D5C92" w:rsidRPr="001D5C92" w:rsidRDefault="001D5C92" w:rsidP="001D5C92">
      <w:r w:rsidRPr="001D5C92">
        <w:t>То есть среди внешних факторов могут быть тенденции рынка, структура сбыта, конкурентная среда, барьеры входа на рынок. А также законодательство и политическая ситуация, экономическое положение страны, региона, социально-демографические факторы, изменение технологий, международная среда, экологическая среда.</w:t>
      </w:r>
    </w:p>
    <w:p w:rsidR="001D5C92" w:rsidRDefault="001D5C92" w:rsidP="001D5C92">
      <w:r w:rsidRPr="001D5C92">
        <w:t>Внутренние факторы следует искать в следующем списке: менеджмент, маркетинг, персонал, анализ системы сбыта компании, анализ продуктового портфеля, анализ активности конкурентов, наличие устойчивого конкурентного преимущества, анализ ценовой политики. SWOT-анализ не подразумевает обязательного использования особых финансовых или экономических категорий. Поэтому данный метод применим в самых разных ситуациях, для построения стратегий любого рода организаций.</w:t>
      </w:r>
    </w:p>
    <w:p w:rsidR="003D7033" w:rsidRDefault="003D7033" w:rsidP="003D7033">
      <w:pPr>
        <w:pStyle w:val="1"/>
        <w:ind w:left="357" w:hanging="357"/>
        <w:rPr>
          <w:lang w:val="ru-RU"/>
        </w:rPr>
      </w:pPr>
      <w:r>
        <w:rPr>
          <w:lang w:val="ru-RU"/>
        </w:rPr>
        <w:lastRenderedPageBreak/>
        <w:t>Практическое задание</w:t>
      </w:r>
    </w:p>
    <w:p w:rsidR="003D7033" w:rsidRPr="003D7033" w:rsidRDefault="003D7033" w:rsidP="003D7033">
      <w:r>
        <w:t xml:space="preserve">Провести </w:t>
      </w:r>
      <w:r>
        <w:rPr>
          <w:lang w:val="en-US"/>
        </w:rPr>
        <w:t>SWOT</w:t>
      </w:r>
      <w:r w:rsidRPr="003D7033">
        <w:t>-</w:t>
      </w:r>
      <w:r>
        <w:t>анализ выбранной Вами социально-экономической системы и определить стратегии развития организации.</w:t>
      </w:r>
    </w:p>
    <w:p w:rsidR="003D7033" w:rsidRPr="003D7033" w:rsidRDefault="003D7033" w:rsidP="003D7033"/>
    <w:p w:rsidR="0068346E" w:rsidRPr="001D5C92" w:rsidRDefault="0068346E" w:rsidP="0068346E">
      <w:pPr>
        <w:pStyle w:val="1"/>
      </w:pPr>
      <w:r w:rsidRPr="001D5C92">
        <w:lastRenderedPageBreak/>
        <w:t>Пр</w:t>
      </w:r>
      <w:r>
        <w:t>актическое задание</w:t>
      </w:r>
    </w:p>
    <w:p w:rsidR="0068346E" w:rsidRPr="0068346E" w:rsidRDefault="0068346E" w:rsidP="001D5C92">
      <w:r>
        <w:t xml:space="preserve">Провести </w:t>
      </w:r>
      <w:r>
        <w:rPr>
          <w:lang w:val="en-US"/>
        </w:rPr>
        <w:t>SWOT</w:t>
      </w:r>
      <w:r>
        <w:t>-анализ выбранной социально-экономической системы и определить по результатам анализа стратегию развития организации.</w:t>
      </w:r>
    </w:p>
    <w:p w:rsidR="001D5C92" w:rsidRPr="001D5C92" w:rsidRDefault="001D5C92" w:rsidP="0068346E">
      <w:pPr>
        <w:pStyle w:val="1"/>
      </w:pPr>
      <w:r w:rsidRPr="001D5C92">
        <w:lastRenderedPageBreak/>
        <w:t>Пример</w:t>
      </w:r>
      <w:r w:rsidR="00A372DC">
        <w:t xml:space="preserve"> №1</w:t>
      </w:r>
      <w:r w:rsidRPr="001D5C92">
        <w:t xml:space="preserve"> SWOT-анализа</w:t>
      </w:r>
    </w:p>
    <w:p w:rsidR="001D5C92" w:rsidRPr="001D5C92" w:rsidRDefault="001D5C92" w:rsidP="001D5C92">
      <w:r w:rsidRPr="001D5C92">
        <w:t>Допустим, индивидуальный предприниматель планирует продавать домашние пирожки бабушкам мелким оптом, чтобы они потом перепродавали их в розницу.</w:t>
      </w:r>
    </w:p>
    <w:p w:rsidR="001D5C92" w:rsidRDefault="001D5C92" w:rsidP="001D5C92">
      <w:r w:rsidRPr="001D5C92">
        <w:t>SWOT-анализ этой бизнес-идеи может выглядеть следующим образом:</w:t>
      </w:r>
    </w:p>
    <w:tbl>
      <w:tblPr>
        <w:tblStyle w:val="-3"/>
        <w:tblW w:w="0" w:type="auto"/>
        <w:tblLook w:val="04A0"/>
      </w:tblPr>
      <w:tblGrid>
        <w:gridCol w:w="4785"/>
        <w:gridCol w:w="4786"/>
      </w:tblGrid>
      <w:tr w:rsidR="00D0115B" w:rsidTr="00D0115B">
        <w:trPr>
          <w:cnfStyle w:val="100000000000"/>
        </w:trPr>
        <w:tc>
          <w:tcPr>
            <w:cnfStyle w:val="001000000000"/>
            <w:tcW w:w="4785" w:type="dxa"/>
          </w:tcPr>
          <w:p w:rsidR="00D0115B" w:rsidRPr="00D0115B" w:rsidRDefault="00D0115B" w:rsidP="00D0115B">
            <w:pPr>
              <w:keepNext/>
              <w:spacing w:before="0"/>
              <w:jc w:val="center"/>
            </w:pPr>
            <w:r w:rsidRPr="00D0115B">
              <w:rPr>
                <w:lang w:val="en-US"/>
              </w:rPr>
              <w:t>Strengths (</w:t>
            </w:r>
            <w:r w:rsidRPr="00D0115B">
              <w:t>сильные стороны</w:t>
            </w:r>
            <w:r w:rsidRPr="00D0115B">
              <w:rPr>
                <w:lang w:val="en-US"/>
              </w:rPr>
              <w:t>)</w:t>
            </w:r>
          </w:p>
          <w:p w:rsidR="00D0115B" w:rsidRPr="00D0115B" w:rsidRDefault="00D0115B" w:rsidP="00D0115B">
            <w:pPr>
              <w:pStyle w:val="a3"/>
              <w:numPr>
                <w:ilvl w:val="0"/>
                <w:numId w:val="21"/>
              </w:numPr>
              <w:ind w:left="357" w:hanging="357"/>
              <w:rPr>
                <w:rFonts w:asciiTheme="minorHAnsi" w:eastAsiaTheme="minorHAnsi" w:hAnsiTheme="minorHAnsi" w:cstheme="minorBidi"/>
                <w:b w:val="0"/>
                <w:bCs w:val="0"/>
              </w:rPr>
            </w:pPr>
            <w:r w:rsidRPr="00D0115B">
              <w:rPr>
                <w:rFonts w:asciiTheme="minorHAnsi" w:eastAsiaTheme="minorHAnsi" w:hAnsiTheme="minorHAnsi" w:cstheme="minorBidi"/>
                <w:b w:val="0"/>
                <w:bCs w:val="0"/>
              </w:rPr>
              <w:t>В наличии проверенный рецепт пирожков.</w:t>
            </w:r>
          </w:p>
          <w:p w:rsidR="00D0115B" w:rsidRPr="00D0115B" w:rsidRDefault="00D0115B" w:rsidP="00D0115B">
            <w:pPr>
              <w:pStyle w:val="a3"/>
              <w:numPr>
                <w:ilvl w:val="0"/>
                <w:numId w:val="21"/>
              </w:numPr>
              <w:ind w:left="357" w:hanging="357"/>
              <w:rPr>
                <w:rFonts w:asciiTheme="minorHAnsi" w:eastAsiaTheme="minorHAnsi" w:hAnsiTheme="minorHAnsi" w:cstheme="minorBidi"/>
                <w:b w:val="0"/>
                <w:bCs w:val="0"/>
              </w:rPr>
            </w:pPr>
            <w:r w:rsidRPr="00D0115B">
              <w:rPr>
                <w:rFonts w:asciiTheme="minorHAnsi" w:eastAsiaTheme="minorHAnsi" w:hAnsiTheme="minorHAnsi" w:cstheme="minorBidi"/>
                <w:b w:val="0"/>
                <w:bCs w:val="0"/>
              </w:rPr>
              <w:t>Есть навык изготовления пирожков.</w:t>
            </w:r>
          </w:p>
          <w:p w:rsidR="00D0115B" w:rsidRPr="00D0115B" w:rsidRDefault="00D0115B" w:rsidP="00D0115B">
            <w:pPr>
              <w:pStyle w:val="a3"/>
              <w:numPr>
                <w:ilvl w:val="0"/>
                <w:numId w:val="21"/>
              </w:numPr>
              <w:ind w:left="357" w:hanging="357"/>
              <w:rPr>
                <w:rFonts w:asciiTheme="minorHAnsi" w:eastAsiaTheme="minorHAnsi" w:hAnsiTheme="minorHAnsi" w:cstheme="minorBidi"/>
                <w:b w:val="0"/>
                <w:bCs w:val="0"/>
              </w:rPr>
            </w:pPr>
            <w:r w:rsidRPr="00D0115B">
              <w:rPr>
                <w:rFonts w:asciiTheme="minorHAnsi" w:eastAsiaTheme="minorHAnsi" w:hAnsiTheme="minorHAnsi" w:cstheme="minorBidi"/>
                <w:b w:val="0"/>
                <w:bCs w:val="0"/>
              </w:rPr>
              <w:t>Есть духовка большой емкости.</w:t>
            </w:r>
          </w:p>
          <w:p w:rsidR="00D0115B" w:rsidRPr="00D0115B" w:rsidRDefault="00D0115B" w:rsidP="00D0115B">
            <w:pPr>
              <w:pStyle w:val="a3"/>
              <w:numPr>
                <w:ilvl w:val="0"/>
                <w:numId w:val="21"/>
              </w:numPr>
              <w:ind w:left="357" w:hanging="357"/>
              <w:rPr>
                <w:rFonts w:asciiTheme="minorHAnsi" w:eastAsiaTheme="minorHAnsi" w:hAnsiTheme="minorHAnsi" w:cstheme="minorBidi"/>
                <w:b w:val="0"/>
                <w:bCs w:val="0"/>
              </w:rPr>
            </w:pPr>
            <w:r w:rsidRPr="00D0115B">
              <w:rPr>
                <w:rFonts w:asciiTheme="minorHAnsi" w:eastAsiaTheme="minorHAnsi" w:hAnsiTheme="minorHAnsi" w:cstheme="minorBidi"/>
                <w:b w:val="0"/>
                <w:bCs w:val="0"/>
              </w:rPr>
              <w:t>Есть начальный капитал в размере 10 тыс. руб.</w:t>
            </w:r>
          </w:p>
          <w:p w:rsidR="00D0115B" w:rsidRPr="00D0115B" w:rsidRDefault="00D0115B" w:rsidP="00D0115B">
            <w:pPr>
              <w:pStyle w:val="a3"/>
              <w:numPr>
                <w:ilvl w:val="0"/>
                <w:numId w:val="21"/>
              </w:numPr>
              <w:ind w:left="357" w:hanging="357"/>
            </w:pPr>
            <w:r w:rsidRPr="00D0115B">
              <w:rPr>
                <w:rFonts w:asciiTheme="minorHAnsi" w:eastAsiaTheme="minorHAnsi" w:hAnsiTheme="minorHAnsi" w:cstheme="minorBidi"/>
                <w:b w:val="0"/>
                <w:bCs w:val="0"/>
              </w:rPr>
              <w:t>Имеется зарегистрированное юр. лицо (ИП).</w:t>
            </w:r>
          </w:p>
        </w:tc>
        <w:tc>
          <w:tcPr>
            <w:tcW w:w="4786" w:type="dxa"/>
          </w:tcPr>
          <w:p w:rsidR="00D0115B" w:rsidRPr="00D0115B" w:rsidRDefault="00D0115B" w:rsidP="00D0115B">
            <w:pPr>
              <w:keepNext/>
              <w:spacing w:before="0"/>
              <w:jc w:val="center"/>
              <w:cnfStyle w:val="100000000000"/>
            </w:pPr>
            <w:r w:rsidRPr="00D0115B">
              <w:rPr>
                <w:lang w:val="en-US"/>
              </w:rPr>
              <w:t>Weaknesses</w:t>
            </w:r>
            <w:r w:rsidRPr="00D0115B">
              <w:t xml:space="preserve"> (слабые стороны)</w:t>
            </w:r>
          </w:p>
          <w:p w:rsidR="00D0115B" w:rsidRPr="00D0115B" w:rsidRDefault="00D0115B" w:rsidP="00D0115B">
            <w:pPr>
              <w:pStyle w:val="a3"/>
              <w:numPr>
                <w:ilvl w:val="0"/>
                <w:numId w:val="21"/>
              </w:numPr>
              <w:ind w:left="357" w:hanging="357"/>
              <w:cnfStyle w:val="100000000000"/>
              <w:rPr>
                <w:rFonts w:asciiTheme="minorHAnsi" w:eastAsiaTheme="minorHAnsi" w:hAnsiTheme="minorHAnsi" w:cstheme="minorBidi"/>
                <w:b w:val="0"/>
                <w:bCs w:val="0"/>
              </w:rPr>
            </w:pPr>
            <w:r w:rsidRPr="00D0115B">
              <w:rPr>
                <w:rFonts w:asciiTheme="minorHAnsi" w:eastAsiaTheme="minorHAnsi" w:hAnsiTheme="minorHAnsi" w:cstheme="minorBidi"/>
                <w:b w:val="0"/>
                <w:bCs w:val="0"/>
              </w:rPr>
              <w:t>Нет опыта продаж.</w:t>
            </w:r>
          </w:p>
          <w:p w:rsidR="00D0115B" w:rsidRPr="00D0115B" w:rsidRDefault="00D0115B" w:rsidP="00D0115B">
            <w:pPr>
              <w:pStyle w:val="a3"/>
              <w:numPr>
                <w:ilvl w:val="0"/>
                <w:numId w:val="21"/>
              </w:numPr>
              <w:ind w:left="357" w:hanging="357"/>
              <w:cnfStyle w:val="100000000000"/>
              <w:rPr>
                <w:rFonts w:asciiTheme="minorHAnsi" w:eastAsiaTheme="minorHAnsi" w:hAnsiTheme="minorHAnsi" w:cstheme="minorBidi"/>
                <w:b w:val="0"/>
                <w:bCs w:val="0"/>
              </w:rPr>
            </w:pPr>
            <w:r w:rsidRPr="00D0115B">
              <w:rPr>
                <w:rFonts w:asciiTheme="minorHAnsi" w:eastAsiaTheme="minorHAnsi" w:hAnsiTheme="minorHAnsi" w:cstheme="minorBidi"/>
                <w:b w:val="0"/>
                <w:bCs w:val="0"/>
              </w:rPr>
              <w:t>Нет знакомых бабушек.</w:t>
            </w:r>
          </w:p>
          <w:p w:rsidR="00D0115B" w:rsidRPr="00D0115B" w:rsidRDefault="00D0115B" w:rsidP="00D0115B">
            <w:pPr>
              <w:pStyle w:val="a3"/>
              <w:numPr>
                <w:ilvl w:val="0"/>
                <w:numId w:val="21"/>
              </w:numPr>
              <w:ind w:left="357" w:hanging="357"/>
              <w:cnfStyle w:val="100000000000"/>
              <w:rPr>
                <w:rFonts w:asciiTheme="minorHAnsi" w:eastAsiaTheme="minorHAnsi" w:hAnsiTheme="minorHAnsi" w:cstheme="minorBidi"/>
                <w:b w:val="0"/>
                <w:bCs w:val="0"/>
              </w:rPr>
            </w:pPr>
            <w:r w:rsidRPr="00D0115B">
              <w:rPr>
                <w:rFonts w:asciiTheme="minorHAnsi" w:eastAsiaTheme="minorHAnsi" w:hAnsiTheme="minorHAnsi" w:cstheme="minorBidi"/>
                <w:b w:val="0"/>
                <w:bCs w:val="0"/>
              </w:rPr>
              <w:t>Нет санитарной книжки.</w:t>
            </w:r>
          </w:p>
          <w:p w:rsidR="00D0115B" w:rsidRPr="00D0115B" w:rsidRDefault="00D0115B" w:rsidP="00D0115B">
            <w:pPr>
              <w:pStyle w:val="a3"/>
              <w:numPr>
                <w:ilvl w:val="0"/>
                <w:numId w:val="21"/>
              </w:numPr>
              <w:ind w:left="357" w:hanging="357"/>
              <w:cnfStyle w:val="100000000000"/>
              <w:rPr>
                <w:rFonts w:asciiTheme="minorHAnsi" w:eastAsiaTheme="minorHAnsi" w:hAnsiTheme="minorHAnsi" w:cstheme="minorBidi"/>
                <w:b w:val="0"/>
                <w:bCs w:val="0"/>
              </w:rPr>
            </w:pPr>
            <w:r w:rsidRPr="00D0115B">
              <w:rPr>
                <w:rFonts w:asciiTheme="minorHAnsi" w:eastAsiaTheme="minorHAnsi" w:hAnsiTheme="minorHAnsi" w:cstheme="minorBidi"/>
                <w:b w:val="0"/>
                <w:bCs w:val="0"/>
              </w:rPr>
              <w:t>Нет знакомых в регулирующих органах.</w:t>
            </w:r>
          </w:p>
          <w:p w:rsidR="00D0115B" w:rsidRPr="00D0115B" w:rsidRDefault="00D0115B" w:rsidP="00D0115B">
            <w:pPr>
              <w:pStyle w:val="a3"/>
              <w:numPr>
                <w:ilvl w:val="0"/>
                <w:numId w:val="21"/>
              </w:numPr>
              <w:ind w:left="357" w:hanging="357"/>
              <w:cnfStyle w:val="100000000000"/>
              <w:rPr>
                <w:b w:val="0"/>
              </w:rPr>
            </w:pPr>
            <w:r w:rsidRPr="00D0115B">
              <w:rPr>
                <w:rFonts w:asciiTheme="minorHAnsi" w:eastAsiaTheme="minorHAnsi" w:hAnsiTheme="minorHAnsi" w:cstheme="minorBidi"/>
                <w:b w:val="0"/>
                <w:bCs w:val="0"/>
              </w:rPr>
              <w:t>Нет сертификатов качества.</w:t>
            </w:r>
          </w:p>
        </w:tc>
      </w:tr>
      <w:tr w:rsidR="00D0115B" w:rsidTr="00D0115B">
        <w:trPr>
          <w:cnfStyle w:val="000000100000"/>
        </w:trPr>
        <w:tc>
          <w:tcPr>
            <w:cnfStyle w:val="001000000000"/>
            <w:tcW w:w="4785" w:type="dxa"/>
          </w:tcPr>
          <w:p w:rsidR="00D0115B" w:rsidRPr="00D0115B" w:rsidRDefault="00D0115B" w:rsidP="00D0115B">
            <w:pPr>
              <w:keepNext/>
              <w:spacing w:before="0"/>
              <w:jc w:val="center"/>
            </w:pPr>
            <w:r w:rsidRPr="00D0115B">
              <w:rPr>
                <w:lang w:val="en-US"/>
              </w:rPr>
              <w:t>Opportunities</w:t>
            </w:r>
            <w:r w:rsidRPr="00D0115B">
              <w:t xml:space="preserve"> (возможности)</w:t>
            </w:r>
          </w:p>
          <w:p w:rsidR="00D0115B" w:rsidRPr="00D0115B" w:rsidRDefault="00D0115B" w:rsidP="00D0115B">
            <w:pPr>
              <w:pStyle w:val="a3"/>
              <w:numPr>
                <w:ilvl w:val="0"/>
                <w:numId w:val="21"/>
              </w:numPr>
              <w:ind w:left="357" w:hanging="357"/>
              <w:rPr>
                <w:b w:val="0"/>
              </w:rPr>
            </w:pPr>
            <w:r w:rsidRPr="00D0115B">
              <w:rPr>
                <w:b w:val="0"/>
              </w:rPr>
              <w:t>Спрос есть (проведен опрос соседей).</w:t>
            </w:r>
          </w:p>
          <w:p w:rsidR="00D0115B" w:rsidRPr="00D0115B" w:rsidRDefault="00D0115B" w:rsidP="00D0115B">
            <w:pPr>
              <w:pStyle w:val="a3"/>
              <w:numPr>
                <w:ilvl w:val="0"/>
                <w:numId w:val="21"/>
              </w:numPr>
              <w:ind w:left="357" w:hanging="357"/>
              <w:rPr>
                <w:b w:val="0"/>
              </w:rPr>
            </w:pPr>
            <w:r w:rsidRPr="00D0115B">
              <w:rPr>
                <w:b w:val="0"/>
              </w:rPr>
              <w:t>Потенциально бабушки заинтересованы (им сложно печь самим, пенсия маленькая).</w:t>
            </w:r>
          </w:p>
          <w:p w:rsidR="00D0115B" w:rsidRPr="00D0115B" w:rsidRDefault="00D0115B" w:rsidP="00D0115B">
            <w:pPr>
              <w:pStyle w:val="a3"/>
              <w:numPr>
                <w:ilvl w:val="0"/>
                <w:numId w:val="21"/>
              </w:numPr>
              <w:ind w:left="357" w:hanging="357"/>
              <w:rPr>
                <w:b w:val="0"/>
              </w:rPr>
            </w:pPr>
            <w:r w:rsidRPr="00D0115B">
              <w:rPr>
                <w:b w:val="0"/>
              </w:rPr>
              <w:t>Мука подешевела, порог входа в рынок невысокий.</w:t>
            </w:r>
          </w:p>
          <w:p w:rsidR="00D0115B" w:rsidRPr="00D0115B" w:rsidRDefault="00D0115B" w:rsidP="00D0115B">
            <w:pPr>
              <w:pStyle w:val="a3"/>
              <w:numPr>
                <w:ilvl w:val="0"/>
                <w:numId w:val="21"/>
              </w:numPr>
              <w:ind w:left="357" w:hanging="357"/>
              <w:rPr>
                <w:b w:val="0"/>
              </w:rPr>
            </w:pPr>
            <w:r w:rsidRPr="00D0115B">
              <w:rPr>
                <w:b w:val="0"/>
              </w:rPr>
              <w:t>Конкуренция невысокая.</w:t>
            </w:r>
          </w:p>
          <w:p w:rsidR="00D0115B" w:rsidRPr="00D0115B" w:rsidRDefault="00D0115B" w:rsidP="00D0115B">
            <w:pPr>
              <w:pStyle w:val="a3"/>
              <w:numPr>
                <w:ilvl w:val="0"/>
                <w:numId w:val="21"/>
              </w:numPr>
              <w:ind w:left="357" w:hanging="357"/>
              <w:rPr>
                <w:b w:val="0"/>
              </w:rPr>
            </w:pPr>
            <w:r w:rsidRPr="00D0115B">
              <w:rPr>
                <w:b w:val="0"/>
              </w:rPr>
              <w:t>Народный бренд «бабушкины пирожки» все еще пользуется лояльностью.</w:t>
            </w:r>
          </w:p>
        </w:tc>
        <w:tc>
          <w:tcPr>
            <w:tcW w:w="4786" w:type="dxa"/>
          </w:tcPr>
          <w:p w:rsidR="00D0115B" w:rsidRPr="00D0115B" w:rsidRDefault="00D0115B" w:rsidP="00D0115B">
            <w:pPr>
              <w:keepNext/>
              <w:spacing w:before="0"/>
              <w:jc w:val="center"/>
              <w:cnfStyle w:val="000000100000"/>
              <w:rPr>
                <w:b/>
              </w:rPr>
            </w:pPr>
            <w:r w:rsidRPr="00D0115B">
              <w:rPr>
                <w:b/>
                <w:lang w:val="en-US"/>
              </w:rPr>
              <w:t>Threats</w:t>
            </w:r>
            <w:r w:rsidRPr="00D0115B">
              <w:rPr>
                <w:b/>
              </w:rPr>
              <w:t xml:space="preserve"> (угрозы)</w:t>
            </w:r>
          </w:p>
          <w:p w:rsidR="00D0115B" w:rsidRPr="00D0115B" w:rsidRDefault="00D0115B" w:rsidP="00D0115B">
            <w:pPr>
              <w:pStyle w:val="a3"/>
              <w:numPr>
                <w:ilvl w:val="0"/>
                <w:numId w:val="21"/>
              </w:numPr>
              <w:ind w:left="357" w:hanging="357"/>
              <w:cnfStyle w:val="000000100000"/>
            </w:pPr>
            <w:r w:rsidRPr="00D0115B">
              <w:t>Суровая санэпидстанция в районе.</w:t>
            </w:r>
          </w:p>
          <w:p w:rsidR="00D0115B" w:rsidRPr="00D0115B" w:rsidRDefault="00D0115B" w:rsidP="00D0115B">
            <w:pPr>
              <w:pStyle w:val="a3"/>
              <w:numPr>
                <w:ilvl w:val="0"/>
                <w:numId w:val="21"/>
              </w:numPr>
              <w:ind w:left="357" w:hanging="357"/>
              <w:cnfStyle w:val="000000100000"/>
            </w:pPr>
            <w:r w:rsidRPr="00D0115B">
              <w:t>Сложно получить сертификат на продукты питания (требуется много усилий и денежных средств).</w:t>
            </w:r>
          </w:p>
          <w:p w:rsidR="00D0115B" w:rsidRPr="00D0115B" w:rsidRDefault="00D0115B" w:rsidP="00D0115B">
            <w:pPr>
              <w:pStyle w:val="a3"/>
              <w:numPr>
                <w:ilvl w:val="0"/>
                <w:numId w:val="21"/>
              </w:numPr>
              <w:ind w:left="357" w:hanging="357"/>
              <w:cnfStyle w:val="000000100000"/>
            </w:pPr>
            <w:r w:rsidRPr="00D0115B">
              <w:t>Бизнес-идею легко скопировать.</w:t>
            </w:r>
          </w:p>
          <w:p w:rsidR="00D0115B" w:rsidRPr="00D0115B" w:rsidRDefault="00D0115B" w:rsidP="00D0115B">
            <w:pPr>
              <w:pStyle w:val="a3"/>
              <w:numPr>
                <w:ilvl w:val="0"/>
                <w:numId w:val="21"/>
              </w:numPr>
              <w:ind w:left="357" w:hanging="357"/>
              <w:cnfStyle w:val="000000100000"/>
            </w:pPr>
            <w:r w:rsidRPr="00D0115B">
              <w:t>Сезонные колебания спроса (летом меньше клиентов, люди уезжают на дачи).</w:t>
            </w:r>
          </w:p>
          <w:p w:rsidR="00D0115B" w:rsidRPr="00D0115B" w:rsidRDefault="00D0115B" w:rsidP="00D0115B">
            <w:pPr>
              <w:pStyle w:val="a3"/>
              <w:numPr>
                <w:ilvl w:val="0"/>
                <w:numId w:val="21"/>
              </w:numPr>
              <w:ind w:left="357" w:hanging="357"/>
              <w:cnfStyle w:val="000000100000"/>
            </w:pPr>
            <w:r w:rsidRPr="00D0115B">
              <w:t>Дистрибуторы работают нестабильно (бабушки болеют, им лень, забывают и т.д.)</w:t>
            </w:r>
          </w:p>
        </w:tc>
      </w:tr>
    </w:tbl>
    <w:p w:rsidR="002A1665" w:rsidRDefault="001D5C92" w:rsidP="002A1665">
      <w:r w:rsidRPr="001D5C92">
        <w:t>Важно отметить, что, если в качестве целевой аудитории будут не бабушки, а, к примеру, школьники и пирожки будут продаваться им лично, SWOT-анализ необходимо провести заново, так как факторы могут оказаться другими.</w:t>
      </w:r>
    </w:p>
    <w:p w:rsidR="001D5C92" w:rsidRPr="003D7033" w:rsidRDefault="001D5C92" w:rsidP="0068346E">
      <w:pPr>
        <w:pStyle w:val="2"/>
        <w:rPr>
          <w:lang w:val="ru-RU"/>
        </w:rPr>
      </w:pPr>
      <w:r w:rsidRPr="003D7033">
        <w:rPr>
          <w:lang w:val="ru-RU"/>
        </w:rPr>
        <w:lastRenderedPageBreak/>
        <w:t xml:space="preserve">В чем удобство </w:t>
      </w:r>
      <w:r w:rsidRPr="002A1665">
        <w:t>SWOT</w:t>
      </w:r>
      <w:r w:rsidRPr="003D7033">
        <w:rPr>
          <w:lang w:val="ru-RU"/>
        </w:rPr>
        <w:t>-анализа?</w:t>
      </w:r>
    </w:p>
    <w:p w:rsidR="001D5C92" w:rsidRPr="001D5C92" w:rsidRDefault="001D5C92" w:rsidP="001D5C92">
      <w:r w:rsidRPr="001D5C92">
        <w:t>Удобство SWOT-анализа состоит в том, что, сформулировав потенциальные проблемы для бизнеса, можно скорректировать стратегию и устранить мешающие факторы. К примеру, прежде чем начать печь пирожки, можно месяц отвести на знакомство с бабушками, желающими заработать. Также можно поискать знакомых, имеющих связи с органами надзора. То есть важно рассматривать помехи не как окончательный приговор, а как задачи, которые нужно решать. Конечно, если объективно внешняя среда не оставляет шансов бизнес-идее, то, скорее всего, придется менять задумку. Влиять на законодательство, таможенные пошлины или правила контроля отрасли могут только крупные корпорации и ассоциации представителей конкретных индустрий. Малому бизнесу, к сожалению, это не под силу.</w:t>
      </w:r>
    </w:p>
    <w:p w:rsidR="00A372DC" w:rsidRPr="00A372DC" w:rsidRDefault="001D5C92" w:rsidP="0068346E">
      <w:pPr>
        <w:pStyle w:val="1"/>
      </w:pPr>
      <w:r>
        <w:lastRenderedPageBreak/>
        <w:t>Пример</w:t>
      </w:r>
      <w:r w:rsidR="00A372DC">
        <w:t xml:space="preserve"> №2 </w:t>
      </w:r>
      <w:r w:rsidR="00A372DC" w:rsidRPr="00A372DC">
        <w:t>SWOT-анализа строительного предприятия</w:t>
      </w:r>
      <w:r w:rsidR="00A372DC" w:rsidRPr="00A372DC">
        <w:rPr>
          <w:rStyle w:val="apple-converted-space"/>
          <w:rFonts w:ascii="Georgia" w:hAnsi="Georgia"/>
          <w:smallCaps/>
          <w:color w:val="555555"/>
          <w:spacing w:val="56"/>
          <w:sz w:val="24"/>
          <w:szCs w:val="24"/>
        </w:rPr>
        <w:t> </w:t>
      </w:r>
    </w:p>
    <w:p w:rsidR="00AE3ADA" w:rsidRPr="001D5C92" w:rsidRDefault="000856A3" w:rsidP="0068346E">
      <w:pPr>
        <w:pStyle w:val="2"/>
      </w:pPr>
      <w:r w:rsidRPr="001D5C92">
        <w:lastRenderedPageBreak/>
        <w:t>Сильные внутренние стороны: Преимущества компании</w:t>
      </w:r>
    </w:p>
    <w:p w:rsidR="000856A3" w:rsidRDefault="000856A3" w:rsidP="00D0115B">
      <w:r>
        <w:t>Лидерство на рынке за счет клиентоориентированности компании- гибкость в отношениях с Заказчиками - наличие проектного подразделения позволяет обеспечивать многовариантность решения инженерных задач за счет использования инновационных технологий, оборудования, ноу-хау.</w:t>
      </w:r>
    </w:p>
    <w:p w:rsidR="000856A3" w:rsidRDefault="000856A3" w:rsidP="00D0115B">
      <w:r>
        <w:t>Узнаваемый брэнд.</w:t>
      </w:r>
    </w:p>
    <w:p w:rsidR="000856A3" w:rsidRDefault="000856A3" w:rsidP="00D0115B">
      <w:r>
        <w:t xml:space="preserve">Команда высококвалифицированных специалистов. </w:t>
      </w:r>
    </w:p>
    <w:p w:rsidR="000856A3" w:rsidRDefault="000856A3" w:rsidP="00D0115B">
      <w:r>
        <w:t>Опыт работ в грунтовых условиях Санкт-Петербурга, высокая компетентность. Наличие патентов.</w:t>
      </w:r>
    </w:p>
    <w:p w:rsidR="000856A3" w:rsidRDefault="000856A3" w:rsidP="00D0115B">
      <w:r>
        <w:t>Широкая производственная (продуктовая) линейка геотехнических работ и услуг.</w:t>
      </w:r>
    </w:p>
    <w:p w:rsidR="000856A3" w:rsidRDefault="000856A3" w:rsidP="00D0115B">
      <w:r>
        <w:t>Наличие системы профессионального обучения и повышения квалификации.</w:t>
      </w:r>
    </w:p>
    <w:p w:rsidR="000856A3" w:rsidRDefault="000856A3" w:rsidP="00D0115B">
      <w:r>
        <w:t>Наличие у компании утвержденных Госстроем России Стандартов организации (СТО).</w:t>
      </w:r>
    </w:p>
    <w:p w:rsidR="000856A3" w:rsidRDefault="000856A3" w:rsidP="00D0115B">
      <w:r>
        <w:t>Программа социальной ответственности.</w:t>
      </w:r>
    </w:p>
    <w:p w:rsidR="000856A3" w:rsidRDefault="000856A3" w:rsidP="00D0115B">
      <w:r>
        <w:t>Послепостроечный мониторинг за осадками зданий и сооружений (постпродажное сервисное обслуживание).</w:t>
      </w:r>
    </w:p>
    <w:p w:rsidR="000856A3" w:rsidRDefault="000856A3" w:rsidP="00D0115B">
      <w:r>
        <w:t>Многолетнее партнерство с лидерами на мировом и европейском рынках: фирмами Bauer (Германия), SoilMec (Италия), что обеспечивает доступ к прогрессивным технологиям и обеспечивает быстрое нахождение инновационных решений.</w:t>
      </w:r>
    </w:p>
    <w:p w:rsidR="000856A3" w:rsidRDefault="000856A3" w:rsidP="0068346E">
      <w:pPr>
        <w:pStyle w:val="2"/>
      </w:pPr>
      <w:r>
        <w:lastRenderedPageBreak/>
        <w:t>Сильные внешние стороны: Возможности рынка</w:t>
      </w:r>
    </w:p>
    <w:p w:rsidR="000856A3" w:rsidRDefault="000856A3" w:rsidP="002A1665">
      <w:r>
        <w:t>Растущий рынок.</w:t>
      </w:r>
    </w:p>
    <w:p w:rsidR="000856A3" w:rsidRDefault="000856A3" w:rsidP="002A1665">
      <w:r>
        <w:t>Общенациональная программа «Доступное жилье».</w:t>
      </w:r>
    </w:p>
    <w:p w:rsidR="000856A3" w:rsidRDefault="000856A3" w:rsidP="002A1665">
      <w:r>
        <w:t>Возможности быстрого роста.</w:t>
      </w:r>
    </w:p>
    <w:p w:rsidR="000856A3" w:rsidRDefault="000856A3" w:rsidP="002A1665">
      <w:r>
        <w:t xml:space="preserve">Наличие новых привлекательных географических рынков. </w:t>
      </w:r>
    </w:p>
    <w:p w:rsidR="000856A3" w:rsidRDefault="000856A3" w:rsidP="002A1665">
      <w:r>
        <w:t>Появление новых технологий высотного строительства и освоения подземного пространства.</w:t>
      </w:r>
    </w:p>
    <w:p w:rsidR="000856A3" w:rsidRDefault="000856A3" w:rsidP="002A1665">
      <w:r>
        <w:t>Приток частного и иностранного капитала в строительную отрасль.</w:t>
      </w:r>
    </w:p>
    <w:p w:rsidR="000856A3" w:rsidRDefault="000856A3" w:rsidP="002A1665">
      <w:r>
        <w:t>Вхождение в ВТО как снижение торговых барьеров для входа на привлекательные иностранные рынки.</w:t>
      </w:r>
    </w:p>
    <w:p w:rsidR="000856A3" w:rsidRDefault="000856A3" w:rsidP="0068346E">
      <w:pPr>
        <w:pStyle w:val="2"/>
      </w:pPr>
      <w:r>
        <w:lastRenderedPageBreak/>
        <w:t>Слабые внешние стороны: Угрозы рынка</w:t>
      </w:r>
    </w:p>
    <w:p w:rsidR="000856A3" w:rsidRDefault="000856A3" w:rsidP="002A1665">
      <w:r>
        <w:t>Доступность финансов привела к снижению и разрушению входных барьеров в отрасли.</w:t>
      </w:r>
    </w:p>
    <w:p w:rsidR="000856A3" w:rsidRDefault="000856A3" w:rsidP="002A1665">
      <w:r>
        <w:t>Высокая конкуренция при превалировании ценовых показателей.</w:t>
      </w:r>
    </w:p>
    <w:p w:rsidR="000856A3" w:rsidRDefault="000856A3" w:rsidP="002A1665">
      <w:r>
        <w:t xml:space="preserve">Развитие альтернативных технологий (аналогов), появление на рынке аналогов оборудования. </w:t>
      </w:r>
    </w:p>
    <w:p w:rsidR="000856A3" w:rsidRDefault="000856A3" w:rsidP="002A1665">
      <w:r>
        <w:t>Изменение системы контроля в строительстве.</w:t>
      </w:r>
    </w:p>
    <w:p w:rsidR="000856A3" w:rsidRDefault="000856A3" w:rsidP="002A1665">
      <w:r>
        <w:t>Высокая степень контроля бизнеса со стороны государства.</w:t>
      </w:r>
    </w:p>
    <w:p w:rsidR="000856A3" w:rsidRDefault="000856A3" w:rsidP="002A1665">
      <w:r>
        <w:t>Отсутствие нормативов по стандартизации новых технологий.</w:t>
      </w:r>
    </w:p>
    <w:p w:rsidR="000856A3" w:rsidRDefault="000856A3" w:rsidP="002A1665">
      <w:r>
        <w:t>Дефицит специалистов.</w:t>
      </w:r>
    </w:p>
    <w:p w:rsidR="000856A3" w:rsidRDefault="000856A3" w:rsidP="002A1665">
      <w:r>
        <w:t>Угроза поглощения более крупной компанией.</w:t>
      </w:r>
    </w:p>
    <w:p w:rsidR="000856A3" w:rsidRDefault="000856A3" w:rsidP="001D5C92">
      <w:pPr>
        <w:sectPr w:rsidR="000856A3" w:rsidSect="007D1C3D">
          <w:pgSz w:w="11906" w:h="16838"/>
          <w:pgMar w:top="1134" w:right="850" w:bottom="1134" w:left="1701" w:header="708" w:footer="708" w:gutter="0"/>
          <w:cols w:space="708"/>
          <w:docGrid w:linePitch="360"/>
        </w:sectPr>
      </w:pPr>
    </w:p>
    <w:p w:rsidR="000856A3" w:rsidRDefault="000856A3" w:rsidP="0068346E">
      <w:pPr>
        <w:pStyle w:val="1"/>
      </w:pPr>
      <w:r w:rsidRPr="000856A3">
        <w:lastRenderedPageBreak/>
        <w:t>Первичный SWOT-анализ</w:t>
      </w:r>
    </w:p>
    <w:tbl>
      <w:tblPr>
        <w:tblW w:w="5000" w:type="pct"/>
        <w:tblCellSpacing w:w="0" w:type="dxa"/>
        <w:tblBorders>
          <w:top w:val="single" w:sz="8" w:space="0" w:color="666666"/>
          <w:left w:val="single" w:sz="8" w:space="0" w:color="666666"/>
          <w:bottom w:val="single" w:sz="8" w:space="0" w:color="666666"/>
          <w:right w:val="single" w:sz="8" w:space="0" w:color="666666"/>
        </w:tblBorders>
        <w:shd w:val="clear" w:color="auto" w:fill="FFFFFF"/>
        <w:tblCellMar>
          <w:top w:w="45" w:type="dxa"/>
          <w:left w:w="45" w:type="dxa"/>
          <w:bottom w:w="45" w:type="dxa"/>
          <w:right w:w="45" w:type="dxa"/>
        </w:tblCellMar>
        <w:tblLook w:val="04A0"/>
      </w:tblPr>
      <w:tblGrid>
        <w:gridCol w:w="541"/>
        <w:gridCol w:w="7603"/>
        <w:gridCol w:w="6556"/>
      </w:tblGrid>
      <w:tr w:rsidR="001D5C92" w:rsidRPr="000856A3" w:rsidTr="000856A3">
        <w:trPr>
          <w:tblCellSpacing w:w="0" w:type="dxa"/>
        </w:trPr>
        <w:tc>
          <w:tcPr>
            <w:tcW w:w="184" w:type="pct"/>
            <w:tcBorders>
              <w:top w:val="single" w:sz="8" w:space="0" w:color="5175B6"/>
              <w:left w:val="single" w:sz="8" w:space="0" w:color="5175B6"/>
              <w:bottom w:val="single" w:sz="8" w:space="0" w:color="5175B6"/>
              <w:right w:val="single" w:sz="8" w:space="0" w:color="5175B6"/>
            </w:tcBorders>
            <w:shd w:val="clear" w:color="auto" w:fill="D9D9D9" w:themeFill="background1" w:themeFillShade="D9"/>
            <w:vAlign w:val="center"/>
            <w:hideMark/>
          </w:tcPr>
          <w:p w:rsidR="000856A3" w:rsidRPr="00A372DC" w:rsidRDefault="000856A3" w:rsidP="00A372DC">
            <w:pPr>
              <w:spacing w:before="0" w:line="240" w:lineRule="auto"/>
              <w:jc w:val="center"/>
              <w:rPr>
                <w:b/>
                <w:i/>
                <w:sz w:val="18"/>
                <w:szCs w:val="18"/>
              </w:rPr>
            </w:pPr>
          </w:p>
        </w:tc>
        <w:tc>
          <w:tcPr>
            <w:tcW w:w="2586" w:type="pct"/>
            <w:tcBorders>
              <w:top w:val="single" w:sz="8" w:space="0" w:color="5175B6"/>
              <w:left w:val="single" w:sz="8" w:space="0" w:color="5175B6"/>
              <w:bottom w:val="single" w:sz="8" w:space="0" w:color="5175B6"/>
              <w:right w:val="single" w:sz="8" w:space="0" w:color="5175B6"/>
            </w:tcBorders>
            <w:shd w:val="clear" w:color="auto" w:fill="D9D9D9" w:themeFill="background1" w:themeFillShade="D9"/>
            <w:vAlign w:val="center"/>
            <w:hideMark/>
          </w:tcPr>
          <w:p w:rsidR="000856A3" w:rsidRPr="00A372DC" w:rsidRDefault="000856A3" w:rsidP="00A372DC">
            <w:pPr>
              <w:spacing w:before="0" w:line="240" w:lineRule="auto"/>
              <w:jc w:val="center"/>
              <w:rPr>
                <w:b/>
                <w:i/>
              </w:rPr>
            </w:pPr>
            <w:r w:rsidRPr="00A372DC">
              <w:rPr>
                <w:b/>
                <w:i/>
              </w:rPr>
              <w:t>СИЛЬНЫЕ СТОРОНЫ</w:t>
            </w:r>
          </w:p>
        </w:tc>
        <w:tc>
          <w:tcPr>
            <w:tcW w:w="2230" w:type="pct"/>
            <w:tcBorders>
              <w:top w:val="single" w:sz="8" w:space="0" w:color="5175B6"/>
              <w:left w:val="single" w:sz="8" w:space="0" w:color="5175B6"/>
              <w:bottom w:val="single" w:sz="8" w:space="0" w:color="5175B6"/>
              <w:right w:val="single" w:sz="8" w:space="0" w:color="5175B6"/>
            </w:tcBorders>
            <w:shd w:val="clear" w:color="auto" w:fill="D9D9D9" w:themeFill="background1" w:themeFillShade="D9"/>
          </w:tcPr>
          <w:p w:rsidR="000856A3" w:rsidRPr="00A372DC" w:rsidRDefault="000856A3" w:rsidP="00A372DC">
            <w:pPr>
              <w:spacing w:before="0" w:line="240" w:lineRule="auto"/>
              <w:jc w:val="center"/>
              <w:rPr>
                <w:b/>
                <w:i/>
              </w:rPr>
            </w:pPr>
            <w:r w:rsidRPr="00A372DC">
              <w:rPr>
                <w:b/>
                <w:i/>
              </w:rPr>
              <w:t>СЛАБЫЕ СТОРОНЫ</w:t>
            </w:r>
          </w:p>
        </w:tc>
      </w:tr>
      <w:tr w:rsidR="001D5C92" w:rsidRPr="000856A3" w:rsidTr="00A372DC">
        <w:trPr>
          <w:trHeight w:val="172"/>
          <w:tblCellSpacing w:w="0" w:type="dxa"/>
        </w:trPr>
        <w:tc>
          <w:tcPr>
            <w:tcW w:w="184"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0856A3" w:rsidRPr="00A372DC" w:rsidRDefault="000856A3" w:rsidP="00A372DC">
            <w:pPr>
              <w:spacing w:before="0" w:line="240" w:lineRule="auto"/>
              <w:jc w:val="center"/>
              <w:rPr>
                <w:b/>
                <w:i/>
                <w:sz w:val="18"/>
                <w:szCs w:val="18"/>
              </w:rPr>
            </w:pPr>
          </w:p>
        </w:tc>
        <w:tc>
          <w:tcPr>
            <w:tcW w:w="2586" w:type="pct"/>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0856A3" w:rsidRPr="00A372DC" w:rsidRDefault="000856A3" w:rsidP="00A372DC">
            <w:pPr>
              <w:spacing w:before="0" w:line="240" w:lineRule="auto"/>
              <w:jc w:val="center"/>
              <w:rPr>
                <w:b/>
                <w:i/>
              </w:rPr>
            </w:pPr>
            <w:r w:rsidRPr="00A372DC">
              <w:rPr>
                <w:b/>
                <w:i/>
              </w:rPr>
              <w:t>ВОЗМОЖНОСТИ "O" — OPPORTUNITIES</w:t>
            </w:r>
          </w:p>
        </w:tc>
        <w:tc>
          <w:tcPr>
            <w:tcW w:w="2230" w:type="pct"/>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tcPr>
          <w:p w:rsidR="000856A3" w:rsidRPr="00A372DC" w:rsidRDefault="000856A3" w:rsidP="00A372DC">
            <w:pPr>
              <w:spacing w:before="0" w:line="240" w:lineRule="auto"/>
              <w:jc w:val="center"/>
              <w:rPr>
                <w:b/>
                <w:i/>
              </w:rPr>
            </w:pPr>
            <w:r w:rsidRPr="00A372DC">
              <w:rPr>
                <w:b/>
                <w:i/>
              </w:rPr>
              <w:t>УГРОЗЫ "T" — THREATS</w:t>
            </w:r>
          </w:p>
        </w:tc>
      </w:tr>
      <w:tr w:rsidR="000856A3" w:rsidRPr="000856A3" w:rsidTr="000856A3">
        <w:trPr>
          <w:tblCellSpacing w:w="0" w:type="dxa"/>
        </w:trPr>
        <w:tc>
          <w:tcPr>
            <w:tcW w:w="184" w:type="pct"/>
            <w:tcBorders>
              <w:top w:val="single" w:sz="8" w:space="0" w:color="5175B6"/>
              <w:left w:val="single" w:sz="8" w:space="0" w:color="5175B6"/>
              <w:bottom w:val="single" w:sz="8" w:space="0" w:color="5175B6"/>
              <w:right w:val="single" w:sz="8" w:space="0" w:color="5175B6"/>
            </w:tcBorders>
            <w:shd w:val="clear" w:color="auto" w:fill="D9D9D9" w:themeFill="background1" w:themeFillShade="D9"/>
            <w:vAlign w:val="center"/>
            <w:hideMark/>
          </w:tcPr>
          <w:p w:rsidR="000856A3" w:rsidRPr="00A372DC" w:rsidRDefault="000856A3" w:rsidP="00A372DC">
            <w:pPr>
              <w:spacing w:before="0" w:line="240" w:lineRule="auto"/>
              <w:jc w:val="center"/>
              <w:rPr>
                <w:b/>
                <w:i/>
                <w:sz w:val="18"/>
                <w:szCs w:val="18"/>
              </w:rPr>
            </w:pPr>
            <w:r w:rsidRPr="00A372DC">
              <w:rPr>
                <w:b/>
                <w:i/>
                <w:sz w:val="18"/>
                <w:szCs w:val="18"/>
              </w:rPr>
              <w:t>В</w:t>
            </w:r>
            <w:r w:rsidRPr="00A372DC">
              <w:rPr>
                <w:b/>
                <w:i/>
                <w:sz w:val="18"/>
                <w:szCs w:val="18"/>
              </w:rPr>
              <w:br/>
              <w:t>Н</w:t>
            </w:r>
            <w:r w:rsidRPr="00A372DC">
              <w:rPr>
                <w:b/>
                <w:i/>
                <w:sz w:val="18"/>
                <w:szCs w:val="18"/>
              </w:rPr>
              <w:br/>
              <w:t>Е</w:t>
            </w:r>
            <w:r w:rsidRPr="00A372DC">
              <w:rPr>
                <w:b/>
                <w:i/>
                <w:sz w:val="18"/>
                <w:szCs w:val="18"/>
              </w:rPr>
              <w:br/>
              <w:t>Ш</w:t>
            </w:r>
            <w:r w:rsidRPr="00A372DC">
              <w:rPr>
                <w:b/>
                <w:i/>
                <w:sz w:val="18"/>
                <w:szCs w:val="18"/>
              </w:rPr>
              <w:br/>
              <w:t>Н</w:t>
            </w:r>
            <w:r w:rsidRPr="00A372DC">
              <w:rPr>
                <w:b/>
                <w:i/>
                <w:sz w:val="18"/>
                <w:szCs w:val="18"/>
              </w:rPr>
              <w:br/>
              <w:t>Я</w:t>
            </w:r>
            <w:r w:rsidRPr="00A372DC">
              <w:rPr>
                <w:b/>
                <w:i/>
                <w:sz w:val="18"/>
                <w:szCs w:val="18"/>
              </w:rPr>
              <w:br/>
              <w:t>Я</w:t>
            </w:r>
            <w:r w:rsidRPr="00A372DC">
              <w:rPr>
                <w:b/>
                <w:i/>
                <w:sz w:val="18"/>
                <w:szCs w:val="18"/>
              </w:rPr>
              <w:br/>
            </w:r>
            <w:r w:rsidRPr="00A372DC">
              <w:rPr>
                <w:b/>
                <w:i/>
                <w:sz w:val="18"/>
                <w:szCs w:val="18"/>
              </w:rPr>
              <w:br/>
              <w:t>С</w:t>
            </w:r>
            <w:r w:rsidRPr="00A372DC">
              <w:rPr>
                <w:b/>
                <w:i/>
                <w:sz w:val="18"/>
                <w:szCs w:val="18"/>
              </w:rPr>
              <w:br/>
              <w:t>Р</w:t>
            </w:r>
            <w:r w:rsidRPr="00A372DC">
              <w:rPr>
                <w:b/>
                <w:i/>
                <w:sz w:val="18"/>
                <w:szCs w:val="18"/>
              </w:rPr>
              <w:br/>
              <w:t>Е</w:t>
            </w:r>
            <w:r w:rsidRPr="00A372DC">
              <w:rPr>
                <w:b/>
                <w:i/>
                <w:sz w:val="18"/>
                <w:szCs w:val="18"/>
              </w:rPr>
              <w:br/>
              <w:t>Д</w:t>
            </w:r>
            <w:r w:rsidRPr="00A372DC">
              <w:rPr>
                <w:b/>
                <w:i/>
                <w:sz w:val="18"/>
                <w:szCs w:val="18"/>
              </w:rPr>
              <w:br/>
              <w:t>А</w:t>
            </w:r>
          </w:p>
        </w:tc>
        <w:tc>
          <w:tcPr>
            <w:tcW w:w="2586" w:type="pct"/>
            <w:tcBorders>
              <w:top w:val="outset" w:sz="6" w:space="0" w:color="auto"/>
              <w:left w:val="outset" w:sz="6" w:space="0" w:color="auto"/>
              <w:bottom w:val="outset" w:sz="6" w:space="0" w:color="auto"/>
              <w:right w:val="outset" w:sz="6" w:space="0" w:color="auto"/>
            </w:tcBorders>
            <w:shd w:val="clear" w:color="auto" w:fill="FFFFFF"/>
            <w:hideMark/>
          </w:tcPr>
          <w:p w:rsidR="002A1665" w:rsidRDefault="000856A3" w:rsidP="00A372DC">
            <w:pPr>
              <w:spacing w:before="0" w:line="240" w:lineRule="auto"/>
              <w:jc w:val="left"/>
            </w:pPr>
            <w:r w:rsidRPr="000856A3">
              <w:t>1. Растущий рынок. </w:t>
            </w:r>
          </w:p>
          <w:p w:rsidR="002A1665" w:rsidRDefault="000856A3" w:rsidP="00A372DC">
            <w:pPr>
              <w:spacing w:before="0" w:line="240" w:lineRule="auto"/>
              <w:jc w:val="left"/>
            </w:pPr>
            <w:r w:rsidRPr="000856A3">
              <w:t>2. Общенациональная государственная программа «доступное жилье».</w:t>
            </w:r>
          </w:p>
          <w:p w:rsidR="002A1665" w:rsidRDefault="000856A3" w:rsidP="00A372DC">
            <w:pPr>
              <w:spacing w:before="0" w:line="240" w:lineRule="auto"/>
              <w:jc w:val="left"/>
            </w:pPr>
            <w:r w:rsidRPr="000856A3">
              <w:t>3. Возможности быстрого роста.</w:t>
            </w:r>
          </w:p>
          <w:p w:rsidR="002A1665" w:rsidRDefault="000856A3" w:rsidP="00A372DC">
            <w:pPr>
              <w:spacing w:before="0" w:line="240" w:lineRule="auto"/>
              <w:jc w:val="left"/>
            </w:pPr>
            <w:r w:rsidRPr="000856A3">
              <w:t>4. Наличие новых привлекательных географических рынков.</w:t>
            </w:r>
          </w:p>
          <w:p w:rsidR="002A1665" w:rsidRDefault="000856A3" w:rsidP="00A372DC">
            <w:pPr>
              <w:spacing w:before="0" w:line="240" w:lineRule="auto"/>
              <w:jc w:val="left"/>
            </w:pPr>
            <w:r w:rsidRPr="000856A3">
              <w:t>5. Появление новых технологий в строительстве</w:t>
            </w:r>
            <w:r w:rsidR="002A1665">
              <w:t>.</w:t>
            </w:r>
          </w:p>
          <w:p w:rsidR="002A1665" w:rsidRDefault="000856A3" w:rsidP="00A372DC">
            <w:pPr>
              <w:spacing w:before="0" w:line="240" w:lineRule="auto"/>
              <w:jc w:val="left"/>
            </w:pPr>
            <w:r w:rsidRPr="000856A3">
              <w:t>6. Приток частного и иностранного капитала в строительную отрасль.</w:t>
            </w:r>
          </w:p>
          <w:p w:rsidR="000856A3" w:rsidRPr="000856A3" w:rsidRDefault="000856A3" w:rsidP="00A372DC">
            <w:pPr>
              <w:spacing w:before="0" w:line="240" w:lineRule="auto"/>
              <w:jc w:val="left"/>
            </w:pPr>
            <w:r w:rsidRPr="000856A3">
              <w:t>7. Вхождение в вто как снижение торговых барьеров для входа на иностранные рынки.</w:t>
            </w:r>
          </w:p>
        </w:tc>
        <w:tc>
          <w:tcPr>
            <w:tcW w:w="2230" w:type="pct"/>
            <w:tcBorders>
              <w:top w:val="outset" w:sz="6" w:space="0" w:color="auto"/>
              <w:left w:val="outset" w:sz="6" w:space="0" w:color="auto"/>
              <w:bottom w:val="outset" w:sz="6" w:space="0" w:color="auto"/>
              <w:right w:val="outset" w:sz="6" w:space="0" w:color="auto"/>
            </w:tcBorders>
            <w:shd w:val="clear" w:color="auto" w:fill="FFFFFF"/>
          </w:tcPr>
          <w:p w:rsidR="002A1665" w:rsidRDefault="000856A3" w:rsidP="00A372DC">
            <w:pPr>
              <w:spacing w:before="0" w:line="240" w:lineRule="auto"/>
              <w:jc w:val="left"/>
            </w:pPr>
            <w:r w:rsidRPr="000856A3">
              <w:t>1. Низкая доступность финансов.</w:t>
            </w:r>
          </w:p>
          <w:p w:rsidR="002A1665" w:rsidRDefault="000856A3" w:rsidP="00A372DC">
            <w:pPr>
              <w:spacing w:before="0" w:line="240" w:lineRule="auto"/>
              <w:jc w:val="left"/>
            </w:pPr>
            <w:r w:rsidRPr="000856A3">
              <w:t>2. Высокая конкуренция.</w:t>
            </w:r>
          </w:p>
          <w:p w:rsidR="002A1665" w:rsidRDefault="000856A3" w:rsidP="00A372DC">
            <w:pPr>
              <w:spacing w:before="0" w:line="240" w:lineRule="auto"/>
              <w:jc w:val="left"/>
            </w:pPr>
            <w:r w:rsidRPr="000856A3">
              <w:t>3. Развитие альтернативных технологий и аналогов оборудования.</w:t>
            </w:r>
          </w:p>
          <w:p w:rsidR="002A1665" w:rsidRDefault="000856A3" w:rsidP="00A372DC">
            <w:pPr>
              <w:spacing w:before="0" w:line="240" w:lineRule="auto"/>
              <w:jc w:val="left"/>
            </w:pPr>
            <w:r w:rsidRPr="000856A3">
              <w:t>4. Изменение системы контроля в строительстве.</w:t>
            </w:r>
          </w:p>
          <w:p w:rsidR="002A1665" w:rsidRDefault="000856A3" w:rsidP="00A372DC">
            <w:pPr>
              <w:spacing w:before="0" w:line="240" w:lineRule="auto"/>
              <w:jc w:val="left"/>
            </w:pPr>
            <w:r w:rsidRPr="000856A3">
              <w:t>5. Высокая степень контроля бизнеса со стороны государства.</w:t>
            </w:r>
          </w:p>
          <w:p w:rsidR="002A1665" w:rsidRDefault="000856A3" w:rsidP="00A372DC">
            <w:pPr>
              <w:spacing w:before="0" w:line="240" w:lineRule="auto"/>
              <w:jc w:val="left"/>
            </w:pPr>
            <w:r w:rsidRPr="000856A3">
              <w:t>6. Отсутствие нормативов по стандартизации новых технологий. </w:t>
            </w:r>
          </w:p>
          <w:p w:rsidR="002A1665" w:rsidRDefault="000856A3" w:rsidP="00A372DC">
            <w:pPr>
              <w:spacing w:before="0" w:line="240" w:lineRule="auto"/>
              <w:jc w:val="left"/>
            </w:pPr>
            <w:r w:rsidRPr="000856A3">
              <w:t>7. Дефицит специалистов.</w:t>
            </w:r>
          </w:p>
          <w:p w:rsidR="000856A3" w:rsidRPr="000856A3" w:rsidRDefault="000856A3" w:rsidP="00A372DC">
            <w:pPr>
              <w:spacing w:before="0" w:line="240" w:lineRule="auto"/>
              <w:jc w:val="left"/>
            </w:pPr>
            <w:r w:rsidRPr="000856A3">
              <w:t>8. Угроза погло</w:t>
            </w:r>
            <w:r>
              <w:t>щения более крупной компанией.</w:t>
            </w:r>
            <w:r w:rsidRPr="000856A3">
              <w:t> </w:t>
            </w:r>
          </w:p>
        </w:tc>
      </w:tr>
      <w:tr w:rsidR="001D5C92" w:rsidRPr="000856A3" w:rsidTr="000856A3">
        <w:trPr>
          <w:tblCellSpacing w:w="0" w:type="dxa"/>
        </w:trPr>
        <w:tc>
          <w:tcPr>
            <w:tcW w:w="184"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0856A3" w:rsidRPr="00A372DC" w:rsidRDefault="000856A3" w:rsidP="00A372DC">
            <w:pPr>
              <w:spacing w:before="0" w:line="240" w:lineRule="auto"/>
              <w:jc w:val="center"/>
              <w:rPr>
                <w:b/>
                <w:i/>
                <w:sz w:val="18"/>
                <w:szCs w:val="18"/>
              </w:rPr>
            </w:pPr>
          </w:p>
        </w:tc>
        <w:tc>
          <w:tcPr>
            <w:tcW w:w="2586" w:type="pct"/>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0856A3" w:rsidRPr="00A372DC" w:rsidRDefault="000856A3" w:rsidP="00A372DC">
            <w:pPr>
              <w:spacing w:before="0" w:line="240" w:lineRule="auto"/>
              <w:jc w:val="center"/>
              <w:rPr>
                <w:b/>
                <w:i/>
              </w:rPr>
            </w:pPr>
            <w:r w:rsidRPr="00A372DC">
              <w:rPr>
                <w:b/>
                <w:i/>
              </w:rPr>
              <w:t>ПРЕИМУЩЕСТВА "S" — STRENGTH</w:t>
            </w:r>
          </w:p>
        </w:tc>
        <w:tc>
          <w:tcPr>
            <w:tcW w:w="2230" w:type="pct"/>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tcPr>
          <w:p w:rsidR="000856A3" w:rsidRPr="00A372DC" w:rsidRDefault="000856A3" w:rsidP="00A372DC">
            <w:pPr>
              <w:spacing w:before="0" w:line="240" w:lineRule="auto"/>
              <w:jc w:val="center"/>
              <w:rPr>
                <w:b/>
                <w:i/>
              </w:rPr>
            </w:pPr>
            <w:r w:rsidRPr="00A372DC">
              <w:rPr>
                <w:b/>
                <w:i/>
              </w:rPr>
              <w:t>НЕДОСТАТКИ "W" — WEAKNESS</w:t>
            </w:r>
          </w:p>
        </w:tc>
      </w:tr>
      <w:tr w:rsidR="000856A3" w:rsidRPr="000856A3" w:rsidTr="000856A3">
        <w:trPr>
          <w:tblCellSpacing w:w="0" w:type="dxa"/>
        </w:trPr>
        <w:tc>
          <w:tcPr>
            <w:tcW w:w="184" w:type="pct"/>
            <w:tcBorders>
              <w:top w:val="single" w:sz="8" w:space="0" w:color="5175B6"/>
              <w:left w:val="single" w:sz="8" w:space="0" w:color="5175B6"/>
              <w:bottom w:val="single" w:sz="8" w:space="0" w:color="5175B6"/>
              <w:right w:val="single" w:sz="8" w:space="0" w:color="5175B6"/>
            </w:tcBorders>
            <w:shd w:val="clear" w:color="auto" w:fill="D9D9D9" w:themeFill="background1" w:themeFillShade="D9"/>
            <w:vAlign w:val="center"/>
            <w:hideMark/>
          </w:tcPr>
          <w:p w:rsidR="000856A3" w:rsidRPr="00A372DC" w:rsidRDefault="000856A3" w:rsidP="00A372DC">
            <w:pPr>
              <w:spacing w:before="0" w:line="240" w:lineRule="auto"/>
              <w:jc w:val="center"/>
              <w:rPr>
                <w:b/>
                <w:i/>
                <w:sz w:val="18"/>
                <w:szCs w:val="18"/>
              </w:rPr>
            </w:pPr>
            <w:r w:rsidRPr="00A372DC">
              <w:rPr>
                <w:b/>
                <w:i/>
                <w:sz w:val="18"/>
                <w:szCs w:val="18"/>
              </w:rPr>
              <w:t>В</w:t>
            </w:r>
            <w:r w:rsidRPr="00A372DC">
              <w:rPr>
                <w:b/>
                <w:i/>
                <w:sz w:val="18"/>
                <w:szCs w:val="18"/>
              </w:rPr>
              <w:br/>
              <w:t>Н</w:t>
            </w:r>
            <w:r w:rsidRPr="00A372DC">
              <w:rPr>
                <w:b/>
                <w:i/>
                <w:sz w:val="18"/>
                <w:szCs w:val="18"/>
              </w:rPr>
              <w:br/>
              <w:t>У</w:t>
            </w:r>
            <w:r w:rsidRPr="00A372DC">
              <w:rPr>
                <w:b/>
                <w:i/>
                <w:sz w:val="18"/>
                <w:szCs w:val="18"/>
              </w:rPr>
              <w:br/>
              <w:t>Т</w:t>
            </w:r>
            <w:r w:rsidRPr="00A372DC">
              <w:rPr>
                <w:b/>
                <w:i/>
                <w:sz w:val="18"/>
                <w:szCs w:val="18"/>
              </w:rPr>
              <w:br/>
              <w:t>Р</w:t>
            </w:r>
            <w:r w:rsidRPr="00A372DC">
              <w:rPr>
                <w:b/>
                <w:i/>
                <w:sz w:val="18"/>
                <w:szCs w:val="18"/>
              </w:rPr>
              <w:br/>
              <w:t>Е</w:t>
            </w:r>
            <w:r w:rsidRPr="00A372DC">
              <w:rPr>
                <w:b/>
                <w:i/>
                <w:sz w:val="18"/>
                <w:szCs w:val="18"/>
              </w:rPr>
              <w:br/>
              <w:t>Н</w:t>
            </w:r>
            <w:r w:rsidRPr="00A372DC">
              <w:rPr>
                <w:b/>
                <w:i/>
                <w:sz w:val="18"/>
                <w:szCs w:val="18"/>
              </w:rPr>
              <w:br/>
              <w:t>Н</w:t>
            </w:r>
            <w:r w:rsidRPr="00A372DC">
              <w:rPr>
                <w:b/>
                <w:i/>
                <w:sz w:val="18"/>
                <w:szCs w:val="18"/>
              </w:rPr>
              <w:br/>
              <w:t>Я</w:t>
            </w:r>
            <w:r w:rsidRPr="00A372DC">
              <w:rPr>
                <w:b/>
                <w:i/>
                <w:sz w:val="18"/>
                <w:szCs w:val="18"/>
              </w:rPr>
              <w:br/>
              <w:t>Я</w:t>
            </w:r>
            <w:r w:rsidRPr="00A372DC">
              <w:rPr>
                <w:b/>
                <w:i/>
                <w:sz w:val="18"/>
                <w:szCs w:val="18"/>
              </w:rPr>
              <w:br/>
            </w:r>
            <w:r w:rsidRPr="00A372DC">
              <w:rPr>
                <w:b/>
                <w:i/>
                <w:sz w:val="18"/>
                <w:szCs w:val="18"/>
              </w:rPr>
              <w:br/>
            </w:r>
            <w:r w:rsidRPr="00A372DC">
              <w:rPr>
                <w:b/>
                <w:i/>
                <w:sz w:val="18"/>
                <w:szCs w:val="18"/>
              </w:rPr>
              <w:br/>
              <w:t>С</w:t>
            </w:r>
            <w:r w:rsidRPr="00A372DC">
              <w:rPr>
                <w:b/>
                <w:i/>
                <w:sz w:val="18"/>
                <w:szCs w:val="18"/>
              </w:rPr>
              <w:br/>
              <w:t>Р</w:t>
            </w:r>
            <w:r w:rsidRPr="00A372DC">
              <w:rPr>
                <w:b/>
                <w:i/>
                <w:sz w:val="18"/>
                <w:szCs w:val="18"/>
              </w:rPr>
              <w:br/>
              <w:t>Е</w:t>
            </w:r>
            <w:r w:rsidRPr="00A372DC">
              <w:rPr>
                <w:b/>
                <w:i/>
                <w:sz w:val="18"/>
                <w:szCs w:val="18"/>
              </w:rPr>
              <w:br/>
              <w:t>Д</w:t>
            </w:r>
            <w:r w:rsidRPr="00A372DC">
              <w:rPr>
                <w:b/>
                <w:i/>
                <w:sz w:val="18"/>
                <w:szCs w:val="18"/>
              </w:rPr>
              <w:br/>
              <w:t>А</w:t>
            </w:r>
          </w:p>
        </w:tc>
        <w:tc>
          <w:tcPr>
            <w:tcW w:w="2586" w:type="pct"/>
            <w:tcBorders>
              <w:top w:val="outset" w:sz="6" w:space="0" w:color="auto"/>
              <w:left w:val="outset" w:sz="6" w:space="0" w:color="auto"/>
              <w:bottom w:val="outset" w:sz="6" w:space="0" w:color="auto"/>
              <w:right w:val="outset" w:sz="6" w:space="0" w:color="auto"/>
            </w:tcBorders>
            <w:shd w:val="clear" w:color="auto" w:fill="FFFFFF"/>
            <w:hideMark/>
          </w:tcPr>
          <w:p w:rsidR="002A1665" w:rsidRDefault="002A1665" w:rsidP="00A372DC">
            <w:pPr>
              <w:spacing w:before="0" w:line="240" w:lineRule="auto"/>
              <w:jc w:val="left"/>
            </w:pPr>
            <w:r>
              <w:t>1. Лидерство на рынке.</w:t>
            </w:r>
          </w:p>
          <w:p w:rsidR="002A1665" w:rsidRDefault="000856A3" w:rsidP="00A372DC">
            <w:pPr>
              <w:spacing w:before="0" w:line="240" w:lineRule="auto"/>
              <w:jc w:val="left"/>
            </w:pPr>
            <w:r w:rsidRPr="000856A3">
              <w:t>2. Узнаваемый брэнд</w:t>
            </w:r>
            <w:r w:rsidR="002A1665">
              <w:t>.</w:t>
            </w:r>
          </w:p>
          <w:p w:rsidR="002A1665" w:rsidRDefault="000856A3" w:rsidP="00A372DC">
            <w:pPr>
              <w:spacing w:before="0" w:line="240" w:lineRule="auto"/>
              <w:jc w:val="left"/>
            </w:pPr>
            <w:r w:rsidRPr="000856A3">
              <w:t>3. Команда высококвалифицированных специалистов</w:t>
            </w:r>
            <w:r w:rsidR="002A1665">
              <w:t>.</w:t>
            </w:r>
          </w:p>
          <w:p w:rsidR="002A1665" w:rsidRDefault="000856A3" w:rsidP="00A372DC">
            <w:pPr>
              <w:spacing w:before="0" w:line="240" w:lineRule="auto"/>
              <w:jc w:val="left"/>
            </w:pPr>
            <w:r w:rsidRPr="000856A3">
              <w:t>4. Опыт</w:t>
            </w:r>
            <w:r w:rsidR="002A1665">
              <w:t>.</w:t>
            </w:r>
          </w:p>
          <w:p w:rsidR="002A1665" w:rsidRDefault="000856A3" w:rsidP="00A372DC">
            <w:pPr>
              <w:spacing w:before="0" w:line="240" w:lineRule="auto"/>
              <w:jc w:val="left"/>
            </w:pPr>
            <w:r w:rsidRPr="000856A3">
              <w:t>5. Широкая производственная линейка</w:t>
            </w:r>
            <w:r w:rsidR="002A1665">
              <w:t>.</w:t>
            </w:r>
          </w:p>
          <w:p w:rsidR="002A1665" w:rsidRDefault="000856A3" w:rsidP="00A372DC">
            <w:pPr>
              <w:spacing w:before="0" w:line="240" w:lineRule="auto"/>
              <w:jc w:val="left"/>
            </w:pPr>
            <w:r w:rsidRPr="000856A3">
              <w:t>6. Система профессионального обучения и повышения квалификации</w:t>
            </w:r>
            <w:r w:rsidR="002A1665">
              <w:t>.</w:t>
            </w:r>
          </w:p>
          <w:p w:rsidR="002A1665" w:rsidRDefault="000856A3" w:rsidP="00A372DC">
            <w:pPr>
              <w:spacing w:before="0" w:line="240" w:lineRule="auto"/>
              <w:jc w:val="left"/>
            </w:pPr>
            <w:r w:rsidRPr="000856A3">
              <w:t>7. Наличие у компании утвержденных сто</w:t>
            </w:r>
            <w:r w:rsidR="002A1665">
              <w:t>.</w:t>
            </w:r>
          </w:p>
          <w:p w:rsidR="002A1665" w:rsidRDefault="000856A3" w:rsidP="002A1665">
            <w:pPr>
              <w:spacing w:before="0" w:line="240" w:lineRule="auto"/>
              <w:jc w:val="left"/>
            </w:pPr>
            <w:r w:rsidRPr="000856A3">
              <w:t>8. Прогр</w:t>
            </w:r>
            <w:r w:rsidR="002A1665">
              <w:t>амма социальной ответственности.</w:t>
            </w:r>
          </w:p>
          <w:p w:rsidR="002A1665" w:rsidRDefault="000856A3" w:rsidP="002A1665">
            <w:pPr>
              <w:spacing w:before="0" w:line="240" w:lineRule="auto"/>
              <w:jc w:val="left"/>
            </w:pPr>
            <w:r w:rsidRPr="000856A3">
              <w:t>9. Послепостроечный мониторинг за осадками зданий и сооружений</w:t>
            </w:r>
            <w:r w:rsidR="002A1665">
              <w:t>.</w:t>
            </w:r>
          </w:p>
          <w:p w:rsidR="000856A3" w:rsidRPr="000856A3" w:rsidRDefault="000856A3" w:rsidP="002A1665">
            <w:pPr>
              <w:spacing w:before="0" w:line="240" w:lineRule="auto"/>
              <w:jc w:val="left"/>
            </w:pPr>
            <w:r w:rsidRPr="000856A3">
              <w:t>10. Многолетнее партнерство с лидерами мирового рынка</w:t>
            </w:r>
            <w:r w:rsidR="002A1665">
              <w:t>.</w:t>
            </w:r>
          </w:p>
        </w:tc>
        <w:tc>
          <w:tcPr>
            <w:tcW w:w="2230" w:type="pct"/>
            <w:tcBorders>
              <w:top w:val="outset" w:sz="6" w:space="0" w:color="auto"/>
              <w:left w:val="outset" w:sz="6" w:space="0" w:color="auto"/>
              <w:bottom w:val="outset" w:sz="6" w:space="0" w:color="auto"/>
              <w:right w:val="outset" w:sz="6" w:space="0" w:color="auto"/>
            </w:tcBorders>
            <w:shd w:val="clear" w:color="auto" w:fill="FFFFFF"/>
          </w:tcPr>
          <w:p w:rsidR="002A1665" w:rsidRDefault="000856A3" w:rsidP="00A372DC">
            <w:pPr>
              <w:spacing w:before="0" w:line="240" w:lineRule="auto"/>
              <w:jc w:val="left"/>
            </w:pPr>
            <w:r w:rsidRPr="000856A3">
              <w:t>1. Недостаток финансовых средств (оборотных и для осуществления стратегических инициатив)</w:t>
            </w:r>
            <w:r w:rsidR="002A1665">
              <w:t>.</w:t>
            </w:r>
          </w:p>
          <w:p w:rsidR="002A1665" w:rsidRDefault="000856A3" w:rsidP="002A1665">
            <w:pPr>
              <w:spacing w:before="0" w:line="240" w:lineRule="auto"/>
              <w:jc w:val="left"/>
            </w:pPr>
            <w:r w:rsidRPr="000856A3">
              <w:t>2. Непостоянство денежного потока из-за большого периода оборота дебиторской задолженности.</w:t>
            </w:r>
          </w:p>
          <w:p w:rsidR="002A1665" w:rsidRDefault="000856A3" w:rsidP="002A1665">
            <w:pPr>
              <w:spacing w:before="0" w:line="240" w:lineRule="auto"/>
              <w:jc w:val="left"/>
            </w:pPr>
            <w:r w:rsidRPr="000856A3">
              <w:t>3. Низкая рентабельность производственной деятельности из-за слабой организации снабжения и технического сервиса механизмов.</w:t>
            </w:r>
          </w:p>
          <w:p w:rsidR="002A1665" w:rsidRDefault="000856A3" w:rsidP="002A1665">
            <w:pPr>
              <w:spacing w:before="0" w:line="240" w:lineRule="auto"/>
              <w:jc w:val="left"/>
            </w:pPr>
            <w:r w:rsidRPr="000856A3">
              <w:t>4. Высокие издержки производства.</w:t>
            </w:r>
          </w:p>
          <w:p w:rsidR="002A1665" w:rsidRDefault="000856A3" w:rsidP="002A1665">
            <w:pPr>
              <w:spacing w:before="0" w:line="240" w:lineRule="auto"/>
              <w:jc w:val="left"/>
            </w:pPr>
            <w:r w:rsidRPr="000856A3">
              <w:t>5. Громоздкость организационной функциональной структуры из-за отсутствия формализации процессов управления</w:t>
            </w:r>
            <w:r w:rsidR="002A1665">
              <w:t>.</w:t>
            </w:r>
          </w:p>
          <w:p w:rsidR="000856A3" w:rsidRPr="000856A3" w:rsidRDefault="000856A3" w:rsidP="002A1665">
            <w:pPr>
              <w:spacing w:before="0" w:line="240" w:lineRule="auto"/>
              <w:jc w:val="left"/>
            </w:pPr>
            <w:r w:rsidRPr="000856A3">
              <w:t>6. Слабая маркетинговая политика</w:t>
            </w:r>
            <w:r w:rsidR="002A1665">
              <w:t>.</w:t>
            </w:r>
          </w:p>
        </w:tc>
      </w:tr>
    </w:tbl>
    <w:p w:rsidR="001D5C92" w:rsidRDefault="001D5C92" w:rsidP="0068346E">
      <w:pPr>
        <w:pStyle w:val="1"/>
      </w:pPr>
      <w:r>
        <w:lastRenderedPageBreak/>
        <w:t>Поэлементный SWOT-анализ</w:t>
      </w:r>
    </w:p>
    <w:p w:rsidR="001D5C92" w:rsidRDefault="001D5C92" w:rsidP="001D5C92">
      <w:r>
        <w:t>Сопоставим полученные факторы для выделения возможных частных стратегий и их последующего анализа.</w:t>
      </w:r>
    </w:p>
    <w:p w:rsidR="001D5C92" w:rsidRDefault="001D5C92" w:rsidP="002A1665">
      <w:r>
        <w:t>Конкурентные активы. Использование преимуществ компании (сильных сторон) для освоения рыночных возможностей (S-O)</w:t>
      </w:r>
    </w:p>
    <w:p w:rsidR="001D5C92" w:rsidRDefault="001D5C92" w:rsidP="002A1665">
      <w:r>
        <w:t>Конкурентные пассивы. Преодоление недостатков компании (слабых сторон) для нивелирования угроз (W-T)</w:t>
      </w:r>
    </w:p>
    <w:p w:rsidR="001D5C92" w:rsidRDefault="001D5C92" w:rsidP="002A1665">
      <w:r>
        <w:t>Узкие места. Преодоление недостатков компании (слабых сторон) для освоения возможностей (W-O)</w:t>
      </w:r>
    </w:p>
    <w:p w:rsidR="000856A3" w:rsidRDefault="001D5C92" w:rsidP="002A1665">
      <w:r>
        <w:t>Безопасность и защита. Использование преимуществ компании (сильных сторон) для нивелирования угроз (S-T)</w:t>
      </w:r>
    </w:p>
    <w:tbl>
      <w:tblPr>
        <w:tblW w:w="0" w:type="auto"/>
        <w:tblCellSpacing w:w="0" w:type="dxa"/>
        <w:tblBorders>
          <w:top w:val="single" w:sz="8" w:space="0" w:color="666666"/>
          <w:left w:val="single" w:sz="8" w:space="0" w:color="666666"/>
          <w:bottom w:val="single" w:sz="8" w:space="0" w:color="666666"/>
          <w:right w:val="single" w:sz="8" w:space="0" w:color="666666"/>
        </w:tblBorders>
        <w:shd w:val="clear" w:color="auto" w:fill="FFFFFF"/>
        <w:tblCellMar>
          <w:top w:w="45" w:type="dxa"/>
          <w:left w:w="45" w:type="dxa"/>
          <w:bottom w:w="45" w:type="dxa"/>
          <w:right w:w="45" w:type="dxa"/>
        </w:tblCellMar>
        <w:tblLook w:val="04A0"/>
      </w:tblPr>
      <w:tblGrid>
        <w:gridCol w:w="278"/>
        <w:gridCol w:w="7258"/>
        <w:gridCol w:w="7144"/>
      </w:tblGrid>
      <w:tr w:rsidR="001D5C92" w:rsidRPr="00A372DC" w:rsidTr="00A372DC">
        <w:trPr>
          <w:tblCellSpacing w:w="0" w:type="dxa"/>
        </w:trPr>
        <w:tc>
          <w:tcPr>
            <w:tcW w:w="0" w:type="auto"/>
            <w:tcBorders>
              <w:top w:val="single" w:sz="4" w:space="0" w:color="auto"/>
              <w:left w:val="single" w:sz="4" w:space="0" w:color="auto"/>
              <w:bottom w:val="single" w:sz="8" w:space="0" w:color="5175B6"/>
              <w:right w:val="single" w:sz="8" w:space="0" w:color="5175B6"/>
            </w:tcBorders>
            <w:shd w:val="clear" w:color="auto" w:fill="D9D9D9" w:themeFill="background1" w:themeFillShade="D9"/>
            <w:vAlign w:val="center"/>
            <w:hideMark/>
          </w:tcPr>
          <w:p w:rsidR="001D5C92" w:rsidRPr="00A372DC" w:rsidRDefault="001D5C92" w:rsidP="00A372DC">
            <w:pPr>
              <w:spacing w:before="0" w:line="240" w:lineRule="auto"/>
              <w:jc w:val="center"/>
              <w:rPr>
                <w:b/>
                <w:i/>
                <w:sz w:val="18"/>
                <w:szCs w:val="18"/>
                <w:lang w:eastAsia="ru-RU"/>
              </w:rPr>
            </w:pPr>
          </w:p>
        </w:tc>
        <w:tc>
          <w:tcPr>
            <w:tcW w:w="7408" w:type="dxa"/>
            <w:tcBorders>
              <w:top w:val="single" w:sz="4" w:space="0" w:color="auto"/>
              <w:left w:val="single" w:sz="8" w:space="0" w:color="5175B6"/>
              <w:bottom w:val="single" w:sz="8" w:space="0" w:color="5175B6"/>
              <w:right w:val="single" w:sz="8" w:space="0" w:color="5175B6"/>
            </w:tcBorders>
            <w:shd w:val="clear" w:color="auto" w:fill="D9D9D9" w:themeFill="background1" w:themeFillShade="D9"/>
            <w:vAlign w:val="center"/>
            <w:hideMark/>
          </w:tcPr>
          <w:p w:rsidR="001D5C92" w:rsidRPr="00A372DC" w:rsidRDefault="001D5C92" w:rsidP="00A372DC">
            <w:pPr>
              <w:spacing w:before="0" w:line="240" w:lineRule="auto"/>
              <w:jc w:val="center"/>
              <w:rPr>
                <w:b/>
                <w:i/>
                <w:sz w:val="18"/>
                <w:szCs w:val="18"/>
              </w:rPr>
            </w:pPr>
            <w:r w:rsidRPr="00A372DC">
              <w:rPr>
                <w:b/>
                <w:i/>
                <w:sz w:val="18"/>
                <w:szCs w:val="18"/>
              </w:rPr>
              <w:t>S - ПРЕИМУЩЕСТВА</w:t>
            </w:r>
          </w:p>
        </w:tc>
        <w:tc>
          <w:tcPr>
            <w:tcW w:w="6959" w:type="dxa"/>
            <w:tcBorders>
              <w:top w:val="single" w:sz="4" w:space="0" w:color="auto"/>
              <w:left w:val="single" w:sz="8" w:space="0" w:color="5175B6"/>
              <w:bottom w:val="single" w:sz="8" w:space="0" w:color="5175B6"/>
              <w:right w:val="single" w:sz="4" w:space="0" w:color="auto"/>
            </w:tcBorders>
            <w:shd w:val="clear" w:color="auto" w:fill="D9D9D9" w:themeFill="background1" w:themeFillShade="D9"/>
            <w:vAlign w:val="center"/>
            <w:hideMark/>
          </w:tcPr>
          <w:p w:rsidR="001D5C92" w:rsidRPr="00A372DC" w:rsidRDefault="001D5C92" w:rsidP="00A372DC">
            <w:pPr>
              <w:spacing w:before="0" w:line="240" w:lineRule="auto"/>
              <w:jc w:val="center"/>
              <w:rPr>
                <w:b/>
                <w:i/>
                <w:sz w:val="18"/>
                <w:szCs w:val="18"/>
              </w:rPr>
            </w:pPr>
            <w:r w:rsidRPr="00A372DC">
              <w:rPr>
                <w:b/>
                <w:i/>
                <w:sz w:val="18"/>
                <w:szCs w:val="18"/>
              </w:rPr>
              <w:t>W - НЕДОСТАТКИ</w:t>
            </w:r>
          </w:p>
        </w:tc>
      </w:tr>
      <w:tr w:rsidR="001D5C92" w:rsidRPr="00A372DC" w:rsidTr="00A372DC">
        <w:trPr>
          <w:tblCellSpacing w:w="0" w:type="dxa"/>
        </w:trPr>
        <w:tc>
          <w:tcPr>
            <w:tcW w:w="0" w:type="auto"/>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hideMark/>
          </w:tcPr>
          <w:p w:rsidR="001D5C92" w:rsidRPr="00A372DC" w:rsidRDefault="001D5C92" w:rsidP="00A372DC">
            <w:pPr>
              <w:spacing w:before="0" w:line="240" w:lineRule="auto"/>
              <w:jc w:val="center"/>
              <w:rPr>
                <w:b/>
                <w:i/>
                <w:sz w:val="18"/>
                <w:szCs w:val="18"/>
                <w:lang w:eastAsia="ru-RU"/>
              </w:rPr>
            </w:pPr>
            <w:r w:rsidRPr="00A372DC">
              <w:rPr>
                <w:b/>
                <w:i/>
                <w:sz w:val="18"/>
                <w:szCs w:val="18"/>
                <w:lang w:eastAsia="ru-RU"/>
              </w:rPr>
              <w:t>O</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1D5C92" w:rsidRPr="00A372DC" w:rsidRDefault="001D5C92" w:rsidP="00A372DC">
            <w:pPr>
              <w:spacing w:before="0" w:line="240" w:lineRule="auto"/>
              <w:jc w:val="center"/>
              <w:rPr>
                <w:lang w:eastAsia="ru-RU"/>
              </w:rPr>
            </w:pPr>
            <w:r w:rsidRPr="00A372DC">
              <w:rPr>
                <w:b/>
                <w:bCs/>
                <w:lang w:eastAsia="ru-RU"/>
              </w:rPr>
              <w:t>Конкурентные активы: поле S-O </w:t>
            </w:r>
            <w:r w:rsidRPr="00A372DC">
              <w:rPr>
                <w:lang w:eastAsia="ru-RU"/>
              </w:rPr>
              <w:t>(СИВ)</w:t>
            </w:r>
            <w:r w:rsidRPr="00A372DC">
              <w:rPr>
                <w:lang w:eastAsia="ru-RU"/>
              </w:rPr>
              <w:br/>
              <w:t> Как КОМПАНИЯ может использовать свои сильные стороны для освоения возможностей?</w:t>
            </w:r>
          </w:p>
          <w:p w:rsidR="001D5C92" w:rsidRPr="00A372DC" w:rsidRDefault="001D5C92" w:rsidP="00A372DC">
            <w:pPr>
              <w:spacing w:before="0" w:line="240" w:lineRule="auto"/>
              <w:jc w:val="center"/>
              <w:rPr>
                <w:lang w:eastAsia="ru-RU"/>
              </w:rPr>
            </w:pPr>
            <w:r w:rsidRPr="00A372DC">
              <w:rPr>
                <w:b/>
                <w:bCs/>
                <w:lang w:eastAsia="ru-RU"/>
              </w:rPr>
              <w:t xml:space="preserve">Стратегия: </w:t>
            </w:r>
            <w:r w:rsidRPr="00A372DC">
              <w:rPr>
                <w:lang w:eastAsia="ru-RU"/>
              </w:rPr>
              <w:t>Максимизация использования сильных сторон и благоприятных возможностей</w:t>
            </w:r>
          </w:p>
        </w:tc>
        <w:tc>
          <w:tcPr>
            <w:tcW w:w="0" w:type="auto"/>
            <w:tcBorders>
              <w:top w:val="outset" w:sz="6" w:space="0" w:color="auto"/>
              <w:left w:val="outset" w:sz="6" w:space="0" w:color="auto"/>
              <w:bottom w:val="outset" w:sz="6" w:space="0" w:color="auto"/>
              <w:right w:val="single" w:sz="4" w:space="0" w:color="auto"/>
            </w:tcBorders>
            <w:shd w:val="clear" w:color="auto" w:fill="BFBFBF" w:themeFill="background1" w:themeFillShade="BF"/>
            <w:vAlign w:val="center"/>
            <w:hideMark/>
          </w:tcPr>
          <w:p w:rsidR="001D5C92" w:rsidRPr="00A372DC" w:rsidRDefault="001D5C92" w:rsidP="00A372DC">
            <w:pPr>
              <w:spacing w:before="0" w:line="240" w:lineRule="auto"/>
              <w:jc w:val="center"/>
              <w:rPr>
                <w:lang w:eastAsia="ru-RU"/>
              </w:rPr>
            </w:pPr>
            <w:r w:rsidRPr="00A372DC">
              <w:rPr>
                <w:b/>
                <w:bCs/>
                <w:lang w:eastAsia="ru-RU"/>
              </w:rPr>
              <w:t>Узкие места: поле W-O </w:t>
            </w:r>
            <w:r w:rsidRPr="00A372DC">
              <w:rPr>
                <w:lang w:eastAsia="ru-RU"/>
              </w:rPr>
              <w:t>(СЛВ)</w:t>
            </w:r>
            <w:r w:rsidRPr="00A372DC">
              <w:rPr>
                <w:lang w:eastAsia="ru-RU"/>
              </w:rPr>
              <w:br/>
              <w:t>  Как КОМПАНИЯ может преодолеть свои слабые стороны для освоения возможностей?</w:t>
            </w:r>
            <w:r w:rsidRPr="00A372DC">
              <w:rPr>
                <w:lang w:eastAsia="ru-RU"/>
              </w:rPr>
              <w:br/>
            </w:r>
            <w:r w:rsidRPr="00A372DC">
              <w:rPr>
                <w:b/>
                <w:bCs/>
                <w:lang w:eastAsia="ru-RU"/>
              </w:rPr>
              <w:t>Стратегия: </w:t>
            </w:r>
            <w:r w:rsidRPr="00A372DC">
              <w:rPr>
                <w:lang w:eastAsia="ru-RU"/>
              </w:rPr>
              <w:t>Минимизация влияния слабых сторон и максимизация использования благоприятных возможностей</w:t>
            </w:r>
          </w:p>
        </w:tc>
      </w:tr>
      <w:tr w:rsidR="00A372DC" w:rsidRPr="00A372DC" w:rsidTr="00A372DC">
        <w:trPr>
          <w:trHeight w:val="1854"/>
          <w:tblCellSpacing w:w="0" w:type="dxa"/>
        </w:trPr>
        <w:tc>
          <w:tcPr>
            <w:tcW w:w="0" w:type="auto"/>
            <w:tcBorders>
              <w:top w:val="single" w:sz="8" w:space="0" w:color="5175B6"/>
              <w:left w:val="single" w:sz="4" w:space="0" w:color="auto"/>
              <w:bottom w:val="single" w:sz="8" w:space="0" w:color="5175B6"/>
              <w:right w:val="single" w:sz="8" w:space="0" w:color="5175B6"/>
            </w:tcBorders>
            <w:shd w:val="clear" w:color="auto" w:fill="D9D9D9" w:themeFill="background1" w:themeFillShade="D9"/>
            <w:vAlign w:val="center"/>
            <w:hideMark/>
          </w:tcPr>
          <w:p w:rsidR="001D5C92" w:rsidRPr="00A372DC" w:rsidRDefault="001D5C92" w:rsidP="00A372DC">
            <w:pPr>
              <w:spacing w:before="0" w:line="240" w:lineRule="auto"/>
              <w:jc w:val="center"/>
              <w:rPr>
                <w:b/>
                <w:i/>
                <w:sz w:val="18"/>
                <w:szCs w:val="18"/>
                <w:lang w:eastAsia="ru-RU"/>
              </w:rPr>
            </w:pPr>
            <w:r w:rsidRPr="00A372DC">
              <w:rPr>
                <w:b/>
                <w:i/>
                <w:sz w:val="18"/>
                <w:szCs w:val="18"/>
                <w:lang w:eastAsia="ru-RU"/>
              </w:rPr>
              <w:t>В О З М О Ж Н О С Т 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5C92" w:rsidRPr="00A372DC" w:rsidRDefault="001D5C92" w:rsidP="00A372DC">
            <w:pPr>
              <w:spacing w:before="0" w:line="240" w:lineRule="auto"/>
              <w:jc w:val="left"/>
              <w:rPr>
                <w:lang w:eastAsia="ru-RU"/>
              </w:rPr>
            </w:pPr>
            <w:r w:rsidRPr="00A372DC">
              <w:rPr>
                <w:b/>
                <w:bCs/>
                <w:lang w:eastAsia="ru-RU"/>
              </w:rPr>
              <w:t>1.</w:t>
            </w:r>
            <w:r w:rsidRPr="00A372DC">
              <w:rPr>
                <w:lang w:eastAsia="ru-RU"/>
              </w:rPr>
              <w:t xml:space="preserve"> Стратегия быстрого роста(S1S3S1O1O3O4O6O7)</w:t>
            </w:r>
            <w:r w:rsidRPr="00A372DC">
              <w:rPr>
                <w:lang w:eastAsia="ru-RU"/>
              </w:rPr>
              <w:br/>
            </w:r>
            <w:r w:rsidRPr="00A372DC">
              <w:rPr>
                <w:b/>
                <w:bCs/>
                <w:lang w:eastAsia="ru-RU"/>
              </w:rPr>
              <w:t xml:space="preserve">2. </w:t>
            </w:r>
            <w:r w:rsidRPr="00A372DC">
              <w:rPr>
                <w:lang w:eastAsia="ru-RU"/>
              </w:rPr>
              <w:t>Стратегия укрупнения посредством слияния или поглощения(S1S2S3S4S5S10O1O6O7)</w:t>
            </w:r>
            <w:r w:rsidRPr="00A372DC">
              <w:rPr>
                <w:lang w:eastAsia="ru-RU"/>
              </w:rPr>
              <w:br/>
            </w:r>
            <w:r w:rsidRPr="00A372DC">
              <w:rPr>
                <w:b/>
                <w:bCs/>
                <w:lang w:eastAsia="ru-RU"/>
              </w:rPr>
              <w:t>3.</w:t>
            </w:r>
            <w:r w:rsidRPr="00A372DC">
              <w:rPr>
                <w:lang w:eastAsia="ru-RU"/>
              </w:rPr>
              <w:t xml:space="preserve"> Стратегия диверсификации по отраслям: жилищное, транспортное, подземное и т.д.(S1S3S5S6S10O1O2O4O5O7 )</w:t>
            </w:r>
            <w:r w:rsidRPr="00A372DC">
              <w:rPr>
                <w:lang w:eastAsia="ru-RU"/>
              </w:rPr>
              <w:br/>
            </w:r>
            <w:r w:rsidRPr="00A372DC">
              <w:rPr>
                <w:b/>
                <w:bCs/>
                <w:lang w:eastAsia="ru-RU"/>
              </w:rPr>
              <w:t>4.</w:t>
            </w:r>
            <w:r w:rsidRPr="00A372DC">
              <w:rPr>
                <w:lang w:eastAsia="ru-RU"/>
              </w:rPr>
              <w:t xml:space="preserve"> Стратегия функционального лидерства(S1S2S3S4O3O4O6)</w:t>
            </w:r>
            <w:r w:rsidRPr="00A372DC">
              <w:rPr>
                <w:lang w:eastAsia="ru-RU"/>
              </w:rPr>
              <w:br/>
            </w:r>
            <w:r w:rsidRPr="00A372DC">
              <w:rPr>
                <w:b/>
                <w:bCs/>
                <w:lang w:eastAsia="ru-RU"/>
              </w:rPr>
              <w:t xml:space="preserve">5. </w:t>
            </w:r>
            <w:r w:rsidRPr="00A372DC">
              <w:rPr>
                <w:lang w:eastAsia="ru-RU"/>
              </w:rPr>
              <w:t>Участие в консорциумах, вхождение или создание холдинга(S2S3S4S10O1O2O4O6O7)</w:t>
            </w:r>
          </w:p>
        </w:tc>
        <w:tc>
          <w:tcPr>
            <w:tcW w:w="0" w:type="auto"/>
            <w:tcBorders>
              <w:top w:val="outset" w:sz="6" w:space="0" w:color="auto"/>
              <w:left w:val="outset" w:sz="6" w:space="0" w:color="auto"/>
              <w:bottom w:val="outset" w:sz="6" w:space="0" w:color="auto"/>
              <w:right w:val="single" w:sz="4" w:space="0" w:color="auto"/>
            </w:tcBorders>
            <w:shd w:val="clear" w:color="auto" w:fill="FFFFFF"/>
            <w:hideMark/>
          </w:tcPr>
          <w:p w:rsidR="001D5C92" w:rsidRPr="00A372DC" w:rsidRDefault="001D5C92" w:rsidP="00A372DC">
            <w:pPr>
              <w:spacing w:before="0" w:line="240" w:lineRule="auto"/>
              <w:jc w:val="left"/>
              <w:rPr>
                <w:lang w:eastAsia="ru-RU"/>
              </w:rPr>
            </w:pPr>
            <w:r w:rsidRPr="00A372DC">
              <w:rPr>
                <w:b/>
                <w:bCs/>
                <w:lang w:eastAsia="ru-RU"/>
              </w:rPr>
              <w:t>1. </w:t>
            </w:r>
            <w:r w:rsidRPr="00A372DC">
              <w:rPr>
                <w:lang w:eastAsia="ru-RU"/>
              </w:rPr>
              <w:t>Стратегия реорганизации с изменением организационной структуры(W3W4W5O1O2O5)</w:t>
            </w:r>
            <w:r w:rsidRPr="00A372DC">
              <w:rPr>
                <w:lang w:eastAsia="ru-RU"/>
              </w:rPr>
              <w:br/>
            </w:r>
            <w:r w:rsidRPr="00A372DC">
              <w:rPr>
                <w:b/>
                <w:bCs/>
                <w:lang w:eastAsia="ru-RU"/>
              </w:rPr>
              <w:t xml:space="preserve">2. </w:t>
            </w:r>
            <w:r w:rsidRPr="00A372DC">
              <w:rPr>
                <w:lang w:eastAsia="ru-RU"/>
              </w:rPr>
              <w:t>Стратегия географического расширения(W1W4W6O1O2O4O7)</w:t>
            </w:r>
            <w:r w:rsidRPr="00A372DC">
              <w:rPr>
                <w:lang w:eastAsia="ru-RU"/>
              </w:rPr>
              <w:br/>
            </w:r>
            <w:r w:rsidRPr="00A372DC">
              <w:rPr>
                <w:b/>
                <w:bCs/>
                <w:lang w:eastAsia="ru-RU"/>
              </w:rPr>
              <w:t>3.</w:t>
            </w:r>
            <w:r w:rsidRPr="00A372DC">
              <w:rPr>
                <w:lang w:eastAsia="ru-RU"/>
              </w:rPr>
              <w:t xml:space="preserve"> Стратегия освоения смежных рынков(W1W2W4W6O1O5O6)</w:t>
            </w:r>
            <w:r w:rsidRPr="00A372DC">
              <w:rPr>
                <w:lang w:eastAsia="ru-RU"/>
              </w:rPr>
              <w:br/>
            </w:r>
            <w:r w:rsidRPr="00A372DC">
              <w:rPr>
                <w:b/>
                <w:bCs/>
                <w:lang w:eastAsia="ru-RU"/>
              </w:rPr>
              <w:t>4.</w:t>
            </w:r>
            <w:r w:rsidRPr="00A372DC">
              <w:rPr>
                <w:lang w:eastAsia="ru-RU"/>
              </w:rPr>
              <w:t xml:space="preserve"> Стратегия внедрения менеджмента качества (W2W3W4W5O1O5O6O7)</w:t>
            </w:r>
            <w:r w:rsidRPr="00A372DC">
              <w:rPr>
                <w:lang w:eastAsia="ru-RU"/>
              </w:rPr>
              <w:br/>
            </w:r>
            <w:r w:rsidRPr="00A372DC">
              <w:rPr>
                <w:b/>
                <w:bCs/>
                <w:lang w:eastAsia="ru-RU"/>
              </w:rPr>
              <w:t xml:space="preserve">5. </w:t>
            </w:r>
            <w:r w:rsidRPr="00A372DC">
              <w:rPr>
                <w:lang w:eastAsia="ru-RU"/>
              </w:rPr>
              <w:t>Увеличение объема НИОКР(W1W3W4W6O1O4O5)</w:t>
            </w:r>
          </w:p>
        </w:tc>
      </w:tr>
      <w:tr w:rsidR="001D5C92" w:rsidRPr="00A372DC" w:rsidTr="00A372DC">
        <w:trPr>
          <w:tblCellSpacing w:w="0" w:type="dxa"/>
        </w:trPr>
        <w:tc>
          <w:tcPr>
            <w:tcW w:w="0" w:type="auto"/>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hideMark/>
          </w:tcPr>
          <w:p w:rsidR="001D5C92" w:rsidRPr="00A372DC" w:rsidRDefault="001D5C92" w:rsidP="00A372DC">
            <w:pPr>
              <w:spacing w:before="0" w:line="240" w:lineRule="auto"/>
              <w:jc w:val="center"/>
              <w:rPr>
                <w:b/>
                <w:i/>
                <w:sz w:val="18"/>
                <w:szCs w:val="18"/>
                <w:lang w:eastAsia="ru-RU"/>
              </w:rPr>
            </w:pPr>
            <w:r w:rsidRPr="00A372DC">
              <w:rPr>
                <w:b/>
                <w:i/>
                <w:sz w:val="18"/>
                <w:szCs w:val="18"/>
                <w:lang w:eastAsia="ru-RU"/>
              </w:rPr>
              <w:t>T</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hideMark/>
          </w:tcPr>
          <w:p w:rsidR="001D5C92" w:rsidRPr="00A372DC" w:rsidRDefault="001D5C92" w:rsidP="00A372DC">
            <w:pPr>
              <w:spacing w:before="0" w:line="240" w:lineRule="auto"/>
              <w:jc w:val="center"/>
              <w:rPr>
                <w:lang w:eastAsia="ru-RU"/>
              </w:rPr>
            </w:pPr>
            <w:r w:rsidRPr="00A372DC">
              <w:rPr>
                <w:b/>
                <w:bCs/>
                <w:lang w:eastAsia="ru-RU"/>
              </w:rPr>
              <w:t>Безопасность и защита: поле S-T</w:t>
            </w:r>
            <w:r w:rsidRPr="00A372DC">
              <w:rPr>
                <w:lang w:eastAsia="ru-RU"/>
              </w:rPr>
              <w:t> (СИУ) </w:t>
            </w:r>
            <w:r w:rsidRPr="00A372DC">
              <w:rPr>
                <w:lang w:eastAsia="ru-RU"/>
              </w:rPr>
              <w:br/>
              <w:t>Как КОМПАНИЯ может использовать свои сильные стороны для нивелирования угроз?</w:t>
            </w:r>
            <w:r w:rsidRPr="00A372DC">
              <w:rPr>
                <w:lang w:eastAsia="ru-RU"/>
              </w:rPr>
              <w:br/>
            </w:r>
            <w:r w:rsidRPr="00A372DC">
              <w:rPr>
                <w:b/>
                <w:bCs/>
                <w:lang w:eastAsia="ru-RU"/>
              </w:rPr>
              <w:t>Стратегия: </w:t>
            </w:r>
            <w:r w:rsidRPr="00A372DC">
              <w:rPr>
                <w:lang w:eastAsia="ru-RU"/>
              </w:rPr>
              <w:t>Максимизация использования сильных сторон и минимизация возможных угроз</w:t>
            </w:r>
          </w:p>
        </w:tc>
        <w:tc>
          <w:tcPr>
            <w:tcW w:w="0" w:type="auto"/>
            <w:tcBorders>
              <w:top w:val="outset" w:sz="6" w:space="0" w:color="auto"/>
              <w:left w:val="outset" w:sz="6" w:space="0" w:color="auto"/>
              <w:bottom w:val="outset" w:sz="6" w:space="0" w:color="auto"/>
              <w:right w:val="single" w:sz="4" w:space="0" w:color="auto"/>
            </w:tcBorders>
            <w:shd w:val="clear" w:color="auto" w:fill="BFBFBF" w:themeFill="background1" w:themeFillShade="BF"/>
            <w:vAlign w:val="center"/>
            <w:hideMark/>
          </w:tcPr>
          <w:p w:rsidR="001D5C92" w:rsidRPr="00A372DC" w:rsidRDefault="001D5C92" w:rsidP="00A372DC">
            <w:pPr>
              <w:spacing w:before="0" w:line="240" w:lineRule="auto"/>
              <w:jc w:val="center"/>
              <w:rPr>
                <w:lang w:eastAsia="ru-RU"/>
              </w:rPr>
            </w:pPr>
            <w:r w:rsidRPr="00A372DC">
              <w:rPr>
                <w:b/>
                <w:bCs/>
                <w:lang w:eastAsia="ru-RU"/>
              </w:rPr>
              <w:t>Конкурентные пассивы: поле W-T</w:t>
            </w:r>
            <w:r w:rsidRPr="00A372DC">
              <w:rPr>
                <w:lang w:eastAsia="ru-RU"/>
              </w:rPr>
              <w:t>(СЛУ)</w:t>
            </w:r>
            <w:r w:rsidRPr="00A372DC">
              <w:rPr>
                <w:lang w:eastAsia="ru-RU"/>
              </w:rPr>
              <w:br/>
              <w:t>Как КОМПАНИЯ может преодолеть свои слабые стороны для нивелирования угроз?</w:t>
            </w:r>
            <w:r w:rsidRPr="00A372DC">
              <w:rPr>
                <w:lang w:eastAsia="ru-RU"/>
              </w:rPr>
              <w:br/>
            </w:r>
            <w:r w:rsidRPr="00A372DC">
              <w:rPr>
                <w:b/>
                <w:bCs/>
                <w:lang w:eastAsia="ru-RU"/>
              </w:rPr>
              <w:t>Стратегия: </w:t>
            </w:r>
            <w:r w:rsidRPr="00A372DC">
              <w:rPr>
                <w:lang w:eastAsia="ru-RU"/>
              </w:rPr>
              <w:t>Минимизация влияния слабых сторон и минимизация возможных угроз.</w:t>
            </w:r>
          </w:p>
        </w:tc>
      </w:tr>
      <w:tr w:rsidR="001D5C92" w:rsidRPr="00A372DC" w:rsidTr="00A372DC">
        <w:trPr>
          <w:tblCellSpacing w:w="0" w:type="dxa"/>
        </w:trPr>
        <w:tc>
          <w:tcPr>
            <w:tcW w:w="0" w:type="auto"/>
            <w:tcBorders>
              <w:top w:val="single" w:sz="8" w:space="0" w:color="5175B6"/>
              <w:left w:val="single" w:sz="4" w:space="0" w:color="auto"/>
              <w:bottom w:val="single" w:sz="4" w:space="0" w:color="auto"/>
              <w:right w:val="single" w:sz="8" w:space="0" w:color="5175B6"/>
            </w:tcBorders>
            <w:shd w:val="clear" w:color="auto" w:fill="D9D9D9" w:themeFill="background1" w:themeFillShade="D9"/>
            <w:vAlign w:val="center"/>
            <w:hideMark/>
          </w:tcPr>
          <w:p w:rsidR="001D5C92" w:rsidRPr="00A372DC" w:rsidRDefault="001D5C92" w:rsidP="00A372DC">
            <w:pPr>
              <w:spacing w:before="0" w:line="240" w:lineRule="auto"/>
              <w:jc w:val="center"/>
              <w:rPr>
                <w:b/>
                <w:i/>
                <w:sz w:val="18"/>
                <w:szCs w:val="18"/>
                <w:lang w:eastAsia="ru-RU"/>
              </w:rPr>
            </w:pPr>
            <w:r w:rsidRPr="00A372DC">
              <w:rPr>
                <w:b/>
                <w:i/>
                <w:sz w:val="18"/>
                <w:szCs w:val="18"/>
                <w:lang w:eastAsia="ru-RU"/>
              </w:rPr>
              <w:t xml:space="preserve">У Г Р </w:t>
            </w:r>
            <w:r w:rsidRPr="00A372DC">
              <w:rPr>
                <w:b/>
                <w:i/>
                <w:sz w:val="18"/>
                <w:szCs w:val="18"/>
                <w:lang w:eastAsia="ru-RU"/>
              </w:rPr>
              <w:lastRenderedPageBreak/>
              <w:t>О З Ы</w:t>
            </w:r>
          </w:p>
        </w:tc>
        <w:tc>
          <w:tcPr>
            <w:tcW w:w="0" w:type="auto"/>
            <w:tcBorders>
              <w:top w:val="outset" w:sz="6" w:space="0" w:color="auto"/>
              <w:left w:val="outset" w:sz="6" w:space="0" w:color="auto"/>
              <w:bottom w:val="single" w:sz="4" w:space="0" w:color="auto"/>
              <w:right w:val="outset" w:sz="6" w:space="0" w:color="auto"/>
            </w:tcBorders>
            <w:shd w:val="clear" w:color="auto" w:fill="FFFFFF"/>
            <w:hideMark/>
          </w:tcPr>
          <w:p w:rsidR="001D5C92" w:rsidRPr="00A372DC" w:rsidRDefault="001D5C92" w:rsidP="00A372DC">
            <w:pPr>
              <w:spacing w:before="0" w:line="240" w:lineRule="auto"/>
              <w:jc w:val="left"/>
              <w:rPr>
                <w:lang w:eastAsia="ru-RU"/>
              </w:rPr>
            </w:pPr>
            <w:r w:rsidRPr="00A372DC">
              <w:rPr>
                <w:b/>
                <w:bCs/>
                <w:lang w:eastAsia="ru-RU"/>
              </w:rPr>
              <w:lastRenderedPageBreak/>
              <w:t xml:space="preserve">1. </w:t>
            </w:r>
            <w:r w:rsidRPr="00A372DC">
              <w:rPr>
                <w:lang w:eastAsia="ru-RU"/>
              </w:rPr>
              <w:t>Стратегия реорганизации с изменением организационной структуры(S1S3S5S6S8S10T2T3T4T5T7T8)</w:t>
            </w:r>
            <w:r w:rsidRPr="00A372DC">
              <w:rPr>
                <w:lang w:eastAsia="ru-RU"/>
              </w:rPr>
              <w:br/>
            </w:r>
            <w:r w:rsidRPr="00A372DC">
              <w:rPr>
                <w:b/>
                <w:bCs/>
                <w:lang w:eastAsia="ru-RU"/>
              </w:rPr>
              <w:lastRenderedPageBreak/>
              <w:t xml:space="preserve">2. </w:t>
            </w:r>
            <w:r w:rsidRPr="00A372DC">
              <w:rPr>
                <w:lang w:eastAsia="ru-RU"/>
              </w:rPr>
              <w:t>Стратегия укрепления организационной культуры (S1S2S3S4S6S8S10 T2T4T7T8)</w:t>
            </w:r>
            <w:r w:rsidRPr="00A372DC">
              <w:rPr>
                <w:lang w:eastAsia="ru-RU"/>
              </w:rPr>
              <w:br/>
            </w:r>
            <w:r w:rsidRPr="00A372DC">
              <w:rPr>
                <w:b/>
                <w:bCs/>
                <w:lang w:eastAsia="ru-RU"/>
              </w:rPr>
              <w:t>3.</w:t>
            </w:r>
            <w:r w:rsidRPr="00A372DC">
              <w:rPr>
                <w:lang w:eastAsia="ru-RU"/>
              </w:rPr>
              <w:t xml:space="preserve"> Стратегия отраслевой диверсификации с целью минимизации рисков(S1S3S4S5S10T2T3T5T6)</w:t>
            </w:r>
            <w:r w:rsidRPr="00A372DC">
              <w:rPr>
                <w:lang w:eastAsia="ru-RU"/>
              </w:rPr>
              <w:br/>
            </w:r>
            <w:r w:rsidRPr="00A372DC">
              <w:rPr>
                <w:b/>
                <w:bCs/>
                <w:lang w:eastAsia="ru-RU"/>
              </w:rPr>
              <w:t>4.</w:t>
            </w:r>
            <w:r w:rsidRPr="00A372DC">
              <w:rPr>
                <w:lang w:eastAsia="ru-RU"/>
              </w:rPr>
              <w:t xml:space="preserve"> Стратегия внедрения менеджмента качества (S1S3S4S6S7S9S10T2T3T4T5T6)</w:t>
            </w:r>
            <w:r w:rsidRPr="00A372DC">
              <w:rPr>
                <w:lang w:eastAsia="ru-RU"/>
              </w:rPr>
              <w:br/>
            </w:r>
            <w:r w:rsidRPr="00A372DC">
              <w:rPr>
                <w:b/>
                <w:bCs/>
                <w:lang w:eastAsia="ru-RU"/>
              </w:rPr>
              <w:t>5.</w:t>
            </w:r>
            <w:r w:rsidRPr="00A372DC">
              <w:rPr>
                <w:lang w:eastAsia="ru-RU"/>
              </w:rPr>
              <w:t xml:space="preserve"> Участие в консорциумах, вхождение или создание холдинга (S2S3S4S10T2T5T8)</w:t>
            </w:r>
            <w:r w:rsidRPr="00A372DC">
              <w:rPr>
                <w:lang w:eastAsia="ru-RU"/>
              </w:rPr>
              <w:br/>
            </w:r>
            <w:r w:rsidRPr="00A372DC">
              <w:rPr>
                <w:b/>
                <w:bCs/>
                <w:lang w:eastAsia="ru-RU"/>
              </w:rPr>
              <w:t xml:space="preserve">6. </w:t>
            </w:r>
            <w:r w:rsidRPr="00A372DC">
              <w:rPr>
                <w:lang w:eastAsia="ru-RU"/>
              </w:rPr>
              <w:t>Наступательная маркетинговая политика(S1S2S3S4S5S7S10T2T3T6)</w:t>
            </w:r>
          </w:p>
        </w:tc>
        <w:tc>
          <w:tcPr>
            <w:tcW w:w="0" w:type="auto"/>
            <w:tcBorders>
              <w:top w:val="outset" w:sz="6" w:space="0" w:color="auto"/>
              <w:left w:val="outset" w:sz="6" w:space="0" w:color="auto"/>
              <w:bottom w:val="single" w:sz="4" w:space="0" w:color="auto"/>
              <w:right w:val="single" w:sz="4" w:space="0" w:color="auto"/>
            </w:tcBorders>
            <w:shd w:val="clear" w:color="auto" w:fill="FFFFFF"/>
            <w:hideMark/>
          </w:tcPr>
          <w:p w:rsidR="001D5C92" w:rsidRPr="00A372DC" w:rsidRDefault="001D5C92" w:rsidP="00A372DC">
            <w:pPr>
              <w:spacing w:before="0" w:line="240" w:lineRule="auto"/>
              <w:jc w:val="left"/>
              <w:rPr>
                <w:lang w:eastAsia="ru-RU"/>
              </w:rPr>
            </w:pPr>
            <w:r w:rsidRPr="00A372DC">
              <w:rPr>
                <w:b/>
                <w:bCs/>
                <w:lang w:eastAsia="ru-RU"/>
              </w:rPr>
              <w:lastRenderedPageBreak/>
              <w:t xml:space="preserve">1. </w:t>
            </w:r>
            <w:r w:rsidRPr="00A372DC">
              <w:rPr>
                <w:lang w:eastAsia="ru-RU"/>
              </w:rPr>
              <w:t>Стратегия лидерства по издержкам(W1W2W3W4T2T3T8)</w:t>
            </w:r>
            <w:r w:rsidRPr="00A372DC">
              <w:rPr>
                <w:lang w:eastAsia="ru-RU"/>
              </w:rPr>
              <w:br/>
            </w:r>
            <w:r w:rsidRPr="00A372DC">
              <w:rPr>
                <w:b/>
                <w:bCs/>
                <w:lang w:eastAsia="ru-RU"/>
              </w:rPr>
              <w:t xml:space="preserve">2. </w:t>
            </w:r>
            <w:r w:rsidRPr="00A372DC">
              <w:rPr>
                <w:lang w:eastAsia="ru-RU"/>
              </w:rPr>
              <w:t>Стратегия внедрения менеджмента качества (W3W4W5W6T2T3T4T6)</w:t>
            </w:r>
            <w:r w:rsidRPr="00A372DC">
              <w:rPr>
                <w:lang w:eastAsia="ru-RU"/>
              </w:rPr>
              <w:br/>
            </w:r>
            <w:r w:rsidRPr="00A372DC">
              <w:rPr>
                <w:b/>
                <w:bCs/>
                <w:lang w:eastAsia="ru-RU"/>
              </w:rPr>
              <w:lastRenderedPageBreak/>
              <w:t xml:space="preserve">3. </w:t>
            </w:r>
            <w:r w:rsidRPr="00A372DC">
              <w:rPr>
                <w:lang w:eastAsia="ru-RU"/>
              </w:rPr>
              <w:t>Интеграция «назад»:открытия бетонного завода и арматурного цеха(W1W2W3W4T2T8)</w:t>
            </w:r>
            <w:r w:rsidRPr="00A372DC">
              <w:rPr>
                <w:lang w:eastAsia="ru-RU"/>
              </w:rPr>
              <w:br/>
            </w:r>
            <w:r w:rsidRPr="00A372DC">
              <w:rPr>
                <w:b/>
                <w:bCs/>
                <w:lang w:eastAsia="ru-RU"/>
              </w:rPr>
              <w:t xml:space="preserve">4. </w:t>
            </w:r>
            <w:r w:rsidRPr="00A372DC">
              <w:rPr>
                <w:lang w:eastAsia="ru-RU"/>
              </w:rPr>
              <w:t>Стратегия долгосрочного привлечения финансового капитала (W1W2W3T1T2T3T8)</w:t>
            </w:r>
            <w:r w:rsidRPr="00A372DC">
              <w:rPr>
                <w:lang w:eastAsia="ru-RU"/>
              </w:rPr>
              <w:br/>
            </w:r>
            <w:r w:rsidRPr="00A372DC">
              <w:rPr>
                <w:b/>
                <w:bCs/>
                <w:lang w:eastAsia="ru-RU"/>
              </w:rPr>
              <w:t xml:space="preserve">5. </w:t>
            </w:r>
            <w:r w:rsidRPr="00A372DC">
              <w:rPr>
                <w:lang w:eastAsia="ru-RU"/>
              </w:rPr>
              <w:t>Интеграция «вперед»: генподряд, девелопмент, инвестиции в строительство(W1W2W4W6T1T2T3T5T8)</w:t>
            </w:r>
          </w:p>
        </w:tc>
      </w:tr>
    </w:tbl>
    <w:p w:rsidR="001D5C92" w:rsidRPr="001D5C92" w:rsidRDefault="001D5C92" w:rsidP="001D5C92">
      <w:r w:rsidRPr="001D5C92">
        <w:rPr>
          <w:b/>
          <w:bCs/>
        </w:rPr>
        <w:lastRenderedPageBreak/>
        <w:t>Пояснение.</w:t>
      </w:r>
      <w:r>
        <w:rPr>
          <w:b/>
          <w:bCs/>
        </w:rPr>
        <w:t xml:space="preserve"> </w:t>
      </w:r>
      <w:r w:rsidRPr="001D5C92">
        <w:t>Каждая выдвигаемая гипотеза частной стратегии в той или иной степени удовлетворяет ряду факторов первичной матрицы SWOT. Эти факторы перечисляются в скобках в краткой форме. Например (S1W4O1T7):</w:t>
      </w:r>
    </w:p>
    <w:p w:rsidR="001D5C92" w:rsidRPr="001D5C92" w:rsidRDefault="001D5C92" w:rsidP="001D5C92">
      <w:r w:rsidRPr="001D5C92">
        <w:rPr>
          <w:b/>
          <w:bCs/>
        </w:rPr>
        <w:t>S1</w:t>
      </w:r>
      <w:r w:rsidRPr="001D5C92">
        <w:t> =&gt; </w:t>
      </w:r>
      <w:r w:rsidRPr="001D5C92">
        <w:rPr>
          <w:b/>
          <w:bCs/>
        </w:rPr>
        <w:t>S</w:t>
      </w:r>
      <w:r w:rsidRPr="001D5C92">
        <w:t>trength №</w:t>
      </w:r>
      <w:r w:rsidRPr="001D5C92">
        <w:rPr>
          <w:b/>
          <w:bCs/>
        </w:rPr>
        <w:t>1</w:t>
      </w:r>
      <w:r w:rsidRPr="001D5C92">
        <w:t> =&gt; Преимущество №</w:t>
      </w:r>
      <w:r w:rsidRPr="001D5C92">
        <w:rPr>
          <w:b/>
          <w:bCs/>
        </w:rPr>
        <w:t>1</w:t>
      </w:r>
      <w:r w:rsidRPr="001D5C92">
        <w:t> =&gt; "Лидерство на рынке" </w:t>
      </w:r>
    </w:p>
    <w:p w:rsidR="001D5C92" w:rsidRPr="001D5C92" w:rsidRDefault="001D5C92" w:rsidP="001D5C92">
      <w:r w:rsidRPr="001D5C92">
        <w:rPr>
          <w:b/>
          <w:bCs/>
        </w:rPr>
        <w:t>W4</w:t>
      </w:r>
      <w:r w:rsidRPr="001D5C92">
        <w:t> =&gt; </w:t>
      </w:r>
      <w:r w:rsidRPr="001D5C92">
        <w:rPr>
          <w:b/>
          <w:bCs/>
        </w:rPr>
        <w:t>W</w:t>
      </w:r>
      <w:r w:rsidRPr="001D5C92">
        <w:t>eakness №</w:t>
      </w:r>
      <w:r w:rsidRPr="001D5C92">
        <w:rPr>
          <w:b/>
          <w:bCs/>
        </w:rPr>
        <w:t>4</w:t>
      </w:r>
      <w:r w:rsidRPr="001D5C92">
        <w:t> =&gt; Недостаток №</w:t>
      </w:r>
      <w:r w:rsidRPr="001D5C92">
        <w:rPr>
          <w:b/>
          <w:bCs/>
        </w:rPr>
        <w:t>4</w:t>
      </w:r>
      <w:r w:rsidRPr="001D5C92">
        <w:t> =&gt; "Высокие издержки производства"</w:t>
      </w:r>
    </w:p>
    <w:p w:rsidR="001D5C92" w:rsidRPr="001D5C92" w:rsidRDefault="001D5C92" w:rsidP="001D5C92">
      <w:r w:rsidRPr="001D5C92">
        <w:rPr>
          <w:b/>
          <w:bCs/>
        </w:rPr>
        <w:t>O1</w:t>
      </w:r>
      <w:r w:rsidRPr="001D5C92">
        <w:t> =&gt; </w:t>
      </w:r>
      <w:r w:rsidRPr="001D5C92">
        <w:rPr>
          <w:b/>
          <w:bCs/>
        </w:rPr>
        <w:t>O</w:t>
      </w:r>
      <w:r w:rsidRPr="001D5C92">
        <w:t>pportunity №</w:t>
      </w:r>
      <w:r w:rsidRPr="001D5C92">
        <w:rPr>
          <w:b/>
          <w:bCs/>
        </w:rPr>
        <w:t>1</w:t>
      </w:r>
      <w:r w:rsidRPr="001D5C92">
        <w:t> =&gt; Возможность №</w:t>
      </w:r>
      <w:r w:rsidRPr="001D5C92">
        <w:rPr>
          <w:b/>
          <w:bCs/>
        </w:rPr>
        <w:t>1</w:t>
      </w:r>
      <w:r w:rsidRPr="001D5C92">
        <w:t> =&gt; "Растущий рынок"</w:t>
      </w:r>
    </w:p>
    <w:p w:rsidR="001D5C92" w:rsidRDefault="001D5C92" w:rsidP="001D5C92">
      <w:r w:rsidRPr="001D5C92">
        <w:rPr>
          <w:b/>
          <w:bCs/>
        </w:rPr>
        <w:t>T7</w:t>
      </w:r>
      <w:r w:rsidRPr="001D5C92">
        <w:t> =&gt; </w:t>
      </w:r>
      <w:r w:rsidRPr="001D5C92">
        <w:rPr>
          <w:b/>
          <w:bCs/>
        </w:rPr>
        <w:t>T</w:t>
      </w:r>
      <w:r w:rsidRPr="001D5C92">
        <w:t>hreat №</w:t>
      </w:r>
      <w:r w:rsidRPr="001D5C92">
        <w:rPr>
          <w:b/>
          <w:bCs/>
        </w:rPr>
        <w:t>7</w:t>
      </w:r>
      <w:r w:rsidRPr="001D5C92">
        <w:t> =&gt; Угроза №</w:t>
      </w:r>
      <w:r w:rsidRPr="001D5C92">
        <w:rPr>
          <w:b/>
          <w:bCs/>
        </w:rPr>
        <w:t>7</w:t>
      </w:r>
      <w:r w:rsidRPr="001D5C92">
        <w:t> =&gt; "Дефицит специалистов"</w:t>
      </w:r>
    </w:p>
    <w:p w:rsidR="00A372DC" w:rsidRDefault="00A372DC" w:rsidP="001D5C92"/>
    <w:p w:rsidR="00A372DC" w:rsidRDefault="00A372DC" w:rsidP="001D5C92">
      <w:pPr>
        <w:sectPr w:rsidR="00A372DC" w:rsidSect="001D5C92">
          <w:pgSz w:w="16838" w:h="11906" w:orient="landscape"/>
          <w:pgMar w:top="850" w:right="1134" w:bottom="1701" w:left="1134" w:header="708" w:footer="708" w:gutter="0"/>
          <w:cols w:space="708"/>
          <w:docGrid w:linePitch="360"/>
        </w:sectPr>
      </w:pPr>
    </w:p>
    <w:p w:rsidR="001D5C92" w:rsidRPr="001D5C92" w:rsidRDefault="001D5C92" w:rsidP="0068346E">
      <w:pPr>
        <w:pStyle w:val="1"/>
      </w:pPr>
      <w:r w:rsidRPr="001D5C92">
        <w:lastRenderedPageBreak/>
        <w:t>Частные стратегии</w:t>
      </w:r>
    </w:p>
    <w:p w:rsidR="001D5C92" w:rsidRPr="001D5C92" w:rsidRDefault="001D5C92" w:rsidP="001D5C92">
      <w:r w:rsidRPr="001D5C92">
        <w:t>На основе выше перечисленных факторов можно выделить частные стратегии, которые позволят реализовать рыночные возможности и избежать рыночных угроз, используя сильные стороны компании и нивелируя свои слабые стороны. Стратегические альтернативы отсортированы по важности, начиная с наиболее востребованной стратегии в текущей ситуации.</w:t>
      </w:r>
    </w:p>
    <w:p w:rsidR="001D5C92" w:rsidRPr="001D5C92" w:rsidRDefault="001D5C92" w:rsidP="0068346E">
      <w:pPr>
        <w:pStyle w:val="2"/>
      </w:pPr>
      <w:r w:rsidRPr="001D5C92">
        <w:lastRenderedPageBreak/>
        <w:t>Наступательная маркетинговая политика</w:t>
      </w:r>
    </w:p>
    <w:p w:rsidR="001D5C92" w:rsidRPr="001D5C92" w:rsidRDefault="001D5C92" w:rsidP="002A1665">
      <w:r w:rsidRPr="001D5C92">
        <w:t>Большой потенциал, учитывая отсутствие систематизированных усилий по организации продаж до сих пор и возросшую конкуренцию. Причем не надо бояться продать больше объемов работ, чем можно реально выполнить на имеющемся оборудовании. Рыночный момент настолько благоприятен, что растущие цены, скорее всего, позволят привлекать на работы субподрядчиков из других регионов и возможно конкурентов (или бывших заказчиков со своим оборудованием). Главная задача в таких условиях - закрепиться на рынке в новых условиях и расширить свою долю, расширить список компаний-заказчиков;</w:t>
      </w:r>
    </w:p>
    <w:p w:rsidR="001D5C92" w:rsidRPr="001D5C92" w:rsidRDefault="001D5C92" w:rsidP="002A1665">
      <w:r w:rsidRPr="001D5C92">
        <w:t>Важно понимать, что только сильная маркетинговая стратегия - защита от ценовых войн. Ценовой рычаг - путь к демпингу и нулевой рентабельности.</w:t>
      </w:r>
    </w:p>
    <w:p w:rsidR="001D5C92" w:rsidRPr="001D5C92" w:rsidRDefault="001D5C92" w:rsidP="0068346E">
      <w:pPr>
        <w:pStyle w:val="2"/>
      </w:pPr>
      <w:r w:rsidRPr="001D5C92">
        <w:lastRenderedPageBreak/>
        <w:t>Быстрый рост</w:t>
      </w:r>
    </w:p>
    <w:p w:rsidR="001D5C92" w:rsidRPr="001D5C92" w:rsidRDefault="001D5C92" w:rsidP="002A1665">
      <w:r w:rsidRPr="001D5C92">
        <w:t>Возможен, в краткосрочной перспективе это общая рыночная тенденция в Санкт-Петербурге на ближайшие 3 года;</w:t>
      </w:r>
    </w:p>
    <w:p w:rsidR="001D5C92" w:rsidRPr="003D7033" w:rsidRDefault="001D5C92" w:rsidP="0068346E">
      <w:pPr>
        <w:pStyle w:val="2"/>
        <w:rPr>
          <w:lang w:val="ru-RU"/>
        </w:rPr>
      </w:pPr>
      <w:r w:rsidRPr="003D7033">
        <w:rPr>
          <w:lang w:val="ru-RU"/>
        </w:rPr>
        <w:lastRenderedPageBreak/>
        <w:t>Диверсификация по отраслям: жилищное, транспортное, подземное и т.д</w:t>
      </w:r>
    </w:p>
    <w:p w:rsidR="001D5C92" w:rsidRPr="001D5C92" w:rsidRDefault="001D5C92" w:rsidP="002A1665">
      <w:r w:rsidRPr="001D5C92">
        <w:t>Вынужденно применяется с 2005 года. Необходимо продолжить эту стратегию, так как закупленное оборудование должно работать и окупать инвестиции;</w:t>
      </w:r>
    </w:p>
    <w:p w:rsidR="001D5C92" w:rsidRPr="001D5C92" w:rsidRDefault="001D5C92" w:rsidP="0068346E">
      <w:pPr>
        <w:pStyle w:val="2"/>
      </w:pPr>
      <w:r>
        <w:lastRenderedPageBreak/>
        <w:t>Географическое расширение</w:t>
      </w:r>
    </w:p>
    <w:p w:rsidR="001D5C92" w:rsidRPr="001D5C92" w:rsidRDefault="001D5C92" w:rsidP="002A1665">
      <w:r w:rsidRPr="001D5C92">
        <w:t>Большой потенциал учитывая наработанный опыт, компетенции и высокую квалификацию компании;</w:t>
      </w:r>
    </w:p>
    <w:p w:rsidR="001D5C92" w:rsidRPr="001D5C92" w:rsidRDefault="001D5C92" w:rsidP="0068346E">
      <w:pPr>
        <w:pStyle w:val="2"/>
      </w:pPr>
      <w:r w:rsidRPr="001D5C92">
        <w:lastRenderedPageBreak/>
        <w:t>Стратегия контроля над издержками</w:t>
      </w:r>
    </w:p>
    <w:p w:rsidR="001D5C92" w:rsidRPr="001D5C92" w:rsidRDefault="001D5C92" w:rsidP="002A1665">
      <w:r w:rsidRPr="001D5C92">
        <w:t>Низкая рентабельность предприятия последних лет, в том числе, вызвана высокой себестоимостью. В таких условиях контроль над издержками - важный фактор не только повышения рентабельности, но и конкурентоспособности компании в целом. Принимая во внимание факт возросшей конкуренции в рамках данного сегмента рынка, в качестве целей развития фирмы необходимо ставить интегративный рост как способ сокращения издержек;</w:t>
      </w:r>
    </w:p>
    <w:p w:rsidR="001D5C92" w:rsidRPr="001D5C92" w:rsidRDefault="001D5C92" w:rsidP="0068346E">
      <w:pPr>
        <w:pStyle w:val="2"/>
      </w:pPr>
      <w:r w:rsidRPr="001D5C92">
        <w:lastRenderedPageBreak/>
        <w:t>Укрепление организационной культуры</w:t>
      </w:r>
    </w:p>
    <w:p w:rsidR="001D5C92" w:rsidRPr="001D5C92" w:rsidRDefault="001D5C92" w:rsidP="002A1665">
      <w:r w:rsidRPr="001D5C92">
        <w:t>Возможно, большой потенциал;</w:t>
      </w:r>
    </w:p>
    <w:p w:rsidR="001D5C92" w:rsidRPr="001D5C92" w:rsidRDefault="001D5C92" w:rsidP="0068346E">
      <w:pPr>
        <w:pStyle w:val="2"/>
      </w:pPr>
      <w:r w:rsidRPr="001D5C92">
        <w:lastRenderedPageBreak/>
        <w:t>Внедрение менеджмента качества</w:t>
      </w:r>
    </w:p>
    <w:p w:rsidR="001D5C92" w:rsidRPr="001D5C92" w:rsidRDefault="001D5C92" w:rsidP="002A1665">
      <w:r w:rsidRPr="001D5C92">
        <w:t>В перспективе неизбежно, так как все больше и больше конкурентов внедряют СМК. В настоящих рыночных условиях компания не может быть признанным Брендом на рынке, не обладая при этом безупречным качеством своих услуг;</w:t>
      </w:r>
    </w:p>
    <w:p w:rsidR="001D5C92" w:rsidRPr="001D5C92" w:rsidRDefault="001D5C92" w:rsidP="0068346E">
      <w:pPr>
        <w:pStyle w:val="2"/>
      </w:pPr>
      <w:r w:rsidRPr="001D5C92">
        <w:lastRenderedPageBreak/>
        <w:t>Функциональное лидерство</w:t>
      </w:r>
    </w:p>
    <w:p w:rsidR="001D5C92" w:rsidRPr="001D5C92" w:rsidRDefault="001D5C92" w:rsidP="002A1665">
      <w:r w:rsidRPr="001D5C92">
        <w:t>Возможно, но требует значительных инвестиций в НИОКР. В условиях, когда компания только что выходит из кризиса это будет преждевременно. Необходимо более полно использовать текущие ресурсы и технологии, несущие в себе функциональное лидерство;</w:t>
      </w:r>
    </w:p>
    <w:p w:rsidR="001D5C92" w:rsidRPr="001D5C92" w:rsidRDefault="001D5C92" w:rsidP="0068346E">
      <w:pPr>
        <w:pStyle w:val="1"/>
      </w:pPr>
      <w:r w:rsidRPr="001D5C92">
        <w:lastRenderedPageBreak/>
        <w:t> Вывод: выбор стратегии</w:t>
      </w:r>
    </w:p>
    <w:p w:rsidR="002A1665" w:rsidRDefault="001D5C92" w:rsidP="00A372DC">
      <w:pPr>
        <w:jc w:val="left"/>
      </w:pPr>
      <w:r w:rsidRPr="001D5C92">
        <w:t>Наиболее эффективными в сложившейся ситуации представляются 2 стратегии:</w:t>
      </w:r>
    </w:p>
    <w:p w:rsidR="002A1665" w:rsidRDefault="001D5C92" w:rsidP="00A372DC">
      <w:pPr>
        <w:jc w:val="left"/>
      </w:pPr>
      <w:r w:rsidRPr="001D5C92">
        <w:rPr>
          <w:b/>
          <w:bCs/>
        </w:rPr>
        <w:t>1. Расширение на рынке: географическая экспансия. </w:t>
      </w:r>
      <w:r w:rsidRPr="001D5C92">
        <w:t>Исходя из благоприятной рыночной ситуации, необходимо развивать свое присутствие на рынке СПб и Ленинградской области</w:t>
      </w:r>
    </w:p>
    <w:p w:rsidR="002A1665" w:rsidRDefault="001D5C92" w:rsidP="002A1665">
      <w:pPr>
        <w:ind w:left="708"/>
        <w:jc w:val="left"/>
      </w:pPr>
      <w:r w:rsidRPr="001D5C92">
        <w:rPr>
          <w:b/>
          <w:bCs/>
        </w:rPr>
        <w:t xml:space="preserve">a. </w:t>
      </w:r>
      <w:r w:rsidRPr="001D5C92">
        <w:t>Именно на рынке СПб и Ленинградской области услуги компании  априори наиболее востребованы и адекватны рынку</w:t>
      </w:r>
    </w:p>
    <w:p w:rsidR="001D5C92" w:rsidRPr="001D5C92" w:rsidRDefault="001D5C92" w:rsidP="002A1665">
      <w:pPr>
        <w:ind w:left="708"/>
        <w:jc w:val="left"/>
      </w:pPr>
      <w:r w:rsidRPr="001D5C92">
        <w:rPr>
          <w:b/>
          <w:bCs/>
        </w:rPr>
        <w:t xml:space="preserve">b. </w:t>
      </w:r>
      <w:r w:rsidRPr="001D5C92">
        <w:t>Необходимо расширять долю компании на наиболее перспективных сегментах:</w:t>
      </w:r>
    </w:p>
    <w:p w:rsidR="002A1665" w:rsidRDefault="002A1665" w:rsidP="002A1665">
      <w:pPr>
        <w:ind w:left="1416"/>
        <w:jc w:val="left"/>
      </w:pPr>
      <w:r>
        <w:rPr>
          <w:b/>
          <w:bCs/>
        </w:rPr>
        <w:t>i. </w:t>
      </w:r>
      <w:r w:rsidR="001D5C92" w:rsidRPr="001D5C92">
        <w:t>Жилищное строительство;</w:t>
      </w:r>
    </w:p>
    <w:p w:rsidR="002A1665" w:rsidRDefault="001D5C92" w:rsidP="002A1665">
      <w:pPr>
        <w:ind w:left="1416"/>
        <w:jc w:val="left"/>
      </w:pPr>
      <w:r w:rsidRPr="001D5C92">
        <w:rPr>
          <w:b/>
          <w:bCs/>
        </w:rPr>
        <w:t>ii. </w:t>
      </w:r>
      <w:r w:rsidRPr="001D5C92">
        <w:t>Промышленно-складское строительство;</w:t>
      </w:r>
    </w:p>
    <w:p w:rsidR="001D5C92" w:rsidRPr="001D5C92" w:rsidRDefault="001D5C92" w:rsidP="002A1665">
      <w:pPr>
        <w:ind w:left="1416"/>
        <w:jc w:val="left"/>
      </w:pPr>
      <w:r w:rsidRPr="001D5C92">
        <w:rPr>
          <w:b/>
          <w:bCs/>
        </w:rPr>
        <w:t>iii.</w:t>
      </w:r>
      <w:r w:rsidRPr="001D5C92">
        <w:t xml:space="preserve"> Торгово-развлекательные комплексы;</w:t>
      </w:r>
    </w:p>
    <w:p w:rsidR="001D5C92" w:rsidRDefault="001D5C92" w:rsidP="00A372DC">
      <w:pPr>
        <w:jc w:val="left"/>
      </w:pPr>
      <w:r w:rsidRPr="001D5C92">
        <w:rPr>
          <w:b/>
          <w:bCs/>
        </w:rPr>
        <w:t>2. Развитие рынка. </w:t>
      </w:r>
      <w:r w:rsidRPr="001D5C92">
        <w:t>Необходимо воспользоваться передовыми технологиями и наработанными компетенциями для продвижения в регионы России</w:t>
      </w:r>
    </w:p>
    <w:sectPr w:rsidR="001D5C92" w:rsidSect="00A372D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6139"/>
    <w:multiLevelType w:val="multilevel"/>
    <w:tmpl w:val="ADE6DD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FD52B4"/>
    <w:multiLevelType w:val="hybridMultilevel"/>
    <w:tmpl w:val="31BA16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752AB1"/>
    <w:multiLevelType w:val="hybridMultilevel"/>
    <w:tmpl w:val="F30ED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AD4A9E"/>
    <w:multiLevelType w:val="multilevel"/>
    <w:tmpl w:val="B15E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03FF2"/>
    <w:multiLevelType w:val="multilevel"/>
    <w:tmpl w:val="D68AE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E45742"/>
    <w:multiLevelType w:val="hybridMultilevel"/>
    <w:tmpl w:val="B4EE8B02"/>
    <w:lvl w:ilvl="0" w:tplc="32846E4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3B21E8"/>
    <w:multiLevelType w:val="multilevel"/>
    <w:tmpl w:val="EC901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E51709"/>
    <w:multiLevelType w:val="hybridMultilevel"/>
    <w:tmpl w:val="B726C9F6"/>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20147D6"/>
    <w:multiLevelType w:val="multilevel"/>
    <w:tmpl w:val="2E6E7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C546CF"/>
    <w:multiLevelType w:val="multilevel"/>
    <w:tmpl w:val="C3D0B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C23BB3"/>
    <w:multiLevelType w:val="hybridMultilevel"/>
    <w:tmpl w:val="E6A62D16"/>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DE9715D"/>
    <w:multiLevelType w:val="multilevel"/>
    <w:tmpl w:val="8F9C0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F82176"/>
    <w:multiLevelType w:val="hybridMultilevel"/>
    <w:tmpl w:val="E2208952"/>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F4A74DB"/>
    <w:multiLevelType w:val="multilevel"/>
    <w:tmpl w:val="93548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C64620"/>
    <w:multiLevelType w:val="hybridMultilevel"/>
    <w:tmpl w:val="E7D6B7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9A2C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CC1206"/>
    <w:multiLevelType w:val="hybridMultilevel"/>
    <w:tmpl w:val="3BE2D6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052366"/>
    <w:multiLevelType w:val="multilevel"/>
    <w:tmpl w:val="719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1E5B00"/>
    <w:multiLevelType w:val="multilevel"/>
    <w:tmpl w:val="61F2F1AE"/>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892E65"/>
    <w:multiLevelType w:val="multilevel"/>
    <w:tmpl w:val="ADE6DD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2F0B4C"/>
    <w:multiLevelType w:val="multilevel"/>
    <w:tmpl w:val="4C4A2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5D29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D36D4F"/>
    <w:multiLevelType w:val="multilevel"/>
    <w:tmpl w:val="ADE6DD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DBF3169"/>
    <w:multiLevelType w:val="multilevel"/>
    <w:tmpl w:val="6D9A1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2"/>
  </w:num>
  <w:num w:numId="4">
    <w:abstractNumId w:val="10"/>
  </w:num>
  <w:num w:numId="5">
    <w:abstractNumId w:val="17"/>
  </w:num>
  <w:num w:numId="6">
    <w:abstractNumId w:val="4"/>
  </w:num>
  <w:num w:numId="7">
    <w:abstractNumId w:val="3"/>
  </w:num>
  <w:num w:numId="8">
    <w:abstractNumId w:val="13"/>
  </w:num>
  <w:num w:numId="9">
    <w:abstractNumId w:val="20"/>
  </w:num>
  <w:num w:numId="10">
    <w:abstractNumId w:val="6"/>
  </w:num>
  <w:num w:numId="11">
    <w:abstractNumId w:val="8"/>
  </w:num>
  <w:num w:numId="12">
    <w:abstractNumId w:val="11"/>
  </w:num>
  <w:num w:numId="13">
    <w:abstractNumId w:val="23"/>
  </w:num>
  <w:num w:numId="14">
    <w:abstractNumId w:val="1"/>
  </w:num>
  <w:num w:numId="15">
    <w:abstractNumId w:val="5"/>
  </w:num>
  <w:num w:numId="16">
    <w:abstractNumId w:val="18"/>
  </w:num>
  <w:num w:numId="17">
    <w:abstractNumId w:val="21"/>
  </w:num>
  <w:num w:numId="18">
    <w:abstractNumId w:val="9"/>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7"/>
  </w:num>
  <w:num w:numId="22">
    <w:abstractNumId w:val="15"/>
  </w:num>
  <w:num w:numId="23">
    <w:abstractNumId w:val="22"/>
  </w:num>
  <w:num w:numId="24">
    <w:abstractNumId w:val="18"/>
  </w:num>
  <w:num w:numId="25">
    <w:abstractNumId w:val="18"/>
  </w:num>
  <w:num w:numId="26">
    <w:abstractNumId w:val="19"/>
  </w:num>
  <w:num w:numId="27">
    <w:abstractNumId w:val="0"/>
  </w:num>
  <w:num w:numId="28">
    <w:abstractNumId w:val="18"/>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compat/>
  <w:rsids>
    <w:rsidRoot w:val="000856A3"/>
    <w:rsid w:val="000856A3"/>
    <w:rsid w:val="001D5C92"/>
    <w:rsid w:val="002A1665"/>
    <w:rsid w:val="003D7033"/>
    <w:rsid w:val="0068346E"/>
    <w:rsid w:val="007D1C3D"/>
    <w:rsid w:val="00936281"/>
    <w:rsid w:val="0098378D"/>
    <w:rsid w:val="00A372DC"/>
    <w:rsid w:val="00AE3ADA"/>
    <w:rsid w:val="00AE40E6"/>
    <w:rsid w:val="00D0115B"/>
    <w:rsid w:val="00D96973"/>
    <w:rsid w:val="00DD6551"/>
    <w:rsid w:val="00F53B0E"/>
    <w:rsid w:val="00F662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5C92"/>
    <w:pPr>
      <w:spacing w:before="120" w:after="0"/>
      <w:jc w:val="both"/>
    </w:pPr>
  </w:style>
  <w:style w:type="paragraph" w:styleId="1">
    <w:name w:val="heading 1"/>
    <w:basedOn w:val="a"/>
    <w:next w:val="a"/>
    <w:link w:val="10"/>
    <w:uiPriority w:val="9"/>
    <w:qFormat/>
    <w:rsid w:val="0068346E"/>
    <w:pPr>
      <w:keepNext/>
      <w:keepLines/>
      <w:pageBreakBefore/>
      <w:numPr>
        <w:numId w:val="16"/>
      </w:numPr>
      <w:spacing w:after="120"/>
      <w:outlineLvl w:val="0"/>
    </w:pPr>
    <w:rPr>
      <w:rFonts w:asciiTheme="majorHAnsi" w:eastAsiaTheme="majorEastAsia" w:hAnsiTheme="majorHAnsi" w:cstheme="majorBidi"/>
      <w:b/>
      <w:bCs/>
      <w:sz w:val="28"/>
      <w:szCs w:val="28"/>
      <w:lang w:val="en-US"/>
    </w:rPr>
  </w:style>
  <w:style w:type="paragraph" w:styleId="2">
    <w:name w:val="heading 2"/>
    <w:basedOn w:val="1"/>
    <w:next w:val="a"/>
    <w:link w:val="20"/>
    <w:uiPriority w:val="9"/>
    <w:unhideWhenUsed/>
    <w:qFormat/>
    <w:rsid w:val="002A1665"/>
    <w:pPr>
      <w:numPr>
        <w:ilvl w:val="1"/>
      </w:numPr>
      <w:outlineLvl w:val="1"/>
    </w:pPr>
    <w:rPr>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6A3"/>
    <w:pPr>
      <w:ind w:left="720"/>
      <w:contextualSpacing/>
    </w:pPr>
  </w:style>
  <w:style w:type="paragraph" w:styleId="a4">
    <w:name w:val="Normal (Web)"/>
    <w:basedOn w:val="a"/>
    <w:uiPriority w:val="99"/>
    <w:unhideWhenUsed/>
    <w:rsid w:val="001D5C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D5C92"/>
  </w:style>
  <w:style w:type="character" w:customStyle="1" w:styleId="mbizcontent">
    <w:name w:val="mbizcontent"/>
    <w:basedOn w:val="a0"/>
    <w:rsid w:val="001D5C92"/>
  </w:style>
  <w:style w:type="character" w:customStyle="1" w:styleId="10">
    <w:name w:val="Заголовок 1 Знак"/>
    <w:basedOn w:val="a0"/>
    <w:link w:val="1"/>
    <w:uiPriority w:val="9"/>
    <w:rsid w:val="0068346E"/>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2A1665"/>
    <w:rPr>
      <w:rFonts w:asciiTheme="majorHAnsi" w:eastAsiaTheme="majorEastAsia" w:hAnsiTheme="majorHAnsi" w:cstheme="majorBidi"/>
      <w:b/>
      <w:bCs/>
      <w:sz w:val="26"/>
      <w:szCs w:val="26"/>
    </w:rPr>
  </w:style>
  <w:style w:type="paragraph" w:styleId="a5">
    <w:name w:val="Balloon Text"/>
    <w:basedOn w:val="a"/>
    <w:link w:val="a6"/>
    <w:uiPriority w:val="99"/>
    <w:semiHidden/>
    <w:unhideWhenUsed/>
    <w:rsid w:val="00A372DC"/>
    <w:pPr>
      <w:spacing w:before="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372DC"/>
    <w:rPr>
      <w:rFonts w:ascii="Tahoma" w:hAnsi="Tahoma" w:cs="Tahoma"/>
      <w:sz w:val="16"/>
      <w:szCs w:val="16"/>
    </w:rPr>
  </w:style>
  <w:style w:type="table" w:styleId="a7">
    <w:name w:val="Table Grid"/>
    <w:basedOn w:val="a1"/>
    <w:uiPriority w:val="59"/>
    <w:rsid w:val="00D01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Grid Accent 3"/>
    <w:basedOn w:val="a1"/>
    <w:uiPriority w:val="62"/>
    <w:rsid w:val="00D0115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91706241">
      <w:bodyDiv w:val="1"/>
      <w:marLeft w:val="0"/>
      <w:marRight w:val="0"/>
      <w:marTop w:val="0"/>
      <w:marBottom w:val="0"/>
      <w:divBdr>
        <w:top w:val="none" w:sz="0" w:space="0" w:color="auto"/>
        <w:left w:val="none" w:sz="0" w:space="0" w:color="auto"/>
        <w:bottom w:val="none" w:sz="0" w:space="0" w:color="auto"/>
        <w:right w:val="none" w:sz="0" w:space="0" w:color="auto"/>
      </w:divBdr>
    </w:div>
    <w:div w:id="209996944">
      <w:bodyDiv w:val="1"/>
      <w:marLeft w:val="0"/>
      <w:marRight w:val="0"/>
      <w:marTop w:val="0"/>
      <w:marBottom w:val="0"/>
      <w:divBdr>
        <w:top w:val="none" w:sz="0" w:space="0" w:color="auto"/>
        <w:left w:val="none" w:sz="0" w:space="0" w:color="auto"/>
        <w:bottom w:val="none" w:sz="0" w:space="0" w:color="auto"/>
        <w:right w:val="none" w:sz="0" w:space="0" w:color="auto"/>
      </w:divBdr>
    </w:div>
    <w:div w:id="407269137">
      <w:bodyDiv w:val="1"/>
      <w:marLeft w:val="0"/>
      <w:marRight w:val="0"/>
      <w:marTop w:val="0"/>
      <w:marBottom w:val="0"/>
      <w:divBdr>
        <w:top w:val="none" w:sz="0" w:space="0" w:color="auto"/>
        <w:left w:val="none" w:sz="0" w:space="0" w:color="auto"/>
        <w:bottom w:val="none" w:sz="0" w:space="0" w:color="auto"/>
        <w:right w:val="none" w:sz="0" w:space="0" w:color="auto"/>
      </w:divBdr>
    </w:div>
    <w:div w:id="603072601">
      <w:bodyDiv w:val="1"/>
      <w:marLeft w:val="0"/>
      <w:marRight w:val="0"/>
      <w:marTop w:val="0"/>
      <w:marBottom w:val="0"/>
      <w:divBdr>
        <w:top w:val="none" w:sz="0" w:space="0" w:color="auto"/>
        <w:left w:val="none" w:sz="0" w:space="0" w:color="auto"/>
        <w:bottom w:val="none" w:sz="0" w:space="0" w:color="auto"/>
        <w:right w:val="none" w:sz="0" w:space="0" w:color="auto"/>
      </w:divBdr>
    </w:div>
    <w:div w:id="806970795">
      <w:bodyDiv w:val="1"/>
      <w:marLeft w:val="0"/>
      <w:marRight w:val="0"/>
      <w:marTop w:val="0"/>
      <w:marBottom w:val="0"/>
      <w:divBdr>
        <w:top w:val="none" w:sz="0" w:space="0" w:color="auto"/>
        <w:left w:val="none" w:sz="0" w:space="0" w:color="auto"/>
        <w:bottom w:val="none" w:sz="0" w:space="0" w:color="auto"/>
        <w:right w:val="none" w:sz="0" w:space="0" w:color="auto"/>
      </w:divBdr>
    </w:div>
    <w:div w:id="973676193">
      <w:bodyDiv w:val="1"/>
      <w:marLeft w:val="0"/>
      <w:marRight w:val="0"/>
      <w:marTop w:val="0"/>
      <w:marBottom w:val="0"/>
      <w:divBdr>
        <w:top w:val="none" w:sz="0" w:space="0" w:color="auto"/>
        <w:left w:val="none" w:sz="0" w:space="0" w:color="auto"/>
        <w:bottom w:val="none" w:sz="0" w:space="0" w:color="auto"/>
        <w:right w:val="none" w:sz="0" w:space="0" w:color="auto"/>
      </w:divBdr>
    </w:div>
    <w:div w:id="974985420">
      <w:bodyDiv w:val="1"/>
      <w:marLeft w:val="0"/>
      <w:marRight w:val="0"/>
      <w:marTop w:val="0"/>
      <w:marBottom w:val="0"/>
      <w:divBdr>
        <w:top w:val="none" w:sz="0" w:space="0" w:color="auto"/>
        <w:left w:val="none" w:sz="0" w:space="0" w:color="auto"/>
        <w:bottom w:val="none" w:sz="0" w:space="0" w:color="auto"/>
        <w:right w:val="none" w:sz="0" w:space="0" w:color="auto"/>
      </w:divBdr>
    </w:div>
    <w:div w:id="1089428261">
      <w:bodyDiv w:val="1"/>
      <w:marLeft w:val="0"/>
      <w:marRight w:val="0"/>
      <w:marTop w:val="0"/>
      <w:marBottom w:val="0"/>
      <w:divBdr>
        <w:top w:val="none" w:sz="0" w:space="0" w:color="auto"/>
        <w:left w:val="none" w:sz="0" w:space="0" w:color="auto"/>
        <w:bottom w:val="none" w:sz="0" w:space="0" w:color="auto"/>
        <w:right w:val="none" w:sz="0" w:space="0" w:color="auto"/>
      </w:divBdr>
    </w:div>
    <w:div w:id="1170559625">
      <w:bodyDiv w:val="1"/>
      <w:marLeft w:val="0"/>
      <w:marRight w:val="0"/>
      <w:marTop w:val="0"/>
      <w:marBottom w:val="0"/>
      <w:divBdr>
        <w:top w:val="none" w:sz="0" w:space="0" w:color="auto"/>
        <w:left w:val="none" w:sz="0" w:space="0" w:color="auto"/>
        <w:bottom w:val="none" w:sz="0" w:space="0" w:color="auto"/>
        <w:right w:val="none" w:sz="0" w:space="0" w:color="auto"/>
      </w:divBdr>
    </w:div>
    <w:div w:id="1301761223">
      <w:bodyDiv w:val="1"/>
      <w:marLeft w:val="0"/>
      <w:marRight w:val="0"/>
      <w:marTop w:val="0"/>
      <w:marBottom w:val="0"/>
      <w:divBdr>
        <w:top w:val="none" w:sz="0" w:space="0" w:color="auto"/>
        <w:left w:val="none" w:sz="0" w:space="0" w:color="auto"/>
        <w:bottom w:val="none" w:sz="0" w:space="0" w:color="auto"/>
        <w:right w:val="none" w:sz="0" w:space="0" w:color="auto"/>
      </w:divBdr>
      <w:divsChild>
        <w:div w:id="275867974">
          <w:marLeft w:val="0"/>
          <w:marRight w:val="0"/>
          <w:marTop w:val="0"/>
          <w:marBottom w:val="0"/>
          <w:divBdr>
            <w:top w:val="none" w:sz="0" w:space="0" w:color="auto"/>
            <w:left w:val="none" w:sz="0" w:space="0" w:color="auto"/>
            <w:bottom w:val="none" w:sz="0" w:space="0" w:color="auto"/>
            <w:right w:val="none" w:sz="0" w:space="0" w:color="auto"/>
          </w:divBdr>
        </w:div>
      </w:divsChild>
    </w:div>
    <w:div w:id="1307709255">
      <w:bodyDiv w:val="1"/>
      <w:marLeft w:val="0"/>
      <w:marRight w:val="0"/>
      <w:marTop w:val="0"/>
      <w:marBottom w:val="0"/>
      <w:divBdr>
        <w:top w:val="none" w:sz="0" w:space="0" w:color="auto"/>
        <w:left w:val="none" w:sz="0" w:space="0" w:color="auto"/>
        <w:bottom w:val="none" w:sz="0" w:space="0" w:color="auto"/>
        <w:right w:val="none" w:sz="0" w:space="0" w:color="auto"/>
      </w:divBdr>
    </w:div>
    <w:div w:id="1376125475">
      <w:bodyDiv w:val="1"/>
      <w:marLeft w:val="0"/>
      <w:marRight w:val="0"/>
      <w:marTop w:val="0"/>
      <w:marBottom w:val="0"/>
      <w:divBdr>
        <w:top w:val="none" w:sz="0" w:space="0" w:color="auto"/>
        <w:left w:val="none" w:sz="0" w:space="0" w:color="auto"/>
        <w:bottom w:val="none" w:sz="0" w:space="0" w:color="auto"/>
        <w:right w:val="none" w:sz="0" w:space="0" w:color="auto"/>
      </w:divBdr>
    </w:div>
    <w:div w:id="1390687165">
      <w:bodyDiv w:val="1"/>
      <w:marLeft w:val="0"/>
      <w:marRight w:val="0"/>
      <w:marTop w:val="0"/>
      <w:marBottom w:val="0"/>
      <w:divBdr>
        <w:top w:val="none" w:sz="0" w:space="0" w:color="auto"/>
        <w:left w:val="none" w:sz="0" w:space="0" w:color="auto"/>
        <w:bottom w:val="none" w:sz="0" w:space="0" w:color="auto"/>
        <w:right w:val="none" w:sz="0" w:space="0" w:color="auto"/>
      </w:divBdr>
    </w:div>
    <w:div w:id="1407071586">
      <w:bodyDiv w:val="1"/>
      <w:marLeft w:val="0"/>
      <w:marRight w:val="0"/>
      <w:marTop w:val="0"/>
      <w:marBottom w:val="0"/>
      <w:divBdr>
        <w:top w:val="none" w:sz="0" w:space="0" w:color="auto"/>
        <w:left w:val="none" w:sz="0" w:space="0" w:color="auto"/>
        <w:bottom w:val="none" w:sz="0" w:space="0" w:color="auto"/>
        <w:right w:val="none" w:sz="0" w:space="0" w:color="auto"/>
      </w:divBdr>
    </w:div>
    <w:div w:id="1479035502">
      <w:bodyDiv w:val="1"/>
      <w:marLeft w:val="0"/>
      <w:marRight w:val="0"/>
      <w:marTop w:val="0"/>
      <w:marBottom w:val="0"/>
      <w:divBdr>
        <w:top w:val="none" w:sz="0" w:space="0" w:color="auto"/>
        <w:left w:val="none" w:sz="0" w:space="0" w:color="auto"/>
        <w:bottom w:val="none" w:sz="0" w:space="0" w:color="auto"/>
        <w:right w:val="none" w:sz="0" w:space="0" w:color="auto"/>
      </w:divBdr>
    </w:div>
    <w:div w:id="1508904117">
      <w:bodyDiv w:val="1"/>
      <w:marLeft w:val="0"/>
      <w:marRight w:val="0"/>
      <w:marTop w:val="0"/>
      <w:marBottom w:val="0"/>
      <w:divBdr>
        <w:top w:val="none" w:sz="0" w:space="0" w:color="auto"/>
        <w:left w:val="none" w:sz="0" w:space="0" w:color="auto"/>
        <w:bottom w:val="none" w:sz="0" w:space="0" w:color="auto"/>
        <w:right w:val="none" w:sz="0" w:space="0" w:color="auto"/>
      </w:divBdr>
    </w:div>
    <w:div w:id="1727216961">
      <w:bodyDiv w:val="1"/>
      <w:marLeft w:val="0"/>
      <w:marRight w:val="0"/>
      <w:marTop w:val="0"/>
      <w:marBottom w:val="0"/>
      <w:divBdr>
        <w:top w:val="none" w:sz="0" w:space="0" w:color="auto"/>
        <w:left w:val="none" w:sz="0" w:space="0" w:color="auto"/>
        <w:bottom w:val="none" w:sz="0" w:space="0" w:color="auto"/>
        <w:right w:val="none" w:sz="0" w:space="0" w:color="auto"/>
      </w:divBdr>
    </w:div>
    <w:div w:id="1791850757">
      <w:bodyDiv w:val="1"/>
      <w:marLeft w:val="0"/>
      <w:marRight w:val="0"/>
      <w:marTop w:val="0"/>
      <w:marBottom w:val="0"/>
      <w:divBdr>
        <w:top w:val="none" w:sz="0" w:space="0" w:color="auto"/>
        <w:left w:val="none" w:sz="0" w:space="0" w:color="auto"/>
        <w:bottom w:val="none" w:sz="0" w:space="0" w:color="auto"/>
        <w:right w:val="none" w:sz="0" w:space="0" w:color="auto"/>
      </w:divBdr>
    </w:div>
    <w:div w:id="1806269303">
      <w:bodyDiv w:val="1"/>
      <w:marLeft w:val="0"/>
      <w:marRight w:val="0"/>
      <w:marTop w:val="0"/>
      <w:marBottom w:val="0"/>
      <w:divBdr>
        <w:top w:val="none" w:sz="0" w:space="0" w:color="auto"/>
        <w:left w:val="none" w:sz="0" w:space="0" w:color="auto"/>
        <w:bottom w:val="none" w:sz="0" w:space="0" w:color="auto"/>
        <w:right w:val="none" w:sz="0" w:space="0" w:color="auto"/>
      </w:divBdr>
    </w:div>
    <w:div w:id="1914701336">
      <w:bodyDiv w:val="1"/>
      <w:marLeft w:val="0"/>
      <w:marRight w:val="0"/>
      <w:marTop w:val="0"/>
      <w:marBottom w:val="0"/>
      <w:divBdr>
        <w:top w:val="none" w:sz="0" w:space="0" w:color="auto"/>
        <w:left w:val="none" w:sz="0" w:space="0" w:color="auto"/>
        <w:bottom w:val="none" w:sz="0" w:space="0" w:color="auto"/>
        <w:right w:val="none" w:sz="0" w:space="0" w:color="auto"/>
      </w:divBdr>
    </w:div>
    <w:div w:id="210915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2AF97-1152-4FA8-8776-B79BD0DB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2300</Words>
  <Characters>13115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Миловидова Анна</dc:creator>
  <cp:lastModifiedBy>Миловидова Анна</cp:lastModifiedBy>
  <cp:revision>3</cp:revision>
  <dcterms:created xsi:type="dcterms:W3CDTF">2013-11-09T17:38:00Z</dcterms:created>
  <dcterms:modified xsi:type="dcterms:W3CDTF">2013-11-11T06:33:00Z</dcterms:modified>
</cp:coreProperties>
</file>