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35C8" w:rsidRPr="006A3A50" w:rsidRDefault="00A635C8" w:rsidP="006A3A50">
      <w:pPr>
        <w:shd w:val="clear" w:color="auto" w:fill="FFFFFF"/>
        <w:spacing w:after="0" w:line="240" w:lineRule="auto"/>
        <w:outlineLvl w:val="1"/>
        <w:rPr>
          <w:rFonts w:ascii="Arial" w:eastAsia="Times New Roman" w:hAnsi="Arial" w:cs="Arial"/>
          <w:color w:val="333333"/>
        </w:rPr>
      </w:pPr>
      <w:r w:rsidRPr="006A3A50">
        <w:rPr>
          <w:rFonts w:ascii="Arial" w:eastAsia="Times New Roman" w:hAnsi="Arial" w:cs="Arial"/>
          <w:b/>
          <w:bCs/>
          <w:color w:val="333333"/>
        </w:rPr>
        <w:t>INTEGRITY CONSTRAINTS OVER RELATION</w:t>
      </w:r>
    </w:p>
    <w:p w:rsidR="00A635C8" w:rsidRPr="006A3A50" w:rsidRDefault="00A635C8" w:rsidP="006A3A50">
      <w:pPr>
        <w:numPr>
          <w:ilvl w:val="0"/>
          <w:numId w:val="1"/>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Database integrity refers to the validity and consistency of stored data. Integrity is usually expressed in terms of constraints, which are consistency rules that the database is not permitted to violate. Constraints may apply to each attribute or they may apply to relationships between tables.</w:t>
      </w:r>
    </w:p>
    <w:p w:rsidR="00A635C8" w:rsidRPr="006A3A50" w:rsidRDefault="00A635C8" w:rsidP="006A3A50">
      <w:pPr>
        <w:numPr>
          <w:ilvl w:val="0"/>
          <w:numId w:val="1"/>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Integrity constraints ensure that changes (update deletion, insertion) made to the database by authorized users do not result in a loss of data consistency. Thus, integrity constraints guard against accidental damage to the database.</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EXAMPLE</w:t>
      </w:r>
      <w:r w:rsidRPr="006A3A50">
        <w:rPr>
          <w:rFonts w:ascii="Arial" w:eastAsia="Times New Roman" w:hAnsi="Arial" w:cs="Arial"/>
          <w:color w:val="333333"/>
        </w:rPr>
        <w:t>- A brood group must be ‘A’ or ‘B’ or ‘AB’ or ‘O’ only (</w:t>
      </w:r>
      <w:proofErr w:type="spellStart"/>
      <w:r w:rsidRPr="006A3A50">
        <w:rPr>
          <w:rFonts w:ascii="Arial" w:eastAsia="Times New Roman" w:hAnsi="Arial" w:cs="Arial"/>
          <w:color w:val="333333"/>
        </w:rPr>
        <w:t>can not</w:t>
      </w:r>
      <w:proofErr w:type="spellEnd"/>
      <w:r w:rsidRPr="006A3A50">
        <w:rPr>
          <w:rFonts w:ascii="Arial" w:eastAsia="Times New Roman" w:hAnsi="Arial" w:cs="Arial"/>
          <w:color w:val="333333"/>
        </w:rPr>
        <w:t xml:space="preserve"> any other values else).</w:t>
      </w:r>
    </w:p>
    <w:p w:rsidR="00A635C8" w:rsidRPr="006A3A50" w:rsidRDefault="00A635C8" w:rsidP="006A3A50">
      <w:pPr>
        <w:shd w:val="clear" w:color="auto" w:fill="FFFFFF"/>
        <w:spacing w:after="0" w:line="240" w:lineRule="auto"/>
        <w:outlineLvl w:val="1"/>
        <w:rPr>
          <w:rFonts w:ascii="Arial" w:eastAsia="Times New Roman" w:hAnsi="Arial" w:cs="Arial"/>
          <w:color w:val="333333"/>
        </w:rPr>
      </w:pPr>
      <w:r w:rsidRPr="006A3A50">
        <w:rPr>
          <w:rFonts w:ascii="Arial" w:eastAsia="Times New Roman" w:hAnsi="Arial" w:cs="Arial"/>
          <w:b/>
          <w:bCs/>
          <w:color w:val="333333"/>
        </w:rPr>
        <w:t>TYPES OF INTEGRITY CONSTRAINTS</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Various types of integrity constraints are-</w:t>
      </w:r>
    </w:p>
    <w:p w:rsidR="00A635C8" w:rsidRPr="006A3A50" w:rsidRDefault="00A635C8" w:rsidP="006A3A50">
      <w:pPr>
        <w:numPr>
          <w:ilvl w:val="0"/>
          <w:numId w:val="2"/>
        </w:numPr>
        <w:shd w:val="clear" w:color="auto" w:fill="FFFFFF"/>
        <w:spacing w:after="0" w:line="240" w:lineRule="auto"/>
        <w:ind w:left="714" w:hanging="357"/>
        <w:rPr>
          <w:rFonts w:ascii="Arial" w:eastAsia="Times New Roman" w:hAnsi="Arial" w:cs="Arial"/>
          <w:color w:val="333333"/>
        </w:rPr>
      </w:pPr>
      <w:r w:rsidRPr="006A3A50">
        <w:rPr>
          <w:rFonts w:ascii="Arial" w:eastAsia="Times New Roman" w:hAnsi="Arial" w:cs="Arial"/>
          <w:color w:val="333333"/>
        </w:rPr>
        <w:t>Domain Integrity</w:t>
      </w:r>
    </w:p>
    <w:p w:rsidR="00A635C8" w:rsidRPr="006A3A50" w:rsidRDefault="00A635C8" w:rsidP="006A3A50">
      <w:pPr>
        <w:numPr>
          <w:ilvl w:val="0"/>
          <w:numId w:val="2"/>
        </w:numPr>
        <w:shd w:val="clear" w:color="auto" w:fill="FFFFFF"/>
        <w:spacing w:after="0" w:line="240" w:lineRule="auto"/>
        <w:ind w:left="714" w:hanging="357"/>
        <w:rPr>
          <w:rFonts w:ascii="Arial" w:eastAsia="Times New Roman" w:hAnsi="Arial" w:cs="Arial"/>
          <w:color w:val="333333"/>
        </w:rPr>
      </w:pPr>
      <w:r w:rsidRPr="006A3A50">
        <w:rPr>
          <w:rFonts w:ascii="Arial" w:eastAsia="Times New Roman" w:hAnsi="Arial" w:cs="Arial"/>
          <w:color w:val="333333"/>
        </w:rPr>
        <w:t>Entity Integrity Constraint</w:t>
      </w:r>
    </w:p>
    <w:p w:rsidR="00A635C8" w:rsidRPr="006A3A50" w:rsidRDefault="00A635C8" w:rsidP="006A3A50">
      <w:pPr>
        <w:numPr>
          <w:ilvl w:val="0"/>
          <w:numId w:val="2"/>
        </w:numPr>
        <w:shd w:val="clear" w:color="auto" w:fill="FFFFFF"/>
        <w:spacing w:after="0" w:line="240" w:lineRule="auto"/>
        <w:ind w:left="714" w:hanging="357"/>
        <w:rPr>
          <w:rFonts w:ascii="Arial" w:eastAsia="Times New Roman" w:hAnsi="Arial" w:cs="Arial"/>
          <w:color w:val="333333"/>
        </w:rPr>
      </w:pPr>
      <w:r w:rsidRPr="006A3A50">
        <w:rPr>
          <w:rFonts w:ascii="Arial" w:eastAsia="Times New Roman" w:hAnsi="Arial" w:cs="Arial"/>
          <w:color w:val="333333"/>
        </w:rPr>
        <w:t>Referential Integrity Constraint</w:t>
      </w:r>
    </w:p>
    <w:p w:rsidR="00A635C8" w:rsidRPr="006A3A50" w:rsidRDefault="00A635C8" w:rsidP="006A3A50">
      <w:pPr>
        <w:numPr>
          <w:ilvl w:val="0"/>
          <w:numId w:val="2"/>
        </w:numPr>
        <w:shd w:val="clear" w:color="auto" w:fill="FFFFFF"/>
        <w:spacing w:after="0" w:line="240" w:lineRule="auto"/>
        <w:ind w:left="714" w:hanging="357"/>
        <w:rPr>
          <w:rFonts w:ascii="Arial" w:eastAsia="Times New Roman" w:hAnsi="Arial" w:cs="Arial"/>
          <w:color w:val="333333"/>
        </w:rPr>
      </w:pPr>
      <w:r w:rsidRPr="006A3A50">
        <w:rPr>
          <w:rFonts w:ascii="Arial" w:eastAsia="Times New Roman" w:hAnsi="Arial" w:cs="Arial"/>
          <w:color w:val="333333"/>
        </w:rPr>
        <w:t>Key Constraints</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1. Domain Integrity-</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 xml:space="preserve">Domain integrity means the definition of a valid set of values for an attribute. You define data type, length or size, is null value </w:t>
      </w:r>
      <w:proofErr w:type="gramStart"/>
      <w:r w:rsidRPr="006A3A50">
        <w:rPr>
          <w:rFonts w:ascii="Arial" w:eastAsia="Times New Roman" w:hAnsi="Arial" w:cs="Arial"/>
          <w:color w:val="333333"/>
        </w:rPr>
        <w:t>allowed ,</w:t>
      </w:r>
      <w:proofErr w:type="gramEnd"/>
      <w:r w:rsidRPr="006A3A50">
        <w:rPr>
          <w:rFonts w:ascii="Arial" w:eastAsia="Times New Roman" w:hAnsi="Arial" w:cs="Arial"/>
          <w:color w:val="333333"/>
        </w:rPr>
        <w:t xml:space="preserve"> is the value unique or not for an attribute ,the default value, the range (values in between) and/or specific values for the attribute.</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2. Entity Integrity Constraint-</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This rule states that in any database relation value of attribute of a primary key can't be null.</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EXAMPLE</w:t>
      </w:r>
      <w:r w:rsidRPr="006A3A50">
        <w:rPr>
          <w:rFonts w:ascii="Arial" w:eastAsia="Times New Roman" w:hAnsi="Arial" w:cs="Arial"/>
          <w:color w:val="333333"/>
        </w:rPr>
        <w:t>- Consider a relation "STUDENT" Where "</w:t>
      </w:r>
      <w:proofErr w:type="spellStart"/>
      <w:r w:rsidRPr="006A3A50">
        <w:rPr>
          <w:rFonts w:ascii="Arial" w:eastAsia="Times New Roman" w:hAnsi="Arial" w:cs="Arial"/>
          <w:color w:val="333333"/>
        </w:rPr>
        <w:t>Stu_id</w:t>
      </w:r>
      <w:proofErr w:type="spellEnd"/>
      <w:r w:rsidRPr="006A3A50">
        <w:rPr>
          <w:rFonts w:ascii="Arial" w:eastAsia="Times New Roman" w:hAnsi="Arial" w:cs="Arial"/>
          <w:color w:val="333333"/>
        </w:rPr>
        <w:t xml:space="preserve">" is a primary key and it must not contain any null value whereas other attributes may contain null value </w:t>
      </w:r>
      <w:proofErr w:type="spellStart"/>
      <w:r w:rsidRPr="006A3A50">
        <w:rPr>
          <w:rFonts w:ascii="Arial" w:eastAsia="Times New Roman" w:hAnsi="Arial" w:cs="Arial"/>
          <w:color w:val="333333"/>
        </w:rPr>
        <w:t>e.g</w:t>
      </w:r>
      <w:proofErr w:type="spellEnd"/>
      <w:r w:rsidRPr="006A3A50">
        <w:rPr>
          <w:rFonts w:ascii="Arial" w:eastAsia="Times New Roman" w:hAnsi="Arial" w:cs="Arial"/>
          <w:color w:val="333333"/>
        </w:rPr>
        <w:t xml:space="preserve"> "Branch" in the following relation contains one null value.</w:t>
      </w:r>
    </w:p>
    <w:tbl>
      <w:tblPr>
        <w:tblW w:w="5649" w:type="dxa"/>
        <w:tblLook w:val="04A0"/>
      </w:tblPr>
      <w:tblGrid>
        <w:gridCol w:w="2105"/>
        <w:gridCol w:w="1984"/>
        <w:gridCol w:w="1560"/>
      </w:tblGrid>
      <w:tr w:rsidR="00A635C8" w:rsidRPr="006A3A50" w:rsidTr="00A635C8">
        <w:tc>
          <w:tcPr>
            <w:tcW w:w="2105" w:type="dxa"/>
            <w:hideMark/>
          </w:tcPr>
          <w:p w:rsidR="00A635C8" w:rsidRPr="006A3A50" w:rsidRDefault="00A635C8" w:rsidP="006A3A50">
            <w:pPr>
              <w:spacing w:after="0" w:line="240" w:lineRule="auto"/>
              <w:rPr>
                <w:rFonts w:ascii="Arial" w:hAnsi="Arial" w:cs="Arial"/>
                <w:b/>
                <w:bCs/>
                <w:color w:val="333333"/>
              </w:rPr>
            </w:pPr>
            <w:proofErr w:type="spellStart"/>
            <w:r w:rsidRPr="006A3A50">
              <w:rPr>
                <w:rFonts w:ascii="Arial" w:hAnsi="Arial" w:cs="Arial"/>
                <w:b/>
                <w:bCs/>
                <w:color w:val="333333"/>
              </w:rPr>
              <w:t>Stu_id</w:t>
            </w:r>
            <w:proofErr w:type="spellEnd"/>
          </w:p>
        </w:tc>
        <w:tc>
          <w:tcPr>
            <w:tcW w:w="1984" w:type="dxa"/>
            <w:hideMark/>
          </w:tcPr>
          <w:p w:rsidR="00A635C8" w:rsidRPr="006A3A50" w:rsidRDefault="00A635C8" w:rsidP="006A3A50">
            <w:pPr>
              <w:spacing w:after="0" w:line="240" w:lineRule="auto"/>
              <w:rPr>
                <w:rFonts w:ascii="Arial" w:hAnsi="Arial" w:cs="Arial"/>
                <w:b/>
                <w:bCs/>
                <w:color w:val="333333"/>
              </w:rPr>
            </w:pPr>
            <w:r w:rsidRPr="006A3A50">
              <w:rPr>
                <w:rFonts w:ascii="Arial" w:hAnsi="Arial" w:cs="Arial"/>
                <w:b/>
                <w:bCs/>
                <w:color w:val="333333"/>
              </w:rPr>
              <w:t>Name</w:t>
            </w:r>
          </w:p>
        </w:tc>
        <w:tc>
          <w:tcPr>
            <w:tcW w:w="1560" w:type="dxa"/>
            <w:hideMark/>
          </w:tcPr>
          <w:p w:rsidR="00A635C8" w:rsidRPr="006A3A50" w:rsidRDefault="00A635C8" w:rsidP="006A3A50">
            <w:pPr>
              <w:spacing w:after="0" w:line="240" w:lineRule="auto"/>
              <w:rPr>
                <w:rFonts w:ascii="Arial" w:hAnsi="Arial" w:cs="Arial"/>
                <w:b/>
                <w:bCs/>
                <w:color w:val="333333"/>
              </w:rPr>
            </w:pPr>
            <w:r w:rsidRPr="006A3A50">
              <w:rPr>
                <w:rFonts w:ascii="Arial" w:hAnsi="Arial" w:cs="Arial"/>
                <w:b/>
                <w:bCs/>
                <w:color w:val="333333"/>
              </w:rPr>
              <w:t>Branch</w:t>
            </w:r>
          </w:p>
        </w:tc>
      </w:tr>
      <w:tr w:rsidR="00A635C8" w:rsidRPr="006A3A50" w:rsidTr="00A635C8">
        <w:tc>
          <w:tcPr>
            <w:tcW w:w="210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11255234</w:t>
            </w:r>
          </w:p>
        </w:tc>
        <w:tc>
          <w:tcPr>
            <w:tcW w:w="1984" w:type="dxa"/>
            <w:hideMark/>
          </w:tcPr>
          <w:p w:rsidR="00A635C8" w:rsidRPr="006A3A50" w:rsidRDefault="00A635C8" w:rsidP="006A3A50">
            <w:pPr>
              <w:spacing w:after="0" w:line="240" w:lineRule="auto"/>
              <w:rPr>
                <w:rFonts w:ascii="Arial" w:hAnsi="Arial" w:cs="Arial"/>
                <w:color w:val="333333"/>
              </w:rPr>
            </w:pPr>
            <w:proofErr w:type="spellStart"/>
            <w:r w:rsidRPr="006A3A50">
              <w:rPr>
                <w:rFonts w:ascii="Arial" w:hAnsi="Arial" w:cs="Arial"/>
                <w:color w:val="333333"/>
              </w:rPr>
              <w:t>Aman</w:t>
            </w:r>
            <w:proofErr w:type="spellEnd"/>
          </w:p>
        </w:tc>
        <w:tc>
          <w:tcPr>
            <w:tcW w:w="1560"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CSE</w:t>
            </w:r>
          </w:p>
        </w:tc>
      </w:tr>
      <w:tr w:rsidR="00A635C8" w:rsidRPr="006A3A50" w:rsidTr="00A635C8">
        <w:tc>
          <w:tcPr>
            <w:tcW w:w="210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11255369</w:t>
            </w:r>
          </w:p>
        </w:tc>
        <w:tc>
          <w:tcPr>
            <w:tcW w:w="1984" w:type="dxa"/>
            <w:hideMark/>
          </w:tcPr>
          <w:p w:rsidR="00A635C8" w:rsidRPr="006A3A50" w:rsidRDefault="00A635C8" w:rsidP="006A3A50">
            <w:pPr>
              <w:spacing w:after="0" w:line="240" w:lineRule="auto"/>
              <w:rPr>
                <w:rFonts w:ascii="Arial" w:hAnsi="Arial" w:cs="Arial"/>
                <w:color w:val="333333"/>
              </w:rPr>
            </w:pPr>
            <w:proofErr w:type="spellStart"/>
            <w:r w:rsidRPr="006A3A50">
              <w:rPr>
                <w:rFonts w:ascii="Arial" w:hAnsi="Arial" w:cs="Arial"/>
                <w:color w:val="333333"/>
              </w:rPr>
              <w:t>Kapil</w:t>
            </w:r>
            <w:proofErr w:type="spellEnd"/>
          </w:p>
        </w:tc>
        <w:tc>
          <w:tcPr>
            <w:tcW w:w="1560" w:type="dxa"/>
            <w:hideMark/>
          </w:tcPr>
          <w:p w:rsidR="00A635C8" w:rsidRPr="006A3A50" w:rsidRDefault="00A635C8" w:rsidP="006A3A50">
            <w:pPr>
              <w:spacing w:after="0" w:line="240" w:lineRule="auto"/>
              <w:rPr>
                <w:rFonts w:ascii="Arial" w:hAnsi="Arial" w:cs="Arial"/>
                <w:color w:val="333333"/>
              </w:rPr>
            </w:pPr>
            <w:proofErr w:type="spellStart"/>
            <w:r w:rsidRPr="006A3A50">
              <w:rPr>
                <w:rFonts w:ascii="Arial" w:hAnsi="Arial" w:cs="Arial"/>
                <w:color w:val="333333"/>
              </w:rPr>
              <w:t>EcE</w:t>
            </w:r>
            <w:proofErr w:type="spellEnd"/>
          </w:p>
        </w:tc>
      </w:tr>
      <w:tr w:rsidR="00A635C8" w:rsidRPr="006A3A50" w:rsidTr="00A635C8">
        <w:tc>
          <w:tcPr>
            <w:tcW w:w="210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11255324</w:t>
            </w:r>
          </w:p>
        </w:tc>
        <w:tc>
          <w:tcPr>
            <w:tcW w:w="1984"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Ajay</w:t>
            </w:r>
          </w:p>
        </w:tc>
        <w:tc>
          <w:tcPr>
            <w:tcW w:w="1560"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ME</w:t>
            </w:r>
          </w:p>
        </w:tc>
      </w:tr>
      <w:tr w:rsidR="00A635C8" w:rsidRPr="006A3A50" w:rsidTr="00A635C8">
        <w:tc>
          <w:tcPr>
            <w:tcW w:w="210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11255237</w:t>
            </w:r>
          </w:p>
        </w:tc>
        <w:tc>
          <w:tcPr>
            <w:tcW w:w="1984"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Raman</w:t>
            </w:r>
          </w:p>
        </w:tc>
        <w:tc>
          <w:tcPr>
            <w:tcW w:w="1560"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CSE</w:t>
            </w:r>
          </w:p>
        </w:tc>
      </w:tr>
      <w:tr w:rsidR="00A635C8" w:rsidRPr="006A3A50" w:rsidTr="00A635C8">
        <w:tc>
          <w:tcPr>
            <w:tcW w:w="210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11255678</w:t>
            </w:r>
          </w:p>
        </w:tc>
        <w:tc>
          <w:tcPr>
            <w:tcW w:w="1984" w:type="dxa"/>
            <w:hideMark/>
          </w:tcPr>
          <w:p w:rsidR="00A635C8" w:rsidRPr="006A3A50" w:rsidRDefault="00A635C8" w:rsidP="006A3A50">
            <w:pPr>
              <w:spacing w:after="0" w:line="240" w:lineRule="auto"/>
              <w:rPr>
                <w:rFonts w:ascii="Arial" w:hAnsi="Arial" w:cs="Arial"/>
                <w:color w:val="333333"/>
              </w:rPr>
            </w:pPr>
            <w:proofErr w:type="spellStart"/>
            <w:r w:rsidRPr="006A3A50">
              <w:rPr>
                <w:rFonts w:ascii="Arial" w:hAnsi="Arial" w:cs="Arial"/>
                <w:color w:val="333333"/>
              </w:rPr>
              <w:t>Aastha</w:t>
            </w:r>
            <w:proofErr w:type="spellEnd"/>
          </w:p>
        </w:tc>
        <w:tc>
          <w:tcPr>
            <w:tcW w:w="1560"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ECE</w:t>
            </w:r>
          </w:p>
        </w:tc>
      </w:tr>
    </w:tbl>
    <w:p w:rsidR="00A635C8" w:rsidRPr="006A3A50" w:rsidRDefault="00A635C8" w:rsidP="006A3A50">
      <w:pPr>
        <w:shd w:val="clear" w:color="auto" w:fill="FFFFFF"/>
        <w:spacing w:after="0" w:line="240" w:lineRule="auto"/>
        <w:rPr>
          <w:rFonts w:ascii="Arial" w:eastAsia="Times New Roman" w:hAnsi="Arial" w:cs="Arial"/>
          <w:b/>
          <w:bCs/>
          <w:color w:val="333333"/>
        </w:rPr>
      </w:pPr>
    </w:p>
    <w:p w:rsidR="00A635C8" w:rsidRPr="006A3A50" w:rsidRDefault="00A635C8" w:rsidP="006A3A50">
      <w:pPr>
        <w:shd w:val="clear" w:color="auto" w:fill="FFFFFF"/>
        <w:spacing w:after="0" w:line="240" w:lineRule="auto"/>
        <w:rPr>
          <w:rFonts w:ascii="Arial" w:eastAsia="Times New Roman" w:hAnsi="Arial" w:cs="Arial"/>
          <w:color w:val="333333"/>
        </w:rPr>
      </w:pPr>
      <w:proofErr w:type="gramStart"/>
      <w:r w:rsidRPr="006A3A50">
        <w:rPr>
          <w:rFonts w:ascii="Arial" w:eastAsia="Times New Roman" w:hAnsi="Arial" w:cs="Arial"/>
          <w:b/>
          <w:bCs/>
          <w:color w:val="333333"/>
        </w:rPr>
        <w:t>3.Referential</w:t>
      </w:r>
      <w:proofErr w:type="gramEnd"/>
      <w:r w:rsidRPr="006A3A50">
        <w:rPr>
          <w:rFonts w:ascii="Arial" w:eastAsia="Times New Roman" w:hAnsi="Arial" w:cs="Arial"/>
          <w:b/>
          <w:bCs/>
          <w:color w:val="333333"/>
        </w:rPr>
        <w:t xml:space="preserve"> Integrity Constraint-</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 xml:space="preserve">It states that if a foreign key exists in a relation then either the foreign key value must match a primary key value of some </w:t>
      </w:r>
      <w:proofErr w:type="spellStart"/>
      <w:r w:rsidRPr="006A3A50">
        <w:rPr>
          <w:rFonts w:ascii="Arial" w:eastAsia="Times New Roman" w:hAnsi="Arial" w:cs="Arial"/>
          <w:color w:val="333333"/>
        </w:rPr>
        <w:t>tuple</w:t>
      </w:r>
      <w:proofErr w:type="spellEnd"/>
      <w:r w:rsidRPr="006A3A50">
        <w:rPr>
          <w:rFonts w:ascii="Arial" w:eastAsia="Times New Roman" w:hAnsi="Arial" w:cs="Arial"/>
          <w:color w:val="333333"/>
        </w:rPr>
        <w:t xml:space="preserve"> in its home relation or the foreign key value must be null.</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The rules are:</w:t>
      </w:r>
    </w:p>
    <w:p w:rsidR="00A635C8" w:rsidRPr="006A3A50" w:rsidRDefault="00A635C8" w:rsidP="006A3A50">
      <w:pPr>
        <w:numPr>
          <w:ilvl w:val="0"/>
          <w:numId w:val="3"/>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You can't delete a record from a primary table if matching records exist in a related table.</w:t>
      </w:r>
    </w:p>
    <w:p w:rsidR="00A635C8" w:rsidRPr="006A3A50" w:rsidRDefault="00A635C8" w:rsidP="006A3A50">
      <w:pPr>
        <w:numPr>
          <w:ilvl w:val="0"/>
          <w:numId w:val="3"/>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You can't change a primary key value in the primary table if that record has related records.</w:t>
      </w:r>
    </w:p>
    <w:p w:rsidR="00A635C8" w:rsidRPr="006A3A50" w:rsidRDefault="00A635C8" w:rsidP="006A3A50">
      <w:pPr>
        <w:numPr>
          <w:ilvl w:val="0"/>
          <w:numId w:val="3"/>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You can't enter a value in the foreign key field of the related table that doesn't exist in the primary key of the primary table.</w:t>
      </w:r>
    </w:p>
    <w:p w:rsidR="00A635C8" w:rsidRPr="006A3A50" w:rsidRDefault="00A635C8" w:rsidP="006A3A50">
      <w:pPr>
        <w:numPr>
          <w:ilvl w:val="0"/>
          <w:numId w:val="3"/>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However, you can enter a Null value in the foreign key, specifying that the records are unrelated.</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EXAMPLE</w:t>
      </w:r>
      <w:r w:rsidRPr="006A3A50">
        <w:rPr>
          <w:rFonts w:ascii="Arial" w:eastAsia="Times New Roman" w:hAnsi="Arial" w:cs="Arial"/>
          <w:color w:val="333333"/>
        </w:rPr>
        <w:t>-</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Consider 2 relations "</w:t>
      </w:r>
      <w:proofErr w:type="spellStart"/>
      <w:r w:rsidRPr="006A3A50">
        <w:rPr>
          <w:rFonts w:ascii="Arial" w:eastAsia="Times New Roman" w:hAnsi="Arial" w:cs="Arial"/>
          <w:color w:val="333333"/>
        </w:rPr>
        <w:t>stu</w:t>
      </w:r>
      <w:proofErr w:type="spellEnd"/>
      <w:r w:rsidRPr="006A3A50">
        <w:rPr>
          <w:rFonts w:ascii="Arial" w:eastAsia="Times New Roman" w:hAnsi="Arial" w:cs="Arial"/>
          <w:color w:val="333333"/>
        </w:rPr>
        <w:t>" and "stu_1" Where "</w:t>
      </w:r>
      <w:proofErr w:type="spellStart"/>
      <w:r w:rsidRPr="006A3A50">
        <w:rPr>
          <w:rFonts w:ascii="Arial" w:eastAsia="Times New Roman" w:hAnsi="Arial" w:cs="Arial"/>
          <w:color w:val="333333"/>
        </w:rPr>
        <w:t>Stu_</w:t>
      </w:r>
      <w:proofErr w:type="gramStart"/>
      <w:r w:rsidRPr="006A3A50">
        <w:rPr>
          <w:rFonts w:ascii="Arial" w:eastAsia="Times New Roman" w:hAnsi="Arial" w:cs="Arial"/>
          <w:color w:val="333333"/>
        </w:rPr>
        <w:t>id</w:t>
      </w:r>
      <w:proofErr w:type="spellEnd"/>
      <w:r w:rsidRPr="006A3A50">
        <w:rPr>
          <w:rFonts w:ascii="Arial" w:eastAsia="Times New Roman" w:hAnsi="Arial" w:cs="Arial"/>
          <w:color w:val="333333"/>
        </w:rPr>
        <w:t xml:space="preserve"> "</w:t>
      </w:r>
      <w:proofErr w:type="gramEnd"/>
      <w:r w:rsidRPr="006A3A50">
        <w:rPr>
          <w:rFonts w:ascii="Arial" w:eastAsia="Times New Roman" w:hAnsi="Arial" w:cs="Arial"/>
          <w:color w:val="333333"/>
        </w:rPr>
        <w:t xml:space="preserve"> is the primary key in the "</w:t>
      </w:r>
      <w:proofErr w:type="spellStart"/>
      <w:r w:rsidRPr="006A3A50">
        <w:rPr>
          <w:rFonts w:ascii="Arial" w:eastAsia="Times New Roman" w:hAnsi="Arial" w:cs="Arial"/>
          <w:color w:val="333333"/>
        </w:rPr>
        <w:t>stu</w:t>
      </w:r>
      <w:proofErr w:type="spellEnd"/>
      <w:r w:rsidRPr="006A3A50">
        <w:rPr>
          <w:rFonts w:ascii="Arial" w:eastAsia="Times New Roman" w:hAnsi="Arial" w:cs="Arial"/>
          <w:color w:val="333333"/>
        </w:rPr>
        <w:t>" relation and foreign key in the "stu_1" relation.</w:t>
      </w:r>
    </w:p>
    <w:tbl>
      <w:tblPr>
        <w:tblW w:w="0" w:type="auto"/>
        <w:tblLook w:val="04A0"/>
      </w:tblPr>
      <w:tblGrid>
        <w:gridCol w:w="4788"/>
        <w:gridCol w:w="4788"/>
      </w:tblGrid>
      <w:tr w:rsidR="00A635C8" w:rsidRPr="006A3A50" w:rsidTr="00A635C8">
        <w:tc>
          <w:tcPr>
            <w:tcW w:w="4788" w:type="dxa"/>
          </w:tcPr>
          <w:tbl>
            <w:tblPr>
              <w:tblpPr w:leftFromText="180" w:rightFromText="180" w:vertAnchor="text" w:horzAnchor="margin" w:tblpY="110"/>
              <w:tblW w:w="4077" w:type="dxa"/>
              <w:tblLook w:val="04A0"/>
            </w:tblPr>
            <w:tblGrid>
              <w:gridCol w:w="1526"/>
              <w:gridCol w:w="1276"/>
              <w:gridCol w:w="1275"/>
            </w:tblGrid>
            <w:tr w:rsidR="00A635C8" w:rsidRPr="006A3A50" w:rsidTr="00A635C8">
              <w:tc>
                <w:tcPr>
                  <w:tcW w:w="1526" w:type="dxa"/>
                  <w:hideMark/>
                </w:tcPr>
                <w:p w:rsidR="00A635C8" w:rsidRPr="006A3A50" w:rsidRDefault="00A635C8" w:rsidP="006A3A50">
                  <w:pPr>
                    <w:spacing w:after="0" w:line="240" w:lineRule="auto"/>
                    <w:rPr>
                      <w:rFonts w:ascii="Arial" w:hAnsi="Arial" w:cs="Arial"/>
                      <w:b/>
                      <w:bCs/>
                      <w:color w:val="333333"/>
                    </w:rPr>
                  </w:pPr>
                  <w:proofErr w:type="spellStart"/>
                  <w:r w:rsidRPr="006A3A50">
                    <w:rPr>
                      <w:rFonts w:ascii="Arial" w:hAnsi="Arial" w:cs="Arial"/>
                      <w:b/>
                      <w:bCs/>
                      <w:color w:val="333333"/>
                    </w:rPr>
                    <w:t>Stu_id</w:t>
                  </w:r>
                  <w:proofErr w:type="spellEnd"/>
                </w:p>
              </w:tc>
              <w:tc>
                <w:tcPr>
                  <w:tcW w:w="1276" w:type="dxa"/>
                  <w:hideMark/>
                </w:tcPr>
                <w:p w:rsidR="00A635C8" w:rsidRPr="006A3A50" w:rsidRDefault="00A635C8" w:rsidP="006A3A50">
                  <w:pPr>
                    <w:spacing w:after="0" w:line="240" w:lineRule="auto"/>
                    <w:rPr>
                      <w:rFonts w:ascii="Arial" w:hAnsi="Arial" w:cs="Arial"/>
                      <w:b/>
                      <w:bCs/>
                      <w:color w:val="333333"/>
                    </w:rPr>
                  </w:pPr>
                  <w:r w:rsidRPr="006A3A50">
                    <w:rPr>
                      <w:rFonts w:ascii="Arial" w:hAnsi="Arial" w:cs="Arial"/>
                      <w:b/>
                      <w:bCs/>
                      <w:color w:val="333333"/>
                    </w:rPr>
                    <w:t>Name</w:t>
                  </w:r>
                </w:p>
              </w:tc>
              <w:tc>
                <w:tcPr>
                  <w:tcW w:w="1275" w:type="dxa"/>
                  <w:hideMark/>
                </w:tcPr>
                <w:p w:rsidR="00A635C8" w:rsidRPr="006A3A50" w:rsidRDefault="00A635C8" w:rsidP="006A3A50">
                  <w:pPr>
                    <w:spacing w:after="0" w:line="240" w:lineRule="auto"/>
                    <w:rPr>
                      <w:rFonts w:ascii="Arial" w:hAnsi="Arial" w:cs="Arial"/>
                      <w:b/>
                      <w:bCs/>
                      <w:color w:val="333333"/>
                    </w:rPr>
                  </w:pPr>
                  <w:r w:rsidRPr="006A3A50">
                    <w:rPr>
                      <w:rFonts w:ascii="Arial" w:hAnsi="Arial" w:cs="Arial"/>
                      <w:b/>
                      <w:bCs/>
                      <w:color w:val="333333"/>
                    </w:rPr>
                    <w:t>Branch</w:t>
                  </w:r>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11255234</w:t>
                  </w:r>
                </w:p>
              </w:tc>
              <w:tc>
                <w:tcPr>
                  <w:tcW w:w="1276" w:type="dxa"/>
                  <w:hideMark/>
                </w:tcPr>
                <w:p w:rsidR="00A635C8" w:rsidRPr="006A3A50" w:rsidRDefault="00A635C8" w:rsidP="006A3A50">
                  <w:pPr>
                    <w:spacing w:after="0" w:line="240" w:lineRule="auto"/>
                    <w:rPr>
                      <w:rFonts w:ascii="Arial" w:hAnsi="Arial" w:cs="Arial"/>
                      <w:color w:val="333333"/>
                    </w:rPr>
                  </w:pPr>
                  <w:proofErr w:type="spellStart"/>
                  <w:r w:rsidRPr="006A3A50">
                    <w:rPr>
                      <w:rFonts w:ascii="Arial" w:hAnsi="Arial" w:cs="Arial"/>
                      <w:color w:val="333333"/>
                    </w:rPr>
                    <w:t>Aman</w:t>
                  </w:r>
                  <w:proofErr w:type="spellEnd"/>
                </w:p>
              </w:tc>
              <w:tc>
                <w:tcPr>
                  <w:tcW w:w="127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CSE</w:t>
                  </w:r>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11255369</w:t>
                  </w:r>
                </w:p>
              </w:tc>
              <w:tc>
                <w:tcPr>
                  <w:tcW w:w="1276" w:type="dxa"/>
                  <w:hideMark/>
                </w:tcPr>
                <w:p w:rsidR="00A635C8" w:rsidRPr="006A3A50" w:rsidRDefault="00A635C8" w:rsidP="006A3A50">
                  <w:pPr>
                    <w:spacing w:after="0" w:line="240" w:lineRule="auto"/>
                    <w:rPr>
                      <w:rFonts w:ascii="Arial" w:hAnsi="Arial" w:cs="Arial"/>
                      <w:color w:val="333333"/>
                    </w:rPr>
                  </w:pPr>
                  <w:proofErr w:type="spellStart"/>
                  <w:r w:rsidRPr="006A3A50">
                    <w:rPr>
                      <w:rFonts w:ascii="Arial" w:hAnsi="Arial" w:cs="Arial"/>
                      <w:color w:val="333333"/>
                    </w:rPr>
                    <w:t>Kapil</w:t>
                  </w:r>
                  <w:proofErr w:type="spellEnd"/>
                </w:p>
              </w:tc>
              <w:tc>
                <w:tcPr>
                  <w:tcW w:w="1275" w:type="dxa"/>
                  <w:hideMark/>
                </w:tcPr>
                <w:p w:rsidR="00A635C8" w:rsidRPr="006A3A50" w:rsidRDefault="00A635C8" w:rsidP="006A3A50">
                  <w:pPr>
                    <w:spacing w:after="0" w:line="240" w:lineRule="auto"/>
                    <w:rPr>
                      <w:rFonts w:ascii="Arial" w:hAnsi="Arial" w:cs="Arial"/>
                      <w:color w:val="333333"/>
                    </w:rPr>
                  </w:pPr>
                  <w:proofErr w:type="spellStart"/>
                  <w:r w:rsidRPr="006A3A50">
                    <w:rPr>
                      <w:rFonts w:ascii="Arial" w:hAnsi="Arial" w:cs="Arial"/>
                      <w:color w:val="333333"/>
                    </w:rPr>
                    <w:t>EcE</w:t>
                  </w:r>
                  <w:proofErr w:type="spellEnd"/>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11255324</w:t>
                  </w:r>
                </w:p>
              </w:tc>
              <w:tc>
                <w:tcPr>
                  <w:tcW w:w="127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Ajay</w:t>
                  </w:r>
                </w:p>
              </w:tc>
              <w:tc>
                <w:tcPr>
                  <w:tcW w:w="127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ME</w:t>
                  </w:r>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11255237</w:t>
                  </w:r>
                </w:p>
              </w:tc>
              <w:tc>
                <w:tcPr>
                  <w:tcW w:w="127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Raman</w:t>
                  </w:r>
                </w:p>
              </w:tc>
              <w:tc>
                <w:tcPr>
                  <w:tcW w:w="127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CSE</w:t>
                  </w:r>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lastRenderedPageBreak/>
                    <w:t>11255678</w:t>
                  </w:r>
                </w:p>
              </w:tc>
              <w:tc>
                <w:tcPr>
                  <w:tcW w:w="1276" w:type="dxa"/>
                  <w:hideMark/>
                </w:tcPr>
                <w:p w:rsidR="00A635C8" w:rsidRPr="006A3A50" w:rsidRDefault="00A635C8" w:rsidP="006A3A50">
                  <w:pPr>
                    <w:spacing w:after="0" w:line="240" w:lineRule="auto"/>
                    <w:rPr>
                      <w:rFonts w:ascii="Arial" w:hAnsi="Arial" w:cs="Arial"/>
                      <w:color w:val="333333"/>
                    </w:rPr>
                  </w:pPr>
                  <w:proofErr w:type="spellStart"/>
                  <w:r w:rsidRPr="006A3A50">
                    <w:rPr>
                      <w:rFonts w:ascii="Arial" w:hAnsi="Arial" w:cs="Arial"/>
                      <w:color w:val="333333"/>
                    </w:rPr>
                    <w:t>Aastha</w:t>
                  </w:r>
                  <w:proofErr w:type="spellEnd"/>
                </w:p>
              </w:tc>
              <w:tc>
                <w:tcPr>
                  <w:tcW w:w="127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ECE</w:t>
                  </w:r>
                </w:p>
              </w:tc>
            </w:tr>
          </w:tbl>
          <w:p w:rsidR="00A635C8" w:rsidRPr="006A3A50" w:rsidRDefault="00A635C8" w:rsidP="006A3A50">
            <w:pPr>
              <w:spacing w:after="0" w:line="240" w:lineRule="auto"/>
              <w:rPr>
                <w:rFonts w:ascii="Arial" w:hAnsi="Arial" w:cs="Arial"/>
                <w:color w:val="333333"/>
              </w:rPr>
            </w:pPr>
          </w:p>
        </w:tc>
        <w:tc>
          <w:tcPr>
            <w:tcW w:w="4788" w:type="dxa"/>
          </w:tcPr>
          <w:tbl>
            <w:tblPr>
              <w:tblpPr w:leftFromText="180" w:rightFromText="180" w:vertAnchor="text" w:horzAnchor="margin" w:tblpXSpec="center" w:tblpY="11"/>
              <w:tblW w:w="4077" w:type="dxa"/>
              <w:tblLook w:val="04A0"/>
            </w:tblPr>
            <w:tblGrid>
              <w:gridCol w:w="1526"/>
              <w:gridCol w:w="1276"/>
              <w:gridCol w:w="1275"/>
            </w:tblGrid>
            <w:tr w:rsidR="00A635C8" w:rsidRPr="006A3A50" w:rsidTr="00A635C8">
              <w:tc>
                <w:tcPr>
                  <w:tcW w:w="1526" w:type="dxa"/>
                  <w:hideMark/>
                </w:tcPr>
                <w:p w:rsidR="00A635C8" w:rsidRPr="006A3A50" w:rsidRDefault="00A635C8" w:rsidP="006A3A50">
                  <w:pPr>
                    <w:spacing w:after="0" w:line="240" w:lineRule="auto"/>
                    <w:rPr>
                      <w:rFonts w:ascii="Arial" w:hAnsi="Arial" w:cs="Arial"/>
                      <w:b/>
                      <w:bCs/>
                      <w:color w:val="333333"/>
                    </w:rPr>
                  </w:pPr>
                  <w:proofErr w:type="spellStart"/>
                  <w:r w:rsidRPr="006A3A50">
                    <w:rPr>
                      <w:rFonts w:ascii="Arial" w:hAnsi="Arial" w:cs="Arial"/>
                      <w:b/>
                      <w:bCs/>
                      <w:color w:val="333333"/>
                    </w:rPr>
                    <w:lastRenderedPageBreak/>
                    <w:t>Stu_id</w:t>
                  </w:r>
                  <w:proofErr w:type="spellEnd"/>
                </w:p>
              </w:tc>
              <w:tc>
                <w:tcPr>
                  <w:tcW w:w="1276" w:type="dxa"/>
                  <w:hideMark/>
                </w:tcPr>
                <w:p w:rsidR="00A635C8" w:rsidRPr="006A3A50" w:rsidRDefault="00A635C8" w:rsidP="006A3A50">
                  <w:pPr>
                    <w:spacing w:after="0" w:line="240" w:lineRule="auto"/>
                    <w:rPr>
                      <w:rFonts w:ascii="Arial" w:hAnsi="Arial" w:cs="Arial"/>
                      <w:b/>
                      <w:bCs/>
                      <w:color w:val="333333"/>
                    </w:rPr>
                  </w:pPr>
                  <w:r w:rsidRPr="006A3A50">
                    <w:rPr>
                      <w:rFonts w:ascii="Arial" w:hAnsi="Arial" w:cs="Arial"/>
                      <w:b/>
                      <w:bCs/>
                      <w:color w:val="333333"/>
                    </w:rPr>
                    <w:t>Course</w:t>
                  </w:r>
                </w:p>
              </w:tc>
              <w:tc>
                <w:tcPr>
                  <w:tcW w:w="1275" w:type="dxa"/>
                  <w:hideMark/>
                </w:tcPr>
                <w:p w:rsidR="00A635C8" w:rsidRPr="006A3A50" w:rsidRDefault="00A635C8" w:rsidP="006A3A50">
                  <w:pPr>
                    <w:spacing w:after="0" w:line="240" w:lineRule="auto"/>
                    <w:rPr>
                      <w:rFonts w:ascii="Arial" w:hAnsi="Arial" w:cs="Arial"/>
                      <w:b/>
                      <w:bCs/>
                      <w:color w:val="333333"/>
                    </w:rPr>
                  </w:pPr>
                  <w:r w:rsidRPr="006A3A50">
                    <w:rPr>
                      <w:rFonts w:ascii="Arial" w:hAnsi="Arial" w:cs="Arial"/>
                      <w:b/>
                      <w:bCs/>
                      <w:color w:val="333333"/>
                    </w:rPr>
                    <w:t>Duration</w:t>
                  </w:r>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11255234</w:t>
                  </w:r>
                </w:p>
              </w:tc>
              <w:tc>
                <w:tcPr>
                  <w:tcW w:w="127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B TECH</w:t>
                  </w:r>
                </w:p>
              </w:tc>
              <w:tc>
                <w:tcPr>
                  <w:tcW w:w="127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4 years</w:t>
                  </w:r>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11255369</w:t>
                  </w:r>
                </w:p>
              </w:tc>
              <w:tc>
                <w:tcPr>
                  <w:tcW w:w="127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B TECH</w:t>
                  </w:r>
                </w:p>
              </w:tc>
              <w:tc>
                <w:tcPr>
                  <w:tcW w:w="127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4 years</w:t>
                  </w:r>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11255324</w:t>
                  </w:r>
                </w:p>
              </w:tc>
              <w:tc>
                <w:tcPr>
                  <w:tcW w:w="127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B TECH</w:t>
                  </w:r>
                </w:p>
              </w:tc>
              <w:tc>
                <w:tcPr>
                  <w:tcW w:w="127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4 years</w:t>
                  </w:r>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11255237</w:t>
                  </w:r>
                </w:p>
              </w:tc>
              <w:tc>
                <w:tcPr>
                  <w:tcW w:w="127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B TECH</w:t>
                  </w:r>
                </w:p>
              </w:tc>
              <w:tc>
                <w:tcPr>
                  <w:tcW w:w="127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4 years</w:t>
                  </w:r>
                </w:p>
              </w:tc>
            </w:tr>
            <w:tr w:rsidR="00A635C8" w:rsidRPr="006A3A50" w:rsidTr="00A635C8">
              <w:tc>
                <w:tcPr>
                  <w:tcW w:w="152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11255678</w:t>
                  </w:r>
                </w:p>
              </w:tc>
              <w:tc>
                <w:tcPr>
                  <w:tcW w:w="1276"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B TECH</w:t>
                  </w:r>
                </w:p>
              </w:tc>
              <w:tc>
                <w:tcPr>
                  <w:tcW w:w="1275" w:type="dxa"/>
                  <w:hideMark/>
                </w:tcPr>
                <w:p w:rsidR="00A635C8" w:rsidRPr="006A3A50" w:rsidRDefault="00A635C8" w:rsidP="006A3A50">
                  <w:pPr>
                    <w:spacing w:after="0" w:line="240" w:lineRule="auto"/>
                    <w:rPr>
                      <w:rFonts w:ascii="Arial" w:hAnsi="Arial" w:cs="Arial"/>
                      <w:color w:val="333333"/>
                    </w:rPr>
                  </w:pPr>
                  <w:r w:rsidRPr="006A3A50">
                    <w:rPr>
                      <w:rFonts w:ascii="Arial" w:hAnsi="Arial" w:cs="Arial"/>
                      <w:color w:val="333333"/>
                    </w:rPr>
                    <w:t>4 years</w:t>
                  </w:r>
                </w:p>
              </w:tc>
            </w:tr>
          </w:tbl>
          <w:p w:rsidR="00A635C8" w:rsidRPr="006A3A50" w:rsidRDefault="00A635C8" w:rsidP="006A3A50">
            <w:pPr>
              <w:spacing w:after="0" w:line="240" w:lineRule="auto"/>
              <w:rPr>
                <w:rFonts w:ascii="Arial" w:hAnsi="Arial" w:cs="Arial"/>
                <w:color w:val="333333"/>
              </w:rPr>
            </w:pPr>
          </w:p>
        </w:tc>
      </w:tr>
    </w:tbl>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lastRenderedPageBreak/>
        <w:t>Relation "</w:t>
      </w:r>
      <w:proofErr w:type="spellStart"/>
      <w:r w:rsidRPr="006A3A50">
        <w:rPr>
          <w:rFonts w:ascii="Arial" w:eastAsia="Times New Roman" w:hAnsi="Arial" w:cs="Arial"/>
          <w:color w:val="333333"/>
        </w:rPr>
        <w:t>stu</w:t>
      </w:r>
      <w:proofErr w:type="spellEnd"/>
      <w:r w:rsidRPr="006A3A50">
        <w:rPr>
          <w:rFonts w:ascii="Arial" w:eastAsia="Times New Roman" w:hAnsi="Arial" w:cs="Arial"/>
          <w:color w:val="333333"/>
        </w:rPr>
        <w:t>"                                                        Relation "stu_1"</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Examples</w:t>
      </w:r>
    </w:p>
    <w:p w:rsidR="00A635C8" w:rsidRPr="006A3A50" w:rsidRDefault="00A635C8" w:rsidP="006A3A50">
      <w:pPr>
        <w:shd w:val="clear" w:color="auto" w:fill="FFFFFF"/>
        <w:spacing w:after="0" w:line="240" w:lineRule="auto"/>
        <w:rPr>
          <w:rFonts w:ascii="Arial" w:eastAsia="Times New Roman" w:hAnsi="Arial" w:cs="Arial"/>
          <w:color w:val="333333"/>
        </w:rPr>
      </w:pPr>
      <w:proofErr w:type="gramStart"/>
      <w:r w:rsidRPr="006A3A50">
        <w:rPr>
          <w:rFonts w:ascii="Arial" w:eastAsia="Times New Roman" w:hAnsi="Arial" w:cs="Arial"/>
          <w:b/>
          <w:bCs/>
          <w:color w:val="333333"/>
        </w:rPr>
        <w:t>Rule 1.</w:t>
      </w:r>
      <w:proofErr w:type="gramEnd"/>
      <w:r w:rsidRPr="006A3A50">
        <w:rPr>
          <w:rFonts w:ascii="Arial" w:eastAsia="Times New Roman" w:hAnsi="Arial" w:cs="Arial"/>
          <w:color w:val="333333"/>
        </w:rPr>
        <w:t xml:space="preserve"> You can't delete any of the rows in </w:t>
      </w:r>
      <w:proofErr w:type="gramStart"/>
      <w:r w:rsidRPr="006A3A50">
        <w:rPr>
          <w:rFonts w:ascii="Arial" w:eastAsia="Times New Roman" w:hAnsi="Arial" w:cs="Arial"/>
          <w:color w:val="333333"/>
        </w:rPr>
        <w:t>the ”</w:t>
      </w:r>
      <w:proofErr w:type="spellStart"/>
      <w:proofErr w:type="gramEnd"/>
      <w:r w:rsidRPr="006A3A50">
        <w:rPr>
          <w:rFonts w:ascii="Arial" w:eastAsia="Times New Roman" w:hAnsi="Arial" w:cs="Arial"/>
          <w:color w:val="333333"/>
        </w:rPr>
        <w:t>stu</w:t>
      </w:r>
      <w:proofErr w:type="spellEnd"/>
      <w:r w:rsidRPr="006A3A50">
        <w:rPr>
          <w:rFonts w:ascii="Arial" w:eastAsia="Times New Roman" w:hAnsi="Arial" w:cs="Arial"/>
          <w:color w:val="333333"/>
        </w:rPr>
        <w:softHyphen/>
        <w:t>” relation that are visible since all the ”</w:t>
      </w:r>
      <w:proofErr w:type="spellStart"/>
      <w:r w:rsidRPr="006A3A50">
        <w:rPr>
          <w:rFonts w:ascii="Arial" w:eastAsia="Times New Roman" w:hAnsi="Arial" w:cs="Arial"/>
          <w:color w:val="333333"/>
        </w:rPr>
        <w:t>stu</w:t>
      </w:r>
      <w:proofErr w:type="spellEnd"/>
      <w:r w:rsidRPr="006A3A50">
        <w:rPr>
          <w:rFonts w:ascii="Arial" w:eastAsia="Times New Roman" w:hAnsi="Arial" w:cs="Arial"/>
          <w:color w:val="333333"/>
        </w:rPr>
        <w:t>” are in use in the “stu_1” relation.</w:t>
      </w:r>
    </w:p>
    <w:p w:rsidR="00A635C8" w:rsidRPr="006A3A50" w:rsidRDefault="00A635C8" w:rsidP="006A3A50">
      <w:pPr>
        <w:shd w:val="clear" w:color="auto" w:fill="FFFFFF"/>
        <w:spacing w:after="0" w:line="240" w:lineRule="auto"/>
        <w:rPr>
          <w:rFonts w:ascii="Arial" w:eastAsia="Times New Roman" w:hAnsi="Arial" w:cs="Arial"/>
          <w:color w:val="333333"/>
        </w:rPr>
      </w:pPr>
      <w:proofErr w:type="gramStart"/>
      <w:r w:rsidRPr="006A3A50">
        <w:rPr>
          <w:rFonts w:ascii="Arial" w:eastAsia="Times New Roman" w:hAnsi="Arial" w:cs="Arial"/>
          <w:b/>
          <w:bCs/>
          <w:color w:val="333333"/>
        </w:rPr>
        <w:t>Rule 2.</w:t>
      </w:r>
      <w:proofErr w:type="gramEnd"/>
      <w:r w:rsidRPr="006A3A50">
        <w:rPr>
          <w:rFonts w:ascii="Arial" w:eastAsia="Times New Roman" w:hAnsi="Arial" w:cs="Arial"/>
          <w:color w:val="333333"/>
        </w:rPr>
        <w:t xml:space="preserve"> You can't change any of </w:t>
      </w:r>
      <w:proofErr w:type="gramStart"/>
      <w:r w:rsidRPr="006A3A50">
        <w:rPr>
          <w:rFonts w:ascii="Arial" w:eastAsia="Times New Roman" w:hAnsi="Arial" w:cs="Arial"/>
          <w:color w:val="333333"/>
        </w:rPr>
        <w:t>the ”</w:t>
      </w:r>
      <w:proofErr w:type="spellStart"/>
      <w:proofErr w:type="gramEnd"/>
      <w:r w:rsidRPr="006A3A50">
        <w:rPr>
          <w:rFonts w:ascii="Arial" w:eastAsia="Times New Roman" w:hAnsi="Arial" w:cs="Arial"/>
          <w:color w:val="333333"/>
        </w:rPr>
        <w:t>Stu_id</w:t>
      </w:r>
      <w:proofErr w:type="spellEnd"/>
      <w:r w:rsidRPr="006A3A50">
        <w:rPr>
          <w:rFonts w:ascii="Arial" w:eastAsia="Times New Roman" w:hAnsi="Arial" w:cs="Arial"/>
          <w:color w:val="333333"/>
        </w:rPr>
        <w:t>” in the “</w:t>
      </w:r>
      <w:proofErr w:type="spellStart"/>
      <w:r w:rsidRPr="006A3A50">
        <w:rPr>
          <w:rFonts w:ascii="Arial" w:eastAsia="Times New Roman" w:hAnsi="Arial" w:cs="Arial"/>
          <w:color w:val="333333"/>
        </w:rPr>
        <w:t>stu</w:t>
      </w:r>
      <w:proofErr w:type="spellEnd"/>
      <w:r w:rsidRPr="006A3A50">
        <w:rPr>
          <w:rFonts w:ascii="Arial" w:eastAsia="Times New Roman" w:hAnsi="Arial" w:cs="Arial"/>
          <w:color w:val="333333"/>
        </w:rPr>
        <w:t>” relation since all the “</w:t>
      </w:r>
      <w:proofErr w:type="spellStart"/>
      <w:r w:rsidRPr="006A3A50">
        <w:rPr>
          <w:rFonts w:ascii="Arial" w:eastAsia="Times New Roman" w:hAnsi="Arial" w:cs="Arial"/>
          <w:color w:val="333333"/>
        </w:rPr>
        <w:t>Stu_id</w:t>
      </w:r>
      <w:proofErr w:type="spellEnd"/>
      <w:r w:rsidRPr="006A3A50">
        <w:rPr>
          <w:rFonts w:ascii="Arial" w:eastAsia="Times New Roman" w:hAnsi="Arial" w:cs="Arial"/>
          <w:color w:val="333333"/>
        </w:rPr>
        <w:t>” are in use in the ”stu_1” relation. *</w:t>
      </w:r>
      <w:r w:rsidRPr="006A3A50">
        <w:rPr>
          <w:rFonts w:ascii="Arial" w:eastAsia="Times New Roman" w:hAnsi="Arial" w:cs="Arial"/>
          <w:i/>
          <w:iCs/>
          <w:color w:val="333333"/>
        </w:rPr>
        <w:t>Rule 3.</w:t>
      </w:r>
      <w:r w:rsidRPr="006A3A50">
        <w:rPr>
          <w:rFonts w:ascii="Arial" w:eastAsia="Times New Roman" w:hAnsi="Arial" w:cs="Arial"/>
          <w:color w:val="333333"/>
        </w:rPr>
        <w:t xml:space="preserve">* </w:t>
      </w:r>
      <w:proofErr w:type="gramStart"/>
      <w:r w:rsidRPr="006A3A50">
        <w:rPr>
          <w:rFonts w:ascii="Arial" w:eastAsia="Times New Roman" w:hAnsi="Arial" w:cs="Arial"/>
          <w:color w:val="333333"/>
        </w:rPr>
        <w:t>The</w:t>
      </w:r>
      <w:proofErr w:type="gramEnd"/>
      <w:r w:rsidRPr="006A3A50">
        <w:rPr>
          <w:rFonts w:ascii="Arial" w:eastAsia="Times New Roman" w:hAnsi="Arial" w:cs="Arial"/>
          <w:color w:val="333333"/>
        </w:rPr>
        <w:t xml:space="preserve"> values that you can enter in the” </w:t>
      </w:r>
      <w:proofErr w:type="spellStart"/>
      <w:r w:rsidRPr="006A3A50">
        <w:rPr>
          <w:rFonts w:ascii="Arial" w:eastAsia="Times New Roman" w:hAnsi="Arial" w:cs="Arial"/>
          <w:color w:val="333333"/>
        </w:rPr>
        <w:t>Stu_id</w:t>
      </w:r>
      <w:proofErr w:type="spellEnd"/>
      <w:r w:rsidRPr="006A3A50">
        <w:rPr>
          <w:rFonts w:ascii="Arial" w:eastAsia="Times New Roman" w:hAnsi="Arial" w:cs="Arial"/>
          <w:color w:val="333333"/>
        </w:rPr>
        <w:t xml:space="preserve">” field in the “stu_1” relation must be in the” </w:t>
      </w:r>
      <w:proofErr w:type="spellStart"/>
      <w:r w:rsidRPr="006A3A50">
        <w:rPr>
          <w:rFonts w:ascii="Arial" w:eastAsia="Times New Roman" w:hAnsi="Arial" w:cs="Arial"/>
          <w:color w:val="333333"/>
        </w:rPr>
        <w:t>Stu_id</w:t>
      </w:r>
      <w:proofErr w:type="spellEnd"/>
      <w:r w:rsidRPr="006A3A50">
        <w:rPr>
          <w:rFonts w:ascii="Arial" w:eastAsia="Times New Roman" w:hAnsi="Arial" w:cs="Arial"/>
          <w:color w:val="333333"/>
        </w:rPr>
        <w:t>” field in the “</w:t>
      </w:r>
      <w:proofErr w:type="spellStart"/>
      <w:r w:rsidRPr="006A3A50">
        <w:rPr>
          <w:rFonts w:ascii="Arial" w:eastAsia="Times New Roman" w:hAnsi="Arial" w:cs="Arial"/>
          <w:color w:val="333333"/>
        </w:rPr>
        <w:t>stu</w:t>
      </w:r>
      <w:proofErr w:type="spellEnd"/>
      <w:r w:rsidRPr="006A3A50">
        <w:rPr>
          <w:rFonts w:ascii="Arial" w:eastAsia="Times New Roman" w:hAnsi="Arial" w:cs="Arial"/>
          <w:color w:val="333333"/>
        </w:rPr>
        <w:t>” relation.</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Rule 4</w:t>
      </w:r>
      <w:r w:rsidRPr="006A3A50">
        <w:rPr>
          <w:rFonts w:ascii="Arial" w:eastAsia="Times New Roman" w:hAnsi="Arial" w:cs="Arial"/>
          <w:color w:val="333333"/>
        </w:rPr>
        <w:t> You can enter a null value in the "stu_1" relation if the records are unrelated.</w:t>
      </w:r>
    </w:p>
    <w:p w:rsidR="00A635C8" w:rsidRPr="006A3A50" w:rsidRDefault="00A635C8" w:rsidP="006A3A50">
      <w:pPr>
        <w:shd w:val="clear" w:color="auto" w:fill="FFFFFF"/>
        <w:spacing w:after="0" w:line="240" w:lineRule="auto"/>
        <w:rPr>
          <w:rFonts w:ascii="Arial" w:eastAsia="Times New Roman" w:hAnsi="Arial" w:cs="Arial"/>
          <w:color w:val="333333"/>
        </w:rPr>
      </w:pPr>
      <w:proofErr w:type="gramStart"/>
      <w:r w:rsidRPr="006A3A50">
        <w:rPr>
          <w:rFonts w:ascii="Arial" w:eastAsia="Times New Roman" w:hAnsi="Arial" w:cs="Arial"/>
          <w:b/>
          <w:bCs/>
          <w:color w:val="333333"/>
        </w:rPr>
        <w:t>4.Key</w:t>
      </w:r>
      <w:proofErr w:type="gramEnd"/>
      <w:r w:rsidRPr="006A3A50">
        <w:rPr>
          <w:rFonts w:ascii="Arial" w:eastAsia="Times New Roman" w:hAnsi="Arial" w:cs="Arial"/>
          <w:b/>
          <w:bCs/>
          <w:color w:val="333333"/>
        </w:rPr>
        <w:t xml:space="preserve"> Constraints-</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 xml:space="preserve">A Key Constraint is a statement that a certain minimal subset of the fields of a relation is a unique identifier for a </w:t>
      </w:r>
      <w:proofErr w:type="spellStart"/>
      <w:r w:rsidRPr="006A3A50">
        <w:rPr>
          <w:rFonts w:ascii="Arial" w:eastAsia="Times New Roman" w:hAnsi="Arial" w:cs="Arial"/>
          <w:color w:val="333333"/>
        </w:rPr>
        <w:t>tuple</w:t>
      </w:r>
      <w:proofErr w:type="spellEnd"/>
      <w:r w:rsidRPr="006A3A50">
        <w:rPr>
          <w:rFonts w:ascii="Arial" w:eastAsia="Times New Roman" w:hAnsi="Arial" w:cs="Arial"/>
          <w:color w:val="333333"/>
        </w:rPr>
        <w:t>. The types of key constraints-</w:t>
      </w:r>
    </w:p>
    <w:p w:rsidR="00A635C8" w:rsidRPr="006A3A50" w:rsidRDefault="00A635C8" w:rsidP="006A3A50">
      <w:pPr>
        <w:numPr>
          <w:ilvl w:val="0"/>
          <w:numId w:val="4"/>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Primary key constraints</w:t>
      </w:r>
    </w:p>
    <w:p w:rsidR="00A635C8" w:rsidRPr="006A3A50" w:rsidRDefault="00A635C8" w:rsidP="006A3A50">
      <w:pPr>
        <w:numPr>
          <w:ilvl w:val="0"/>
          <w:numId w:val="4"/>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Unique key constraints</w:t>
      </w:r>
    </w:p>
    <w:p w:rsidR="00A635C8" w:rsidRPr="006A3A50" w:rsidRDefault="00A635C8" w:rsidP="006A3A50">
      <w:pPr>
        <w:numPr>
          <w:ilvl w:val="0"/>
          <w:numId w:val="4"/>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Foreign Key constraints</w:t>
      </w:r>
    </w:p>
    <w:p w:rsidR="00A635C8" w:rsidRPr="006A3A50" w:rsidRDefault="00A635C8" w:rsidP="006A3A50">
      <w:pPr>
        <w:numPr>
          <w:ilvl w:val="0"/>
          <w:numId w:val="4"/>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NOT NULL constraints</w:t>
      </w:r>
    </w:p>
    <w:p w:rsidR="00A635C8" w:rsidRPr="006A3A50" w:rsidRDefault="00A635C8" w:rsidP="006A3A50">
      <w:pPr>
        <w:numPr>
          <w:ilvl w:val="0"/>
          <w:numId w:val="4"/>
        </w:num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Check constraints</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1. Primary key constraints</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Primary key is the term used to identify one or more columns in a table that make a row of data unique. Although the primary key typically consists of one column in a table, more than one column can comprise the primary key.</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For example, either the employee's Social Security number or an assigned employee identification number is the logical primary key for an employee table. The objective is for every record to have a unique primary key or value for the employee's identification number. Because there is probably no need to have more than one record for each employee in an employee table, the employee identification number makes a logical primary key. The primary key is assigned at table creation.</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The following example identifies the EMP_ID column as the PRIMARY KEY for the EMPLOYEES table:</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CREATE TABLE EMPLOYEE_TBL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(EMP_ID        </w:t>
      </w:r>
      <w:proofErr w:type="gramStart"/>
      <w:r w:rsidRPr="006A3A50">
        <w:rPr>
          <w:rFonts w:ascii="Arial" w:eastAsia="Times New Roman" w:hAnsi="Arial" w:cs="Arial"/>
          <w:b/>
          <w:color w:val="333333"/>
        </w:rPr>
        <w:t>CHAR(</w:t>
      </w:r>
      <w:proofErr w:type="gramEnd"/>
      <w:r w:rsidRPr="006A3A50">
        <w:rPr>
          <w:rFonts w:ascii="Arial" w:eastAsia="Times New Roman" w:hAnsi="Arial" w:cs="Arial"/>
          <w:b/>
          <w:color w:val="333333"/>
        </w:rPr>
        <w:t>9)        NOT NULL PRIMARY KEY,</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EMP_NAME       VARCHAR (40)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EMP_ST_ADDR    VARCHAR (20)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EMP_CITY       VARCHAR (15)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EMP_ST         </w:t>
      </w:r>
      <w:proofErr w:type="gramStart"/>
      <w:r w:rsidRPr="006A3A50">
        <w:rPr>
          <w:rFonts w:ascii="Arial" w:eastAsia="Times New Roman" w:hAnsi="Arial" w:cs="Arial"/>
          <w:b/>
          <w:color w:val="333333"/>
        </w:rPr>
        <w:t>CHAR(</w:t>
      </w:r>
      <w:proofErr w:type="gramEnd"/>
      <w:r w:rsidRPr="006A3A50">
        <w:rPr>
          <w:rFonts w:ascii="Arial" w:eastAsia="Times New Roman" w:hAnsi="Arial" w:cs="Arial"/>
          <w:b/>
          <w:color w:val="333333"/>
        </w:rPr>
        <w:t>2)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EMP_ZIP        </w:t>
      </w:r>
      <w:proofErr w:type="gramStart"/>
      <w:r w:rsidRPr="006A3A50">
        <w:rPr>
          <w:rFonts w:ascii="Arial" w:eastAsia="Times New Roman" w:hAnsi="Arial" w:cs="Arial"/>
          <w:b/>
          <w:color w:val="333333"/>
        </w:rPr>
        <w:t>INTEGER(</w:t>
      </w:r>
      <w:proofErr w:type="gramEnd"/>
      <w:r w:rsidRPr="006A3A50">
        <w:rPr>
          <w:rFonts w:ascii="Arial" w:eastAsia="Times New Roman" w:hAnsi="Arial" w:cs="Arial"/>
          <w:b/>
          <w:color w:val="333333"/>
        </w:rPr>
        <w:t>5)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EMP_PHONE      </w:t>
      </w:r>
      <w:proofErr w:type="gramStart"/>
      <w:r w:rsidRPr="006A3A50">
        <w:rPr>
          <w:rFonts w:ascii="Arial" w:eastAsia="Times New Roman" w:hAnsi="Arial" w:cs="Arial"/>
          <w:b/>
          <w:color w:val="333333"/>
        </w:rPr>
        <w:t>INTEGER(</w:t>
      </w:r>
      <w:proofErr w:type="gramEnd"/>
      <w:r w:rsidRPr="006A3A50">
        <w:rPr>
          <w:rFonts w:ascii="Arial" w:eastAsia="Times New Roman" w:hAnsi="Arial" w:cs="Arial"/>
          <w:b/>
          <w:color w:val="333333"/>
        </w:rPr>
        <w:t>10)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EMP_PAGER      </w:t>
      </w:r>
      <w:proofErr w:type="gramStart"/>
      <w:r w:rsidRPr="006A3A50">
        <w:rPr>
          <w:rFonts w:ascii="Arial" w:eastAsia="Times New Roman" w:hAnsi="Arial" w:cs="Arial"/>
          <w:b/>
          <w:color w:val="333333"/>
        </w:rPr>
        <w:t>INTEGER(</w:t>
      </w:r>
      <w:proofErr w:type="gramEnd"/>
      <w:r w:rsidRPr="006A3A50">
        <w:rPr>
          <w:rFonts w:ascii="Arial" w:eastAsia="Times New Roman" w:hAnsi="Arial" w:cs="Arial"/>
          <w:b/>
          <w:color w:val="333333"/>
        </w:rPr>
        <w:t>10)    NULL);</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2. Unique Constraints</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A unique column constraint in a table is similar to a primary key in that the value in that column for every row of data in the table must have a unique value. Although a primary key constraint is placed on one column, you can place a unique constraint on another column even though it is not actually for use as the primary key.</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CREATE TABLE EMPLOYEE_TBL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(EMP_ID        </w:t>
      </w:r>
      <w:proofErr w:type="gramStart"/>
      <w:r w:rsidRPr="006A3A50">
        <w:rPr>
          <w:rFonts w:ascii="Arial" w:eastAsia="Times New Roman" w:hAnsi="Arial" w:cs="Arial"/>
          <w:b/>
          <w:color w:val="333333"/>
        </w:rPr>
        <w:t>CHAR(</w:t>
      </w:r>
      <w:proofErr w:type="gramEnd"/>
      <w:r w:rsidRPr="006A3A50">
        <w:rPr>
          <w:rFonts w:ascii="Arial" w:eastAsia="Times New Roman" w:hAnsi="Arial" w:cs="Arial"/>
          <w:b/>
          <w:color w:val="333333"/>
        </w:rPr>
        <w:t>9)        NOT NULL     PRIMARY KEY,</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EMP_NAME       VARCHAR (40)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EMP_ST_ADDR    VARCHAR (20)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EMP_CITY       VARCHAR (15)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lastRenderedPageBreak/>
        <w:t xml:space="preserve">EMP_ST         </w:t>
      </w:r>
      <w:proofErr w:type="gramStart"/>
      <w:r w:rsidRPr="006A3A50">
        <w:rPr>
          <w:rFonts w:ascii="Arial" w:eastAsia="Times New Roman" w:hAnsi="Arial" w:cs="Arial"/>
          <w:b/>
          <w:color w:val="333333"/>
        </w:rPr>
        <w:t>CHAR(</w:t>
      </w:r>
      <w:proofErr w:type="gramEnd"/>
      <w:r w:rsidRPr="006A3A50">
        <w:rPr>
          <w:rFonts w:ascii="Arial" w:eastAsia="Times New Roman" w:hAnsi="Arial" w:cs="Arial"/>
          <w:b/>
          <w:color w:val="333333"/>
        </w:rPr>
        <w:t>2)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EMP_ZIP        </w:t>
      </w:r>
      <w:proofErr w:type="gramStart"/>
      <w:r w:rsidRPr="006A3A50">
        <w:rPr>
          <w:rFonts w:ascii="Arial" w:eastAsia="Times New Roman" w:hAnsi="Arial" w:cs="Arial"/>
          <w:b/>
          <w:color w:val="333333"/>
        </w:rPr>
        <w:t>INTEGER(</w:t>
      </w:r>
      <w:proofErr w:type="gramEnd"/>
      <w:r w:rsidRPr="006A3A50">
        <w:rPr>
          <w:rFonts w:ascii="Arial" w:eastAsia="Times New Roman" w:hAnsi="Arial" w:cs="Arial"/>
          <w:b/>
          <w:color w:val="333333"/>
        </w:rPr>
        <w:t>5)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EMP_PHONE      </w:t>
      </w:r>
      <w:proofErr w:type="gramStart"/>
      <w:r w:rsidRPr="006A3A50">
        <w:rPr>
          <w:rFonts w:ascii="Arial" w:eastAsia="Times New Roman" w:hAnsi="Arial" w:cs="Arial"/>
          <w:b/>
          <w:color w:val="333333"/>
        </w:rPr>
        <w:t>INTEGER(</w:t>
      </w:r>
      <w:proofErr w:type="gramEnd"/>
      <w:r w:rsidRPr="006A3A50">
        <w:rPr>
          <w:rFonts w:ascii="Arial" w:eastAsia="Times New Roman" w:hAnsi="Arial" w:cs="Arial"/>
          <w:b/>
          <w:color w:val="333333"/>
        </w:rPr>
        <w:t>10)    NULL         UNIQUE,</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EMP_PAGER      </w:t>
      </w:r>
      <w:proofErr w:type="gramStart"/>
      <w:r w:rsidRPr="006A3A50">
        <w:rPr>
          <w:rFonts w:ascii="Arial" w:eastAsia="Times New Roman" w:hAnsi="Arial" w:cs="Arial"/>
          <w:b/>
          <w:color w:val="333333"/>
        </w:rPr>
        <w:t>INTEGER(</w:t>
      </w:r>
      <w:proofErr w:type="gramEnd"/>
      <w:r w:rsidRPr="006A3A50">
        <w:rPr>
          <w:rFonts w:ascii="Arial" w:eastAsia="Times New Roman" w:hAnsi="Arial" w:cs="Arial"/>
          <w:b/>
          <w:color w:val="333333"/>
        </w:rPr>
        <w:t>10)    NULL)</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3. Foreign Key Constraints</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A foreign key is a column in a child table that references a primary key in the parent table. A foreign key constraint is the main mechanism used to enforce referential integrity between tables in a relational database. A column defined as a foreign key is used to reference a column defined as a primary key in another table.</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CREATE TABLE EMPLOYEE_PAY_TBL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(EMP_ID           </w:t>
      </w:r>
      <w:proofErr w:type="gramStart"/>
      <w:r w:rsidRPr="006A3A50">
        <w:rPr>
          <w:rFonts w:ascii="Arial" w:eastAsia="Times New Roman" w:hAnsi="Arial" w:cs="Arial"/>
          <w:b/>
          <w:color w:val="333333"/>
        </w:rPr>
        <w:t>CHAR(</w:t>
      </w:r>
      <w:proofErr w:type="gramEnd"/>
      <w:r w:rsidRPr="006A3A50">
        <w:rPr>
          <w:rFonts w:ascii="Arial" w:eastAsia="Times New Roman" w:hAnsi="Arial" w:cs="Arial"/>
          <w:b/>
          <w:color w:val="333333"/>
        </w:rPr>
        <w:t>9)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POSITION           </w:t>
      </w:r>
      <w:proofErr w:type="gramStart"/>
      <w:r w:rsidRPr="006A3A50">
        <w:rPr>
          <w:rFonts w:ascii="Arial" w:eastAsia="Times New Roman" w:hAnsi="Arial" w:cs="Arial"/>
          <w:b/>
          <w:color w:val="333333"/>
        </w:rPr>
        <w:t>VARCHAR2(</w:t>
      </w:r>
      <w:proofErr w:type="gramEnd"/>
      <w:r w:rsidRPr="006A3A50">
        <w:rPr>
          <w:rFonts w:ascii="Arial" w:eastAsia="Times New Roman" w:hAnsi="Arial" w:cs="Arial"/>
          <w:b/>
          <w:color w:val="333333"/>
        </w:rPr>
        <w:t>15)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DATE_HIRE          DATE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PAY_RATE           </w:t>
      </w:r>
      <w:proofErr w:type="gramStart"/>
      <w:r w:rsidRPr="006A3A50">
        <w:rPr>
          <w:rFonts w:ascii="Arial" w:eastAsia="Times New Roman" w:hAnsi="Arial" w:cs="Arial"/>
          <w:b/>
          <w:color w:val="333333"/>
        </w:rPr>
        <w:t>NUMBER(</w:t>
      </w:r>
      <w:proofErr w:type="gramEnd"/>
      <w:r w:rsidRPr="006A3A50">
        <w:rPr>
          <w:rFonts w:ascii="Arial" w:eastAsia="Times New Roman" w:hAnsi="Arial" w:cs="Arial"/>
          <w:b/>
          <w:color w:val="333333"/>
        </w:rPr>
        <w:t>4,2)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DATE_LAST_RAISE    DATE          NULL,</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4. NOT NULL Constraints</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Previous examples use the keywords NULL and NOT NULL listed on the same line as each column and after the data type. NOT NULL is a constraint that you can place on a table's column. This constraint disallows the entrance of NULL values into a column; in other words, data is required in a NOT NULL column for each row of data in the table. NULL is generally the default for a column if NOT NULL is not specified, allowing NULL values in a column.</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b/>
          <w:bCs/>
          <w:color w:val="333333"/>
        </w:rPr>
        <w:t>5. Check Constraints</w:t>
      </w:r>
    </w:p>
    <w:p w:rsidR="00A635C8" w:rsidRPr="006A3A50" w:rsidRDefault="00A635C8" w:rsidP="006A3A50">
      <w:pPr>
        <w:shd w:val="clear" w:color="auto" w:fill="FFFFFF"/>
        <w:spacing w:after="0" w:line="240" w:lineRule="auto"/>
        <w:rPr>
          <w:rFonts w:ascii="Arial" w:eastAsia="Times New Roman" w:hAnsi="Arial" w:cs="Arial"/>
          <w:color w:val="333333"/>
        </w:rPr>
      </w:pPr>
      <w:r w:rsidRPr="006A3A50">
        <w:rPr>
          <w:rFonts w:ascii="Arial" w:eastAsia="Times New Roman" w:hAnsi="Arial" w:cs="Arial"/>
          <w:color w:val="333333"/>
        </w:rPr>
        <w:t>Check (CHK) constraints can be utilized to check the validity of data entered into particular table columns. Check constraints are used to provide back-end database edits, although edits are commonly found in the front-end application as well. General edits restrict values that can be entered into columns or objects, whether within the database itself or on a front-end application. The check constraint is a way of providing another protective layer for the data.</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CREATE TABLE EMPLOYEE_TBL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(EMP_ID        </w:t>
      </w:r>
      <w:proofErr w:type="gramStart"/>
      <w:r w:rsidRPr="006A3A50">
        <w:rPr>
          <w:rFonts w:ascii="Arial" w:eastAsia="Times New Roman" w:hAnsi="Arial" w:cs="Arial"/>
          <w:b/>
          <w:color w:val="333333"/>
        </w:rPr>
        <w:t>CHAR(</w:t>
      </w:r>
      <w:proofErr w:type="gramEnd"/>
      <w:r w:rsidRPr="006A3A50">
        <w:rPr>
          <w:rFonts w:ascii="Arial" w:eastAsia="Times New Roman" w:hAnsi="Arial" w:cs="Arial"/>
          <w:b/>
          <w:color w:val="333333"/>
        </w:rPr>
        <w:t>9)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EMP_NAME       </w:t>
      </w:r>
      <w:proofErr w:type="gramStart"/>
      <w:r w:rsidRPr="006A3A50">
        <w:rPr>
          <w:rFonts w:ascii="Arial" w:eastAsia="Times New Roman" w:hAnsi="Arial" w:cs="Arial"/>
          <w:b/>
          <w:color w:val="333333"/>
        </w:rPr>
        <w:t>VARCHAR2(</w:t>
      </w:r>
      <w:proofErr w:type="gramEnd"/>
      <w:r w:rsidRPr="006A3A50">
        <w:rPr>
          <w:rFonts w:ascii="Arial" w:eastAsia="Times New Roman" w:hAnsi="Arial" w:cs="Arial"/>
          <w:b/>
          <w:color w:val="333333"/>
        </w:rPr>
        <w:t>40)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EMP_ST_ADDR    </w:t>
      </w:r>
      <w:proofErr w:type="gramStart"/>
      <w:r w:rsidRPr="006A3A50">
        <w:rPr>
          <w:rFonts w:ascii="Arial" w:eastAsia="Times New Roman" w:hAnsi="Arial" w:cs="Arial"/>
          <w:b/>
          <w:color w:val="333333"/>
        </w:rPr>
        <w:t>VARCHAR2(</w:t>
      </w:r>
      <w:proofErr w:type="gramEnd"/>
      <w:r w:rsidRPr="006A3A50">
        <w:rPr>
          <w:rFonts w:ascii="Arial" w:eastAsia="Times New Roman" w:hAnsi="Arial" w:cs="Arial"/>
          <w:b/>
          <w:color w:val="333333"/>
        </w:rPr>
        <w:t>20)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EMP_CITY       </w:t>
      </w:r>
      <w:proofErr w:type="gramStart"/>
      <w:r w:rsidRPr="006A3A50">
        <w:rPr>
          <w:rFonts w:ascii="Arial" w:eastAsia="Times New Roman" w:hAnsi="Arial" w:cs="Arial"/>
          <w:b/>
          <w:color w:val="333333"/>
        </w:rPr>
        <w:t>VARCHAR2(</w:t>
      </w:r>
      <w:proofErr w:type="gramEnd"/>
      <w:r w:rsidRPr="006A3A50">
        <w:rPr>
          <w:rFonts w:ascii="Arial" w:eastAsia="Times New Roman" w:hAnsi="Arial" w:cs="Arial"/>
          <w:b/>
          <w:color w:val="333333"/>
        </w:rPr>
        <w:t>15)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EMP_ST         </w:t>
      </w:r>
      <w:proofErr w:type="gramStart"/>
      <w:r w:rsidRPr="006A3A50">
        <w:rPr>
          <w:rFonts w:ascii="Arial" w:eastAsia="Times New Roman" w:hAnsi="Arial" w:cs="Arial"/>
          <w:b/>
          <w:color w:val="333333"/>
        </w:rPr>
        <w:t>CHAR(</w:t>
      </w:r>
      <w:proofErr w:type="gramEnd"/>
      <w:r w:rsidRPr="006A3A50">
        <w:rPr>
          <w:rFonts w:ascii="Arial" w:eastAsia="Times New Roman" w:hAnsi="Arial" w:cs="Arial"/>
          <w:b/>
          <w:color w:val="333333"/>
        </w:rPr>
        <w:t>2)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EMP_ZIP        </w:t>
      </w:r>
      <w:proofErr w:type="gramStart"/>
      <w:r w:rsidRPr="006A3A50">
        <w:rPr>
          <w:rFonts w:ascii="Arial" w:eastAsia="Times New Roman" w:hAnsi="Arial" w:cs="Arial"/>
          <w:b/>
          <w:color w:val="333333"/>
        </w:rPr>
        <w:t>NUMBER(</w:t>
      </w:r>
      <w:proofErr w:type="gramEnd"/>
      <w:r w:rsidRPr="006A3A50">
        <w:rPr>
          <w:rFonts w:ascii="Arial" w:eastAsia="Times New Roman" w:hAnsi="Arial" w:cs="Arial"/>
          <w:b/>
          <w:color w:val="333333"/>
        </w:rPr>
        <w:t>5)      NOT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EMP_PHONE      </w:t>
      </w:r>
      <w:proofErr w:type="gramStart"/>
      <w:r w:rsidRPr="006A3A50">
        <w:rPr>
          <w:rFonts w:ascii="Arial" w:eastAsia="Times New Roman" w:hAnsi="Arial" w:cs="Arial"/>
          <w:b/>
          <w:color w:val="333333"/>
        </w:rPr>
        <w:t>NUMBER(</w:t>
      </w:r>
      <w:proofErr w:type="gramEnd"/>
      <w:r w:rsidRPr="006A3A50">
        <w:rPr>
          <w:rFonts w:ascii="Arial" w:eastAsia="Times New Roman" w:hAnsi="Arial" w:cs="Arial"/>
          <w:b/>
          <w:color w:val="333333"/>
        </w:rPr>
        <w:t>10)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EMP_PAGER      </w:t>
      </w:r>
      <w:proofErr w:type="gramStart"/>
      <w:r w:rsidRPr="006A3A50">
        <w:rPr>
          <w:rFonts w:ascii="Arial" w:eastAsia="Times New Roman" w:hAnsi="Arial" w:cs="Arial"/>
          <w:b/>
          <w:color w:val="333333"/>
        </w:rPr>
        <w:t>NUMBER(</w:t>
      </w:r>
      <w:proofErr w:type="gramEnd"/>
      <w:r w:rsidRPr="006A3A50">
        <w:rPr>
          <w:rFonts w:ascii="Arial" w:eastAsia="Times New Roman" w:hAnsi="Arial" w:cs="Arial"/>
          <w:b/>
          <w:color w:val="333333"/>
        </w:rPr>
        <w:t>10)     NULL),</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PRIMARY KEY (EMP_ID),</w:t>
      </w:r>
    </w:p>
    <w:p w:rsidR="00A635C8" w:rsidRPr="006A3A50" w:rsidRDefault="00A635C8" w:rsidP="006A3A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333333"/>
        </w:rPr>
      </w:pPr>
      <w:r w:rsidRPr="006A3A50">
        <w:rPr>
          <w:rFonts w:ascii="Arial" w:eastAsia="Times New Roman" w:hAnsi="Arial" w:cs="Arial"/>
          <w:b/>
          <w:color w:val="333333"/>
        </w:rPr>
        <w:t xml:space="preserve">CONSTRAINT CHK_EMP_ZIP CHECK </w:t>
      </w:r>
      <w:proofErr w:type="gramStart"/>
      <w:r w:rsidRPr="006A3A50">
        <w:rPr>
          <w:rFonts w:ascii="Arial" w:eastAsia="Times New Roman" w:hAnsi="Arial" w:cs="Arial"/>
          <w:b/>
          <w:color w:val="333333"/>
        </w:rPr>
        <w:t>( EMP</w:t>
      </w:r>
      <w:proofErr w:type="gramEnd"/>
      <w:r w:rsidRPr="006A3A50">
        <w:rPr>
          <w:rFonts w:ascii="Arial" w:eastAsia="Times New Roman" w:hAnsi="Arial" w:cs="Arial"/>
          <w:b/>
          <w:color w:val="333333"/>
        </w:rPr>
        <w:t>_ZIP = '46234');</w:t>
      </w:r>
    </w:p>
    <w:p w:rsidR="009A400F" w:rsidRPr="006A3A50" w:rsidRDefault="009A400F" w:rsidP="006A3A50">
      <w:pPr>
        <w:shd w:val="clear" w:color="auto" w:fill="FFFFFF"/>
        <w:spacing w:after="0" w:line="240" w:lineRule="auto"/>
        <w:textAlignment w:val="baseline"/>
        <w:rPr>
          <w:rFonts w:ascii="Arial" w:eastAsia="Times New Roman" w:hAnsi="Arial" w:cs="Arial"/>
          <w:b/>
          <w:bCs/>
          <w:color w:val="242729"/>
        </w:rPr>
      </w:pPr>
      <w:r w:rsidRPr="006A3A50">
        <w:rPr>
          <w:rFonts w:ascii="Arial" w:eastAsia="Times New Roman" w:hAnsi="Arial" w:cs="Arial"/>
          <w:b/>
          <w:bCs/>
          <w:color w:val="242729"/>
        </w:rPr>
        <w:t xml:space="preserve">Difference between </w:t>
      </w:r>
      <w:proofErr w:type="gramStart"/>
      <w:r w:rsidRPr="006A3A50">
        <w:rPr>
          <w:rFonts w:ascii="Arial" w:eastAsia="Times New Roman" w:hAnsi="Arial" w:cs="Arial"/>
          <w:b/>
          <w:bCs/>
          <w:color w:val="242729"/>
        </w:rPr>
        <w:t>Assertions  and</w:t>
      </w:r>
      <w:proofErr w:type="gramEnd"/>
      <w:r w:rsidRPr="006A3A50">
        <w:rPr>
          <w:rFonts w:ascii="Arial" w:eastAsia="Times New Roman" w:hAnsi="Arial" w:cs="Arial"/>
          <w:b/>
          <w:bCs/>
          <w:color w:val="242729"/>
        </w:rPr>
        <w:t xml:space="preserve"> Triggers</w:t>
      </w:r>
    </w:p>
    <w:p w:rsidR="009A400F" w:rsidRPr="006A3A50" w:rsidRDefault="009A400F" w:rsidP="006A3A50">
      <w:pPr>
        <w:shd w:val="clear" w:color="auto" w:fill="FFFFFF"/>
        <w:spacing w:after="0" w:line="240" w:lineRule="auto"/>
        <w:textAlignment w:val="baseline"/>
        <w:rPr>
          <w:rFonts w:ascii="Arial" w:eastAsia="Times New Roman" w:hAnsi="Arial" w:cs="Arial"/>
          <w:color w:val="242729"/>
        </w:rPr>
      </w:pPr>
      <w:r w:rsidRPr="006A3A50">
        <w:rPr>
          <w:rFonts w:ascii="Arial" w:eastAsia="Times New Roman" w:hAnsi="Arial" w:cs="Arial"/>
          <w:b/>
          <w:bCs/>
          <w:color w:val="242729"/>
        </w:rPr>
        <w:t>Triggers</w:t>
      </w:r>
      <w:r w:rsidRPr="006A3A50">
        <w:rPr>
          <w:rFonts w:ascii="Arial" w:eastAsia="Times New Roman" w:hAnsi="Arial" w:cs="Arial"/>
          <w:color w:val="242729"/>
        </w:rPr>
        <w:t xml:space="preserve"> - a trigger is </w:t>
      </w:r>
      <w:proofErr w:type="gramStart"/>
      <w:r w:rsidRPr="006A3A50">
        <w:rPr>
          <w:rFonts w:ascii="Arial" w:eastAsia="Times New Roman" w:hAnsi="Arial" w:cs="Arial"/>
          <w:color w:val="242729"/>
        </w:rPr>
        <w:t>a piece of SQL to execute either before or after an update, insert</w:t>
      </w:r>
      <w:proofErr w:type="gramEnd"/>
      <w:r w:rsidRPr="006A3A50">
        <w:rPr>
          <w:rFonts w:ascii="Arial" w:eastAsia="Times New Roman" w:hAnsi="Arial" w:cs="Arial"/>
          <w:color w:val="242729"/>
        </w:rPr>
        <w:t xml:space="preserve">, or delete in a database. An example of a trigger in plain English might be something like: before updating a customer record, save a copy of the current record. </w:t>
      </w:r>
      <w:proofErr w:type="gramStart"/>
      <w:r w:rsidRPr="006A3A50">
        <w:rPr>
          <w:rFonts w:ascii="Arial" w:eastAsia="Times New Roman" w:hAnsi="Arial" w:cs="Arial"/>
          <w:color w:val="242729"/>
        </w:rPr>
        <w:t>Which would look something like:</w:t>
      </w:r>
      <w:proofErr w:type="gramEnd"/>
    </w:p>
    <w:p w:rsidR="009A400F" w:rsidRPr="006A3A50" w:rsidRDefault="009A400F" w:rsidP="006A3A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rPr>
      </w:pPr>
      <w:r w:rsidRPr="006A3A50">
        <w:rPr>
          <w:rFonts w:ascii="Arial" w:eastAsia="Times New Roman" w:hAnsi="Arial" w:cs="Arial"/>
          <w:color w:val="101094"/>
        </w:rPr>
        <w:t>CREATE</w:t>
      </w:r>
      <w:r w:rsidRPr="006A3A50">
        <w:rPr>
          <w:rFonts w:ascii="Arial" w:eastAsia="Times New Roman" w:hAnsi="Arial" w:cs="Arial"/>
          <w:color w:val="303336"/>
        </w:rPr>
        <w:t xml:space="preserve"> </w:t>
      </w:r>
      <w:r w:rsidRPr="006A3A50">
        <w:rPr>
          <w:rFonts w:ascii="Arial" w:eastAsia="Times New Roman" w:hAnsi="Arial" w:cs="Arial"/>
          <w:color w:val="101094"/>
        </w:rPr>
        <w:t>TRIGGER</w:t>
      </w:r>
      <w:r w:rsidRPr="006A3A50">
        <w:rPr>
          <w:rFonts w:ascii="Arial" w:eastAsia="Times New Roman" w:hAnsi="Arial" w:cs="Arial"/>
          <w:color w:val="303336"/>
        </w:rPr>
        <w:t xml:space="preserve"> </w:t>
      </w:r>
      <w:proofErr w:type="spellStart"/>
      <w:r w:rsidRPr="006A3A50">
        <w:rPr>
          <w:rFonts w:ascii="Arial" w:eastAsia="Times New Roman" w:hAnsi="Arial" w:cs="Arial"/>
          <w:color w:val="303336"/>
        </w:rPr>
        <w:t>triggerName</w:t>
      </w:r>
      <w:proofErr w:type="spellEnd"/>
    </w:p>
    <w:p w:rsidR="009A400F" w:rsidRPr="006A3A50" w:rsidRDefault="009A400F" w:rsidP="006A3A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rPr>
      </w:pPr>
      <w:r w:rsidRPr="006A3A50">
        <w:rPr>
          <w:rFonts w:ascii="Arial" w:eastAsia="Times New Roman" w:hAnsi="Arial" w:cs="Arial"/>
          <w:color w:val="303336"/>
        </w:rPr>
        <w:t xml:space="preserve">AFTER </w:t>
      </w:r>
      <w:r w:rsidRPr="006A3A50">
        <w:rPr>
          <w:rFonts w:ascii="Arial" w:eastAsia="Times New Roman" w:hAnsi="Arial" w:cs="Arial"/>
          <w:color w:val="101094"/>
        </w:rPr>
        <w:t>UPDATE</w:t>
      </w:r>
    </w:p>
    <w:p w:rsidR="009A400F" w:rsidRPr="006A3A50" w:rsidRDefault="009A400F" w:rsidP="006A3A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rPr>
      </w:pPr>
      <w:r w:rsidRPr="006A3A50">
        <w:rPr>
          <w:rFonts w:ascii="Arial" w:eastAsia="Times New Roman" w:hAnsi="Arial" w:cs="Arial"/>
          <w:color w:val="303336"/>
        </w:rPr>
        <w:t xml:space="preserve">    </w:t>
      </w:r>
      <w:r w:rsidRPr="006A3A50">
        <w:rPr>
          <w:rFonts w:ascii="Arial" w:eastAsia="Times New Roman" w:hAnsi="Arial" w:cs="Arial"/>
          <w:color w:val="101094"/>
        </w:rPr>
        <w:t>INSERT</w:t>
      </w:r>
      <w:r w:rsidRPr="006A3A50">
        <w:rPr>
          <w:rFonts w:ascii="Arial" w:eastAsia="Times New Roman" w:hAnsi="Arial" w:cs="Arial"/>
          <w:color w:val="303336"/>
        </w:rPr>
        <w:t xml:space="preserve"> </w:t>
      </w:r>
      <w:r w:rsidRPr="006A3A50">
        <w:rPr>
          <w:rFonts w:ascii="Arial" w:eastAsia="Times New Roman" w:hAnsi="Arial" w:cs="Arial"/>
          <w:color w:val="101094"/>
        </w:rPr>
        <w:t>INTO</w:t>
      </w:r>
      <w:r w:rsidRPr="006A3A50">
        <w:rPr>
          <w:rFonts w:ascii="Arial" w:eastAsia="Times New Roman" w:hAnsi="Arial" w:cs="Arial"/>
          <w:color w:val="303336"/>
        </w:rPr>
        <w:t xml:space="preserve"> </w:t>
      </w:r>
      <w:proofErr w:type="spellStart"/>
      <w:r w:rsidRPr="006A3A50">
        <w:rPr>
          <w:rFonts w:ascii="Arial" w:eastAsia="Times New Roman" w:hAnsi="Arial" w:cs="Arial"/>
          <w:color w:val="303336"/>
        </w:rPr>
        <w:t>CustomerLog</w:t>
      </w:r>
      <w:proofErr w:type="spellEnd"/>
      <w:r w:rsidRPr="006A3A50">
        <w:rPr>
          <w:rFonts w:ascii="Arial" w:eastAsia="Times New Roman" w:hAnsi="Arial" w:cs="Arial"/>
          <w:color w:val="303336"/>
        </w:rPr>
        <w:t xml:space="preserve"> (blah, blah, blah)</w:t>
      </w:r>
    </w:p>
    <w:p w:rsidR="009A400F" w:rsidRPr="006A3A50" w:rsidRDefault="009A400F" w:rsidP="006A3A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rPr>
      </w:pPr>
      <w:r w:rsidRPr="006A3A50">
        <w:rPr>
          <w:rFonts w:ascii="Arial" w:eastAsia="Times New Roman" w:hAnsi="Arial" w:cs="Arial"/>
          <w:color w:val="303336"/>
        </w:rPr>
        <w:t xml:space="preserve">    </w:t>
      </w:r>
      <w:r w:rsidRPr="006A3A50">
        <w:rPr>
          <w:rFonts w:ascii="Arial" w:eastAsia="Times New Roman" w:hAnsi="Arial" w:cs="Arial"/>
          <w:color w:val="101094"/>
        </w:rPr>
        <w:t>SELECT</w:t>
      </w:r>
      <w:r w:rsidRPr="006A3A50">
        <w:rPr>
          <w:rFonts w:ascii="Arial" w:eastAsia="Times New Roman" w:hAnsi="Arial" w:cs="Arial"/>
          <w:color w:val="303336"/>
        </w:rPr>
        <w:t xml:space="preserve"> blah, blah, blah </w:t>
      </w:r>
      <w:r w:rsidRPr="006A3A50">
        <w:rPr>
          <w:rFonts w:ascii="Arial" w:eastAsia="Times New Roman" w:hAnsi="Arial" w:cs="Arial"/>
          <w:color w:val="101094"/>
        </w:rPr>
        <w:t>FROM</w:t>
      </w:r>
      <w:r w:rsidRPr="006A3A50">
        <w:rPr>
          <w:rFonts w:ascii="Arial" w:eastAsia="Times New Roman" w:hAnsi="Arial" w:cs="Arial"/>
          <w:color w:val="303336"/>
        </w:rPr>
        <w:t xml:space="preserve"> deleted</w:t>
      </w:r>
    </w:p>
    <w:p w:rsidR="009A400F" w:rsidRPr="006A3A50" w:rsidRDefault="005F7DF5" w:rsidP="006A3A50">
      <w:pPr>
        <w:spacing w:after="0" w:line="240" w:lineRule="auto"/>
        <w:rPr>
          <w:rFonts w:ascii="Arial" w:eastAsia="Times New Roman" w:hAnsi="Arial" w:cs="Arial"/>
        </w:rPr>
      </w:pPr>
      <w:r w:rsidRPr="005F7DF5">
        <w:rPr>
          <w:rFonts w:ascii="Arial" w:eastAsia="Times New Roman" w:hAnsi="Arial" w:cs="Arial"/>
        </w:rPr>
        <w:lastRenderedPageBreak/>
        <w:pict>
          <v:rect id="_x0000_i1025" style="width:0;height:1pt" o:hrstd="t" o:hrnoshade="t" o:hr="t" fillcolor="#d6d9dc" stroked="f"/>
        </w:pict>
      </w:r>
    </w:p>
    <w:p w:rsidR="009A400F" w:rsidRPr="006A3A50" w:rsidRDefault="009A400F" w:rsidP="006A3A50">
      <w:pPr>
        <w:shd w:val="clear" w:color="auto" w:fill="FFFFFF"/>
        <w:spacing w:after="0" w:line="240" w:lineRule="auto"/>
        <w:textAlignment w:val="baseline"/>
        <w:rPr>
          <w:rFonts w:ascii="Arial" w:eastAsia="Times New Roman" w:hAnsi="Arial" w:cs="Arial"/>
          <w:color w:val="242729"/>
        </w:rPr>
      </w:pPr>
      <w:r w:rsidRPr="006A3A50">
        <w:rPr>
          <w:rFonts w:ascii="Arial" w:eastAsia="Times New Roman" w:hAnsi="Arial" w:cs="Arial"/>
          <w:color w:val="242729"/>
        </w:rPr>
        <w:t xml:space="preserve">The difference between assertions and checks is a little </w:t>
      </w:r>
      <w:proofErr w:type="gramStart"/>
      <w:r w:rsidRPr="006A3A50">
        <w:rPr>
          <w:rFonts w:ascii="Arial" w:eastAsia="Times New Roman" w:hAnsi="Arial" w:cs="Arial"/>
          <w:color w:val="242729"/>
        </w:rPr>
        <w:t>more murky</w:t>
      </w:r>
      <w:proofErr w:type="gramEnd"/>
      <w:r w:rsidRPr="006A3A50">
        <w:rPr>
          <w:rFonts w:ascii="Arial" w:eastAsia="Times New Roman" w:hAnsi="Arial" w:cs="Arial"/>
          <w:color w:val="242729"/>
        </w:rPr>
        <w:t>, many databases don't even support assertions.</w:t>
      </w:r>
    </w:p>
    <w:p w:rsidR="009A400F" w:rsidRPr="006A3A50" w:rsidRDefault="009A400F" w:rsidP="006A3A50">
      <w:pPr>
        <w:shd w:val="clear" w:color="auto" w:fill="FFFFFF"/>
        <w:spacing w:after="0" w:line="240" w:lineRule="auto"/>
        <w:textAlignment w:val="baseline"/>
        <w:rPr>
          <w:rFonts w:ascii="Arial" w:eastAsia="Times New Roman" w:hAnsi="Arial" w:cs="Arial"/>
          <w:color w:val="242729"/>
        </w:rPr>
      </w:pPr>
      <w:r w:rsidRPr="006A3A50">
        <w:rPr>
          <w:rFonts w:ascii="Arial" w:eastAsia="Times New Roman" w:hAnsi="Arial" w:cs="Arial"/>
          <w:b/>
          <w:bCs/>
          <w:color w:val="242729"/>
        </w:rPr>
        <w:t>Check Constraint</w:t>
      </w:r>
      <w:r w:rsidRPr="006A3A50">
        <w:rPr>
          <w:rFonts w:ascii="Arial" w:eastAsia="Times New Roman" w:hAnsi="Arial" w:cs="Arial"/>
          <w:color w:val="242729"/>
        </w:rPr>
        <w:t xml:space="preserve"> - A check is a piece of SQL which makes sure a condition is satisfied before action can be taken on a record. In plain English this would be something like: All customers must have an account balance of at least $100 in their account. </w:t>
      </w:r>
      <w:proofErr w:type="gramStart"/>
      <w:r w:rsidRPr="006A3A50">
        <w:rPr>
          <w:rFonts w:ascii="Arial" w:eastAsia="Times New Roman" w:hAnsi="Arial" w:cs="Arial"/>
          <w:color w:val="242729"/>
        </w:rPr>
        <w:t>Which would look something like:</w:t>
      </w:r>
      <w:proofErr w:type="gramEnd"/>
    </w:p>
    <w:p w:rsidR="009A400F" w:rsidRPr="006A3A50" w:rsidRDefault="009A400F" w:rsidP="006A3A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rPr>
      </w:pPr>
      <w:r w:rsidRPr="006A3A50">
        <w:rPr>
          <w:rFonts w:ascii="Arial" w:eastAsia="Times New Roman" w:hAnsi="Arial" w:cs="Arial"/>
          <w:color w:val="101094"/>
        </w:rPr>
        <w:t>ALTER</w:t>
      </w:r>
      <w:r w:rsidRPr="006A3A50">
        <w:rPr>
          <w:rFonts w:ascii="Arial" w:eastAsia="Times New Roman" w:hAnsi="Arial" w:cs="Arial"/>
          <w:color w:val="303336"/>
        </w:rPr>
        <w:t xml:space="preserve"> </w:t>
      </w:r>
      <w:r w:rsidRPr="006A3A50">
        <w:rPr>
          <w:rFonts w:ascii="Arial" w:eastAsia="Times New Roman" w:hAnsi="Arial" w:cs="Arial"/>
          <w:color w:val="101094"/>
        </w:rPr>
        <w:t>TABLE</w:t>
      </w:r>
      <w:r w:rsidRPr="006A3A50">
        <w:rPr>
          <w:rFonts w:ascii="Arial" w:eastAsia="Times New Roman" w:hAnsi="Arial" w:cs="Arial"/>
          <w:color w:val="303336"/>
        </w:rPr>
        <w:t xml:space="preserve"> accounts </w:t>
      </w:r>
    </w:p>
    <w:p w:rsidR="009A400F" w:rsidRPr="006A3A50" w:rsidRDefault="009A400F" w:rsidP="006A3A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03336"/>
        </w:rPr>
      </w:pPr>
      <w:r w:rsidRPr="006A3A50">
        <w:rPr>
          <w:rFonts w:ascii="Arial" w:eastAsia="Times New Roman" w:hAnsi="Arial" w:cs="Arial"/>
          <w:color w:val="101094"/>
        </w:rPr>
        <w:t>ADD</w:t>
      </w:r>
      <w:r w:rsidRPr="006A3A50">
        <w:rPr>
          <w:rFonts w:ascii="Arial" w:eastAsia="Times New Roman" w:hAnsi="Arial" w:cs="Arial"/>
          <w:color w:val="303336"/>
        </w:rPr>
        <w:t xml:space="preserve"> </w:t>
      </w:r>
      <w:r w:rsidRPr="006A3A50">
        <w:rPr>
          <w:rFonts w:ascii="Arial" w:eastAsia="Times New Roman" w:hAnsi="Arial" w:cs="Arial"/>
          <w:color w:val="101094"/>
        </w:rPr>
        <w:t>CONSTRAINT</w:t>
      </w:r>
      <w:r w:rsidRPr="006A3A50">
        <w:rPr>
          <w:rFonts w:ascii="Arial" w:eastAsia="Times New Roman" w:hAnsi="Arial" w:cs="Arial"/>
          <w:color w:val="303336"/>
        </w:rPr>
        <w:t xml:space="preserve"> </w:t>
      </w:r>
      <w:proofErr w:type="spellStart"/>
      <w:r w:rsidRPr="006A3A50">
        <w:rPr>
          <w:rFonts w:ascii="Arial" w:eastAsia="Times New Roman" w:hAnsi="Arial" w:cs="Arial"/>
          <w:color w:val="303336"/>
        </w:rPr>
        <w:t>CK_minimumBalance</w:t>
      </w:r>
      <w:proofErr w:type="spellEnd"/>
    </w:p>
    <w:p w:rsidR="009A400F" w:rsidRPr="006A3A50" w:rsidRDefault="009A400F" w:rsidP="006A3A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93318"/>
        </w:rPr>
      </w:pPr>
      <w:r w:rsidRPr="006A3A50">
        <w:rPr>
          <w:rFonts w:ascii="Arial" w:eastAsia="Times New Roman" w:hAnsi="Arial" w:cs="Arial"/>
          <w:color w:val="101094"/>
        </w:rPr>
        <w:t>CHECK</w:t>
      </w:r>
      <w:r w:rsidRPr="006A3A50">
        <w:rPr>
          <w:rFonts w:ascii="Arial" w:eastAsia="Times New Roman" w:hAnsi="Arial" w:cs="Arial"/>
          <w:color w:val="303336"/>
        </w:rPr>
        <w:t xml:space="preserve"> (balance &gt;= </w:t>
      </w:r>
      <w:r w:rsidRPr="006A3A50">
        <w:rPr>
          <w:rFonts w:ascii="Arial" w:eastAsia="Times New Roman" w:hAnsi="Arial" w:cs="Arial"/>
          <w:color w:val="7D2727"/>
        </w:rPr>
        <w:t>100</w:t>
      </w:r>
      <w:r w:rsidRPr="006A3A50">
        <w:rPr>
          <w:rFonts w:ascii="Arial" w:eastAsia="Times New Roman" w:hAnsi="Arial" w:cs="Arial"/>
          <w:color w:val="303336"/>
        </w:rPr>
        <w:t>)</w:t>
      </w:r>
    </w:p>
    <w:p w:rsidR="009A400F" w:rsidRPr="006A3A50" w:rsidRDefault="009A400F" w:rsidP="006A3A50">
      <w:pPr>
        <w:shd w:val="clear" w:color="auto" w:fill="FFFFFF"/>
        <w:spacing w:after="0" w:line="240" w:lineRule="auto"/>
        <w:textAlignment w:val="baseline"/>
        <w:rPr>
          <w:rFonts w:ascii="Arial" w:eastAsia="Times New Roman" w:hAnsi="Arial" w:cs="Arial"/>
          <w:color w:val="242729"/>
        </w:rPr>
      </w:pPr>
      <w:r w:rsidRPr="006A3A50">
        <w:rPr>
          <w:rFonts w:ascii="Arial" w:eastAsia="Times New Roman" w:hAnsi="Arial" w:cs="Arial"/>
          <w:color w:val="242729"/>
        </w:rPr>
        <w:t>Any attempt to insert a value in the balance column of less than 100 would throw an error.</w:t>
      </w:r>
    </w:p>
    <w:p w:rsidR="009A400F" w:rsidRPr="006A3A50" w:rsidRDefault="009A400F" w:rsidP="006A3A50">
      <w:pPr>
        <w:shd w:val="clear" w:color="auto" w:fill="FFFFFF"/>
        <w:spacing w:after="0" w:line="240" w:lineRule="auto"/>
        <w:textAlignment w:val="baseline"/>
        <w:rPr>
          <w:rFonts w:ascii="Arial" w:eastAsia="Times New Roman" w:hAnsi="Arial" w:cs="Arial"/>
          <w:color w:val="242729"/>
        </w:rPr>
      </w:pPr>
      <w:r w:rsidRPr="006A3A50">
        <w:rPr>
          <w:rFonts w:ascii="Arial" w:eastAsia="Times New Roman" w:hAnsi="Arial" w:cs="Arial"/>
          <w:b/>
          <w:bCs/>
          <w:color w:val="242729"/>
        </w:rPr>
        <w:t>Assertions</w:t>
      </w:r>
      <w:r w:rsidRPr="006A3A50">
        <w:rPr>
          <w:rFonts w:ascii="Arial" w:eastAsia="Times New Roman" w:hAnsi="Arial" w:cs="Arial"/>
          <w:color w:val="242729"/>
        </w:rPr>
        <w:t> - An assertion is a piece of SQL which makes sure a condition is satisfied or it stops action being taken on a </w:t>
      </w:r>
      <w:r w:rsidRPr="006A3A50">
        <w:rPr>
          <w:rFonts w:ascii="Arial" w:eastAsia="Times New Roman" w:hAnsi="Arial" w:cs="Arial"/>
          <w:b/>
          <w:bCs/>
          <w:color w:val="242729"/>
        </w:rPr>
        <w:t>database object</w:t>
      </w:r>
      <w:r w:rsidRPr="006A3A50">
        <w:rPr>
          <w:rFonts w:ascii="Arial" w:eastAsia="Times New Roman" w:hAnsi="Arial" w:cs="Arial"/>
          <w:color w:val="242729"/>
        </w:rPr>
        <w:t>. It could mean locking out the whole table or even the whole database.</w:t>
      </w:r>
    </w:p>
    <w:p w:rsidR="009A400F" w:rsidRPr="006A3A50" w:rsidRDefault="009A400F" w:rsidP="006A3A50">
      <w:pPr>
        <w:shd w:val="clear" w:color="auto" w:fill="FFFFFF"/>
        <w:spacing w:after="0" w:line="240" w:lineRule="auto"/>
        <w:textAlignment w:val="baseline"/>
        <w:rPr>
          <w:rFonts w:ascii="Arial" w:eastAsia="Times New Roman" w:hAnsi="Arial" w:cs="Arial"/>
          <w:color w:val="242729"/>
        </w:rPr>
      </w:pPr>
      <w:r w:rsidRPr="006A3A50">
        <w:rPr>
          <w:rFonts w:ascii="Arial" w:eastAsia="Times New Roman" w:hAnsi="Arial" w:cs="Arial"/>
          <w:color w:val="242729"/>
        </w:rPr>
        <w:t>To make matters more confusing - a trigger could be used to enforce a check constraint and in some DBs can take the place of an assertion (by allowing you to run code un-related to the table being modified). A common mistake for beginners is to use a check constraint when a trigger is required or a trigger when a check constraint is required.</w:t>
      </w:r>
    </w:p>
    <w:p w:rsidR="009A400F" w:rsidRPr="006A3A50" w:rsidRDefault="009A400F" w:rsidP="006A3A50">
      <w:pPr>
        <w:shd w:val="clear" w:color="auto" w:fill="FFFFFF"/>
        <w:spacing w:after="0" w:line="240" w:lineRule="auto"/>
        <w:textAlignment w:val="baseline"/>
        <w:rPr>
          <w:rFonts w:ascii="Arial" w:eastAsia="Times New Roman" w:hAnsi="Arial" w:cs="Arial"/>
          <w:color w:val="242729"/>
        </w:rPr>
      </w:pPr>
      <w:r w:rsidRPr="006A3A50">
        <w:rPr>
          <w:rFonts w:ascii="Arial" w:eastAsia="Times New Roman" w:hAnsi="Arial" w:cs="Arial"/>
          <w:color w:val="242729"/>
        </w:rPr>
        <w:t>An example: All new customers opening an account must have a balance of $100; however, once the account is opened their balance can fall below that amount. In this case you have to use a trigger because you only want the condition evaluated when a new record is inserted.</w:t>
      </w:r>
    </w:p>
    <w:p w:rsidR="00DF3F1D" w:rsidRPr="006A3A50" w:rsidRDefault="00DF3F1D" w:rsidP="006A3A50">
      <w:pPr>
        <w:pStyle w:val="Heading2"/>
        <w:shd w:val="clear" w:color="auto" w:fill="FFFFFF"/>
        <w:spacing w:before="0" w:beforeAutospacing="0" w:after="0" w:afterAutospacing="0"/>
        <w:rPr>
          <w:rFonts w:ascii="Arial" w:hAnsi="Arial" w:cs="Arial"/>
          <w:b w:val="0"/>
          <w:bCs w:val="0"/>
          <w:color w:val="333333"/>
          <w:sz w:val="22"/>
          <w:szCs w:val="22"/>
        </w:rPr>
      </w:pPr>
      <w:proofErr w:type="gramStart"/>
      <w:r w:rsidRPr="006A3A50">
        <w:rPr>
          <w:rStyle w:val="Strong"/>
          <w:rFonts w:ascii="Arial" w:hAnsi="Arial" w:cs="Arial"/>
          <w:b/>
          <w:bCs/>
          <w:color w:val="333333"/>
          <w:sz w:val="22"/>
          <w:szCs w:val="22"/>
        </w:rPr>
        <w:t>ASSERTION :</w:t>
      </w:r>
      <w:proofErr w:type="gramEnd"/>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The CREATE ASSERTION statement names a new Constraint and defines the Constraint's deferral mode, initial constraint check time and its CHECK search condition. The required syntax for the CREATE ASSERTION statement is: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CREATE ASSERTION &lt;Constraint name&gt;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CHECK (search condition)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gramStart"/>
      <w:r w:rsidRPr="006A3A50">
        <w:rPr>
          <w:rStyle w:val="HTMLCode"/>
          <w:rFonts w:ascii="Arial" w:hAnsi="Arial" w:cs="Arial"/>
          <w:b/>
          <w:color w:val="333333"/>
          <w:sz w:val="22"/>
          <w:szCs w:val="22"/>
        </w:rPr>
        <w:t>[ &lt;</w:t>
      </w:r>
      <w:proofErr w:type="gramEnd"/>
      <w:r w:rsidRPr="006A3A50">
        <w:rPr>
          <w:rStyle w:val="HTMLCode"/>
          <w:rFonts w:ascii="Arial" w:hAnsi="Arial" w:cs="Arial"/>
          <w:b/>
          <w:color w:val="333333"/>
          <w:sz w:val="22"/>
          <w:szCs w:val="22"/>
        </w:rPr>
        <w:t>constraint attributes&gt; ]</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CREATE ASSERTION defines a new rule that will constrain the set of valid values for one or more Base tables. An Assertion is owned by the Schema it belongs to.</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Cambria Math" w:hAnsi="Cambria Math" w:cs="Arial"/>
          <w:color w:val="333333"/>
          <w:sz w:val="22"/>
          <w:szCs w:val="22"/>
        </w:rPr>
        <w:t>⦁</w:t>
      </w:r>
      <w:r w:rsidRPr="006A3A50">
        <w:rPr>
          <w:rFonts w:ascii="Arial" w:hAnsi="Arial" w:cs="Arial"/>
          <w:color w:val="333333"/>
          <w:sz w:val="22"/>
          <w:szCs w:val="22"/>
        </w:rPr>
        <w:t xml:space="preserve"> </w:t>
      </w:r>
      <w:proofErr w:type="gramStart"/>
      <w:r w:rsidRPr="006A3A50">
        <w:rPr>
          <w:rFonts w:ascii="Arial" w:hAnsi="Arial" w:cs="Arial"/>
          <w:color w:val="333333"/>
          <w:sz w:val="22"/>
          <w:szCs w:val="22"/>
        </w:rPr>
        <w:t>The</w:t>
      </w:r>
      <w:proofErr w:type="gramEnd"/>
      <w:r w:rsidRPr="006A3A50">
        <w:rPr>
          <w:rFonts w:ascii="Arial" w:hAnsi="Arial" w:cs="Arial"/>
          <w:color w:val="333333"/>
          <w:sz w:val="22"/>
          <w:szCs w:val="22"/>
        </w:rPr>
        <w:t xml:space="preserve"> &lt;constraint name=""&gt; identifies the Assertion and the Schema that it belongs to. A &lt;constraint name=""&gt; that includes an explicit &lt;schema name=""&gt; qualifier belongs to the Schema named. A &lt;constraint name=""&gt; that does not include an explicit &lt;schema name=""&gt; qualifier belongs to the SQL-session default Schema. (In both cases, that Schema must, of course, own the Tables for which the Assertion is defined.) The &lt;constraint name=""&gt; must be unique (for all Constraints and Assertions) within the Schema that owns it.</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If CREATE ASSERTION is part of a CREATE SCHEMA statement, the &lt;constraint name=""&gt;, if explicitly qualified, must include the &lt;schema name=""&gt; of the Schema being created; that is, it isn't possible to create an Assertion belonging to a different Schema from within CREATE SCHEMA. For example, this SQL statement will not return an error because the &lt;constraint name=""&gt; will default to include the qualifying &lt;schema name=""&gt;: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REATE SCHEMA bob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CREATE TABLE Table_1 (column_1 SMALLINT)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CREATE ASSERTION constraint_1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CHECK ((SELECT </w:t>
      </w:r>
      <w:proofErr w:type="gramStart"/>
      <w:r w:rsidRPr="006A3A50">
        <w:rPr>
          <w:rStyle w:val="HTMLCode"/>
          <w:rFonts w:ascii="Arial" w:hAnsi="Arial" w:cs="Arial"/>
          <w:b/>
          <w:color w:val="333333"/>
          <w:sz w:val="22"/>
          <w:szCs w:val="22"/>
        </w:rPr>
        <w:t>AVG(</w:t>
      </w:r>
      <w:proofErr w:type="gramEnd"/>
      <w:r w:rsidRPr="006A3A50">
        <w:rPr>
          <w:rStyle w:val="HTMLCode"/>
          <w:rFonts w:ascii="Arial" w:hAnsi="Arial" w:cs="Arial"/>
          <w:b/>
          <w:color w:val="333333"/>
          <w:sz w:val="22"/>
          <w:szCs w:val="22"/>
        </w:rPr>
        <w:t>column_1) FROM Table_1 &gt;40) NOT DEFERRABLE;</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creates an Assertion called BOB.CONSTRAINT_1 in Schema BOB</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This SQL statement will not return an error either because the &lt;constraint name=""&gt; explicitly includes a qualifying &lt;schema name=""&gt; that matches the name of the Schema being created:</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lastRenderedPageBreak/>
        <w:t xml:space="preserve">CREATE SCHEMA bob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CREATE TABLE bob.Table_1 (column_1 SMALLINT)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CREATE ASSERTION bob.constraint_1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CHECK ((SELECT </w:t>
      </w:r>
      <w:proofErr w:type="gramStart"/>
      <w:r w:rsidRPr="006A3A50">
        <w:rPr>
          <w:rStyle w:val="HTMLCode"/>
          <w:rFonts w:ascii="Arial" w:hAnsi="Arial" w:cs="Arial"/>
          <w:b/>
          <w:color w:val="333333"/>
          <w:sz w:val="22"/>
          <w:szCs w:val="22"/>
        </w:rPr>
        <w:t>AVG(</w:t>
      </w:r>
      <w:proofErr w:type="gramEnd"/>
      <w:r w:rsidRPr="006A3A50">
        <w:rPr>
          <w:rStyle w:val="HTMLCode"/>
          <w:rFonts w:ascii="Arial" w:hAnsi="Arial" w:cs="Arial"/>
          <w:b/>
          <w:color w:val="333333"/>
          <w:sz w:val="22"/>
          <w:szCs w:val="22"/>
        </w:rPr>
        <w:t>column_1) FROM Table_1 &gt;40) NOT DEFERRABLE;</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creates an Assertion called BOB.CONSTRAINT_1 in Schema BOB</w:t>
      </w:r>
    </w:p>
    <w:p w:rsidR="00DF3F1D" w:rsidRPr="006A3A50" w:rsidRDefault="00DF3F1D" w:rsidP="006A3A50">
      <w:pPr>
        <w:pStyle w:val="NormalWeb"/>
        <w:shd w:val="clear" w:color="auto" w:fill="FFFFFF"/>
        <w:spacing w:before="0" w:beforeAutospacing="0" w:after="0" w:afterAutospacing="0"/>
        <w:rPr>
          <w:rFonts w:ascii="Arial" w:hAnsi="Arial" w:cs="Arial"/>
          <w:b/>
          <w:color w:val="333333"/>
          <w:sz w:val="22"/>
          <w:szCs w:val="22"/>
        </w:rPr>
      </w:pPr>
      <w:r w:rsidRPr="006A3A50">
        <w:rPr>
          <w:rStyle w:val="Strong"/>
          <w:rFonts w:ascii="Arial" w:hAnsi="Arial" w:cs="Arial"/>
          <w:color w:val="333333"/>
          <w:sz w:val="22"/>
          <w:szCs w:val="22"/>
        </w:rPr>
        <w:t>Example</w:t>
      </w:r>
      <w:r w:rsidRPr="006A3A50">
        <w:rPr>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REATE TABLE Table_1 (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column_1</w:t>
      </w:r>
      <w:proofErr w:type="gramEnd"/>
      <w:r w:rsidRPr="006A3A50">
        <w:rPr>
          <w:rStyle w:val="HTMLCode"/>
          <w:rFonts w:ascii="Arial" w:hAnsi="Arial" w:cs="Arial"/>
          <w:b/>
          <w:color w:val="333333"/>
          <w:sz w:val="22"/>
          <w:szCs w:val="22"/>
        </w:rPr>
        <w:t xml:space="preserve"> SMALLINT,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column_2</w:t>
      </w:r>
      <w:proofErr w:type="gramEnd"/>
      <w:r w:rsidRPr="006A3A50">
        <w:rPr>
          <w:rStyle w:val="HTMLCode"/>
          <w:rFonts w:ascii="Arial" w:hAnsi="Arial" w:cs="Arial"/>
          <w:b/>
          <w:color w:val="333333"/>
          <w:sz w:val="22"/>
          <w:szCs w:val="22"/>
        </w:rPr>
        <w:t xml:space="preserve"> VARCHAR(4));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CREATE ASSERTION constraint_1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CHECK ((SELECT </w:t>
      </w:r>
      <w:proofErr w:type="gramStart"/>
      <w:r w:rsidRPr="006A3A50">
        <w:rPr>
          <w:rStyle w:val="HTMLCode"/>
          <w:rFonts w:ascii="Arial" w:hAnsi="Arial" w:cs="Arial"/>
          <w:b/>
          <w:color w:val="333333"/>
          <w:sz w:val="22"/>
          <w:szCs w:val="22"/>
        </w:rPr>
        <w:t>AVG(</w:t>
      </w:r>
      <w:proofErr w:type="gramEnd"/>
      <w:r w:rsidRPr="006A3A50">
        <w:rPr>
          <w:rStyle w:val="HTMLCode"/>
          <w:rFonts w:ascii="Arial" w:hAnsi="Arial" w:cs="Arial"/>
          <w:b/>
          <w:color w:val="333333"/>
          <w:sz w:val="22"/>
          <w:szCs w:val="22"/>
        </w:rPr>
        <w:t>column_1) FROM Table_1 &gt;40) NOT DEFERRABLE;</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CONSTRAINT_1 is violated if the average of the TABLE_1.COLUMN_1 values is less than 41. Assume that TABLE_1 contains one row, where COLUMN_1 contains 42. This SQL statement would then violate CONSTRAINT_1:</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INSERT INTO Table_1 (column_1) VALUES (38);</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gramStart"/>
      <w:r w:rsidRPr="006A3A50">
        <w:rPr>
          <w:rStyle w:val="HTMLCode"/>
          <w:rFonts w:ascii="Arial" w:hAnsi="Arial" w:cs="Arial"/>
          <w:b/>
          <w:color w:val="333333"/>
          <w:sz w:val="22"/>
          <w:szCs w:val="22"/>
        </w:rPr>
        <w:t>because</w:t>
      </w:r>
      <w:proofErr w:type="gramEnd"/>
      <w:r w:rsidRPr="006A3A50">
        <w:rPr>
          <w:rStyle w:val="HTMLCode"/>
          <w:rFonts w:ascii="Arial" w:hAnsi="Arial" w:cs="Arial"/>
          <w:b/>
          <w:color w:val="333333"/>
          <w:sz w:val="22"/>
          <w:szCs w:val="22"/>
        </w:rPr>
        <w:t xml:space="preserve"> a search condition that evaluates to FALSE violates the Constraint. Both of these SQL statements, however, would satisfy CONSTRAINT_1:</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INSERT INTO Table_1 (column_1) VALUES (100);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a</w:t>
      </w:r>
      <w:proofErr w:type="gramEnd"/>
      <w:r w:rsidRPr="006A3A50">
        <w:rPr>
          <w:rStyle w:val="HTMLCode"/>
          <w:rFonts w:ascii="Arial" w:hAnsi="Arial" w:cs="Arial"/>
          <w:b/>
          <w:color w:val="333333"/>
          <w:sz w:val="22"/>
          <w:szCs w:val="22"/>
        </w:rPr>
        <w:t xml:space="preserve"> search condition that evaluates to TRUE satisfies the Constraint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INSERT INTO Table_1 (column_1) VALUES (NULL);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NULL is allowed; a search condition that evaluates to UNKNOWN satisfies the Constraint</w:t>
      </w:r>
    </w:p>
    <w:p w:rsidR="00DF3F1D" w:rsidRPr="006A3A50" w:rsidRDefault="00DF3F1D" w:rsidP="004C4C0C">
      <w:pPr>
        <w:pStyle w:val="Heading2"/>
        <w:shd w:val="clear" w:color="auto" w:fill="FFFFFF"/>
        <w:spacing w:before="0" w:beforeAutospacing="0" w:afterLines="40" w:afterAutospacing="0"/>
        <w:rPr>
          <w:rFonts w:ascii="Arial" w:hAnsi="Arial" w:cs="Arial"/>
          <w:b w:val="0"/>
          <w:bCs w:val="0"/>
          <w:color w:val="333333"/>
          <w:sz w:val="22"/>
          <w:szCs w:val="22"/>
        </w:rPr>
      </w:pPr>
      <w:r w:rsidRPr="006A3A50">
        <w:rPr>
          <w:rStyle w:val="Strong"/>
          <w:rFonts w:ascii="Arial" w:hAnsi="Arial" w:cs="Arial"/>
          <w:b/>
          <w:bCs/>
          <w:color w:val="333333"/>
          <w:sz w:val="22"/>
          <w:szCs w:val="22"/>
        </w:rPr>
        <w:t>Trigger:</w:t>
      </w:r>
    </w:p>
    <w:p w:rsidR="00DF3F1D" w:rsidRPr="006A3A50" w:rsidRDefault="00DF3F1D" w:rsidP="004C4C0C">
      <w:pPr>
        <w:pStyle w:val="NormalWeb"/>
        <w:shd w:val="clear" w:color="auto" w:fill="FFFFFF"/>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 xml:space="preserve">A trigger is a special kind of a store procedure that executes in response to certain action on the table like insertion, deletion or </w:t>
      </w:r>
      <w:proofErr w:type="spellStart"/>
      <w:r w:rsidRPr="006A3A50">
        <w:rPr>
          <w:rFonts w:ascii="Arial" w:hAnsi="Arial" w:cs="Arial"/>
          <w:color w:val="333333"/>
          <w:sz w:val="22"/>
          <w:szCs w:val="22"/>
        </w:rPr>
        <w:t>updation</w:t>
      </w:r>
      <w:proofErr w:type="spellEnd"/>
      <w:r w:rsidRPr="006A3A50">
        <w:rPr>
          <w:rFonts w:ascii="Arial" w:hAnsi="Arial" w:cs="Arial"/>
          <w:color w:val="333333"/>
          <w:sz w:val="22"/>
          <w:szCs w:val="22"/>
        </w:rPr>
        <w:t xml:space="preserve"> of data. It is a database object which is bound to a table and is executed automatically. You can’t explicitly invoke triggers. The only way to do this is by performing the required action </w:t>
      </w:r>
      <w:proofErr w:type="spellStart"/>
      <w:r w:rsidRPr="006A3A50">
        <w:rPr>
          <w:rFonts w:ascii="Arial" w:hAnsi="Arial" w:cs="Arial"/>
          <w:color w:val="333333"/>
          <w:sz w:val="22"/>
          <w:szCs w:val="22"/>
        </w:rPr>
        <w:t>no</w:t>
      </w:r>
      <w:proofErr w:type="spellEnd"/>
      <w:r w:rsidRPr="006A3A50">
        <w:rPr>
          <w:rFonts w:ascii="Arial" w:hAnsi="Arial" w:cs="Arial"/>
          <w:color w:val="333333"/>
          <w:sz w:val="22"/>
          <w:szCs w:val="22"/>
        </w:rPr>
        <w:t xml:space="preserve"> the table that they are assigned to.</w:t>
      </w:r>
    </w:p>
    <w:p w:rsidR="00DF3F1D" w:rsidRPr="006A3A50" w:rsidRDefault="00DF3F1D" w:rsidP="004C4C0C">
      <w:pPr>
        <w:pStyle w:val="Heading2"/>
        <w:shd w:val="clear" w:color="auto" w:fill="FFFFFF"/>
        <w:spacing w:before="0" w:beforeAutospacing="0" w:afterLines="40" w:afterAutospacing="0"/>
        <w:rPr>
          <w:rFonts w:ascii="Arial" w:hAnsi="Arial" w:cs="Arial"/>
          <w:b w:val="0"/>
          <w:bCs w:val="0"/>
          <w:color w:val="333333"/>
          <w:sz w:val="22"/>
          <w:szCs w:val="22"/>
        </w:rPr>
      </w:pPr>
      <w:r w:rsidRPr="006A3A50">
        <w:rPr>
          <w:rStyle w:val="Strong"/>
          <w:rFonts w:ascii="Arial" w:hAnsi="Arial" w:cs="Arial"/>
          <w:b/>
          <w:bCs/>
          <w:color w:val="333333"/>
          <w:sz w:val="22"/>
          <w:szCs w:val="22"/>
        </w:rPr>
        <w:t xml:space="preserve">Types </w:t>
      </w:r>
      <w:proofErr w:type="gramStart"/>
      <w:r w:rsidRPr="006A3A50">
        <w:rPr>
          <w:rStyle w:val="Strong"/>
          <w:rFonts w:ascii="Arial" w:hAnsi="Arial" w:cs="Arial"/>
          <w:b/>
          <w:bCs/>
          <w:color w:val="333333"/>
          <w:sz w:val="22"/>
          <w:szCs w:val="22"/>
        </w:rPr>
        <w:t>Of</w:t>
      </w:r>
      <w:proofErr w:type="gramEnd"/>
      <w:r w:rsidRPr="006A3A50">
        <w:rPr>
          <w:rStyle w:val="Strong"/>
          <w:rFonts w:ascii="Arial" w:hAnsi="Arial" w:cs="Arial"/>
          <w:b/>
          <w:bCs/>
          <w:color w:val="333333"/>
          <w:sz w:val="22"/>
          <w:szCs w:val="22"/>
        </w:rPr>
        <w:t xml:space="preserve"> Triggers</w:t>
      </w:r>
    </w:p>
    <w:p w:rsidR="00DF3F1D" w:rsidRPr="006A3A50" w:rsidRDefault="00DF3F1D" w:rsidP="004C4C0C">
      <w:pPr>
        <w:pStyle w:val="NormalWeb"/>
        <w:shd w:val="clear" w:color="auto" w:fill="FFFFFF"/>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There are three action query types that you use in SQL which are INSERT, UPDATE and DELETE. So, there are three types of triggers and hybrids that come from mixing and matching the events and timings that fire them. Basically, triggers are classified into two main types:</w:t>
      </w:r>
    </w:p>
    <w:p w:rsidR="00DF3F1D" w:rsidRPr="006A3A50" w:rsidRDefault="00DF3F1D" w:rsidP="004C4C0C">
      <w:pPr>
        <w:pStyle w:val="NormalWeb"/>
        <w:shd w:val="clear" w:color="auto" w:fill="FFFFFF"/>
        <w:spacing w:before="0" w:beforeAutospacing="0" w:afterLines="40" w:afterAutospacing="0"/>
        <w:rPr>
          <w:rFonts w:ascii="Arial" w:hAnsi="Arial" w:cs="Arial"/>
          <w:color w:val="333333"/>
          <w:sz w:val="22"/>
          <w:szCs w:val="22"/>
        </w:rPr>
      </w:pPr>
      <w:proofErr w:type="gramStart"/>
      <w:r w:rsidRPr="006A3A50">
        <w:rPr>
          <w:rFonts w:ascii="Arial" w:hAnsi="Arial" w:cs="Arial"/>
          <w:color w:val="333333"/>
          <w:sz w:val="22"/>
          <w:szCs w:val="22"/>
        </w:rPr>
        <w:t>1.After</w:t>
      </w:r>
      <w:proofErr w:type="gramEnd"/>
      <w:r w:rsidRPr="006A3A50">
        <w:rPr>
          <w:rFonts w:ascii="Arial" w:hAnsi="Arial" w:cs="Arial"/>
          <w:color w:val="333333"/>
          <w:sz w:val="22"/>
          <w:szCs w:val="22"/>
        </w:rPr>
        <w:t xml:space="preserve"> Triggers (For Triggers)</w:t>
      </w:r>
    </w:p>
    <w:p w:rsidR="00DF3F1D" w:rsidRPr="006A3A50" w:rsidRDefault="00DF3F1D" w:rsidP="004C4C0C">
      <w:pPr>
        <w:pStyle w:val="NormalWeb"/>
        <w:shd w:val="clear" w:color="auto" w:fill="FFFFFF"/>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2 Instead Of Triggers</w:t>
      </w:r>
    </w:p>
    <w:p w:rsidR="00DF3F1D" w:rsidRPr="006A3A50" w:rsidRDefault="00DF3F1D" w:rsidP="004C4C0C">
      <w:pPr>
        <w:pStyle w:val="Heading2"/>
        <w:shd w:val="clear" w:color="auto" w:fill="FFFFFF"/>
        <w:spacing w:before="0" w:beforeAutospacing="0" w:afterLines="40" w:afterAutospacing="0"/>
        <w:rPr>
          <w:rFonts w:ascii="Arial" w:hAnsi="Arial" w:cs="Arial"/>
          <w:b w:val="0"/>
          <w:bCs w:val="0"/>
          <w:color w:val="333333"/>
          <w:sz w:val="22"/>
          <w:szCs w:val="22"/>
        </w:rPr>
      </w:pPr>
      <w:r w:rsidRPr="006A3A50">
        <w:rPr>
          <w:rStyle w:val="Strong"/>
          <w:rFonts w:ascii="Arial" w:hAnsi="Arial" w:cs="Arial"/>
          <w:b/>
          <w:bCs/>
          <w:color w:val="333333"/>
          <w:sz w:val="22"/>
          <w:szCs w:val="22"/>
        </w:rPr>
        <w:t xml:space="preserve">1. </w:t>
      </w:r>
      <w:proofErr w:type="gramStart"/>
      <w:r w:rsidRPr="006A3A50">
        <w:rPr>
          <w:rStyle w:val="Strong"/>
          <w:rFonts w:ascii="Arial" w:hAnsi="Arial" w:cs="Arial"/>
          <w:b/>
          <w:bCs/>
          <w:color w:val="333333"/>
          <w:sz w:val="22"/>
          <w:szCs w:val="22"/>
        </w:rPr>
        <w:t>After</w:t>
      </w:r>
      <w:proofErr w:type="gramEnd"/>
      <w:r w:rsidRPr="006A3A50">
        <w:rPr>
          <w:rStyle w:val="Strong"/>
          <w:rFonts w:ascii="Arial" w:hAnsi="Arial" w:cs="Arial"/>
          <w:b/>
          <w:bCs/>
          <w:color w:val="333333"/>
          <w:sz w:val="22"/>
          <w:szCs w:val="22"/>
        </w:rPr>
        <w:t xml:space="preserve"> Triggers:</w:t>
      </w:r>
    </w:p>
    <w:p w:rsidR="00DF3F1D" w:rsidRPr="006A3A50" w:rsidRDefault="00DF3F1D" w:rsidP="004C4C0C">
      <w:pPr>
        <w:pStyle w:val="NormalWeb"/>
        <w:shd w:val="clear" w:color="auto" w:fill="FFFFFF"/>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These triggers run after an insert, update or delete on a table. They are not supported for views.</w:t>
      </w:r>
    </w:p>
    <w:p w:rsidR="00DF3F1D" w:rsidRPr="006A3A50" w:rsidRDefault="00DF3F1D" w:rsidP="004C4C0C">
      <w:pPr>
        <w:pStyle w:val="NormalWeb"/>
        <w:shd w:val="clear" w:color="auto" w:fill="FFFFFF"/>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AFTER TRIGGERS can be classified further into three types as:</w:t>
      </w:r>
    </w:p>
    <w:p w:rsidR="00DF3F1D" w:rsidRPr="006A3A50" w:rsidRDefault="00DF3F1D" w:rsidP="004C4C0C">
      <w:pPr>
        <w:pStyle w:val="NormalWeb"/>
        <w:numPr>
          <w:ilvl w:val="0"/>
          <w:numId w:val="5"/>
        </w:numPr>
        <w:shd w:val="clear" w:color="auto" w:fill="FFFFFF"/>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AFTER INSERT Trigger.</w:t>
      </w:r>
    </w:p>
    <w:p w:rsidR="00DF3F1D" w:rsidRPr="006A3A50" w:rsidRDefault="00DF3F1D" w:rsidP="004C4C0C">
      <w:pPr>
        <w:pStyle w:val="NormalWeb"/>
        <w:numPr>
          <w:ilvl w:val="0"/>
          <w:numId w:val="5"/>
        </w:numPr>
        <w:shd w:val="clear" w:color="auto" w:fill="FFFFFF"/>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AFTER UPDATE Trigger.</w:t>
      </w:r>
    </w:p>
    <w:p w:rsidR="00DF3F1D" w:rsidRPr="006A3A50" w:rsidRDefault="00DF3F1D" w:rsidP="004C4C0C">
      <w:pPr>
        <w:pStyle w:val="NormalWeb"/>
        <w:numPr>
          <w:ilvl w:val="0"/>
          <w:numId w:val="5"/>
        </w:numPr>
        <w:shd w:val="clear" w:color="auto" w:fill="FFFFFF"/>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AFTER DELETE Trigger.</w:t>
      </w:r>
    </w:p>
    <w:p w:rsidR="00DF3F1D" w:rsidRPr="006A3A50" w:rsidRDefault="00DF3F1D" w:rsidP="004C4C0C">
      <w:pPr>
        <w:pStyle w:val="NormalWeb"/>
        <w:shd w:val="clear" w:color="auto" w:fill="FFFFFF"/>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lastRenderedPageBreak/>
        <w:t xml:space="preserve">Let’s create </w:t>
      </w:r>
      <w:proofErr w:type="gramStart"/>
      <w:r w:rsidRPr="006A3A50">
        <w:rPr>
          <w:rFonts w:ascii="Arial" w:hAnsi="Arial" w:cs="Arial"/>
          <w:color w:val="333333"/>
          <w:sz w:val="22"/>
          <w:szCs w:val="22"/>
        </w:rPr>
        <w:t>After</w:t>
      </w:r>
      <w:proofErr w:type="gramEnd"/>
      <w:r w:rsidRPr="006A3A50">
        <w:rPr>
          <w:rFonts w:ascii="Arial" w:hAnsi="Arial" w:cs="Arial"/>
          <w:color w:val="333333"/>
          <w:sz w:val="22"/>
          <w:szCs w:val="22"/>
        </w:rPr>
        <w:t xml:space="preserve"> triggers. First of all, let’s create a table and insert some sample data. Then, on this table, I will be attaching several triggers.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CREATE TABLE </w:t>
      </w:r>
      <w:proofErr w:type="spellStart"/>
      <w:r w:rsidRPr="006A3A50">
        <w:rPr>
          <w:rStyle w:val="HTMLCode"/>
          <w:rFonts w:ascii="Arial" w:hAnsi="Arial" w:cs="Arial"/>
          <w:b/>
          <w:color w:val="333333"/>
          <w:sz w:val="22"/>
          <w:szCs w:val="22"/>
        </w:rPr>
        <w:t>Employee_Test</w:t>
      </w:r>
      <w:proofErr w:type="spell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spellStart"/>
      <w:r w:rsidRPr="006A3A50">
        <w:rPr>
          <w:rStyle w:val="HTMLCode"/>
          <w:rFonts w:ascii="Arial" w:hAnsi="Arial" w:cs="Arial"/>
          <w:b/>
          <w:color w:val="333333"/>
          <w:sz w:val="22"/>
          <w:szCs w:val="22"/>
        </w:rPr>
        <w:t>Emp_ID</w:t>
      </w:r>
      <w:proofErr w:type="spellEnd"/>
      <w:r w:rsidRPr="006A3A50">
        <w:rPr>
          <w:rStyle w:val="HTMLCode"/>
          <w:rFonts w:ascii="Arial" w:hAnsi="Arial" w:cs="Arial"/>
          <w:b/>
          <w:color w:val="333333"/>
          <w:sz w:val="22"/>
          <w:szCs w:val="22"/>
        </w:rPr>
        <w:t xml:space="preserve"> INT Identity,</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spellStart"/>
      <w:r w:rsidRPr="006A3A50">
        <w:rPr>
          <w:rStyle w:val="HTMLCode"/>
          <w:rFonts w:ascii="Arial" w:hAnsi="Arial" w:cs="Arial"/>
          <w:b/>
          <w:color w:val="333333"/>
          <w:sz w:val="22"/>
          <w:szCs w:val="22"/>
        </w:rPr>
        <w:t>Emp_name</w:t>
      </w:r>
      <w:proofErr w:type="spellEnd"/>
      <w:r w:rsidRPr="006A3A50">
        <w:rPr>
          <w:rStyle w:val="HTMLCode"/>
          <w:rFonts w:ascii="Arial" w:hAnsi="Arial" w:cs="Arial"/>
          <w:b/>
          <w:color w:val="333333"/>
          <w:sz w:val="22"/>
          <w:szCs w:val="22"/>
        </w:rPr>
        <w:t xml:space="preserve"> </w:t>
      </w:r>
      <w:proofErr w:type="spellStart"/>
      <w:proofErr w:type="gram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w:t>
      </w:r>
      <w:proofErr w:type="gram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spellStart"/>
      <w:r w:rsidRPr="006A3A50">
        <w:rPr>
          <w:rStyle w:val="HTMLCode"/>
          <w:rFonts w:ascii="Arial" w:hAnsi="Arial" w:cs="Arial"/>
          <w:b/>
          <w:color w:val="333333"/>
          <w:sz w:val="22"/>
          <w:szCs w:val="22"/>
        </w:rPr>
        <w:t>Emp_Sal</w:t>
      </w:r>
      <w:proofErr w:type="spellEnd"/>
      <w:r w:rsidRPr="006A3A50">
        <w:rPr>
          <w:rStyle w:val="HTMLCode"/>
          <w:rFonts w:ascii="Arial" w:hAnsi="Arial" w:cs="Arial"/>
          <w:b/>
          <w:color w:val="333333"/>
          <w:sz w:val="22"/>
          <w:szCs w:val="22"/>
        </w:rPr>
        <w:t xml:space="preserve"> Decimal (10</w:t>
      </w:r>
      <w:proofErr w:type="gramStart"/>
      <w:r w:rsidRPr="006A3A50">
        <w:rPr>
          <w:rStyle w:val="HTMLCode"/>
          <w:rFonts w:ascii="Arial" w:hAnsi="Arial" w:cs="Arial"/>
          <w:b/>
          <w:color w:val="333333"/>
          <w:sz w:val="22"/>
          <w:szCs w:val="22"/>
        </w:rPr>
        <w:t>,2</w:t>
      </w:r>
      <w:proofErr w:type="gram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INSERT INTO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VALUES ('Anees'</w:t>
      </w:r>
      <w:proofErr w:type="gramStart"/>
      <w:r w:rsidRPr="006A3A50">
        <w:rPr>
          <w:rStyle w:val="HTMLCode"/>
          <w:rFonts w:ascii="Arial" w:hAnsi="Arial" w:cs="Arial"/>
          <w:b/>
          <w:color w:val="333333"/>
          <w:sz w:val="22"/>
          <w:szCs w:val="22"/>
        </w:rPr>
        <w:t>,1000</w:t>
      </w:r>
      <w:proofErr w:type="gram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INSERT INTO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VALUES ('Rick'</w:t>
      </w:r>
      <w:proofErr w:type="gramStart"/>
      <w:r w:rsidRPr="006A3A50">
        <w:rPr>
          <w:rStyle w:val="HTMLCode"/>
          <w:rFonts w:ascii="Arial" w:hAnsi="Arial" w:cs="Arial"/>
          <w:b/>
          <w:color w:val="333333"/>
          <w:sz w:val="22"/>
          <w:szCs w:val="22"/>
        </w:rPr>
        <w:t>,1200</w:t>
      </w:r>
      <w:proofErr w:type="gram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INSERT INTO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VALUES ('John'</w:t>
      </w:r>
      <w:proofErr w:type="gramStart"/>
      <w:r w:rsidRPr="006A3A50">
        <w:rPr>
          <w:rStyle w:val="HTMLCode"/>
          <w:rFonts w:ascii="Arial" w:hAnsi="Arial" w:cs="Arial"/>
          <w:b/>
          <w:color w:val="333333"/>
          <w:sz w:val="22"/>
          <w:szCs w:val="22"/>
        </w:rPr>
        <w:t>,1100</w:t>
      </w:r>
      <w:proofErr w:type="gram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INSERT INTO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VALUES ('Stephen'</w:t>
      </w:r>
      <w:proofErr w:type="gramStart"/>
      <w:r w:rsidRPr="006A3A50">
        <w:rPr>
          <w:rStyle w:val="HTMLCode"/>
          <w:rFonts w:ascii="Arial" w:hAnsi="Arial" w:cs="Arial"/>
          <w:b/>
          <w:color w:val="333333"/>
          <w:sz w:val="22"/>
          <w:szCs w:val="22"/>
        </w:rPr>
        <w:t>,1300</w:t>
      </w:r>
      <w:proofErr w:type="gram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INSERT INTO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VALUES ('Maria'</w:t>
      </w:r>
      <w:proofErr w:type="gramStart"/>
      <w:r w:rsidRPr="006A3A50">
        <w:rPr>
          <w:rStyle w:val="HTMLCode"/>
          <w:rFonts w:ascii="Arial" w:hAnsi="Arial" w:cs="Arial"/>
          <w:b/>
          <w:color w:val="333333"/>
          <w:sz w:val="22"/>
          <w:szCs w:val="22"/>
        </w:rPr>
        <w:t>,1400</w:t>
      </w:r>
      <w:proofErr w:type="gramEnd"/>
      <w:r w:rsidRPr="006A3A50">
        <w:rPr>
          <w:rStyle w:val="HTMLCode"/>
          <w:rFonts w:ascii="Arial" w:hAnsi="Arial" w:cs="Arial"/>
          <w:b/>
          <w:color w:val="333333"/>
          <w:sz w:val="22"/>
          <w:szCs w:val="22"/>
        </w:rPr>
        <w:t>);</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I will be creating an AFTER INSERT TRIGGER which will insert the rows inserted into the table into another audit table. The main purpose of this audit table is to record the changes in the main table. This can be thought of as a generic audit trigger.</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Now, create the audit table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CREATE TABLE </w:t>
      </w:r>
      <w:proofErr w:type="spellStart"/>
      <w:r w:rsidRPr="006A3A50">
        <w:rPr>
          <w:rStyle w:val="HTMLCode"/>
          <w:rFonts w:ascii="Arial" w:hAnsi="Arial" w:cs="Arial"/>
          <w:b/>
          <w:color w:val="333333"/>
          <w:sz w:val="22"/>
          <w:szCs w:val="22"/>
        </w:rPr>
        <w:t>Employee_Test_Audit</w:t>
      </w:r>
      <w:proofErr w:type="spell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spellStart"/>
      <w:r w:rsidRPr="006A3A50">
        <w:rPr>
          <w:rStyle w:val="HTMLCode"/>
          <w:rFonts w:ascii="Arial" w:hAnsi="Arial" w:cs="Arial"/>
          <w:b/>
          <w:color w:val="333333"/>
          <w:sz w:val="22"/>
          <w:szCs w:val="22"/>
        </w:rPr>
        <w:t>Emp_ID</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int</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spellStart"/>
      <w:r w:rsidRPr="006A3A50">
        <w:rPr>
          <w:rStyle w:val="HTMLCode"/>
          <w:rFonts w:ascii="Arial" w:hAnsi="Arial" w:cs="Arial"/>
          <w:b/>
          <w:color w:val="333333"/>
          <w:sz w:val="22"/>
          <w:szCs w:val="22"/>
        </w:rPr>
        <w:t>Emp_name</w:t>
      </w:r>
      <w:proofErr w:type="spellEnd"/>
      <w:r w:rsidRPr="006A3A50">
        <w:rPr>
          <w:rStyle w:val="HTMLCode"/>
          <w:rFonts w:ascii="Arial" w:hAnsi="Arial" w:cs="Arial"/>
          <w:b/>
          <w:color w:val="333333"/>
          <w:sz w:val="22"/>
          <w:szCs w:val="22"/>
        </w:rPr>
        <w:t xml:space="preserve"> </w:t>
      </w:r>
      <w:proofErr w:type="spellStart"/>
      <w:proofErr w:type="gram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w:t>
      </w:r>
      <w:proofErr w:type="gram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spellStart"/>
      <w:r w:rsidRPr="006A3A50">
        <w:rPr>
          <w:rStyle w:val="HTMLCode"/>
          <w:rFonts w:ascii="Arial" w:hAnsi="Arial" w:cs="Arial"/>
          <w:b/>
          <w:color w:val="333333"/>
          <w:sz w:val="22"/>
          <w:szCs w:val="22"/>
        </w:rPr>
        <w:t>Emp_Sal</w:t>
      </w:r>
      <w:proofErr w:type="spellEnd"/>
      <w:r w:rsidRPr="006A3A50">
        <w:rPr>
          <w:rStyle w:val="HTMLCode"/>
          <w:rFonts w:ascii="Arial" w:hAnsi="Arial" w:cs="Arial"/>
          <w:b/>
          <w:color w:val="333333"/>
          <w:sz w:val="22"/>
          <w:szCs w:val="22"/>
        </w:rPr>
        <w:t xml:space="preserve"> decimal (10</w:t>
      </w:r>
      <w:proofErr w:type="gramStart"/>
      <w:r w:rsidRPr="006A3A50">
        <w:rPr>
          <w:rStyle w:val="HTMLCode"/>
          <w:rFonts w:ascii="Arial" w:hAnsi="Arial" w:cs="Arial"/>
          <w:b/>
          <w:color w:val="333333"/>
          <w:sz w:val="22"/>
          <w:szCs w:val="22"/>
        </w:rPr>
        <w:t>,2</w:t>
      </w:r>
      <w:proofErr w:type="gram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spellStart"/>
      <w:r w:rsidRPr="006A3A50">
        <w:rPr>
          <w:rStyle w:val="HTMLCode"/>
          <w:rFonts w:ascii="Arial" w:hAnsi="Arial" w:cs="Arial"/>
          <w:b/>
          <w:color w:val="333333"/>
          <w:sz w:val="22"/>
          <w:szCs w:val="22"/>
        </w:rPr>
        <w:t>Audit_Action</w:t>
      </w:r>
      <w:proofErr w:type="spellEnd"/>
      <w:r w:rsidRPr="006A3A50">
        <w:rPr>
          <w:rStyle w:val="HTMLCode"/>
          <w:rFonts w:ascii="Arial" w:hAnsi="Arial" w:cs="Arial"/>
          <w:b/>
          <w:color w:val="333333"/>
          <w:sz w:val="22"/>
          <w:szCs w:val="22"/>
        </w:rPr>
        <w:t xml:space="preserve"> </w:t>
      </w:r>
      <w:proofErr w:type="spellStart"/>
      <w:proofErr w:type="gram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w:t>
      </w:r>
      <w:proofErr w:type="gram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spellStart"/>
      <w:r w:rsidRPr="006A3A50">
        <w:rPr>
          <w:rStyle w:val="HTMLCode"/>
          <w:rFonts w:ascii="Arial" w:hAnsi="Arial" w:cs="Arial"/>
          <w:b/>
          <w:color w:val="333333"/>
          <w:sz w:val="22"/>
          <w:szCs w:val="22"/>
        </w:rPr>
        <w:t>Audit_Timestamp</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datetime</w:t>
      </w:r>
      <w:proofErr w:type="spell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w:t>
      </w:r>
    </w:p>
    <w:p w:rsidR="00DF3F1D" w:rsidRPr="006A3A50" w:rsidRDefault="00DF3F1D" w:rsidP="006A3A50">
      <w:pPr>
        <w:pStyle w:val="Heading2"/>
        <w:shd w:val="clear" w:color="auto" w:fill="FFFFFF"/>
        <w:spacing w:before="0" w:beforeAutospacing="0" w:after="0" w:afterAutospacing="0"/>
        <w:rPr>
          <w:rFonts w:ascii="Arial" w:hAnsi="Arial" w:cs="Arial"/>
          <w:b w:val="0"/>
          <w:bCs w:val="0"/>
          <w:color w:val="333333"/>
          <w:sz w:val="22"/>
          <w:szCs w:val="22"/>
        </w:rPr>
      </w:pPr>
      <w:proofErr w:type="gramStart"/>
      <w:r w:rsidRPr="006A3A50">
        <w:rPr>
          <w:rStyle w:val="Strong"/>
          <w:rFonts w:ascii="Arial" w:hAnsi="Arial" w:cs="Arial"/>
          <w:b/>
          <w:bCs/>
          <w:color w:val="333333"/>
          <w:sz w:val="22"/>
          <w:szCs w:val="22"/>
        </w:rPr>
        <w:t>a</w:t>
      </w:r>
      <w:proofErr w:type="gramEnd"/>
      <w:r w:rsidRPr="006A3A50">
        <w:rPr>
          <w:rStyle w:val="Strong"/>
          <w:rFonts w:ascii="Arial" w:hAnsi="Arial" w:cs="Arial"/>
          <w:b/>
          <w:bCs/>
          <w:color w:val="333333"/>
          <w:sz w:val="22"/>
          <w:szCs w:val="22"/>
        </w:rPr>
        <w:t>) After Insert Trigger</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This trigger is fired after an INSERT on the table. Let’s create the trigger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CREATE TRIGGER </w:t>
      </w:r>
      <w:proofErr w:type="spellStart"/>
      <w:r w:rsidRPr="006A3A50">
        <w:rPr>
          <w:rStyle w:val="HTMLCode"/>
          <w:rFonts w:ascii="Arial" w:hAnsi="Arial" w:cs="Arial"/>
          <w:b/>
          <w:color w:val="333333"/>
          <w:sz w:val="22"/>
          <w:szCs w:val="22"/>
        </w:rPr>
        <w:t>trgAfterInsert</w:t>
      </w:r>
      <w:proofErr w:type="spellEnd"/>
      <w:r w:rsidRPr="006A3A50">
        <w:rPr>
          <w:rStyle w:val="HTMLCode"/>
          <w:rFonts w:ascii="Arial" w:hAnsi="Arial" w:cs="Arial"/>
          <w:b/>
          <w:color w:val="333333"/>
          <w:sz w:val="22"/>
          <w:szCs w:val="22"/>
        </w:rPr>
        <w:t xml:space="preserve"> ON [</w:t>
      </w:r>
      <w:proofErr w:type="spellStart"/>
      <w:r w:rsidRPr="006A3A50">
        <w:rPr>
          <w:rStyle w:val="HTMLCode"/>
          <w:rFonts w:ascii="Arial" w:hAnsi="Arial" w:cs="Arial"/>
          <w:b/>
          <w:color w:val="333333"/>
          <w:sz w:val="22"/>
          <w:szCs w:val="22"/>
        </w:rPr>
        <w:t>dbo</w:t>
      </w:r>
      <w:proofErr w:type="spellEnd"/>
      <w:r w:rsidRPr="006A3A50">
        <w:rPr>
          <w:rStyle w:val="HTMLCode"/>
          <w:rFonts w:ascii="Arial" w:hAnsi="Arial" w:cs="Arial"/>
          <w:b/>
          <w:color w:val="333333"/>
          <w:sz w:val="22"/>
          <w:szCs w:val="22"/>
        </w:rPr>
        <w:t>]</w:t>
      </w:r>
      <w:proofErr w:type="gramStart"/>
      <w:r w:rsidRPr="006A3A50">
        <w:rPr>
          <w:rStyle w:val="HTMLCode"/>
          <w:rFonts w:ascii="Arial" w:hAnsi="Arial" w:cs="Arial"/>
          <w:b/>
          <w:color w:val="333333"/>
          <w:sz w:val="22"/>
          <w:szCs w:val="22"/>
        </w:rPr>
        <w:t>.[</w:t>
      </w:r>
      <w:proofErr w:type="spellStart"/>
      <w:proofErr w:type="gramEnd"/>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FOR INSERT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empid</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int</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empname</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empsal</w:t>
      </w:r>
      <w:proofErr w:type="spellEnd"/>
      <w:r w:rsidRPr="006A3A50">
        <w:rPr>
          <w:rStyle w:val="HTMLCode"/>
          <w:rFonts w:ascii="Arial" w:hAnsi="Arial" w:cs="Arial"/>
          <w:b/>
          <w:color w:val="333333"/>
          <w:sz w:val="22"/>
          <w:szCs w:val="22"/>
        </w:rPr>
        <w:t xml:space="preserve"> decimal(10,2);</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audit_action</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empid</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i.Emp_ID</w:t>
      </w:r>
      <w:proofErr w:type="spellEnd"/>
      <w:r w:rsidRPr="006A3A50">
        <w:rPr>
          <w:rStyle w:val="HTMLCode"/>
          <w:rFonts w:ascii="Arial" w:hAnsi="Arial" w:cs="Arial"/>
          <w:b/>
          <w:color w:val="333333"/>
          <w:sz w:val="22"/>
          <w:szCs w:val="22"/>
        </w:rPr>
        <w:t xml:space="preserve"> from inserted </w:t>
      </w:r>
      <w:proofErr w:type="spellStart"/>
      <w:r w:rsidRPr="006A3A50">
        <w:rPr>
          <w:rStyle w:val="HTMLCode"/>
          <w:rFonts w:ascii="Arial" w:hAnsi="Arial" w:cs="Arial"/>
          <w:b/>
          <w:color w:val="333333"/>
          <w:sz w:val="22"/>
          <w:szCs w:val="22"/>
        </w:rPr>
        <w:t>i</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empname</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i.Emp_Name</w:t>
      </w:r>
      <w:proofErr w:type="spellEnd"/>
      <w:r w:rsidRPr="006A3A50">
        <w:rPr>
          <w:rStyle w:val="HTMLCode"/>
          <w:rFonts w:ascii="Arial" w:hAnsi="Arial" w:cs="Arial"/>
          <w:b/>
          <w:color w:val="333333"/>
          <w:sz w:val="22"/>
          <w:szCs w:val="22"/>
        </w:rPr>
        <w:t xml:space="preserve"> from inserted </w:t>
      </w:r>
      <w:proofErr w:type="spellStart"/>
      <w:r w:rsidRPr="006A3A50">
        <w:rPr>
          <w:rStyle w:val="HTMLCode"/>
          <w:rFonts w:ascii="Arial" w:hAnsi="Arial" w:cs="Arial"/>
          <w:b/>
          <w:color w:val="333333"/>
          <w:sz w:val="22"/>
          <w:szCs w:val="22"/>
        </w:rPr>
        <w:t>i</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empsal</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i.Emp_Sal</w:t>
      </w:r>
      <w:proofErr w:type="spellEnd"/>
      <w:r w:rsidRPr="006A3A50">
        <w:rPr>
          <w:rStyle w:val="HTMLCode"/>
          <w:rFonts w:ascii="Arial" w:hAnsi="Arial" w:cs="Arial"/>
          <w:b/>
          <w:color w:val="333333"/>
          <w:sz w:val="22"/>
          <w:szCs w:val="22"/>
        </w:rPr>
        <w:t xml:space="preserve"> from inserted </w:t>
      </w:r>
      <w:proofErr w:type="spellStart"/>
      <w:r w:rsidRPr="006A3A50">
        <w:rPr>
          <w:rStyle w:val="HTMLCode"/>
          <w:rFonts w:ascii="Arial" w:hAnsi="Arial" w:cs="Arial"/>
          <w:b/>
          <w:color w:val="333333"/>
          <w:sz w:val="22"/>
          <w:szCs w:val="22"/>
        </w:rPr>
        <w:t>i</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audit_action</w:t>
      </w:r>
      <w:proofErr w:type="spellEnd"/>
      <w:r w:rsidRPr="006A3A50">
        <w:rPr>
          <w:rStyle w:val="HTMLCode"/>
          <w:rFonts w:ascii="Arial" w:hAnsi="Arial" w:cs="Arial"/>
          <w:b/>
          <w:color w:val="333333"/>
          <w:sz w:val="22"/>
          <w:szCs w:val="22"/>
        </w:rPr>
        <w:t>='Inserted Record -- After Insert Trigger.';</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insert</w:t>
      </w:r>
      <w:proofErr w:type="gramEnd"/>
      <w:r w:rsidRPr="006A3A50">
        <w:rPr>
          <w:rStyle w:val="HTMLCode"/>
          <w:rFonts w:ascii="Arial" w:hAnsi="Arial" w:cs="Arial"/>
          <w:b/>
          <w:color w:val="333333"/>
          <w:sz w:val="22"/>
          <w:szCs w:val="22"/>
        </w:rPr>
        <w:t xml:space="preserve"> into </w:t>
      </w:r>
      <w:proofErr w:type="spellStart"/>
      <w:r w:rsidRPr="006A3A50">
        <w:rPr>
          <w:rStyle w:val="HTMLCode"/>
          <w:rFonts w:ascii="Arial" w:hAnsi="Arial" w:cs="Arial"/>
          <w:b/>
          <w:color w:val="333333"/>
          <w:sz w:val="22"/>
          <w:szCs w:val="22"/>
        </w:rPr>
        <w:t>Employee_Test_Audit</w:t>
      </w:r>
      <w:proofErr w:type="spell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Emp_ID</w:t>
      </w:r>
      <w:proofErr w:type="gramStart"/>
      <w:r w:rsidRPr="006A3A50">
        <w:rPr>
          <w:rStyle w:val="HTMLCode"/>
          <w:rFonts w:ascii="Arial" w:hAnsi="Arial" w:cs="Arial"/>
          <w:b/>
          <w:color w:val="333333"/>
          <w:sz w:val="22"/>
          <w:szCs w:val="22"/>
        </w:rPr>
        <w:t>,Emp</w:t>
      </w:r>
      <w:proofErr w:type="gramEnd"/>
      <w:r w:rsidRPr="006A3A50">
        <w:rPr>
          <w:rStyle w:val="HTMLCode"/>
          <w:rFonts w:ascii="Arial" w:hAnsi="Arial" w:cs="Arial"/>
          <w:b/>
          <w:color w:val="333333"/>
          <w:sz w:val="22"/>
          <w:szCs w:val="22"/>
        </w:rPr>
        <w:t>_Name,Emp_Sal,Audit_Action,Audit_Timestamp</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values(</w:t>
      </w:r>
      <w:proofErr w:type="gram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empid,@empname,@empsal,@audit_action,getdate</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PRINT 'AFTER INSERT trigger fired.'</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lastRenderedPageBreak/>
        <w:t>GO</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The CREATE TRIGGER statement is used to create the trigger. THE ON clause specifies the table name on which the trigger is to be attached. The FOR INSERT specifies that this is an AFTER INSERT trigger. In place of FOR INSERT,</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proofErr w:type="gramStart"/>
      <w:r w:rsidRPr="006A3A50">
        <w:rPr>
          <w:rFonts w:ascii="Arial" w:hAnsi="Arial" w:cs="Arial"/>
          <w:color w:val="333333"/>
          <w:sz w:val="22"/>
          <w:szCs w:val="22"/>
        </w:rPr>
        <w:t>AFTER INSERT can be used.</w:t>
      </w:r>
      <w:proofErr w:type="gramEnd"/>
      <w:r w:rsidRPr="006A3A50">
        <w:rPr>
          <w:rFonts w:ascii="Arial" w:hAnsi="Arial" w:cs="Arial"/>
          <w:color w:val="333333"/>
          <w:sz w:val="22"/>
          <w:szCs w:val="22"/>
        </w:rPr>
        <w:t xml:space="preserve"> Both of them mean the same.</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In the trigger body, table named inserted has been used. This table is a logical table and contains the row that has been inserted. I have selected the fields from the logical inserted table from the row that has been inserted into different variables, and finally inserted those values into the Audit table.</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 xml:space="preserve">To see the newly created trigger in action, </w:t>
      </w:r>
      <w:proofErr w:type="gramStart"/>
      <w:r w:rsidRPr="006A3A50">
        <w:rPr>
          <w:rFonts w:ascii="Arial" w:hAnsi="Arial" w:cs="Arial"/>
          <w:color w:val="333333"/>
          <w:sz w:val="22"/>
          <w:szCs w:val="22"/>
        </w:rPr>
        <w:t>lets</w:t>
      </w:r>
      <w:proofErr w:type="gramEnd"/>
      <w:r w:rsidRPr="006A3A50">
        <w:rPr>
          <w:rFonts w:ascii="Arial" w:hAnsi="Arial" w:cs="Arial"/>
          <w:color w:val="333333"/>
          <w:sz w:val="22"/>
          <w:szCs w:val="22"/>
        </w:rPr>
        <w:t xml:space="preserve"> insert a row into the main table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gramStart"/>
      <w:r w:rsidRPr="006A3A50">
        <w:rPr>
          <w:rStyle w:val="HTMLCode"/>
          <w:rFonts w:ascii="Arial" w:hAnsi="Arial" w:cs="Arial"/>
          <w:b/>
          <w:color w:val="333333"/>
          <w:sz w:val="22"/>
          <w:szCs w:val="22"/>
        </w:rPr>
        <w:t>insert</w:t>
      </w:r>
      <w:proofErr w:type="gramEnd"/>
      <w:r w:rsidRPr="006A3A50">
        <w:rPr>
          <w:rStyle w:val="HTMLCode"/>
          <w:rFonts w:ascii="Arial" w:hAnsi="Arial" w:cs="Arial"/>
          <w:b/>
          <w:color w:val="333333"/>
          <w:sz w:val="22"/>
          <w:szCs w:val="22"/>
        </w:rPr>
        <w:t xml:space="preserve"> into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values('Chris',1500);</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 xml:space="preserve">Now, a record has been inserted into the </w:t>
      </w:r>
      <w:proofErr w:type="spellStart"/>
      <w:r w:rsidRPr="006A3A50">
        <w:rPr>
          <w:rFonts w:ascii="Arial" w:hAnsi="Arial" w:cs="Arial"/>
          <w:color w:val="333333"/>
          <w:sz w:val="22"/>
          <w:szCs w:val="22"/>
        </w:rPr>
        <w:t>Employee_Test</w:t>
      </w:r>
      <w:proofErr w:type="spellEnd"/>
      <w:r w:rsidRPr="006A3A50">
        <w:rPr>
          <w:rFonts w:ascii="Arial" w:hAnsi="Arial" w:cs="Arial"/>
          <w:color w:val="333333"/>
          <w:sz w:val="22"/>
          <w:szCs w:val="22"/>
        </w:rPr>
        <w:t xml:space="preserve"> table. The AFTER INSERT trigger attached to this table has inserted the record into the </w:t>
      </w:r>
      <w:proofErr w:type="spellStart"/>
      <w:r w:rsidRPr="006A3A50">
        <w:rPr>
          <w:rFonts w:ascii="Arial" w:hAnsi="Arial" w:cs="Arial"/>
          <w:color w:val="333333"/>
          <w:sz w:val="22"/>
          <w:szCs w:val="22"/>
        </w:rPr>
        <w:t>Employee_Test_Audit</w:t>
      </w:r>
      <w:proofErr w:type="spellEnd"/>
      <w:r w:rsidRPr="006A3A50">
        <w:rPr>
          <w:rFonts w:ascii="Arial" w:hAnsi="Arial" w:cs="Arial"/>
          <w:color w:val="333333"/>
          <w:sz w:val="22"/>
          <w:szCs w:val="22"/>
        </w:rPr>
        <w:t xml:space="preserve">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6   </w:t>
      </w:r>
      <w:proofErr w:type="gramStart"/>
      <w:r w:rsidRPr="006A3A50">
        <w:rPr>
          <w:rStyle w:val="HTMLCode"/>
          <w:rFonts w:ascii="Arial" w:hAnsi="Arial" w:cs="Arial"/>
          <w:b/>
          <w:color w:val="333333"/>
          <w:sz w:val="22"/>
          <w:szCs w:val="22"/>
        </w:rPr>
        <w:t>Chris  1500.00</w:t>
      </w:r>
      <w:proofErr w:type="gramEnd"/>
      <w:r w:rsidRPr="006A3A50">
        <w:rPr>
          <w:rStyle w:val="HTMLCode"/>
          <w:rFonts w:ascii="Arial" w:hAnsi="Arial" w:cs="Arial"/>
          <w:b/>
          <w:color w:val="333333"/>
          <w:sz w:val="22"/>
          <w:szCs w:val="22"/>
        </w:rPr>
        <w:t xml:space="preserve">   Inserted Record -- After Insert Trigger.   2008-04-26 12:00:55.700</w:t>
      </w:r>
    </w:p>
    <w:p w:rsidR="00DF3F1D" w:rsidRPr="006A3A50" w:rsidRDefault="00DF3F1D" w:rsidP="006A3A50">
      <w:pPr>
        <w:pStyle w:val="Heading2"/>
        <w:shd w:val="clear" w:color="auto" w:fill="FFFFFF"/>
        <w:spacing w:before="0" w:beforeAutospacing="0" w:after="0" w:afterAutospacing="0"/>
        <w:rPr>
          <w:rFonts w:ascii="Arial" w:hAnsi="Arial" w:cs="Arial"/>
          <w:b w:val="0"/>
          <w:bCs w:val="0"/>
          <w:color w:val="333333"/>
          <w:sz w:val="22"/>
          <w:szCs w:val="22"/>
        </w:rPr>
      </w:pPr>
      <w:r w:rsidRPr="006A3A50">
        <w:rPr>
          <w:rStyle w:val="Strong"/>
          <w:rFonts w:ascii="Arial" w:hAnsi="Arial" w:cs="Arial"/>
          <w:b/>
          <w:bCs/>
          <w:color w:val="333333"/>
          <w:sz w:val="22"/>
          <w:szCs w:val="22"/>
        </w:rPr>
        <w:t>(b) AFTER UPDATE Trigger</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This trigger is fired after an update on the table. Let’s create the trigger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CREATE TRIGGER </w:t>
      </w:r>
      <w:proofErr w:type="spellStart"/>
      <w:r w:rsidRPr="006A3A50">
        <w:rPr>
          <w:rStyle w:val="HTMLCode"/>
          <w:rFonts w:ascii="Arial" w:hAnsi="Arial" w:cs="Arial"/>
          <w:b/>
          <w:color w:val="333333"/>
          <w:sz w:val="22"/>
          <w:szCs w:val="22"/>
        </w:rPr>
        <w:t>trgAfterUpdate</w:t>
      </w:r>
      <w:proofErr w:type="spellEnd"/>
      <w:r w:rsidRPr="006A3A50">
        <w:rPr>
          <w:rStyle w:val="HTMLCode"/>
          <w:rFonts w:ascii="Arial" w:hAnsi="Arial" w:cs="Arial"/>
          <w:b/>
          <w:color w:val="333333"/>
          <w:sz w:val="22"/>
          <w:szCs w:val="22"/>
        </w:rPr>
        <w:t xml:space="preserve"> ON [</w:t>
      </w:r>
      <w:proofErr w:type="spellStart"/>
      <w:r w:rsidRPr="006A3A50">
        <w:rPr>
          <w:rStyle w:val="HTMLCode"/>
          <w:rFonts w:ascii="Arial" w:hAnsi="Arial" w:cs="Arial"/>
          <w:b/>
          <w:color w:val="333333"/>
          <w:sz w:val="22"/>
          <w:szCs w:val="22"/>
        </w:rPr>
        <w:t>dbo</w:t>
      </w:r>
      <w:proofErr w:type="spellEnd"/>
      <w:r w:rsidRPr="006A3A50">
        <w:rPr>
          <w:rStyle w:val="HTMLCode"/>
          <w:rFonts w:ascii="Arial" w:hAnsi="Arial" w:cs="Arial"/>
          <w:b/>
          <w:color w:val="333333"/>
          <w:sz w:val="22"/>
          <w:szCs w:val="22"/>
        </w:rPr>
        <w:t>]</w:t>
      </w:r>
      <w:proofErr w:type="gramStart"/>
      <w:r w:rsidRPr="006A3A50">
        <w:rPr>
          <w:rStyle w:val="HTMLCode"/>
          <w:rFonts w:ascii="Arial" w:hAnsi="Arial" w:cs="Arial"/>
          <w:b/>
          <w:color w:val="333333"/>
          <w:sz w:val="22"/>
          <w:szCs w:val="22"/>
        </w:rPr>
        <w:t>.[</w:t>
      </w:r>
      <w:proofErr w:type="spellStart"/>
      <w:proofErr w:type="gramEnd"/>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FOR UPDATE</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empid</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int</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empname</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empsal</w:t>
      </w:r>
      <w:proofErr w:type="spellEnd"/>
      <w:r w:rsidRPr="006A3A50">
        <w:rPr>
          <w:rStyle w:val="HTMLCode"/>
          <w:rFonts w:ascii="Arial" w:hAnsi="Arial" w:cs="Arial"/>
          <w:b/>
          <w:color w:val="333333"/>
          <w:sz w:val="22"/>
          <w:szCs w:val="22"/>
        </w:rPr>
        <w:t xml:space="preserve"> decimal(10,2);</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audit_action</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empid</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i.Emp_ID</w:t>
      </w:r>
      <w:proofErr w:type="spellEnd"/>
      <w:r w:rsidRPr="006A3A50">
        <w:rPr>
          <w:rStyle w:val="HTMLCode"/>
          <w:rFonts w:ascii="Arial" w:hAnsi="Arial" w:cs="Arial"/>
          <w:b/>
          <w:color w:val="333333"/>
          <w:sz w:val="22"/>
          <w:szCs w:val="22"/>
        </w:rPr>
        <w:t xml:space="preserve"> from inserted </w:t>
      </w:r>
      <w:proofErr w:type="spellStart"/>
      <w:r w:rsidRPr="006A3A50">
        <w:rPr>
          <w:rStyle w:val="HTMLCode"/>
          <w:rFonts w:ascii="Arial" w:hAnsi="Arial" w:cs="Arial"/>
          <w:b/>
          <w:color w:val="333333"/>
          <w:sz w:val="22"/>
          <w:szCs w:val="22"/>
        </w:rPr>
        <w:t>i</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empname</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i.Emp_Name</w:t>
      </w:r>
      <w:proofErr w:type="spellEnd"/>
      <w:r w:rsidRPr="006A3A50">
        <w:rPr>
          <w:rStyle w:val="HTMLCode"/>
          <w:rFonts w:ascii="Arial" w:hAnsi="Arial" w:cs="Arial"/>
          <w:b/>
          <w:color w:val="333333"/>
          <w:sz w:val="22"/>
          <w:szCs w:val="22"/>
        </w:rPr>
        <w:t xml:space="preserve"> from inserted </w:t>
      </w:r>
      <w:proofErr w:type="spellStart"/>
      <w:r w:rsidRPr="006A3A50">
        <w:rPr>
          <w:rStyle w:val="HTMLCode"/>
          <w:rFonts w:ascii="Arial" w:hAnsi="Arial" w:cs="Arial"/>
          <w:b/>
          <w:color w:val="333333"/>
          <w:sz w:val="22"/>
          <w:szCs w:val="22"/>
        </w:rPr>
        <w:t>i</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empsal</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i.Emp_Sal</w:t>
      </w:r>
      <w:proofErr w:type="spellEnd"/>
      <w:r w:rsidRPr="006A3A50">
        <w:rPr>
          <w:rStyle w:val="HTMLCode"/>
          <w:rFonts w:ascii="Arial" w:hAnsi="Arial" w:cs="Arial"/>
          <w:b/>
          <w:color w:val="333333"/>
          <w:sz w:val="22"/>
          <w:szCs w:val="22"/>
        </w:rPr>
        <w:t xml:space="preserve"> from inserted </w:t>
      </w:r>
      <w:proofErr w:type="spellStart"/>
      <w:r w:rsidRPr="006A3A50">
        <w:rPr>
          <w:rStyle w:val="HTMLCode"/>
          <w:rFonts w:ascii="Arial" w:hAnsi="Arial" w:cs="Arial"/>
          <w:b/>
          <w:color w:val="333333"/>
          <w:sz w:val="22"/>
          <w:szCs w:val="22"/>
        </w:rPr>
        <w:t>i</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if</w:t>
      </w:r>
      <w:proofErr w:type="gramEnd"/>
      <w:r w:rsidRPr="006A3A50">
        <w:rPr>
          <w:rStyle w:val="HTMLCode"/>
          <w:rFonts w:ascii="Arial" w:hAnsi="Arial" w:cs="Arial"/>
          <w:b/>
          <w:color w:val="333333"/>
          <w:sz w:val="22"/>
          <w:szCs w:val="22"/>
        </w:rPr>
        <w:t xml:space="preserve"> update(</w:t>
      </w:r>
      <w:proofErr w:type="spellStart"/>
      <w:r w:rsidRPr="006A3A50">
        <w:rPr>
          <w:rStyle w:val="HTMLCode"/>
          <w:rFonts w:ascii="Arial" w:hAnsi="Arial" w:cs="Arial"/>
          <w:b/>
          <w:color w:val="333333"/>
          <w:sz w:val="22"/>
          <w:szCs w:val="22"/>
        </w:rPr>
        <w:t>Emp_Name</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audit_action</w:t>
      </w:r>
      <w:proofErr w:type="spellEnd"/>
      <w:r w:rsidRPr="006A3A50">
        <w:rPr>
          <w:rStyle w:val="HTMLCode"/>
          <w:rFonts w:ascii="Arial" w:hAnsi="Arial" w:cs="Arial"/>
          <w:b/>
          <w:color w:val="333333"/>
          <w:sz w:val="22"/>
          <w:szCs w:val="22"/>
        </w:rPr>
        <w:t>='Updated Record -- After Update Trigger.';</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if</w:t>
      </w:r>
      <w:proofErr w:type="gramEnd"/>
      <w:r w:rsidRPr="006A3A50">
        <w:rPr>
          <w:rStyle w:val="HTMLCode"/>
          <w:rFonts w:ascii="Arial" w:hAnsi="Arial" w:cs="Arial"/>
          <w:b/>
          <w:color w:val="333333"/>
          <w:sz w:val="22"/>
          <w:szCs w:val="22"/>
        </w:rPr>
        <w:t xml:space="preserve"> update(</w:t>
      </w:r>
      <w:proofErr w:type="spellStart"/>
      <w:r w:rsidRPr="006A3A50">
        <w:rPr>
          <w:rStyle w:val="HTMLCode"/>
          <w:rFonts w:ascii="Arial" w:hAnsi="Arial" w:cs="Arial"/>
          <w:b/>
          <w:color w:val="333333"/>
          <w:sz w:val="22"/>
          <w:szCs w:val="22"/>
        </w:rPr>
        <w:t>Emp_Sal</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audit_action</w:t>
      </w:r>
      <w:proofErr w:type="spellEnd"/>
      <w:r w:rsidRPr="006A3A50">
        <w:rPr>
          <w:rStyle w:val="HTMLCode"/>
          <w:rFonts w:ascii="Arial" w:hAnsi="Arial" w:cs="Arial"/>
          <w:b/>
          <w:color w:val="333333"/>
          <w:sz w:val="22"/>
          <w:szCs w:val="22"/>
        </w:rPr>
        <w:t>='Updated Record -- After Update Trigger.';</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insert</w:t>
      </w:r>
      <w:proofErr w:type="gramEnd"/>
      <w:r w:rsidRPr="006A3A50">
        <w:rPr>
          <w:rStyle w:val="HTMLCode"/>
          <w:rFonts w:ascii="Arial" w:hAnsi="Arial" w:cs="Arial"/>
          <w:b/>
          <w:color w:val="333333"/>
          <w:sz w:val="22"/>
          <w:szCs w:val="22"/>
        </w:rPr>
        <w:t xml:space="preserve"> into Employee_Test_Audit(Emp_ID,Emp_Name,Emp_Sal,Audit_Action,Audit_Timestamp)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values(</w:t>
      </w:r>
      <w:proofErr w:type="gram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empid,@empname,@empsal,@audit_action,getdate</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PRINT 'AFTER UPDATE Trigger fired.'</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GO</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 xml:space="preserve">The AFTER UPDATE Trigger is created in which the updated record is inserted into the audit table. There is no logical table updated like the logical table inserted. We can obtain the updated value of a field from the </w:t>
      </w:r>
      <w:proofErr w:type="gramStart"/>
      <w:r w:rsidRPr="006A3A50">
        <w:rPr>
          <w:rFonts w:ascii="Arial" w:hAnsi="Arial" w:cs="Arial"/>
          <w:color w:val="333333"/>
          <w:sz w:val="22"/>
          <w:szCs w:val="22"/>
        </w:rPr>
        <w:t>update(</w:t>
      </w:r>
      <w:proofErr w:type="spellStart"/>
      <w:proofErr w:type="gramEnd"/>
      <w:r w:rsidRPr="006A3A50">
        <w:rPr>
          <w:rFonts w:ascii="Arial" w:hAnsi="Arial" w:cs="Arial"/>
          <w:color w:val="333333"/>
          <w:sz w:val="22"/>
          <w:szCs w:val="22"/>
        </w:rPr>
        <w:t>column_name</w:t>
      </w:r>
      <w:proofErr w:type="spellEnd"/>
      <w:r w:rsidRPr="006A3A50">
        <w:rPr>
          <w:rFonts w:ascii="Arial" w:hAnsi="Arial" w:cs="Arial"/>
          <w:color w:val="333333"/>
          <w:sz w:val="22"/>
          <w:szCs w:val="22"/>
        </w:rPr>
        <w:t xml:space="preserve">) function. In our trigger, we have used, if </w:t>
      </w:r>
      <w:proofErr w:type="gramStart"/>
      <w:r w:rsidRPr="006A3A50">
        <w:rPr>
          <w:rFonts w:ascii="Arial" w:hAnsi="Arial" w:cs="Arial"/>
          <w:color w:val="333333"/>
          <w:sz w:val="22"/>
          <w:szCs w:val="22"/>
        </w:rPr>
        <w:t>update(</w:t>
      </w:r>
      <w:proofErr w:type="spellStart"/>
      <w:proofErr w:type="gramEnd"/>
      <w:r w:rsidRPr="006A3A50">
        <w:rPr>
          <w:rFonts w:ascii="Arial" w:hAnsi="Arial" w:cs="Arial"/>
          <w:color w:val="333333"/>
          <w:sz w:val="22"/>
          <w:szCs w:val="22"/>
        </w:rPr>
        <w:t>Emp_Name</w:t>
      </w:r>
      <w:proofErr w:type="spellEnd"/>
      <w:r w:rsidRPr="006A3A50">
        <w:rPr>
          <w:rFonts w:ascii="Arial" w:hAnsi="Arial" w:cs="Arial"/>
          <w:color w:val="333333"/>
          <w:sz w:val="22"/>
          <w:szCs w:val="22"/>
        </w:rPr>
        <w:t xml:space="preserve">) to check if the column </w:t>
      </w:r>
      <w:proofErr w:type="spellStart"/>
      <w:r w:rsidRPr="006A3A50">
        <w:rPr>
          <w:rFonts w:ascii="Arial" w:hAnsi="Arial" w:cs="Arial"/>
          <w:color w:val="333333"/>
          <w:sz w:val="22"/>
          <w:szCs w:val="22"/>
        </w:rPr>
        <w:t>Emp_Name</w:t>
      </w:r>
      <w:proofErr w:type="spellEnd"/>
      <w:r w:rsidRPr="006A3A50">
        <w:rPr>
          <w:rFonts w:ascii="Arial" w:hAnsi="Arial" w:cs="Arial"/>
          <w:color w:val="333333"/>
          <w:sz w:val="22"/>
          <w:szCs w:val="22"/>
        </w:rPr>
        <w:t xml:space="preserve"> has been updated. We have similarly checked the column </w:t>
      </w:r>
      <w:proofErr w:type="spellStart"/>
      <w:r w:rsidRPr="006A3A50">
        <w:rPr>
          <w:rFonts w:ascii="Arial" w:hAnsi="Arial" w:cs="Arial"/>
          <w:color w:val="333333"/>
          <w:sz w:val="22"/>
          <w:szCs w:val="22"/>
        </w:rPr>
        <w:t>Emp_Sal</w:t>
      </w:r>
      <w:proofErr w:type="spellEnd"/>
      <w:r w:rsidRPr="006A3A50">
        <w:rPr>
          <w:rFonts w:ascii="Arial" w:hAnsi="Arial" w:cs="Arial"/>
          <w:color w:val="333333"/>
          <w:sz w:val="22"/>
          <w:szCs w:val="22"/>
        </w:rPr>
        <w:t xml:space="preserve"> for an update.</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lastRenderedPageBreak/>
        <w:t>Let’s update a record column and see what happens.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gramStart"/>
      <w:r w:rsidRPr="006A3A50">
        <w:rPr>
          <w:rStyle w:val="HTMLCode"/>
          <w:rFonts w:ascii="Arial" w:hAnsi="Arial" w:cs="Arial"/>
          <w:b/>
          <w:color w:val="333333"/>
          <w:sz w:val="22"/>
          <w:szCs w:val="22"/>
        </w:rPr>
        <w:t>update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set </w:t>
      </w:r>
      <w:proofErr w:type="spellStart"/>
      <w:r w:rsidRPr="006A3A50">
        <w:rPr>
          <w:rStyle w:val="HTMLCode"/>
          <w:rFonts w:ascii="Arial" w:hAnsi="Arial" w:cs="Arial"/>
          <w:b/>
          <w:color w:val="333333"/>
          <w:sz w:val="22"/>
          <w:szCs w:val="22"/>
        </w:rPr>
        <w:t>Emp_Sal</w:t>
      </w:r>
      <w:proofErr w:type="spellEnd"/>
      <w:r w:rsidRPr="006A3A50">
        <w:rPr>
          <w:rStyle w:val="HTMLCode"/>
          <w:rFonts w:ascii="Arial" w:hAnsi="Arial" w:cs="Arial"/>
          <w:b/>
          <w:color w:val="333333"/>
          <w:sz w:val="22"/>
          <w:szCs w:val="22"/>
        </w:rPr>
        <w:t xml:space="preserve">=1550 where </w:t>
      </w:r>
      <w:proofErr w:type="spellStart"/>
      <w:r w:rsidRPr="006A3A50">
        <w:rPr>
          <w:rStyle w:val="HTMLCode"/>
          <w:rFonts w:ascii="Arial" w:hAnsi="Arial" w:cs="Arial"/>
          <w:b/>
          <w:color w:val="333333"/>
          <w:sz w:val="22"/>
          <w:szCs w:val="22"/>
        </w:rPr>
        <w:t>Emp_ID</w:t>
      </w:r>
      <w:proofErr w:type="spellEnd"/>
      <w:r w:rsidRPr="006A3A50">
        <w:rPr>
          <w:rStyle w:val="HTMLCode"/>
          <w:rFonts w:ascii="Arial" w:hAnsi="Arial" w:cs="Arial"/>
          <w:b/>
          <w:color w:val="333333"/>
          <w:sz w:val="22"/>
          <w:szCs w:val="22"/>
        </w:rPr>
        <w:t>=6</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This inserts the row into the audit table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gramStart"/>
      <w:r w:rsidRPr="006A3A50">
        <w:rPr>
          <w:rStyle w:val="HTMLCode"/>
          <w:rFonts w:ascii="Arial" w:hAnsi="Arial" w:cs="Arial"/>
          <w:b/>
          <w:color w:val="333333"/>
          <w:sz w:val="22"/>
          <w:szCs w:val="22"/>
        </w:rPr>
        <w:t>6  Chris</w:t>
      </w:r>
      <w:proofErr w:type="gramEnd"/>
      <w:r w:rsidRPr="006A3A50">
        <w:rPr>
          <w:rStyle w:val="HTMLCode"/>
          <w:rFonts w:ascii="Arial" w:hAnsi="Arial" w:cs="Arial"/>
          <w:b/>
          <w:color w:val="333333"/>
          <w:sz w:val="22"/>
          <w:szCs w:val="22"/>
        </w:rPr>
        <w:t xml:space="preserve">  1550.00  Updated Record -- After Update Trigger.    2008-04-26 12:38:11.843</w:t>
      </w:r>
    </w:p>
    <w:p w:rsidR="00DF3F1D" w:rsidRPr="006A3A50" w:rsidRDefault="00DF3F1D" w:rsidP="006A3A50">
      <w:pPr>
        <w:pStyle w:val="Heading2"/>
        <w:shd w:val="clear" w:color="auto" w:fill="FFFFFF"/>
        <w:spacing w:before="0" w:beforeAutospacing="0" w:after="0" w:afterAutospacing="0"/>
        <w:rPr>
          <w:rFonts w:ascii="Arial" w:hAnsi="Arial" w:cs="Arial"/>
          <w:b w:val="0"/>
          <w:bCs w:val="0"/>
          <w:color w:val="333333"/>
          <w:sz w:val="22"/>
          <w:szCs w:val="22"/>
        </w:rPr>
      </w:pPr>
      <w:r w:rsidRPr="006A3A50">
        <w:rPr>
          <w:rStyle w:val="Strong"/>
          <w:rFonts w:ascii="Arial" w:hAnsi="Arial" w:cs="Arial"/>
          <w:b/>
          <w:bCs/>
          <w:color w:val="333333"/>
          <w:sz w:val="22"/>
          <w:szCs w:val="22"/>
        </w:rPr>
        <w:t>(c) AFTER DELETE Trigger</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This trigger is fired after a delete on the table. Let’s create the trigger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CREATE TRIGGER </w:t>
      </w:r>
      <w:proofErr w:type="spellStart"/>
      <w:r w:rsidRPr="006A3A50">
        <w:rPr>
          <w:rStyle w:val="HTMLCode"/>
          <w:rFonts w:ascii="Arial" w:hAnsi="Arial" w:cs="Arial"/>
          <w:b/>
          <w:color w:val="333333"/>
          <w:sz w:val="22"/>
          <w:szCs w:val="22"/>
        </w:rPr>
        <w:t>trgAfterDelete</w:t>
      </w:r>
      <w:proofErr w:type="spellEnd"/>
      <w:r w:rsidRPr="006A3A50">
        <w:rPr>
          <w:rStyle w:val="HTMLCode"/>
          <w:rFonts w:ascii="Arial" w:hAnsi="Arial" w:cs="Arial"/>
          <w:b/>
          <w:color w:val="333333"/>
          <w:sz w:val="22"/>
          <w:szCs w:val="22"/>
        </w:rPr>
        <w:t xml:space="preserve"> ON [</w:t>
      </w:r>
      <w:proofErr w:type="spellStart"/>
      <w:r w:rsidRPr="006A3A50">
        <w:rPr>
          <w:rStyle w:val="HTMLCode"/>
          <w:rFonts w:ascii="Arial" w:hAnsi="Arial" w:cs="Arial"/>
          <w:b/>
          <w:color w:val="333333"/>
          <w:sz w:val="22"/>
          <w:szCs w:val="22"/>
        </w:rPr>
        <w:t>dbo</w:t>
      </w:r>
      <w:proofErr w:type="spellEnd"/>
      <w:r w:rsidRPr="006A3A50">
        <w:rPr>
          <w:rStyle w:val="HTMLCode"/>
          <w:rFonts w:ascii="Arial" w:hAnsi="Arial" w:cs="Arial"/>
          <w:b/>
          <w:color w:val="333333"/>
          <w:sz w:val="22"/>
          <w:szCs w:val="22"/>
        </w:rPr>
        <w:t>]</w:t>
      </w:r>
      <w:proofErr w:type="gramStart"/>
      <w:r w:rsidRPr="006A3A50">
        <w:rPr>
          <w:rStyle w:val="HTMLCode"/>
          <w:rFonts w:ascii="Arial" w:hAnsi="Arial" w:cs="Arial"/>
          <w:b/>
          <w:color w:val="333333"/>
          <w:sz w:val="22"/>
          <w:szCs w:val="22"/>
        </w:rPr>
        <w:t>.[</w:t>
      </w:r>
      <w:proofErr w:type="spellStart"/>
      <w:proofErr w:type="gramEnd"/>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AFTER DELETE</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empid</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int</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empname</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empsal</w:t>
      </w:r>
      <w:proofErr w:type="spellEnd"/>
      <w:r w:rsidRPr="006A3A50">
        <w:rPr>
          <w:rStyle w:val="HTMLCode"/>
          <w:rFonts w:ascii="Arial" w:hAnsi="Arial" w:cs="Arial"/>
          <w:b/>
          <w:color w:val="333333"/>
          <w:sz w:val="22"/>
          <w:szCs w:val="22"/>
        </w:rPr>
        <w:t xml:space="preserve"> decimal(10,2);</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audit_action</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empid</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d.Emp_ID</w:t>
      </w:r>
      <w:proofErr w:type="spellEnd"/>
      <w:r w:rsidRPr="006A3A50">
        <w:rPr>
          <w:rStyle w:val="HTMLCode"/>
          <w:rFonts w:ascii="Arial" w:hAnsi="Arial" w:cs="Arial"/>
          <w:b/>
          <w:color w:val="333333"/>
          <w:sz w:val="22"/>
          <w:szCs w:val="22"/>
        </w:rPr>
        <w:t xml:space="preserve"> from deleted d;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empname</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d.Emp_Name</w:t>
      </w:r>
      <w:proofErr w:type="spellEnd"/>
      <w:r w:rsidRPr="006A3A50">
        <w:rPr>
          <w:rStyle w:val="HTMLCode"/>
          <w:rFonts w:ascii="Arial" w:hAnsi="Arial" w:cs="Arial"/>
          <w:b/>
          <w:color w:val="333333"/>
          <w:sz w:val="22"/>
          <w:szCs w:val="22"/>
        </w:rPr>
        <w:t xml:space="preserve"> from deleted d;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empsal</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d.Emp_Sal</w:t>
      </w:r>
      <w:proofErr w:type="spellEnd"/>
      <w:r w:rsidRPr="006A3A50">
        <w:rPr>
          <w:rStyle w:val="HTMLCode"/>
          <w:rFonts w:ascii="Arial" w:hAnsi="Arial" w:cs="Arial"/>
          <w:b/>
          <w:color w:val="333333"/>
          <w:sz w:val="22"/>
          <w:szCs w:val="22"/>
        </w:rPr>
        <w:t xml:space="preserve"> from deleted d;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audit_action</w:t>
      </w:r>
      <w:proofErr w:type="spellEnd"/>
      <w:r w:rsidRPr="006A3A50">
        <w:rPr>
          <w:rStyle w:val="HTMLCode"/>
          <w:rFonts w:ascii="Arial" w:hAnsi="Arial" w:cs="Arial"/>
          <w:b/>
          <w:color w:val="333333"/>
          <w:sz w:val="22"/>
          <w:szCs w:val="22"/>
        </w:rPr>
        <w:t>='Deleted -- After Delete Trigger.';</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insert</w:t>
      </w:r>
      <w:proofErr w:type="gramEnd"/>
      <w:r w:rsidRPr="006A3A50">
        <w:rPr>
          <w:rStyle w:val="HTMLCode"/>
          <w:rFonts w:ascii="Arial" w:hAnsi="Arial" w:cs="Arial"/>
          <w:b/>
          <w:color w:val="333333"/>
          <w:sz w:val="22"/>
          <w:szCs w:val="22"/>
        </w:rPr>
        <w:t xml:space="preserve"> into </w:t>
      </w:r>
      <w:proofErr w:type="spellStart"/>
      <w:r w:rsidRPr="006A3A50">
        <w:rPr>
          <w:rStyle w:val="HTMLCode"/>
          <w:rFonts w:ascii="Arial" w:hAnsi="Arial" w:cs="Arial"/>
          <w:b/>
          <w:color w:val="333333"/>
          <w:sz w:val="22"/>
          <w:szCs w:val="22"/>
        </w:rPr>
        <w:t>Employee_Test_Audit</w:t>
      </w:r>
      <w:proofErr w:type="spell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Emp_ID</w:t>
      </w:r>
      <w:proofErr w:type="gramStart"/>
      <w:r w:rsidRPr="006A3A50">
        <w:rPr>
          <w:rStyle w:val="HTMLCode"/>
          <w:rFonts w:ascii="Arial" w:hAnsi="Arial" w:cs="Arial"/>
          <w:b/>
          <w:color w:val="333333"/>
          <w:sz w:val="22"/>
          <w:szCs w:val="22"/>
        </w:rPr>
        <w:t>,Emp</w:t>
      </w:r>
      <w:proofErr w:type="gramEnd"/>
      <w:r w:rsidRPr="006A3A50">
        <w:rPr>
          <w:rStyle w:val="HTMLCode"/>
          <w:rFonts w:ascii="Arial" w:hAnsi="Arial" w:cs="Arial"/>
          <w:b/>
          <w:color w:val="333333"/>
          <w:sz w:val="22"/>
          <w:szCs w:val="22"/>
        </w:rPr>
        <w:t>_Name,Emp_Sal,Audit_Action,Audit_Timestamp</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values(</w:t>
      </w:r>
      <w:proofErr w:type="gram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empid,@empname,@empsal,@audit_action,getdate</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PRINT 'AFTER DELETE TRIGGER fired.'</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GO</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In this trigger, the deleted record’s data is picked from the logical deleted table and inserted into the audit table. Let’s fire a delete on the main table. A record has been inserted into the audit table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gramStart"/>
      <w:r w:rsidRPr="006A3A50">
        <w:rPr>
          <w:rStyle w:val="HTMLCode"/>
          <w:rFonts w:ascii="Arial" w:hAnsi="Arial" w:cs="Arial"/>
          <w:b/>
          <w:color w:val="333333"/>
          <w:sz w:val="22"/>
          <w:szCs w:val="22"/>
        </w:rPr>
        <w:t>6  Chris</w:t>
      </w:r>
      <w:proofErr w:type="gramEnd"/>
      <w:r w:rsidRPr="006A3A50">
        <w:rPr>
          <w:rStyle w:val="HTMLCode"/>
          <w:rFonts w:ascii="Arial" w:hAnsi="Arial" w:cs="Arial"/>
          <w:b/>
          <w:color w:val="333333"/>
          <w:sz w:val="22"/>
          <w:szCs w:val="22"/>
        </w:rPr>
        <w:t xml:space="preserve">   1550.00  Deleted -- After Delete Trigger.  2008-04-26 12:52:13.867</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 xml:space="preserve">All the triggers can be </w:t>
      </w:r>
      <w:proofErr w:type="gramStart"/>
      <w:r w:rsidRPr="006A3A50">
        <w:rPr>
          <w:rFonts w:ascii="Arial" w:hAnsi="Arial" w:cs="Arial"/>
          <w:color w:val="333333"/>
          <w:sz w:val="22"/>
          <w:szCs w:val="22"/>
        </w:rPr>
        <w:t>enabled/disabled</w:t>
      </w:r>
      <w:proofErr w:type="gramEnd"/>
      <w:r w:rsidRPr="006A3A50">
        <w:rPr>
          <w:rFonts w:ascii="Arial" w:hAnsi="Arial" w:cs="Arial"/>
          <w:color w:val="333333"/>
          <w:sz w:val="22"/>
          <w:szCs w:val="22"/>
        </w:rPr>
        <w:t xml:space="preserve"> on the table using the statement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ALTER TABLE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{ENABLE|DISBALE} TRIGGER ALL</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Specific Triggers can be enabled or disabled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ALTER TABLE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DISABLE TRIGGER </w:t>
      </w:r>
      <w:proofErr w:type="spellStart"/>
      <w:r w:rsidRPr="006A3A50">
        <w:rPr>
          <w:rStyle w:val="HTMLCode"/>
          <w:rFonts w:ascii="Arial" w:hAnsi="Arial" w:cs="Arial"/>
          <w:b/>
          <w:color w:val="333333"/>
          <w:sz w:val="22"/>
          <w:szCs w:val="22"/>
        </w:rPr>
        <w:t>trgAfterDelete</w:t>
      </w:r>
      <w:proofErr w:type="spellEnd"/>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 xml:space="preserve">This disables the After Delete Trigger named </w:t>
      </w:r>
      <w:proofErr w:type="spellStart"/>
      <w:r w:rsidRPr="006A3A50">
        <w:rPr>
          <w:rFonts w:ascii="Arial" w:hAnsi="Arial" w:cs="Arial"/>
          <w:color w:val="333333"/>
          <w:sz w:val="22"/>
          <w:szCs w:val="22"/>
        </w:rPr>
        <w:t>trgAfterDelete</w:t>
      </w:r>
      <w:proofErr w:type="spellEnd"/>
      <w:r w:rsidRPr="006A3A50">
        <w:rPr>
          <w:rFonts w:ascii="Arial" w:hAnsi="Arial" w:cs="Arial"/>
          <w:color w:val="333333"/>
          <w:sz w:val="22"/>
          <w:szCs w:val="22"/>
        </w:rPr>
        <w:t xml:space="preserve"> on the specified table.</w:t>
      </w:r>
    </w:p>
    <w:p w:rsidR="00DF3F1D" w:rsidRPr="006A3A50" w:rsidRDefault="00DF3F1D" w:rsidP="006A3A50">
      <w:pPr>
        <w:pStyle w:val="Heading2"/>
        <w:shd w:val="clear" w:color="auto" w:fill="FFFFFF"/>
        <w:spacing w:before="0" w:beforeAutospacing="0" w:after="0" w:afterAutospacing="0"/>
        <w:rPr>
          <w:rFonts w:ascii="Arial" w:hAnsi="Arial" w:cs="Arial"/>
          <w:b w:val="0"/>
          <w:bCs w:val="0"/>
          <w:color w:val="333333"/>
          <w:sz w:val="22"/>
          <w:szCs w:val="22"/>
        </w:rPr>
      </w:pPr>
      <w:r w:rsidRPr="006A3A50">
        <w:rPr>
          <w:rStyle w:val="Strong"/>
          <w:rFonts w:ascii="Arial" w:hAnsi="Arial" w:cs="Arial"/>
          <w:b/>
          <w:bCs/>
          <w:color w:val="333333"/>
          <w:sz w:val="22"/>
          <w:szCs w:val="22"/>
        </w:rPr>
        <w:t>2. Instead Of Triggers</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These can be used as an interceptor for anything that anyone tried to do on our table or view. If you define an Instead Of trigger on a table for the Delete operation, they try to delete rows, and they will not actually get deleted (unless you issue another delete instruction from within the trigger)</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INSTEAD OF TRIGGERS can be classified further into three types as:</w:t>
      </w:r>
    </w:p>
    <w:p w:rsidR="00DF3F1D" w:rsidRPr="006A3A50" w:rsidRDefault="00DF3F1D" w:rsidP="006A3A50">
      <w:pPr>
        <w:pStyle w:val="NormalWeb"/>
        <w:numPr>
          <w:ilvl w:val="0"/>
          <w:numId w:val="6"/>
        </w:numPr>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INSTEAD OF INSERT Trigger.</w:t>
      </w:r>
    </w:p>
    <w:p w:rsidR="00DF3F1D" w:rsidRPr="006A3A50" w:rsidRDefault="00DF3F1D" w:rsidP="006A3A50">
      <w:pPr>
        <w:pStyle w:val="NormalWeb"/>
        <w:numPr>
          <w:ilvl w:val="0"/>
          <w:numId w:val="6"/>
        </w:numPr>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lastRenderedPageBreak/>
        <w:t>INSTEAD OF UPDATE Trigger.</w:t>
      </w:r>
    </w:p>
    <w:p w:rsidR="00DF3F1D" w:rsidRPr="006A3A50" w:rsidRDefault="00DF3F1D" w:rsidP="006A3A50">
      <w:pPr>
        <w:pStyle w:val="NormalWeb"/>
        <w:numPr>
          <w:ilvl w:val="0"/>
          <w:numId w:val="6"/>
        </w:numPr>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INSTEAD OF DELETE Trigger.</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Let’s create an Instead Of Delete Trigger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CREATE TRIGGER </w:t>
      </w:r>
      <w:proofErr w:type="spellStart"/>
      <w:r w:rsidRPr="006A3A50">
        <w:rPr>
          <w:rStyle w:val="HTMLCode"/>
          <w:rFonts w:ascii="Arial" w:hAnsi="Arial" w:cs="Arial"/>
          <w:b/>
          <w:color w:val="333333"/>
          <w:sz w:val="22"/>
          <w:szCs w:val="22"/>
        </w:rPr>
        <w:t>trgInsteadOfDelete</w:t>
      </w:r>
      <w:proofErr w:type="spellEnd"/>
      <w:r w:rsidRPr="006A3A50">
        <w:rPr>
          <w:rStyle w:val="HTMLCode"/>
          <w:rFonts w:ascii="Arial" w:hAnsi="Arial" w:cs="Arial"/>
          <w:b/>
          <w:color w:val="333333"/>
          <w:sz w:val="22"/>
          <w:szCs w:val="22"/>
        </w:rPr>
        <w:t xml:space="preserve"> ON [</w:t>
      </w:r>
      <w:proofErr w:type="spellStart"/>
      <w:r w:rsidRPr="006A3A50">
        <w:rPr>
          <w:rStyle w:val="HTMLCode"/>
          <w:rFonts w:ascii="Arial" w:hAnsi="Arial" w:cs="Arial"/>
          <w:b/>
          <w:color w:val="333333"/>
          <w:sz w:val="22"/>
          <w:szCs w:val="22"/>
        </w:rPr>
        <w:t>dbo</w:t>
      </w:r>
      <w:proofErr w:type="spellEnd"/>
      <w:r w:rsidRPr="006A3A50">
        <w:rPr>
          <w:rStyle w:val="HTMLCode"/>
          <w:rFonts w:ascii="Arial" w:hAnsi="Arial" w:cs="Arial"/>
          <w:b/>
          <w:color w:val="333333"/>
          <w:sz w:val="22"/>
          <w:szCs w:val="22"/>
        </w:rPr>
        <w:t>]</w:t>
      </w:r>
      <w:proofErr w:type="gramStart"/>
      <w:r w:rsidRPr="006A3A50">
        <w:rPr>
          <w:rStyle w:val="HTMLCode"/>
          <w:rFonts w:ascii="Arial" w:hAnsi="Arial" w:cs="Arial"/>
          <w:b/>
          <w:color w:val="333333"/>
          <w:sz w:val="22"/>
          <w:szCs w:val="22"/>
        </w:rPr>
        <w:t>.[</w:t>
      </w:r>
      <w:proofErr w:type="spellStart"/>
      <w:proofErr w:type="gramEnd"/>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INSTEAD OF DELETE</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emp_id</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int</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emp_name</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varchar</w:t>
      </w:r>
      <w:proofErr w:type="spellEnd"/>
      <w:r w:rsidRPr="006A3A50">
        <w:rPr>
          <w:rStyle w:val="HTMLCode"/>
          <w:rFonts w:ascii="Arial" w:hAnsi="Arial" w:cs="Arial"/>
          <w:b/>
          <w:color w:val="333333"/>
          <w:sz w:val="22"/>
          <w:szCs w:val="22"/>
        </w:rPr>
        <w:t>(100);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declare</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emp_sal</w:t>
      </w:r>
      <w:proofErr w:type="spell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int</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emp_id</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d.Emp_ID</w:t>
      </w:r>
      <w:proofErr w:type="spellEnd"/>
      <w:r w:rsidRPr="006A3A50">
        <w:rPr>
          <w:rStyle w:val="HTMLCode"/>
          <w:rFonts w:ascii="Arial" w:hAnsi="Arial" w:cs="Arial"/>
          <w:b/>
          <w:color w:val="333333"/>
          <w:sz w:val="22"/>
          <w:szCs w:val="22"/>
        </w:rPr>
        <w:t xml:space="preserve"> from deleted d;</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emp_name</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d.Emp_Name</w:t>
      </w:r>
      <w:proofErr w:type="spellEnd"/>
      <w:r w:rsidRPr="006A3A50">
        <w:rPr>
          <w:rStyle w:val="HTMLCode"/>
          <w:rFonts w:ascii="Arial" w:hAnsi="Arial" w:cs="Arial"/>
          <w:b/>
          <w:color w:val="333333"/>
          <w:sz w:val="22"/>
          <w:szCs w:val="22"/>
        </w:rPr>
        <w:t xml:space="preserve"> from deleted d;</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select</w:t>
      </w:r>
      <w:proofErr w:type="gramEnd"/>
      <w:r w:rsidRPr="006A3A50">
        <w:rPr>
          <w:rStyle w:val="HTMLCode"/>
          <w:rFonts w:ascii="Arial" w:hAnsi="Arial" w:cs="Arial"/>
          <w:b/>
          <w:color w:val="333333"/>
          <w:sz w:val="22"/>
          <w:szCs w:val="22"/>
        </w:rPr>
        <w:t xml:space="preserve"> @</w:t>
      </w:r>
      <w:proofErr w:type="spellStart"/>
      <w:r w:rsidRPr="006A3A50">
        <w:rPr>
          <w:rStyle w:val="HTMLCode"/>
          <w:rFonts w:ascii="Arial" w:hAnsi="Arial" w:cs="Arial"/>
          <w:b/>
          <w:color w:val="333333"/>
          <w:sz w:val="22"/>
          <w:szCs w:val="22"/>
        </w:rPr>
        <w:t>emp_sal</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d.Emp_Sal</w:t>
      </w:r>
      <w:proofErr w:type="spellEnd"/>
      <w:r w:rsidRPr="006A3A50">
        <w:rPr>
          <w:rStyle w:val="HTMLCode"/>
          <w:rFonts w:ascii="Arial" w:hAnsi="Arial" w:cs="Arial"/>
          <w:b/>
          <w:color w:val="333333"/>
          <w:sz w:val="22"/>
          <w:szCs w:val="22"/>
        </w:rPr>
        <w:t xml:space="preserve"> from deleted d;</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BEGIN</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if(</w:t>
      </w:r>
      <w:proofErr w:type="gram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emp_sal</w:t>
      </w:r>
      <w:proofErr w:type="spellEnd"/>
      <w:r w:rsidRPr="006A3A50">
        <w:rPr>
          <w:rStyle w:val="HTMLCode"/>
          <w:rFonts w:ascii="Arial" w:hAnsi="Arial" w:cs="Arial"/>
          <w:b/>
          <w:color w:val="333333"/>
          <w:sz w:val="22"/>
          <w:szCs w:val="22"/>
        </w:rPr>
        <w:t>&gt;1200)</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begin</w:t>
      </w:r>
      <w:proofErr w:type="gram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RAISERROR(</w:t>
      </w:r>
      <w:proofErr w:type="gramEnd"/>
      <w:r w:rsidRPr="006A3A50">
        <w:rPr>
          <w:rStyle w:val="HTMLCode"/>
          <w:rFonts w:ascii="Arial" w:hAnsi="Arial" w:cs="Arial"/>
          <w:b/>
          <w:color w:val="333333"/>
          <w:sz w:val="22"/>
          <w:szCs w:val="22"/>
        </w:rPr>
        <w:t>'Cannot delete where salary &gt; 1200',16,1);</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ROLLBACK;</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end</w:t>
      </w:r>
      <w:proofErr w:type="gram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else</w:t>
      </w:r>
      <w:proofErr w:type="gram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begin</w:t>
      </w:r>
      <w:proofErr w:type="gram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delete</w:t>
      </w:r>
      <w:proofErr w:type="gramEnd"/>
      <w:r w:rsidRPr="006A3A50">
        <w:rPr>
          <w:rStyle w:val="HTMLCode"/>
          <w:rFonts w:ascii="Arial" w:hAnsi="Arial" w:cs="Arial"/>
          <w:b/>
          <w:color w:val="333333"/>
          <w:sz w:val="22"/>
          <w:szCs w:val="22"/>
        </w:rPr>
        <w:t xml:space="preserve"> from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where </w:t>
      </w:r>
      <w:proofErr w:type="spellStart"/>
      <w:r w:rsidRPr="006A3A50">
        <w:rPr>
          <w:rStyle w:val="HTMLCode"/>
          <w:rFonts w:ascii="Arial" w:hAnsi="Arial" w:cs="Arial"/>
          <w:b/>
          <w:color w:val="333333"/>
          <w:sz w:val="22"/>
          <w:szCs w:val="22"/>
        </w:rPr>
        <w:t>Emp_ID</w:t>
      </w:r>
      <w:proofErr w:type="spell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emp_id</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COMMIT;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insert</w:t>
      </w:r>
      <w:proofErr w:type="gramEnd"/>
      <w:r w:rsidRPr="006A3A50">
        <w:rPr>
          <w:rStyle w:val="HTMLCode"/>
          <w:rFonts w:ascii="Arial" w:hAnsi="Arial" w:cs="Arial"/>
          <w:b/>
          <w:color w:val="333333"/>
          <w:sz w:val="22"/>
          <w:szCs w:val="22"/>
        </w:rPr>
        <w:t xml:space="preserve"> into Employee_Test_Audit(Emp_ID,Emp_Name,Emp_Sal,Audit_Action,Audit_Timestamp)</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values(</w:t>
      </w:r>
      <w:proofErr w:type="gramEnd"/>
      <w:r w:rsidRPr="006A3A50">
        <w:rPr>
          <w:rStyle w:val="HTMLCode"/>
          <w:rFonts w:ascii="Arial" w:hAnsi="Arial" w:cs="Arial"/>
          <w:b/>
          <w:color w:val="333333"/>
          <w:sz w:val="22"/>
          <w:szCs w:val="22"/>
        </w:rPr>
        <w:t>@</w:t>
      </w:r>
      <w:proofErr w:type="spellStart"/>
      <w:r w:rsidRPr="006A3A50">
        <w:rPr>
          <w:rStyle w:val="HTMLCode"/>
          <w:rFonts w:ascii="Arial" w:hAnsi="Arial" w:cs="Arial"/>
          <w:b/>
          <w:color w:val="333333"/>
          <w:sz w:val="22"/>
          <w:szCs w:val="22"/>
        </w:rPr>
        <w:t>emp_id,@emp_name,@emp_sal,'Deleted</w:t>
      </w:r>
      <w:proofErr w:type="spellEnd"/>
      <w:r w:rsidRPr="006A3A50">
        <w:rPr>
          <w:rStyle w:val="HTMLCode"/>
          <w:rFonts w:ascii="Arial" w:hAnsi="Arial" w:cs="Arial"/>
          <w:b/>
          <w:color w:val="333333"/>
          <w:sz w:val="22"/>
          <w:szCs w:val="22"/>
        </w:rPr>
        <w:t xml:space="preserve"> -- Instead Of Delete </w:t>
      </w:r>
      <w:proofErr w:type="spellStart"/>
      <w:r w:rsidRPr="006A3A50">
        <w:rPr>
          <w:rStyle w:val="HTMLCode"/>
          <w:rFonts w:ascii="Arial" w:hAnsi="Arial" w:cs="Arial"/>
          <w:b/>
          <w:color w:val="333333"/>
          <w:sz w:val="22"/>
          <w:szCs w:val="22"/>
        </w:rPr>
        <w:t>Trigger.',getdate</w:t>
      </w:r>
      <w:proofErr w:type="spellEnd"/>
      <w:r w:rsidRPr="006A3A50">
        <w:rPr>
          <w:rStyle w:val="HTMLCode"/>
          <w:rFonts w:ascii="Arial" w:hAnsi="Arial" w:cs="Arial"/>
          <w:b/>
          <w:color w:val="333333"/>
          <w:sz w:val="22"/>
          <w:szCs w:val="22"/>
        </w:rPr>
        <w:t>());</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PRINT 'Record Deleted -- Instead Of Delete Trigger.'</w:t>
      </w:r>
      <w:proofErr w:type="gram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w:t>
      </w:r>
      <w:proofErr w:type="gramStart"/>
      <w:r w:rsidRPr="006A3A50">
        <w:rPr>
          <w:rStyle w:val="HTMLCode"/>
          <w:rFonts w:ascii="Arial" w:hAnsi="Arial" w:cs="Arial"/>
          <w:b/>
          <w:color w:val="333333"/>
          <w:sz w:val="22"/>
          <w:szCs w:val="22"/>
        </w:rPr>
        <w:t>end</w:t>
      </w:r>
      <w:proofErr w:type="gramEnd"/>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    END</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GO</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 xml:space="preserve">This trigger will prevent the deletion of records from the table where </w:t>
      </w:r>
      <w:proofErr w:type="spellStart"/>
      <w:r w:rsidRPr="006A3A50">
        <w:rPr>
          <w:rFonts w:ascii="Arial" w:hAnsi="Arial" w:cs="Arial"/>
          <w:color w:val="333333"/>
          <w:sz w:val="22"/>
          <w:szCs w:val="22"/>
        </w:rPr>
        <w:t>Emp_Sal</w:t>
      </w:r>
      <w:proofErr w:type="spellEnd"/>
      <w:r w:rsidRPr="006A3A50">
        <w:rPr>
          <w:rFonts w:ascii="Arial" w:hAnsi="Arial" w:cs="Arial"/>
          <w:color w:val="333333"/>
          <w:sz w:val="22"/>
          <w:szCs w:val="22"/>
        </w:rPr>
        <w:t xml:space="preserve"> &gt; 1200. If such a record is deleted, the Instead Of Trigger will rollback the transaction, otherwise the transaction will be committed. Now, let’s try to delete a record with the </w:t>
      </w:r>
      <w:proofErr w:type="spellStart"/>
      <w:r w:rsidRPr="006A3A50">
        <w:rPr>
          <w:rFonts w:ascii="Arial" w:hAnsi="Arial" w:cs="Arial"/>
          <w:color w:val="333333"/>
          <w:sz w:val="22"/>
          <w:szCs w:val="22"/>
        </w:rPr>
        <w:t>Emp_Sal</w:t>
      </w:r>
      <w:proofErr w:type="spellEnd"/>
      <w:r w:rsidRPr="006A3A50">
        <w:rPr>
          <w:rFonts w:ascii="Arial" w:hAnsi="Arial" w:cs="Arial"/>
          <w:color w:val="333333"/>
          <w:sz w:val="22"/>
          <w:szCs w:val="22"/>
        </w:rPr>
        <w:t xml:space="preserve"> &gt;1200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proofErr w:type="gramStart"/>
      <w:r w:rsidRPr="006A3A50">
        <w:rPr>
          <w:rStyle w:val="HTMLCode"/>
          <w:rFonts w:ascii="Arial" w:hAnsi="Arial" w:cs="Arial"/>
          <w:b/>
          <w:color w:val="333333"/>
          <w:sz w:val="22"/>
          <w:szCs w:val="22"/>
        </w:rPr>
        <w:t>delete</w:t>
      </w:r>
      <w:proofErr w:type="gramEnd"/>
      <w:r w:rsidRPr="006A3A50">
        <w:rPr>
          <w:rStyle w:val="HTMLCode"/>
          <w:rFonts w:ascii="Arial" w:hAnsi="Arial" w:cs="Arial"/>
          <w:b/>
          <w:color w:val="333333"/>
          <w:sz w:val="22"/>
          <w:szCs w:val="22"/>
        </w:rPr>
        <w:t xml:space="preserve"> from </w:t>
      </w:r>
      <w:proofErr w:type="spellStart"/>
      <w:r w:rsidRPr="006A3A50">
        <w:rPr>
          <w:rStyle w:val="HTMLCode"/>
          <w:rFonts w:ascii="Arial" w:hAnsi="Arial" w:cs="Arial"/>
          <w:b/>
          <w:color w:val="333333"/>
          <w:sz w:val="22"/>
          <w:szCs w:val="22"/>
        </w:rPr>
        <w:t>Employee_Test</w:t>
      </w:r>
      <w:proofErr w:type="spellEnd"/>
      <w:r w:rsidRPr="006A3A50">
        <w:rPr>
          <w:rStyle w:val="HTMLCode"/>
          <w:rFonts w:ascii="Arial" w:hAnsi="Arial" w:cs="Arial"/>
          <w:b/>
          <w:color w:val="333333"/>
          <w:sz w:val="22"/>
          <w:szCs w:val="22"/>
        </w:rPr>
        <w:t xml:space="preserve"> where </w:t>
      </w:r>
      <w:proofErr w:type="spellStart"/>
      <w:r w:rsidRPr="006A3A50">
        <w:rPr>
          <w:rStyle w:val="HTMLCode"/>
          <w:rFonts w:ascii="Arial" w:hAnsi="Arial" w:cs="Arial"/>
          <w:b/>
          <w:color w:val="333333"/>
          <w:sz w:val="22"/>
          <w:szCs w:val="22"/>
        </w:rPr>
        <w:t>Emp_ID</w:t>
      </w:r>
      <w:proofErr w:type="spellEnd"/>
      <w:r w:rsidRPr="006A3A50">
        <w:rPr>
          <w:rStyle w:val="HTMLCode"/>
          <w:rFonts w:ascii="Arial" w:hAnsi="Arial" w:cs="Arial"/>
          <w:b/>
          <w:color w:val="333333"/>
          <w:sz w:val="22"/>
          <w:szCs w:val="22"/>
        </w:rPr>
        <w:t>=4</w:t>
      </w:r>
    </w:p>
    <w:p w:rsidR="00DF3F1D" w:rsidRPr="006A3A50" w:rsidRDefault="00DF3F1D" w:rsidP="006A3A50">
      <w:pPr>
        <w:pStyle w:val="NormalWeb"/>
        <w:shd w:val="clear" w:color="auto" w:fill="FFFFFF"/>
        <w:spacing w:before="0" w:beforeAutospacing="0" w:after="0" w:afterAutospacing="0"/>
        <w:rPr>
          <w:rFonts w:ascii="Arial" w:hAnsi="Arial" w:cs="Arial"/>
          <w:color w:val="333333"/>
          <w:sz w:val="22"/>
          <w:szCs w:val="22"/>
        </w:rPr>
      </w:pPr>
      <w:r w:rsidRPr="006A3A50">
        <w:rPr>
          <w:rFonts w:ascii="Arial" w:hAnsi="Arial" w:cs="Arial"/>
          <w:color w:val="333333"/>
          <w:sz w:val="22"/>
          <w:szCs w:val="22"/>
        </w:rPr>
        <w:t>This will print an error message as defined in the RAISE ERROR statement as:</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Style w:val="HTMLCode"/>
          <w:rFonts w:ascii="Arial" w:hAnsi="Arial" w:cs="Arial"/>
          <w:b/>
          <w:color w:val="333333"/>
          <w:sz w:val="22"/>
          <w:szCs w:val="22"/>
        </w:rPr>
      </w:pPr>
      <w:r w:rsidRPr="006A3A50">
        <w:rPr>
          <w:rStyle w:val="HTMLCode"/>
          <w:rFonts w:ascii="Arial" w:hAnsi="Arial" w:cs="Arial"/>
          <w:b/>
          <w:color w:val="333333"/>
          <w:sz w:val="22"/>
          <w:szCs w:val="22"/>
        </w:rPr>
        <w:t xml:space="preserve">Server: </w:t>
      </w:r>
      <w:proofErr w:type="spellStart"/>
      <w:r w:rsidRPr="006A3A50">
        <w:rPr>
          <w:rStyle w:val="HTMLCode"/>
          <w:rFonts w:ascii="Arial" w:hAnsi="Arial" w:cs="Arial"/>
          <w:b/>
          <w:color w:val="333333"/>
          <w:sz w:val="22"/>
          <w:szCs w:val="22"/>
        </w:rPr>
        <w:t>Msg</w:t>
      </w:r>
      <w:proofErr w:type="spellEnd"/>
      <w:r w:rsidRPr="006A3A50">
        <w:rPr>
          <w:rStyle w:val="HTMLCode"/>
          <w:rFonts w:ascii="Arial" w:hAnsi="Arial" w:cs="Arial"/>
          <w:b/>
          <w:color w:val="333333"/>
          <w:sz w:val="22"/>
          <w:szCs w:val="22"/>
        </w:rPr>
        <w:t xml:space="preserve"> 50000, Level 16, State 1, Procedure </w:t>
      </w:r>
      <w:proofErr w:type="spellStart"/>
      <w:r w:rsidRPr="006A3A50">
        <w:rPr>
          <w:rStyle w:val="HTMLCode"/>
          <w:rFonts w:ascii="Arial" w:hAnsi="Arial" w:cs="Arial"/>
          <w:b/>
          <w:color w:val="333333"/>
          <w:sz w:val="22"/>
          <w:szCs w:val="22"/>
        </w:rPr>
        <w:t>trgInsteadOfDelete</w:t>
      </w:r>
      <w:proofErr w:type="spellEnd"/>
      <w:r w:rsidRPr="006A3A50">
        <w:rPr>
          <w:rStyle w:val="HTMLCode"/>
          <w:rFonts w:ascii="Arial" w:hAnsi="Arial" w:cs="Arial"/>
          <w:b/>
          <w:color w:val="333333"/>
          <w:sz w:val="22"/>
          <w:szCs w:val="22"/>
        </w:rPr>
        <w:t>, Line 15</w:t>
      </w:r>
    </w:p>
    <w:p w:rsidR="00DF3F1D" w:rsidRPr="006A3A50" w:rsidRDefault="00DF3F1D" w:rsidP="006A3A50">
      <w:pPr>
        <w:pStyle w:val="HTMLPreformatted"/>
        <w:pBdr>
          <w:top w:val="single" w:sz="8" w:space="9" w:color="CCCCCC"/>
          <w:left w:val="single" w:sz="8" w:space="9" w:color="CCCCCC"/>
          <w:bottom w:val="single" w:sz="8" w:space="9" w:color="CCCCCC"/>
          <w:right w:val="single" w:sz="8" w:space="9" w:color="CCCCCC"/>
        </w:pBdr>
        <w:shd w:val="clear" w:color="auto" w:fill="F5F5F5"/>
        <w:rPr>
          <w:rFonts w:ascii="Arial" w:hAnsi="Arial" w:cs="Arial"/>
          <w:b/>
          <w:color w:val="333333"/>
          <w:sz w:val="22"/>
          <w:szCs w:val="22"/>
        </w:rPr>
      </w:pPr>
      <w:r w:rsidRPr="006A3A50">
        <w:rPr>
          <w:rStyle w:val="HTMLCode"/>
          <w:rFonts w:ascii="Arial" w:hAnsi="Arial" w:cs="Arial"/>
          <w:b/>
          <w:color w:val="333333"/>
          <w:sz w:val="22"/>
          <w:szCs w:val="22"/>
        </w:rPr>
        <w:t>Cannot delete where salary &gt; 1200</w:t>
      </w:r>
    </w:p>
    <w:p w:rsidR="008D5095" w:rsidRPr="006A3A50" w:rsidRDefault="008D5095"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8D5095" w:rsidRPr="006A3A50" w:rsidRDefault="008D5095" w:rsidP="006A3A50">
      <w:pPr>
        <w:spacing w:after="0" w:line="240" w:lineRule="auto"/>
        <w:rPr>
          <w:rFonts w:ascii="Arial" w:hAnsi="Arial" w:cs="Arial"/>
        </w:rPr>
      </w:pPr>
    </w:p>
    <w:p w:rsidR="008D5095" w:rsidRPr="006A3A50" w:rsidRDefault="008D5095" w:rsidP="006A3A50">
      <w:pPr>
        <w:spacing w:after="0" w:line="240" w:lineRule="auto"/>
        <w:rPr>
          <w:rFonts w:ascii="Arial" w:hAnsi="Arial" w:cs="Arial"/>
        </w:rPr>
      </w:pPr>
    </w:p>
    <w:p w:rsidR="008D5095" w:rsidRPr="006A3A50" w:rsidRDefault="008D5095" w:rsidP="006A3A50">
      <w:pPr>
        <w:spacing w:after="0" w:line="240" w:lineRule="auto"/>
        <w:rPr>
          <w:rFonts w:ascii="Arial" w:hAnsi="Arial" w:cs="Arial"/>
        </w:rPr>
      </w:pPr>
    </w:p>
    <w:p w:rsidR="008D5095" w:rsidRPr="006A3A50" w:rsidRDefault="008D5095"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393FC4" w:rsidRPr="006A3A50" w:rsidRDefault="00393FC4" w:rsidP="006A3A50">
      <w:pPr>
        <w:spacing w:after="0" w:line="240" w:lineRule="auto"/>
        <w:rPr>
          <w:rFonts w:ascii="Arial" w:hAnsi="Arial" w:cs="Arial"/>
        </w:rPr>
      </w:pPr>
    </w:p>
    <w:p w:rsidR="00393FC4" w:rsidRPr="006A3A50" w:rsidRDefault="00393FC4" w:rsidP="006A3A50">
      <w:pPr>
        <w:pStyle w:val="uiqtextpara"/>
        <w:spacing w:before="0" w:beforeAutospacing="0" w:after="0" w:afterAutospacing="0"/>
        <w:rPr>
          <w:rFonts w:ascii="Arial" w:hAnsi="Arial" w:cs="Arial"/>
          <w:b/>
          <w:bCs/>
          <w:color w:val="333333"/>
          <w:sz w:val="22"/>
          <w:szCs w:val="22"/>
        </w:rPr>
      </w:pPr>
      <w:r w:rsidRPr="006A3A50">
        <w:rPr>
          <w:rFonts w:ascii="Arial" w:hAnsi="Arial" w:cs="Arial"/>
          <w:b/>
          <w:bCs/>
          <w:color w:val="333333"/>
          <w:sz w:val="22"/>
          <w:szCs w:val="22"/>
        </w:rPr>
        <w:t>Functional dependency:</w:t>
      </w:r>
    </w:p>
    <w:p w:rsidR="00393FC4" w:rsidRPr="006A3A50" w:rsidRDefault="00393FC4" w:rsidP="006A3A50">
      <w:pPr>
        <w:pStyle w:val="uiqtextpara"/>
        <w:spacing w:before="0" w:beforeAutospacing="0" w:after="0" w:afterAutospacing="0"/>
        <w:rPr>
          <w:rFonts w:ascii="Arial" w:hAnsi="Arial" w:cs="Arial"/>
          <w:b/>
          <w:bCs/>
          <w:color w:val="333333"/>
          <w:sz w:val="22"/>
          <w:szCs w:val="22"/>
        </w:rPr>
      </w:pPr>
    </w:p>
    <w:p w:rsidR="00393FC4" w:rsidRPr="006A3A50" w:rsidRDefault="00393FC4" w:rsidP="006A3A50">
      <w:pPr>
        <w:pStyle w:val="uiqtextpara"/>
        <w:spacing w:before="0" w:beforeAutospacing="0" w:after="0" w:afterAutospacing="0"/>
        <w:rPr>
          <w:rFonts w:ascii="Arial" w:hAnsi="Arial" w:cs="Arial"/>
          <w:b/>
          <w:bCs/>
          <w:color w:val="333333"/>
          <w:sz w:val="22"/>
          <w:szCs w:val="22"/>
        </w:rPr>
      </w:pPr>
      <w:r w:rsidRPr="006A3A50">
        <w:rPr>
          <w:rFonts w:ascii="Arial" w:hAnsi="Arial" w:cs="Arial"/>
          <w:b/>
          <w:bCs/>
          <w:color w:val="333333"/>
          <w:sz w:val="22"/>
          <w:szCs w:val="22"/>
        </w:rPr>
        <w:t>Fully functional dependency:</w:t>
      </w:r>
    </w:p>
    <w:p w:rsidR="00393FC4" w:rsidRPr="006A3A50" w:rsidRDefault="00393FC4" w:rsidP="006A3A50">
      <w:pPr>
        <w:pStyle w:val="NormalWeb"/>
        <w:shd w:val="clear" w:color="auto" w:fill="FFFFFF"/>
        <w:spacing w:before="0" w:beforeAutospacing="0" w:after="0" w:afterAutospacing="0"/>
        <w:jc w:val="both"/>
        <w:rPr>
          <w:rFonts w:ascii="Arial" w:hAnsi="Arial" w:cs="Arial"/>
          <w:color w:val="222426"/>
          <w:sz w:val="22"/>
          <w:szCs w:val="22"/>
        </w:rPr>
      </w:pPr>
      <w:r w:rsidRPr="006A3A50">
        <w:rPr>
          <w:rFonts w:ascii="Arial" w:hAnsi="Arial" w:cs="Arial"/>
          <w:color w:val="222426"/>
          <w:sz w:val="22"/>
          <w:szCs w:val="22"/>
        </w:rPr>
        <w:t>The attributes of a table is said to be dependent on each other when an attribute of a table uniquely identifies another attribute of the same table.</w:t>
      </w:r>
    </w:p>
    <w:p w:rsidR="00393FC4" w:rsidRPr="006A3A50" w:rsidRDefault="00393FC4" w:rsidP="006A3A50">
      <w:pPr>
        <w:pStyle w:val="NormalWeb"/>
        <w:shd w:val="clear" w:color="auto" w:fill="FFFFFF"/>
        <w:spacing w:before="0" w:beforeAutospacing="0" w:after="0" w:afterAutospacing="0"/>
        <w:jc w:val="both"/>
        <w:rPr>
          <w:rFonts w:ascii="Arial" w:hAnsi="Arial" w:cs="Arial"/>
          <w:color w:val="222426"/>
          <w:sz w:val="22"/>
          <w:szCs w:val="22"/>
        </w:rPr>
      </w:pPr>
    </w:p>
    <w:p w:rsidR="00393FC4" w:rsidRPr="006A3A50" w:rsidRDefault="00393FC4" w:rsidP="004C4C0C">
      <w:pPr>
        <w:pStyle w:val="uiqtextpara"/>
        <w:spacing w:before="0" w:beforeAutospacing="0" w:afterLines="40" w:afterAutospacing="0"/>
        <w:rPr>
          <w:rFonts w:ascii="Arial" w:hAnsi="Arial" w:cs="Arial"/>
          <w:b/>
          <w:color w:val="333333"/>
          <w:sz w:val="22"/>
          <w:szCs w:val="22"/>
        </w:rPr>
      </w:pPr>
      <w:r w:rsidRPr="006A3A50">
        <w:rPr>
          <w:rFonts w:ascii="Arial" w:hAnsi="Arial" w:cs="Arial"/>
          <w:b/>
          <w:color w:val="333333"/>
          <w:sz w:val="22"/>
          <w:szCs w:val="22"/>
        </w:rPr>
        <w:t>Ex -1</w:t>
      </w:r>
    </w:p>
    <w:p w:rsidR="00393FC4" w:rsidRPr="006A3A50" w:rsidRDefault="00393FC4" w:rsidP="006A3A50">
      <w:pPr>
        <w:pStyle w:val="NormalWeb"/>
        <w:shd w:val="clear" w:color="auto" w:fill="FFFFFF"/>
        <w:spacing w:before="0" w:beforeAutospacing="0" w:after="0" w:afterAutospacing="0"/>
        <w:jc w:val="both"/>
        <w:rPr>
          <w:rFonts w:ascii="Arial" w:hAnsi="Arial" w:cs="Arial"/>
          <w:color w:val="222426"/>
          <w:sz w:val="22"/>
          <w:szCs w:val="22"/>
        </w:rPr>
      </w:pPr>
      <w:r w:rsidRPr="006A3A50">
        <w:rPr>
          <w:rFonts w:ascii="Arial" w:hAnsi="Arial" w:cs="Arial"/>
          <w:color w:val="222426"/>
          <w:sz w:val="22"/>
          <w:szCs w:val="22"/>
        </w:rPr>
        <w:t xml:space="preserve">For example: Suppose we have a student table with attributes: </w:t>
      </w:r>
      <w:proofErr w:type="spellStart"/>
      <w:r w:rsidRPr="006A3A50">
        <w:rPr>
          <w:rFonts w:ascii="Arial" w:hAnsi="Arial" w:cs="Arial"/>
          <w:color w:val="222426"/>
          <w:sz w:val="22"/>
          <w:szCs w:val="22"/>
        </w:rPr>
        <w:t>Stu_Id</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Stu_Name</w:t>
      </w:r>
      <w:proofErr w:type="spellEnd"/>
      <w:r w:rsidRPr="006A3A50">
        <w:rPr>
          <w:rFonts w:ascii="Arial" w:hAnsi="Arial" w:cs="Arial"/>
          <w:color w:val="222426"/>
          <w:sz w:val="22"/>
          <w:szCs w:val="22"/>
        </w:rPr>
        <w:t xml:space="preserve">, </w:t>
      </w:r>
      <w:proofErr w:type="spellStart"/>
      <w:proofErr w:type="gramStart"/>
      <w:r w:rsidRPr="006A3A50">
        <w:rPr>
          <w:rFonts w:ascii="Arial" w:hAnsi="Arial" w:cs="Arial"/>
          <w:color w:val="222426"/>
          <w:sz w:val="22"/>
          <w:szCs w:val="22"/>
        </w:rPr>
        <w:t>Stu</w:t>
      </w:r>
      <w:proofErr w:type="gramEnd"/>
      <w:r w:rsidRPr="006A3A50">
        <w:rPr>
          <w:rFonts w:ascii="Arial" w:hAnsi="Arial" w:cs="Arial"/>
          <w:color w:val="222426"/>
          <w:sz w:val="22"/>
          <w:szCs w:val="22"/>
        </w:rPr>
        <w:t>_Age</w:t>
      </w:r>
      <w:proofErr w:type="spellEnd"/>
      <w:r w:rsidRPr="006A3A50">
        <w:rPr>
          <w:rFonts w:ascii="Arial" w:hAnsi="Arial" w:cs="Arial"/>
          <w:color w:val="222426"/>
          <w:sz w:val="22"/>
          <w:szCs w:val="22"/>
        </w:rPr>
        <w:t xml:space="preserve">. Here </w:t>
      </w:r>
      <w:proofErr w:type="spellStart"/>
      <w:r w:rsidRPr="006A3A50">
        <w:rPr>
          <w:rFonts w:ascii="Arial" w:hAnsi="Arial" w:cs="Arial"/>
          <w:color w:val="222426"/>
          <w:sz w:val="22"/>
          <w:szCs w:val="22"/>
        </w:rPr>
        <w:t>Stu_Id</w:t>
      </w:r>
      <w:proofErr w:type="spellEnd"/>
      <w:r w:rsidRPr="006A3A50">
        <w:rPr>
          <w:rFonts w:ascii="Arial" w:hAnsi="Arial" w:cs="Arial"/>
          <w:color w:val="222426"/>
          <w:sz w:val="22"/>
          <w:szCs w:val="22"/>
        </w:rPr>
        <w:t xml:space="preserve"> attribute uniquely identifies the </w:t>
      </w:r>
      <w:proofErr w:type="spellStart"/>
      <w:r w:rsidRPr="006A3A50">
        <w:rPr>
          <w:rFonts w:ascii="Arial" w:hAnsi="Arial" w:cs="Arial"/>
          <w:color w:val="222426"/>
          <w:sz w:val="22"/>
          <w:szCs w:val="22"/>
        </w:rPr>
        <w:t>Stu_Name</w:t>
      </w:r>
      <w:proofErr w:type="spellEnd"/>
      <w:r w:rsidRPr="006A3A50">
        <w:rPr>
          <w:rFonts w:ascii="Arial" w:hAnsi="Arial" w:cs="Arial"/>
          <w:color w:val="222426"/>
          <w:sz w:val="22"/>
          <w:szCs w:val="22"/>
        </w:rPr>
        <w:t xml:space="preserve"> attribute of student table because if we know the student id we can tell the student name associated with it. This is known as functional dependency and can be written as </w:t>
      </w:r>
      <w:proofErr w:type="spellStart"/>
      <w:r w:rsidRPr="006A3A50">
        <w:rPr>
          <w:rFonts w:ascii="Arial" w:hAnsi="Arial" w:cs="Arial"/>
          <w:color w:val="222426"/>
          <w:sz w:val="22"/>
          <w:szCs w:val="22"/>
        </w:rPr>
        <w:t>Stu_Id</w:t>
      </w:r>
      <w:proofErr w:type="spellEnd"/>
      <w:r w:rsidRPr="006A3A50">
        <w:rPr>
          <w:rFonts w:ascii="Arial" w:hAnsi="Arial" w:cs="Arial"/>
          <w:color w:val="222426"/>
          <w:sz w:val="22"/>
          <w:szCs w:val="22"/>
        </w:rPr>
        <w:t>-&gt;</w:t>
      </w:r>
      <w:proofErr w:type="spellStart"/>
      <w:r w:rsidRPr="006A3A50">
        <w:rPr>
          <w:rFonts w:ascii="Arial" w:hAnsi="Arial" w:cs="Arial"/>
          <w:color w:val="222426"/>
          <w:sz w:val="22"/>
          <w:szCs w:val="22"/>
        </w:rPr>
        <w:t>Stu_Name</w:t>
      </w:r>
      <w:proofErr w:type="spellEnd"/>
      <w:r w:rsidRPr="006A3A50">
        <w:rPr>
          <w:rFonts w:ascii="Arial" w:hAnsi="Arial" w:cs="Arial"/>
          <w:color w:val="222426"/>
          <w:sz w:val="22"/>
          <w:szCs w:val="22"/>
        </w:rPr>
        <w:t xml:space="preserve"> or in words we can say </w:t>
      </w:r>
      <w:proofErr w:type="spellStart"/>
      <w:r w:rsidRPr="006A3A50">
        <w:rPr>
          <w:rFonts w:ascii="Arial" w:hAnsi="Arial" w:cs="Arial"/>
          <w:color w:val="222426"/>
          <w:sz w:val="22"/>
          <w:szCs w:val="22"/>
        </w:rPr>
        <w:t>Stu_Name</w:t>
      </w:r>
      <w:proofErr w:type="spellEnd"/>
      <w:r w:rsidRPr="006A3A50">
        <w:rPr>
          <w:rFonts w:ascii="Arial" w:hAnsi="Arial" w:cs="Arial"/>
          <w:color w:val="222426"/>
          <w:sz w:val="22"/>
          <w:szCs w:val="22"/>
        </w:rPr>
        <w:t xml:space="preserve"> is functionally dependent on </w:t>
      </w:r>
      <w:proofErr w:type="spellStart"/>
      <w:r w:rsidRPr="006A3A50">
        <w:rPr>
          <w:rFonts w:ascii="Arial" w:hAnsi="Arial" w:cs="Arial"/>
          <w:color w:val="222426"/>
          <w:sz w:val="22"/>
          <w:szCs w:val="22"/>
        </w:rPr>
        <w:t>Stu_Id</w:t>
      </w:r>
      <w:proofErr w:type="spellEnd"/>
      <w:r w:rsidRPr="006A3A50">
        <w:rPr>
          <w:rFonts w:ascii="Arial" w:hAnsi="Arial" w:cs="Arial"/>
          <w:color w:val="222426"/>
          <w:sz w:val="22"/>
          <w:szCs w:val="22"/>
        </w:rPr>
        <w:t>.</w:t>
      </w:r>
    </w:p>
    <w:p w:rsidR="00393FC4" w:rsidRPr="006A3A50" w:rsidRDefault="00393FC4" w:rsidP="006A3A50">
      <w:pPr>
        <w:pStyle w:val="NormalWeb"/>
        <w:shd w:val="clear" w:color="auto" w:fill="FFFFFF"/>
        <w:spacing w:before="0" w:beforeAutospacing="0" w:after="0" w:afterAutospacing="0"/>
        <w:jc w:val="both"/>
        <w:rPr>
          <w:rFonts w:ascii="Arial" w:hAnsi="Arial" w:cs="Arial"/>
          <w:color w:val="222426"/>
          <w:sz w:val="22"/>
          <w:szCs w:val="22"/>
        </w:rPr>
      </w:pPr>
      <w:r w:rsidRPr="006A3A50">
        <w:rPr>
          <w:rStyle w:val="Strong"/>
          <w:rFonts w:ascii="Arial" w:hAnsi="Arial" w:cs="Arial"/>
          <w:color w:val="222426"/>
          <w:sz w:val="22"/>
          <w:szCs w:val="22"/>
        </w:rPr>
        <w:t>Formally</w:t>
      </w:r>
      <w:proofErr w:type="gramStart"/>
      <w:r w:rsidRPr="006A3A50">
        <w:rPr>
          <w:rFonts w:ascii="Arial" w:hAnsi="Arial" w:cs="Arial"/>
          <w:color w:val="222426"/>
          <w:sz w:val="22"/>
          <w:szCs w:val="22"/>
        </w:rPr>
        <w:t>:</w:t>
      </w:r>
      <w:proofErr w:type="gramEnd"/>
      <w:r w:rsidRPr="006A3A50">
        <w:rPr>
          <w:rFonts w:ascii="Arial" w:hAnsi="Arial" w:cs="Arial"/>
          <w:color w:val="222426"/>
          <w:sz w:val="22"/>
          <w:szCs w:val="22"/>
        </w:rPr>
        <w:br/>
        <w:t>If column A of a table uniquely identifies the column B of same table then it can represented as A-&gt;B (Attribute B is functionally dependent on attribute A)</w:t>
      </w:r>
    </w:p>
    <w:p w:rsidR="00393FC4" w:rsidRPr="006A3A50" w:rsidRDefault="00393FC4" w:rsidP="006A3A50">
      <w:pPr>
        <w:pStyle w:val="uiqtextpara"/>
        <w:spacing w:before="0" w:beforeAutospacing="0" w:after="0" w:afterAutospacing="0"/>
        <w:rPr>
          <w:rFonts w:ascii="Arial" w:hAnsi="Arial" w:cs="Arial"/>
          <w:b/>
          <w:color w:val="333333"/>
          <w:sz w:val="22"/>
          <w:szCs w:val="22"/>
        </w:rPr>
      </w:pPr>
    </w:p>
    <w:p w:rsidR="00393FC4" w:rsidRPr="006A3A50" w:rsidRDefault="00393FC4" w:rsidP="006A3A50">
      <w:pPr>
        <w:pStyle w:val="uiqtextpara"/>
        <w:spacing w:before="0" w:beforeAutospacing="0" w:after="0" w:afterAutospacing="0"/>
        <w:rPr>
          <w:rFonts w:ascii="Arial" w:hAnsi="Arial" w:cs="Arial"/>
          <w:b/>
          <w:color w:val="333333"/>
          <w:sz w:val="22"/>
          <w:szCs w:val="22"/>
        </w:rPr>
      </w:pPr>
      <w:r w:rsidRPr="006A3A50">
        <w:rPr>
          <w:rFonts w:ascii="Arial" w:hAnsi="Arial" w:cs="Arial"/>
          <w:b/>
          <w:color w:val="333333"/>
          <w:sz w:val="22"/>
          <w:szCs w:val="22"/>
        </w:rPr>
        <w:t xml:space="preserve">Ex -2 </w:t>
      </w:r>
    </w:p>
    <w:p w:rsidR="00393FC4" w:rsidRPr="006A3A50" w:rsidRDefault="00393FC4" w:rsidP="006A3A50">
      <w:pPr>
        <w:pStyle w:val="uiqtextpara"/>
        <w:spacing w:before="0" w:beforeAutospacing="0" w:after="0" w:afterAutospacing="0"/>
        <w:rPr>
          <w:rFonts w:ascii="Arial" w:hAnsi="Arial" w:cs="Arial"/>
          <w:color w:val="333333"/>
          <w:sz w:val="22"/>
          <w:szCs w:val="22"/>
        </w:rPr>
      </w:pPr>
      <w:r w:rsidRPr="006A3A50">
        <w:rPr>
          <w:rFonts w:ascii="Arial" w:hAnsi="Arial" w:cs="Arial"/>
          <w:color w:val="333333"/>
          <w:sz w:val="22"/>
          <w:szCs w:val="22"/>
        </w:rPr>
        <w:t>Say you are making a database of all storage devices like CD, DVD etc.</w:t>
      </w:r>
    </w:p>
    <w:p w:rsidR="00393FC4" w:rsidRPr="006A3A50" w:rsidRDefault="00393FC4" w:rsidP="006A3A50">
      <w:pPr>
        <w:pStyle w:val="uiqtextpara"/>
        <w:spacing w:before="0" w:beforeAutospacing="0" w:after="0" w:afterAutospacing="0"/>
        <w:rPr>
          <w:rFonts w:ascii="Arial" w:hAnsi="Arial" w:cs="Arial"/>
          <w:color w:val="333333"/>
          <w:sz w:val="22"/>
          <w:szCs w:val="22"/>
        </w:rPr>
      </w:pPr>
      <w:r w:rsidRPr="006A3A50">
        <w:rPr>
          <w:rFonts w:ascii="Arial" w:hAnsi="Arial" w:cs="Arial"/>
          <w:color w:val="333333"/>
          <w:sz w:val="22"/>
          <w:szCs w:val="22"/>
        </w:rPr>
        <w:t>Assume a relation </w:t>
      </w:r>
      <w:proofErr w:type="gramStart"/>
      <w:r w:rsidRPr="006A3A50">
        <w:rPr>
          <w:rFonts w:ascii="Arial" w:hAnsi="Arial" w:cs="Arial"/>
          <w:b/>
          <w:bCs/>
          <w:i/>
          <w:iCs/>
          <w:color w:val="333333"/>
          <w:sz w:val="22"/>
          <w:szCs w:val="22"/>
        </w:rPr>
        <w:t>PRODUCT(</w:t>
      </w:r>
      <w:proofErr w:type="gramEnd"/>
      <w:r w:rsidRPr="006A3A50">
        <w:rPr>
          <w:rFonts w:ascii="Arial" w:hAnsi="Arial" w:cs="Arial"/>
          <w:b/>
          <w:bCs/>
          <w:i/>
          <w:iCs/>
          <w:color w:val="333333"/>
          <w:sz w:val="22"/>
          <w:szCs w:val="22"/>
        </w:rPr>
        <w:t>Item, Make, Rate, Discount)</w:t>
      </w:r>
      <w:r w:rsidRPr="006A3A50">
        <w:rPr>
          <w:rFonts w:ascii="Arial" w:hAnsi="Arial" w:cs="Arial"/>
          <w:color w:val="333333"/>
          <w:sz w:val="22"/>
          <w:szCs w:val="22"/>
        </w:rPr>
        <w:t>. The set of attributes </w:t>
      </w:r>
      <w:r w:rsidRPr="006A3A50">
        <w:rPr>
          <w:rFonts w:ascii="Arial" w:hAnsi="Arial" w:cs="Arial"/>
          <w:b/>
          <w:bCs/>
          <w:i/>
          <w:iCs/>
          <w:color w:val="333333"/>
          <w:sz w:val="22"/>
          <w:szCs w:val="22"/>
        </w:rPr>
        <w:t>(Rate, Discount)</w:t>
      </w:r>
      <w:r w:rsidRPr="006A3A50">
        <w:rPr>
          <w:rFonts w:ascii="Arial" w:hAnsi="Arial" w:cs="Arial"/>
          <w:color w:val="333333"/>
          <w:sz w:val="22"/>
          <w:szCs w:val="22"/>
        </w:rPr>
        <w:t> are fully dependent on the attributes </w:t>
      </w:r>
      <w:r w:rsidRPr="006A3A50">
        <w:rPr>
          <w:rFonts w:ascii="Arial" w:hAnsi="Arial" w:cs="Arial"/>
          <w:b/>
          <w:bCs/>
          <w:i/>
          <w:iCs/>
          <w:color w:val="333333"/>
          <w:sz w:val="22"/>
          <w:szCs w:val="22"/>
        </w:rPr>
        <w:t>(Item, Make)</w:t>
      </w:r>
      <w:r w:rsidRPr="006A3A50">
        <w:rPr>
          <w:rFonts w:ascii="Arial" w:hAnsi="Arial" w:cs="Arial"/>
          <w:color w:val="333333"/>
          <w:sz w:val="22"/>
          <w:szCs w:val="22"/>
        </w:rPr>
        <w:t>. This means we need to get the information of both Item and Make to get values of Rate and Discount.</w:t>
      </w:r>
    </w:p>
    <w:p w:rsidR="00393FC4" w:rsidRPr="006A3A50" w:rsidRDefault="00393FC4" w:rsidP="004C4C0C">
      <w:pPr>
        <w:pStyle w:val="uiqtextpara"/>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So in </w:t>
      </w:r>
      <w:proofErr w:type="gramStart"/>
      <w:r w:rsidRPr="006A3A50">
        <w:rPr>
          <w:rFonts w:ascii="Arial" w:hAnsi="Arial" w:cs="Arial"/>
          <w:b/>
          <w:bCs/>
          <w:i/>
          <w:iCs/>
          <w:color w:val="333333"/>
          <w:sz w:val="22"/>
          <w:szCs w:val="22"/>
        </w:rPr>
        <w:t>R(</w:t>
      </w:r>
      <w:proofErr w:type="gramEnd"/>
      <w:r w:rsidRPr="006A3A50">
        <w:rPr>
          <w:rFonts w:ascii="Arial" w:hAnsi="Arial" w:cs="Arial"/>
          <w:b/>
          <w:bCs/>
          <w:i/>
          <w:iCs/>
          <w:color w:val="333333"/>
          <w:sz w:val="22"/>
          <w:szCs w:val="22"/>
        </w:rPr>
        <w:t>A,B,C)</w:t>
      </w:r>
      <w:r w:rsidRPr="006A3A50">
        <w:rPr>
          <w:rFonts w:ascii="Arial" w:hAnsi="Arial" w:cs="Arial"/>
          <w:color w:val="333333"/>
          <w:sz w:val="22"/>
          <w:szCs w:val="22"/>
        </w:rPr>
        <w:t> if </w:t>
      </w:r>
      <w:r w:rsidRPr="006A3A50">
        <w:rPr>
          <w:rFonts w:ascii="Arial" w:hAnsi="Arial" w:cs="Arial"/>
          <w:b/>
          <w:bCs/>
          <w:i/>
          <w:iCs/>
          <w:color w:val="333333"/>
          <w:sz w:val="22"/>
          <w:szCs w:val="22"/>
        </w:rPr>
        <w:t>(A,B)-&gt;C </w:t>
      </w:r>
      <w:r w:rsidRPr="006A3A50">
        <w:rPr>
          <w:rFonts w:ascii="Arial" w:hAnsi="Arial" w:cs="Arial"/>
          <w:color w:val="333333"/>
          <w:sz w:val="22"/>
          <w:szCs w:val="22"/>
        </w:rPr>
        <w:t>holds and neither </w:t>
      </w:r>
      <w:r w:rsidRPr="006A3A50">
        <w:rPr>
          <w:rFonts w:ascii="Arial" w:hAnsi="Arial" w:cs="Arial"/>
          <w:b/>
          <w:bCs/>
          <w:i/>
          <w:iCs/>
          <w:color w:val="333333"/>
          <w:sz w:val="22"/>
          <w:szCs w:val="22"/>
        </w:rPr>
        <w:t>A-&gt;C</w:t>
      </w:r>
      <w:r w:rsidRPr="006A3A50">
        <w:rPr>
          <w:rFonts w:ascii="Arial" w:hAnsi="Arial" w:cs="Arial"/>
          <w:color w:val="333333"/>
          <w:sz w:val="22"/>
          <w:szCs w:val="22"/>
        </w:rPr>
        <w:t> nor </w:t>
      </w:r>
      <w:r w:rsidRPr="006A3A50">
        <w:rPr>
          <w:rFonts w:ascii="Arial" w:hAnsi="Arial" w:cs="Arial"/>
          <w:b/>
          <w:bCs/>
          <w:i/>
          <w:iCs/>
          <w:color w:val="333333"/>
          <w:sz w:val="22"/>
          <w:szCs w:val="22"/>
        </w:rPr>
        <w:t>B-&gt;C</w:t>
      </w:r>
      <w:r w:rsidRPr="006A3A50">
        <w:rPr>
          <w:rFonts w:ascii="Arial" w:hAnsi="Arial" w:cs="Arial"/>
          <w:color w:val="333333"/>
          <w:sz w:val="22"/>
          <w:szCs w:val="22"/>
        </w:rPr>
        <w:t> holds then it s fully functionally dependent on </w:t>
      </w:r>
      <w:r w:rsidRPr="006A3A50">
        <w:rPr>
          <w:rFonts w:ascii="Arial" w:hAnsi="Arial" w:cs="Arial"/>
          <w:b/>
          <w:bCs/>
          <w:i/>
          <w:iCs/>
          <w:color w:val="333333"/>
          <w:sz w:val="22"/>
          <w:szCs w:val="22"/>
        </w:rPr>
        <w:t>(A,B).</w:t>
      </w:r>
    </w:p>
    <w:p w:rsidR="00393FC4" w:rsidRPr="006A3A50" w:rsidRDefault="00393FC4" w:rsidP="004C4C0C">
      <w:pPr>
        <w:pStyle w:val="uiqtextpara"/>
        <w:spacing w:before="0" w:beforeAutospacing="0" w:afterLines="40" w:afterAutospacing="0"/>
        <w:rPr>
          <w:rFonts w:ascii="Arial" w:hAnsi="Arial" w:cs="Arial"/>
          <w:b/>
          <w:bCs/>
          <w:color w:val="333333"/>
          <w:sz w:val="22"/>
          <w:szCs w:val="22"/>
        </w:rPr>
      </w:pPr>
    </w:p>
    <w:p w:rsidR="00393FC4" w:rsidRPr="006A3A50" w:rsidRDefault="00393FC4" w:rsidP="004C4C0C">
      <w:pPr>
        <w:pStyle w:val="uiqtextpara"/>
        <w:spacing w:before="0" w:beforeAutospacing="0" w:afterLines="40" w:afterAutospacing="0"/>
        <w:rPr>
          <w:rFonts w:ascii="Arial" w:hAnsi="Arial" w:cs="Arial"/>
          <w:color w:val="333333"/>
          <w:sz w:val="22"/>
          <w:szCs w:val="22"/>
        </w:rPr>
      </w:pPr>
      <w:r w:rsidRPr="006A3A50">
        <w:rPr>
          <w:rFonts w:ascii="Arial" w:hAnsi="Arial" w:cs="Arial"/>
          <w:b/>
          <w:bCs/>
          <w:color w:val="333333"/>
          <w:sz w:val="22"/>
          <w:szCs w:val="22"/>
        </w:rPr>
        <w:t>Partial dependency:</w:t>
      </w:r>
    </w:p>
    <w:p w:rsidR="00393FC4" w:rsidRPr="006A3A50" w:rsidRDefault="00393FC4" w:rsidP="004C4C0C">
      <w:pPr>
        <w:pStyle w:val="uiqtextpara"/>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In the previously mentioned </w:t>
      </w:r>
      <w:r w:rsidRPr="006A3A50">
        <w:rPr>
          <w:rFonts w:ascii="Arial" w:hAnsi="Arial" w:cs="Arial"/>
          <w:b/>
          <w:bCs/>
          <w:i/>
          <w:iCs/>
          <w:color w:val="333333"/>
          <w:sz w:val="22"/>
          <w:szCs w:val="22"/>
        </w:rPr>
        <w:t>PRODUCT </w:t>
      </w:r>
      <w:r w:rsidRPr="006A3A50">
        <w:rPr>
          <w:rFonts w:ascii="Arial" w:hAnsi="Arial" w:cs="Arial"/>
          <w:color w:val="333333"/>
          <w:sz w:val="22"/>
          <w:szCs w:val="22"/>
        </w:rPr>
        <w:t>relation, if we substitute the attribute Discount with Capacity (Disk capacity). Then the new relation will have the schema </w:t>
      </w:r>
      <w:proofErr w:type="gramStart"/>
      <w:r w:rsidRPr="006A3A50">
        <w:rPr>
          <w:rFonts w:ascii="Arial" w:hAnsi="Arial" w:cs="Arial"/>
          <w:b/>
          <w:bCs/>
          <w:i/>
          <w:iCs/>
          <w:color w:val="333333"/>
          <w:sz w:val="22"/>
          <w:szCs w:val="22"/>
        </w:rPr>
        <w:t>PRODUCT2(</w:t>
      </w:r>
      <w:proofErr w:type="gramEnd"/>
      <w:r w:rsidRPr="006A3A50">
        <w:rPr>
          <w:rFonts w:ascii="Arial" w:hAnsi="Arial" w:cs="Arial"/>
          <w:b/>
          <w:bCs/>
          <w:i/>
          <w:iCs/>
          <w:color w:val="333333"/>
          <w:sz w:val="22"/>
          <w:szCs w:val="22"/>
        </w:rPr>
        <w:t>Item, Make, Rate, Capacity)</w:t>
      </w:r>
      <w:r w:rsidRPr="006A3A50">
        <w:rPr>
          <w:rFonts w:ascii="Arial" w:hAnsi="Arial" w:cs="Arial"/>
          <w:color w:val="333333"/>
          <w:sz w:val="22"/>
          <w:szCs w:val="22"/>
        </w:rPr>
        <w:t xml:space="preserve">. In this case, capacity of the disk only depends on the item (CD-&gt;700MB, </w:t>
      </w:r>
      <w:proofErr w:type="spellStart"/>
      <w:r w:rsidRPr="006A3A50">
        <w:rPr>
          <w:rFonts w:ascii="Arial" w:hAnsi="Arial" w:cs="Arial"/>
          <w:color w:val="333333"/>
          <w:sz w:val="22"/>
          <w:szCs w:val="22"/>
        </w:rPr>
        <w:t>Blu</w:t>
      </w:r>
      <w:proofErr w:type="spellEnd"/>
      <w:r w:rsidRPr="006A3A50">
        <w:rPr>
          <w:rFonts w:ascii="Arial" w:hAnsi="Arial" w:cs="Arial"/>
          <w:color w:val="333333"/>
          <w:sz w:val="22"/>
          <w:szCs w:val="22"/>
        </w:rPr>
        <w:t xml:space="preserve"> Ray Disk-&gt;25GB etc).</w:t>
      </w:r>
    </w:p>
    <w:p w:rsidR="00393FC4" w:rsidRPr="006A3A50" w:rsidRDefault="00393FC4" w:rsidP="004C4C0C">
      <w:pPr>
        <w:pStyle w:val="uiqtextpara"/>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Thus in a relation </w:t>
      </w:r>
      <w:r w:rsidRPr="006A3A50">
        <w:rPr>
          <w:rFonts w:ascii="Arial" w:hAnsi="Arial" w:cs="Arial"/>
          <w:b/>
          <w:bCs/>
          <w:i/>
          <w:iCs/>
          <w:color w:val="333333"/>
          <w:sz w:val="22"/>
          <w:szCs w:val="22"/>
        </w:rPr>
        <w:t>R(A,B,C,D)</w:t>
      </w:r>
      <w:r w:rsidRPr="006A3A50">
        <w:rPr>
          <w:rFonts w:ascii="Arial" w:hAnsi="Arial" w:cs="Arial"/>
          <w:color w:val="333333"/>
          <w:sz w:val="22"/>
          <w:szCs w:val="22"/>
        </w:rPr>
        <w:t> if the key is </w:t>
      </w:r>
      <w:r w:rsidRPr="006A3A50">
        <w:rPr>
          <w:rFonts w:ascii="Arial" w:hAnsi="Arial" w:cs="Arial"/>
          <w:b/>
          <w:bCs/>
          <w:i/>
          <w:iCs/>
          <w:color w:val="333333"/>
          <w:sz w:val="22"/>
          <w:szCs w:val="22"/>
        </w:rPr>
        <w:t>(A,B) </w:t>
      </w:r>
      <w:r w:rsidRPr="006A3A50">
        <w:rPr>
          <w:rFonts w:ascii="Arial" w:hAnsi="Arial" w:cs="Arial"/>
          <w:color w:val="333333"/>
          <w:sz w:val="22"/>
          <w:szCs w:val="22"/>
        </w:rPr>
        <w:t>and </w:t>
      </w:r>
      <w:r w:rsidRPr="006A3A50">
        <w:rPr>
          <w:rFonts w:ascii="Arial" w:hAnsi="Arial" w:cs="Arial"/>
          <w:b/>
          <w:bCs/>
          <w:i/>
          <w:iCs/>
          <w:color w:val="333333"/>
          <w:sz w:val="22"/>
          <w:szCs w:val="22"/>
        </w:rPr>
        <w:t>(A,B)-&gt;(C,D) </w:t>
      </w:r>
      <w:r w:rsidRPr="006A3A50">
        <w:rPr>
          <w:rFonts w:ascii="Arial" w:hAnsi="Arial" w:cs="Arial"/>
          <w:color w:val="333333"/>
          <w:sz w:val="22"/>
          <w:szCs w:val="22"/>
        </w:rPr>
        <w:t>holds, also </w:t>
      </w:r>
      <w:r w:rsidRPr="006A3A50">
        <w:rPr>
          <w:rFonts w:ascii="Arial" w:hAnsi="Arial" w:cs="Arial"/>
          <w:b/>
          <w:bCs/>
          <w:i/>
          <w:iCs/>
          <w:color w:val="333333"/>
          <w:sz w:val="22"/>
          <w:szCs w:val="22"/>
        </w:rPr>
        <w:t>(A)-&gt;(C)</w:t>
      </w:r>
      <w:r w:rsidRPr="006A3A50">
        <w:rPr>
          <w:rFonts w:ascii="Arial" w:hAnsi="Arial" w:cs="Arial"/>
          <w:color w:val="333333"/>
          <w:sz w:val="22"/>
          <w:szCs w:val="22"/>
        </w:rPr>
        <w:t> also holds, </w:t>
      </w:r>
      <w:r w:rsidRPr="006A3A50">
        <w:rPr>
          <w:rFonts w:ascii="Arial" w:hAnsi="Arial" w:cs="Arial"/>
          <w:b/>
          <w:bCs/>
          <w:i/>
          <w:iCs/>
          <w:color w:val="333333"/>
          <w:sz w:val="22"/>
          <w:szCs w:val="22"/>
        </w:rPr>
        <w:t>C</w:t>
      </w:r>
      <w:r w:rsidRPr="006A3A50">
        <w:rPr>
          <w:rFonts w:ascii="Arial" w:hAnsi="Arial" w:cs="Arial"/>
          <w:color w:val="333333"/>
          <w:sz w:val="22"/>
          <w:szCs w:val="22"/>
        </w:rPr>
        <w:t> is said to be partially dependent on </w:t>
      </w:r>
      <w:r w:rsidRPr="006A3A50">
        <w:rPr>
          <w:rFonts w:ascii="Arial" w:hAnsi="Arial" w:cs="Arial"/>
          <w:b/>
          <w:bCs/>
          <w:i/>
          <w:iCs/>
          <w:color w:val="333333"/>
          <w:sz w:val="22"/>
          <w:szCs w:val="22"/>
        </w:rPr>
        <w:t>(A,B)</w:t>
      </w:r>
    </w:p>
    <w:p w:rsidR="00393FC4" w:rsidRPr="006A3A50" w:rsidRDefault="00393FC4" w:rsidP="004C4C0C">
      <w:pPr>
        <w:pStyle w:val="uiqtextpara"/>
        <w:spacing w:before="0" w:beforeAutospacing="0" w:afterLines="40" w:afterAutospacing="0"/>
        <w:rPr>
          <w:rFonts w:ascii="Arial" w:hAnsi="Arial" w:cs="Arial"/>
          <w:b/>
          <w:bCs/>
          <w:color w:val="333333"/>
          <w:sz w:val="22"/>
          <w:szCs w:val="22"/>
        </w:rPr>
      </w:pPr>
    </w:p>
    <w:p w:rsidR="00393FC4" w:rsidRPr="006A3A50" w:rsidRDefault="00393FC4" w:rsidP="004C4C0C">
      <w:pPr>
        <w:pStyle w:val="uiqtextpara"/>
        <w:spacing w:before="0" w:beforeAutospacing="0" w:afterLines="40" w:afterAutospacing="0"/>
        <w:rPr>
          <w:rFonts w:ascii="Arial" w:hAnsi="Arial" w:cs="Arial"/>
          <w:color w:val="333333"/>
          <w:sz w:val="22"/>
          <w:szCs w:val="22"/>
        </w:rPr>
      </w:pPr>
      <w:r w:rsidRPr="006A3A50">
        <w:rPr>
          <w:rFonts w:ascii="Arial" w:hAnsi="Arial" w:cs="Arial"/>
          <w:b/>
          <w:bCs/>
          <w:color w:val="333333"/>
          <w:sz w:val="22"/>
          <w:szCs w:val="22"/>
        </w:rPr>
        <w:t>Trivial dependency:</w:t>
      </w:r>
    </w:p>
    <w:p w:rsidR="00393FC4" w:rsidRPr="006A3A50" w:rsidRDefault="00393FC4" w:rsidP="006A3A50">
      <w:pPr>
        <w:pStyle w:val="NormalWeb"/>
        <w:shd w:val="clear" w:color="auto" w:fill="FFFFFF"/>
        <w:spacing w:before="0" w:beforeAutospacing="0" w:after="0" w:afterAutospacing="0"/>
        <w:rPr>
          <w:rFonts w:ascii="Arial" w:hAnsi="Arial" w:cs="Arial"/>
          <w:color w:val="222426"/>
          <w:sz w:val="22"/>
          <w:szCs w:val="22"/>
        </w:rPr>
      </w:pPr>
      <w:r w:rsidRPr="006A3A50">
        <w:rPr>
          <w:rFonts w:ascii="Arial" w:hAnsi="Arial" w:cs="Arial"/>
          <w:color w:val="222426"/>
          <w:sz w:val="22"/>
          <w:szCs w:val="22"/>
        </w:rPr>
        <w:t>The dependency of an attribute on a set of attributes is known as trivial functional dependency if the set of attributes includes that attribute.</w:t>
      </w:r>
    </w:p>
    <w:p w:rsidR="00393FC4" w:rsidRPr="006A3A50" w:rsidRDefault="00393FC4" w:rsidP="006A3A50">
      <w:pPr>
        <w:pStyle w:val="NormalWeb"/>
        <w:shd w:val="clear" w:color="auto" w:fill="FFFFFF"/>
        <w:spacing w:before="0" w:beforeAutospacing="0" w:after="0" w:afterAutospacing="0"/>
        <w:rPr>
          <w:rFonts w:ascii="Arial" w:hAnsi="Arial" w:cs="Arial"/>
          <w:color w:val="222426"/>
          <w:sz w:val="22"/>
          <w:szCs w:val="22"/>
        </w:rPr>
      </w:pPr>
      <w:r w:rsidRPr="006A3A50">
        <w:rPr>
          <w:rStyle w:val="Strong"/>
          <w:rFonts w:ascii="Arial" w:hAnsi="Arial" w:cs="Arial"/>
          <w:color w:val="222426"/>
          <w:sz w:val="22"/>
          <w:szCs w:val="22"/>
        </w:rPr>
        <w:t>Symbolically</w:t>
      </w:r>
      <w:r w:rsidRPr="006A3A50">
        <w:rPr>
          <w:rFonts w:ascii="Arial" w:hAnsi="Arial" w:cs="Arial"/>
          <w:color w:val="222426"/>
          <w:sz w:val="22"/>
          <w:szCs w:val="22"/>
        </w:rPr>
        <w:t>: A -&gt;B is trivial functional dependency if B is a subset of A.</w:t>
      </w:r>
    </w:p>
    <w:p w:rsidR="00393FC4" w:rsidRPr="006A3A50" w:rsidRDefault="00393FC4" w:rsidP="006A3A50">
      <w:pPr>
        <w:pStyle w:val="NormalWeb"/>
        <w:shd w:val="clear" w:color="auto" w:fill="FFFFFF"/>
        <w:spacing w:before="0" w:beforeAutospacing="0" w:after="0" w:afterAutospacing="0"/>
        <w:rPr>
          <w:rFonts w:ascii="Arial" w:hAnsi="Arial" w:cs="Arial"/>
          <w:color w:val="222426"/>
          <w:sz w:val="22"/>
          <w:szCs w:val="22"/>
        </w:rPr>
      </w:pPr>
      <w:r w:rsidRPr="006A3A50">
        <w:rPr>
          <w:rFonts w:ascii="Arial" w:hAnsi="Arial" w:cs="Arial"/>
          <w:color w:val="222426"/>
          <w:sz w:val="22"/>
          <w:szCs w:val="22"/>
        </w:rPr>
        <w:t>The following dependencies are also trivial: A-&gt;A &amp; B-&gt;B</w:t>
      </w:r>
    </w:p>
    <w:p w:rsidR="00393FC4" w:rsidRPr="006A3A50" w:rsidRDefault="00393FC4" w:rsidP="006A3A50">
      <w:pPr>
        <w:pStyle w:val="NormalWeb"/>
        <w:shd w:val="clear" w:color="auto" w:fill="FFFFFF"/>
        <w:spacing w:before="0" w:beforeAutospacing="0" w:after="0" w:afterAutospacing="0"/>
        <w:rPr>
          <w:rFonts w:ascii="Arial" w:hAnsi="Arial" w:cs="Arial"/>
          <w:color w:val="222426"/>
          <w:sz w:val="22"/>
          <w:szCs w:val="22"/>
        </w:rPr>
      </w:pPr>
      <w:r w:rsidRPr="006A3A50">
        <w:rPr>
          <w:rStyle w:val="Strong"/>
          <w:rFonts w:ascii="Arial" w:hAnsi="Arial" w:cs="Arial"/>
          <w:color w:val="222426"/>
          <w:sz w:val="22"/>
          <w:szCs w:val="22"/>
        </w:rPr>
        <w:t>For example</w:t>
      </w:r>
      <w:r w:rsidRPr="006A3A50">
        <w:rPr>
          <w:rFonts w:ascii="Arial" w:hAnsi="Arial" w:cs="Arial"/>
          <w:color w:val="222426"/>
          <w:sz w:val="22"/>
          <w:szCs w:val="22"/>
        </w:rPr>
        <w:t xml:space="preserve">: Consider a table with two columns </w:t>
      </w:r>
      <w:proofErr w:type="spellStart"/>
      <w:r w:rsidRPr="006A3A50">
        <w:rPr>
          <w:rFonts w:ascii="Arial" w:hAnsi="Arial" w:cs="Arial"/>
          <w:color w:val="222426"/>
          <w:sz w:val="22"/>
          <w:szCs w:val="22"/>
        </w:rPr>
        <w:t>Student_id</w:t>
      </w:r>
      <w:proofErr w:type="spellEnd"/>
      <w:r w:rsidRPr="006A3A50">
        <w:rPr>
          <w:rFonts w:ascii="Arial" w:hAnsi="Arial" w:cs="Arial"/>
          <w:color w:val="222426"/>
          <w:sz w:val="22"/>
          <w:szCs w:val="22"/>
        </w:rPr>
        <w:t xml:space="preserve"> and </w:t>
      </w:r>
      <w:proofErr w:type="spellStart"/>
      <w:r w:rsidRPr="006A3A50">
        <w:rPr>
          <w:rFonts w:ascii="Arial" w:hAnsi="Arial" w:cs="Arial"/>
          <w:color w:val="222426"/>
          <w:sz w:val="22"/>
          <w:szCs w:val="22"/>
        </w:rPr>
        <w:t>Student_Name</w:t>
      </w:r>
      <w:proofErr w:type="spellEnd"/>
      <w:r w:rsidRPr="006A3A50">
        <w:rPr>
          <w:rFonts w:ascii="Arial" w:hAnsi="Arial" w:cs="Arial"/>
          <w:color w:val="222426"/>
          <w:sz w:val="22"/>
          <w:szCs w:val="22"/>
        </w:rPr>
        <w:t>.</w:t>
      </w:r>
    </w:p>
    <w:p w:rsidR="00393FC4" w:rsidRPr="006A3A50" w:rsidRDefault="00393FC4" w:rsidP="006A3A50">
      <w:pPr>
        <w:pStyle w:val="NormalWeb"/>
        <w:shd w:val="clear" w:color="auto" w:fill="FFFFFF"/>
        <w:spacing w:before="0" w:beforeAutospacing="0" w:after="0" w:afterAutospacing="0"/>
        <w:rPr>
          <w:rFonts w:ascii="Arial" w:hAnsi="Arial" w:cs="Arial"/>
          <w:color w:val="222426"/>
          <w:sz w:val="22"/>
          <w:szCs w:val="22"/>
        </w:rPr>
      </w:pPr>
      <w:r w:rsidRPr="006A3A50">
        <w:rPr>
          <w:rFonts w:ascii="Arial" w:hAnsi="Arial" w:cs="Arial"/>
          <w:color w:val="222426"/>
          <w:sz w:val="22"/>
          <w:szCs w:val="22"/>
        </w:rPr>
        <w:lastRenderedPageBreak/>
        <w:t>{</w:t>
      </w:r>
      <w:proofErr w:type="spellStart"/>
      <w:r w:rsidRPr="006A3A50">
        <w:rPr>
          <w:rFonts w:ascii="Arial" w:hAnsi="Arial" w:cs="Arial"/>
          <w:color w:val="222426"/>
          <w:sz w:val="22"/>
          <w:szCs w:val="22"/>
        </w:rPr>
        <w:t>Student_Id</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Student_Name</w:t>
      </w:r>
      <w:proofErr w:type="spellEnd"/>
      <w:r w:rsidRPr="006A3A50">
        <w:rPr>
          <w:rFonts w:ascii="Arial" w:hAnsi="Arial" w:cs="Arial"/>
          <w:color w:val="222426"/>
          <w:sz w:val="22"/>
          <w:szCs w:val="22"/>
        </w:rPr>
        <w:t xml:space="preserve">} -&gt; </w:t>
      </w:r>
      <w:proofErr w:type="spellStart"/>
      <w:r w:rsidRPr="006A3A50">
        <w:rPr>
          <w:rFonts w:ascii="Arial" w:hAnsi="Arial" w:cs="Arial"/>
          <w:color w:val="222426"/>
          <w:sz w:val="22"/>
          <w:szCs w:val="22"/>
        </w:rPr>
        <w:t>Student_Id</w:t>
      </w:r>
      <w:proofErr w:type="spellEnd"/>
      <w:r w:rsidRPr="006A3A50">
        <w:rPr>
          <w:rFonts w:ascii="Arial" w:hAnsi="Arial" w:cs="Arial"/>
          <w:color w:val="222426"/>
          <w:sz w:val="22"/>
          <w:szCs w:val="22"/>
        </w:rPr>
        <w:t xml:space="preserve"> is a trivial functional dependency as </w:t>
      </w:r>
      <w:proofErr w:type="spellStart"/>
      <w:r w:rsidRPr="006A3A50">
        <w:rPr>
          <w:rFonts w:ascii="Arial" w:hAnsi="Arial" w:cs="Arial"/>
          <w:color w:val="222426"/>
          <w:sz w:val="22"/>
          <w:szCs w:val="22"/>
        </w:rPr>
        <w:t>Student_Id</w:t>
      </w:r>
      <w:proofErr w:type="spellEnd"/>
      <w:r w:rsidRPr="006A3A50">
        <w:rPr>
          <w:rFonts w:ascii="Arial" w:hAnsi="Arial" w:cs="Arial"/>
          <w:color w:val="222426"/>
          <w:sz w:val="22"/>
          <w:szCs w:val="22"/>
        </w:rPr>
        <w:t xml:space="preserve"> is a subset of {</w:t>
      </w:r>
      <w:proofErr w:type="spellStart"/>
      <w:r w:rsidRPr="006A3A50">
        <w:rPr>
          <w:rFonts w:ascii="Arial" w:hAnsi="Arial" w:cs="Arial"/>
          <w:color w:val="222426"/>
          <w:sz w:val="22"/>
          <w:szCs w:val="22"/>
        </w:rPr>
        <w:t>Student_Id</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Student_Name</w:t>
      </w:r>
      <w:proofErr w:type="spellEnd"/>
      <w:r w:rsidRPr="006A3A50">
        <w:rPr>
          <w:rFonts w:ascii="Arial" w:hAnsi="Arial" w:cs="Arial"/>
          <w:color w:val="222426"/>
          <w:sz w:val="22"/>
          <w:szCs w:val="22"/>
        </w:rPr>
        <w:t xml:space="preserve">}.  That makes sense because if we know the values of </w:t>
      </w:r>
      <w:proofErr w:type="spellStart"/>
      <w:r w:rsidRPr="006A3A50">
        <w:rPr>
          <w:rFonts w:ascii="Arial" w:hAnsi="Arial" w:cs="Arial"/>
          <w:color w:val="222426"/>
          <w:sz w:val="22"/>
          <w:szCs w:val="22"/>
        </w:rPr>
        <w:t>Student_Id</w:t>
      </w:r>
      <w:proofErr w:type="spellEnd"/>
      <w:r w:rsidRPr="006A3A50">
        <w:rPr>
          <w:rFonts w:ascii="Arial" w:hAnsi="Arial" w:cs="Arial"/>
          <w:color w:val="222426"/>
          <w:sz w:val="22"/>
          <w:szCs w:val="22"/>
        </w:rPr>
        <w:t xml:space="preserve"> and </w:t>
      </w:r>
      <w:proofErr w:type="spellStart"/>
      <w:r w:rsidRPr="006A3A50">
        <w:rPr>
          <w:rFonts w:ascii="Arial" w:hAnsi="Arial" w:cs="Arial"/>
          <w:color w:val="222426"/>
          <w:sz w:val="22"/>
          <w:szCs w:val="22"/>
        </w:rPr>
        <w:t>Student_Name</w:t>
      </w:r>
      <w:proofErr w:type="spellEnd"/>
      <w:r w:rsidRPr="006A3A50">
        <w:rPr>
          <w:rFonts w:ascii="Arial" w:hAnsi="Arial" w:cs="Arial"/>
          <w:color w:val="222426"/>
          <w:sz w:val="22"/>
          <w:szCs w:val="22"/>
        </w:rPr>
        <w:t xml:space="preserve"> then the value of </w:t>
      </w:r>
      <w:proofErr w:type="spellStart"/>
      <w:r w:rsidRPr="006A3A50">
        <w:rPr>
          <w:rFonts w:ascii="Arial" w:hAnsi="Arial" w:cs="Arial"/>
          <w:color w:val="222426"/>
          <w:sz w:val="22"/>
          <w:szCs w:val="22"/>
        </w:rPr>
        <w:t>Student_Id</w:t>
      </w:r>
      <w:proofErr w:type="spellEnd"/>
      <w:r w:rsidRPr="006A3A50">
        <w:rPr>
          <w:rFonts w:ascii="Arial" w:hAnsi="Arial" w:cs="Arial"/>
          <w:color w:val="222426"/>
          <w:sz w:val="22"/>
          <w:szCs w:val="22"/>
        </w:rPr>
        <w:t xml:space="preserve"> can be uniquely determined.</w:t>
      </w:r>
    </w:p>
    <w:p w:rsidR="00393FC4" w:rsidRPr="006A3A50" w:rsidRDefault="00393FC4" w:rsidP="006A3A50">
      <w:pPr>
        <w:pStyle w:val="NormalWeb"/>
        <w:shd w:val="clear" w:color="auto" w:fill="FFFFFF"/>
        <w:spacing w:before="0" w:beforeAutospacing="0" w:after="0" w:afterAutospacing="0"/>
        <w:rPr>
          <w:rFonts w:ascii="Arial" w:hAnsi="Arial" w:cs="Arial"/>
          <w:color w:val="222426"/>
          <w:sz w:val="22"/>
          <w:szCs w:val="22"/>
        </w:rPr>
      </w:pPr>
      <w:r w:rsidRPr="006A3A50">
        <w:rPr>
          <w:rFonts w:ascii="Arial" w:hAnsi="Arial" w:cs="Arial"/>
          <w:color w:val="222426"/>
          <w:sz w:val="22"/>
          <w:szCs w:val="22"/>
        </w:rPr>
        <w:t xml:space="preserve">Also, </w:t>
      </w:r>
      <w:proofErr w:type="spellStart"/>
      <w:r w:rsidRPr="006A3A50">
        <w:rPr>
          <w:rFonts w:ascii="Arial" w:hAnsi="Arial" w:cs="Arial"/>
          <w:color w:val="222426"/>
          <w:sz w:val="22"/>
          <w:szCs w:val="22"/>
        </w:rPr>
        <w:t>Student_Id</w:t>
      </w:r>
      <w:proofErr w:type="spellEnd"/>
      <w:r w:rsidRPr="006A3A50">
        <w:rPr>
          <w:rFonts w:ascii="Arial" w:hAnsi="Arial" w:cs="Arial"/>
          <w:color w:val="222426"/>
          <w:sz w:val="22"/>
          <w:szCs w:val="22"/>
        </w:rPr>
        <w:t xml:space="preserve"> -&gt; </w:t>
      </w:r>
      <w:proofErr w:type="spellStart"/>
      <w:r w:rsidRPr="006A3A50">
        <w:rPr>
          <w:rFonts w:ascii="Arial" w:hAnsi="Arial" w:cs="Arial"/>
          <w:color w:val="222426"/>
          <w:sz w:val="22"/>
          <w:szCs w:val="22"/>
        </w:rPr>
        <w:t>Student_Id</w:t>
      </w:r>
      <w:proofErr w:type="spellEnd"/>
      <w:r w:rsidRPr="006A3A50">
        <w:rPr>
          <w:rFonts w:ascii="Arial" w:hAnsi="Arial" w:cs="Arial"/>
          <w:color w:val="222426"/>
          <w:sz w:val="22"/>
          <w:szCs w:val="22"/>
        </w:rPr>
        <w:t xml:space="preserve"> &amp; </w:t>
      </w:r>
      <w:proofErr w:type="spellStart"/>
      <w:r w:rsidRPr="006A3A50">
        <w:rPr>
          <w:rFonts w:ascii="Arial" w:hAnsi="Arial" w:cs="Arial"/>
          <w:color w:val="222426"/>
          <w:sz w:val="22"/>
          <w:szCs w:val="22"/>
        </w:rPr>
        <w:t>Student_Name</w:t>
      </w:r>
      <w:proofErr w:type="spellEnd"/>
      <w:r w:rsidRPr="006A3A50">
        <w:rPr>
          <w:rFonts w:ascii="Arial" w:hAnsi="Arial" w:cs="Arial"/>
          <w:color w:val="222426"/>
          <w:sz w:val="22"/>
          <w:szCs w:val="22"/>
        </w:rPr>
        <w:t xml:space="preserve"> -&gt; </w:t>
      </w:r>
      <w:proofErr w:type="spellStart"/>
      <w:r w:rsidRPr="006A3A50">
        <w:rPr>
          <w:rFonts w:ascii="Arial" w:hAnsi="Arial" w:cs="Arial"/>
          <w:color w:val="222426"/>
          <w:sz w:val="22"/>
          <w:szCs w:val="22"/>
        </w:rPr>
        <w:t>Student_Name</w:t>
      </w:r>
      <w:proofErr w:type="spellEnd"/>
      <w:r w:rsidRPr="006A3A50">
        <w:rPr>
          <w:rFonts w:ascii="Arial" w:hAnsi="Arial" w:cs="Arial"/>
          <w:color w:val="222426"/>
          <w:sz w:val="22"/>
          <w:szCs w:val="22"/>
        </w:rPr>
        <w:t xml:space="preserve"> are trivial dependencies too.</w:t>
      </w:r>
    </w:p>
    <w:p w:rsidR="00393FC4" w:rsidRPr="006A3A50" w:rsidRDefault="00393FC4" w:rsidP="004C4C0C">
      <w:pPr>
        <w:pStyle w:val="uiqtextpara"/>
        <w:spacing w:before="0" w:beforeAutospacing="0" w:afterLines="40" w:afterAutospacing="0"/>
        <w:rPr>
          <w:rFonts w:ascii="Arial" w:hAnsi="Arial" w:cs="Arial"/>
          <w:color w:val="333333"/>
          <w:sz w:val="22"/>
          <w:szCs w:val="22"/>
        </w:rPr>
      </w:pPr>
    </w:p>
    <w:p w:rsidR="00393FC4" w:rsidRPr="006A3A50" w:rsidRDefault="00393FC4" w:rsidP="004C4C0C">
      <w:pPr>
        <w:pStyle w:val="uiqtextpara"/>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Ex-2</w:t>
      </w:r>
    </w:p>
    <w:p w:rsidR="00393FC4" w:rsidRPr="006A3A50" w:rsidRDefault="00393FC4" w:rsidP="004C4C0C">
      <w:pPr>
        <w:pStyle w:val="uiqtextpara"/>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In </w:t>
      </w:r>
      <w:r w:rsidRPr="006A3A50">
        <w:rPr>
          <w:rFonts w:ascii="Arial" w:hAnsi="Arial" w:cs="Arial"/>
          <w:b/>
          <w:bCs/>
          <w:i/>
          <w:iCs/>
          <w:color w:val="333333"/>
          <w:sz w:val="22"/>
          <w:szCs w:val="22"/>
        </w:rPr>
        <w:t>PRODUCT2 </w:t>
      </w:r>
      <w:r w:rsidRPr="006A3A50">
        <w:rPr>
          <w:rFonts w:ascii="Arial" w:hAnsi="Arial" w:cs="Arial"/>
          <w:color w:val="333333"/>
          <w:sz w:val="22"/>
          <w:szCs w:val="22"/>
        </w:rPr>
        <w:t>relation, the dependency </w:t>
      </w:r>
      <w:r w:rsidRPr="006A3A50">
        <w:rPr>
          <w:rFonts w:ascii="Arial" w:hAnsi="Arial" w:cs="Arial"/>
          <w:b/>
          <w:bCs/>
          <w:i/>
          <w:iCs/>
          <w:color w:val="333333"/>
          <w:sz w:val="22"/>
          <w:szCs w:val="22"/>
        </w:rPr>
        <w:t>(</w:t>
      </w:r>
      <w:proofErr w:type="spellStart"/>
      <w:r w:rsidRPr="006A3A50">
        <w:rPr>
          <w:rFonts w:ascii="Arial" w:hAnsi="Arial" w:cs="Arial"/>
          <w:b/>
          <w:bCs/>
          <w:i/>
          <w:iCs/>
          <w:color w:val="333333"/>
          <w:sz w:val="22"/>
          <w:szCs w:val="22"/>
        </w:rPr>
        <w:t>Make</w:t>
      </w:r>
      <w:proofErr w:type="gramStart"/>
      <w:r w:rsidRPr="006A3A50">
        <w:rPr>
          <w:rFonts w:ascii="Arial" w:hAnsi="Arial" w:cs="Arial"/>
          <w:b/>
          <w:bCs/>
          <w:i/>
          <w:iCs/>
          <w:color w:val="333333"/>
          <w:sz w:val="22"/>
          <w:szCs w:val="22"/>
        </w:rPr>
        <w:t>,Rate</w:t>
      </w:r>
      <w:proofErr w:type="spellEnd"/>
      <w:proofErr w:type="gramEnd"/>
      <w:r w:rsidRPr="006A3A50">
        <w:rPr>
          <w:rFonts w:ascii="Arial" w:hAnsi="Arial" w:cs="Arial"/>
          <w:b/>
          <w:bCs/>
          <w:i/>
          <w:iCs/>
          <w:color w:val="333333"/>
          <w:sz w:val="22"/>
          <w:szCs w:val="22"/>
        </w:rPr>
        <w:t>)-&gt;(Make)</w:t>
      </w:r>
      <w:r w:rsidRPr="006A3A50">
        <w:rPr>
          <w:rFonts w:ascii="Arial" w:hAnsi="Arial" w:cs="Arial"/>
          <w:color w:val="333333"/>
          <w:sz w:val="22"/>
          <w:szCs w:val="22"/>
        </w:rPr>
        <w:t> is a trivial one. The </w:t>
      </w:r>
      <w:r w:rsidRPr="006A3A50">
        <w:rPr>
          <w:rFonts w:ascii="Arial" w:hAnsi="Arial" w:cs="Arial"/>
          <w:b/>
          <w:bCs/>
          <w:i/>
          <w:iCs/>
          <w:color w:val="333333"/>
          <w:sz w:val="22"/>
          <w:szCs w:val="22"/>
        </w:rPr>
        <w:t>(</w:t>
      </w:r>
      <w:proofErr w:type="spellStart"/>
      <w:r w:rsidRPr="006A3A50">
        <w:rPr>
          <w:rFonts w:ascii="Arial" w:hAnsi="Arial" w:cs="Arial"/>
          <w:b/>
          <w:bCs/>
          <w:i/>
          <w:iCs/>
          <w:color w:val="333333"/>
          <w:sz w:val="22"/>
          <w:szCs w:val="22"/>
        </w:rPr>
        <w:t>Make</w:t>
      </w:r>
      <w:proofErr w:type="gramStart"/>
      <w:r w:rsidRPr="006A3A50">
        <w:rPr>
          <w:rFonts w:ascii="Arial" w:hAnsi="Arial" w:cs="Arial"/>
          <w:b/>
          <w:bCs/>
          <w:i/>
          <w:iCs/>
          <w:color w:val="333333"/>
          <w:sz w:val="22"/>
          <w:szCs w:val="22"/>
        </w:rPr>
        <w:t>,Rate</w:t>
      </w:r>
      <w:proofErr w:type="spellEnd"/>
      <w:proofErr w:type="gramEnd"/>
      <w:r w:rsidRPr="006A3A50">
        <w:rPr>
          <w:rFonts w:ascii="Arial" w:hAnsi="Arial" w:cs="Arial"/>
          <w:color w:val="333333"/>
          <w:sz w:val="22"/>
          <w:szCs w:val="22"/>
        </w:rPr>
        <w:t>) will always depend on </w:t>
      </w:r>
      <w:r w:rsidRPr="006A3A50">
        <w:rPr>
          <w:rFonts w:ascii="Arial" w:hAnsi="Arial" w:cs="Arial"/>
          <w:b/>
          <w:bCs/>
          <w:i/>
          <w:iCs/>
          <w:color w:val="333333"/>
          <w:sz w:val="22"/>
          <w:szCs w:val="22"/>
        </w:rPr>
        <w:t>(Make)</w:t>
      </w:r>
      <w:r w:rsidRPr="006A3A50">
        <w:rPr>
          <w:rFonts w:ascii="Arial" w:hAnsi="Arial" w:cs="Arial"/>
          <w:color w:val="333333"/>
          <w:sz w:val="22"/>
          <w:szCs w:val="22"/>
        </w:rPr>
        <w:t>.</w:t>
      </w:r>
    </w:p>
    <w:p w:rsidR="00393FC4" w:rsidRPr="006A3A50" w:rsidRDefault="00393FC4" w:rsidP="004C4C0C">
      <w:pPr>
        <w:pStyle w:val="uiqtextpara"/>
        <w:spacing w:before="0" w:beforeAutospacing="0" w:afterLines="40" w:afterAutospacing="0"/>
        <w:rPr>
          <w:rFonts w:ascii="Arial" w:hAnsi="Arial" w:cs="Arial"/>
          <w:color w:val="333333"/>
          <w:sz w:val="22"/>
          <w:szCs w:val="22"/>
        </w:rPr>
      </w:pPr>
      <w:r w:rsidRPr="006A3A50">
        <w:rPr>
          <w:rFonts w:ascii="Arial" w:hAnsi="Arial" w:cs="Arial"/>
          <w:color w:val="333333"/>
          <w:sz w:val="22"/>
          <w:szCs w:val="22"/>
        </w:rPr>
        <w:t>Thus in</w:t>
      </w:r>
      <w:r w:rsidRPr="006A3A50">
        <w:rPr>
          <w:rFonts w:ascii="Arial" w:hAnsi="Arial" w:cs="Arial"/>
          <w:b/>
          <w:bCs/>
          <w:i/>
          <w:iCs/>
          <w:color w:val="333333"/>
          <w:sz w:val="22"/>
          <w:szCs w:val="22"/>
        </w:rPr>
        <w:t> </w:t>
      </w:r>
      <w:proofErr w:type="gramStart"/>
      <w:r w:rsidRPr="006A3A50">
        <w:rPr>
          <w:rFonts w:ascii="Arial" w:hAnsi="Arial" w:cs="Arial"/>
          <w:b/>
          <w:bCs/>
          <w:i/>
          <w:iCs/>
          <w:color w:val="333333"/>
          <w:sz w:val="22"/>
          <w:szCs w:val="22"/>
        </w:rPr>
        <w:t>R(</w:t>
      </w:r>
      <w:proofErr w:type="gramEnd"/>
      <w:r w:rsidRPr="006A3A50">
        <w:rPr>
          <w:rFonts w:ascii="Arial" w:hAnsi="Arial" w:cs="Arial"/>
          <w:b/>
          <w:bCs/>
          <w:i/>
          <w:iCs/>
          <w:color w:val="333333"/>
          <w:sz w:val="22"/>
          <w:szCs w:val="22"/>
        </w:rPr>
        <w:t>A,B,C)</w:t>
      </w:r>
      <w:r w:rsidRPr="006A3A50">
        <w:rPr>
          <w:rFonts w:ascii="Arial" w:hAnsi="Arial" w:cs="Arial"/>
          <w:color w:val="333333"/>
          <w:sz w:val="22"/>
          <w:szCs w:val="22"/>
        </w:rPr>
        <w:t> the dependency</w:t>
      </w:r>
      <w:r w:rsidRPr="006A3A50">
        <w:rPr>
          <w:rFonts w:ascii="Arial" w:hAnsi="Arial" w:cs="Arial"/>
          <w:b/>
          <w:bCs/>
          <w:i/>
          <w:iCs/>
          <w:color w:val="333333"/>
          <w:sz w:val="22"/>
          <w:szCs w:val="22"/>
        </w:rPr>
        <w:t> (B,C)-&gt;(B)</w:t>
      </w:r>
      <w:r w:rsidRPr="006A3A50">
        <w:rPr>
          <w:rFonts w:ascii="Arial" w:hAnsi="Arial" w:cs="Arial"/>
          <w:color w:val="333333"/>
          <w:sz w:val="22"/>
          <w:szCs w:val="22"/>
        </w:rPr>
        <w:t> is a trivial dependency.</w:t>
      </w:r>
    </w:p>
    <w:p w:rsidR="001F4C3D" w:rsidRPr="006A3A50" w:rsidRDefault="001F4C3D" w:rsidP="004C4C0C">
      <w:pPr>
        <w:pStyle w:val="NormalWeb"/>
        <w:shd w:val="clear" w:color="auto" w:fill="FFFFFF"/>
        <w:spacing w:before="0" w:beforeAutospacing="0" w:afterLines="40" w:afterAutospacing="0"/>
        <w:rPr>
          <w:rStyle w:val="Strong"/>
          <w:rFonts w:ascii="Arial" w:hAnsi="Arial" w:cs="Arial"/>
          <w:color w:val="222426"/>
          <w:sz w:val="22"/>
          <w:szCs w:val="22"/>
        </w:rPr>
      </w:pPr>
    </w:p>
    <w:p w:rsidR="00393FC4" w:rsidRPr="006A3A50" w:rsidRDefault="00393FC4" w:rsidP="004C4C0C">
      <w:pPr>
        <w:pStyle w:val="NormalWeb"/>
        <w:shd w:val="clear" w:color="auto" w:fill="FFFFFF"/>
        <w:spacing w:before="0" w:beforeAutospacing="0" w:afterLines="40" w:afterAutospacing="0"/>
        <w:rPr>
          <w:rFonts w:ascii="Arial" w:hAnsi="Arial" w:cs="Arial"/>
          <w:color w:val="222426"/>
          <w:sz w:val="22"/>
          <w:szCs w:val="22"/>
        </w:rPr>
      </w:pPr>
      <w:r w:rsidRPr="006A3A50">
        <w:rPr>
          <w:rStyle w:val="Strong"/>
          <w:rFonts w:ascii="Arial" w:hAnsi="Arial" w:cs="Arial"/>
          <w:color w:val="222426"/>
          <w:sz w:val="22"/>
          <w:szCs w:val="22"/>
        </w:rPr>
        <w:t>Non trivial FD</w:t>
      </w:r>
    </w:p>
    <w:p w:rsidR="00393FC4" w:rsidRPr="006A3A50" w:rsidRDefault="00393FC4" w:rsidP="004C4C0C">
      <w:pPr>
        <w:pStyle w:val="NormalWeb"/>
        <w:shd w:val="clear" w:color="auto" w:fill="FFFFFF"/>
        <w:spacing w:before="0" w:beforeAutospacing="0" w:afterLines="40" w:afterAutospacing="0"/>
        <w:rPr>
          <w:rFonts w:ascii="Arial" w:hAnsi="Arial" w:cs="Arial"/>
          <w:color w:val="222426"/>
          <w:sz w:val="22"/>
          <w:szCs w:val="22"/>
        </w:rPr>
      </w:pPr>
      <w:r w:rsidRPr="006A3A50">
        <w:rPr>
          <w:rFonts w:ascii="Arial" w:hAnsi="Arial" w:cs="Arial"/>
          <w:color w:val="222426"/>
          <w:sz w:val="22"/>
          <w:szCs w:val="22"/>
        </w:rPr>
        <w:t>If a functional dependency X-&gt;Y holds true where Y is not a subset of X then this dependency is called non trivial Functional dependency.</w:t>
      </w:r>
    </w:p>
    <w:p w:rsidR="00393FC4" w:rsidRPr="006A3A50" w:rsidRDefault="00393FC4" w:rsidP="004C4C0C">
      <w:pPr>
        <w:pStyle w:val="NormalWeb"/>
        <w:shd w:val="clear" w:color="auto" w:fill="FFFFFF"/>
        <w:spacing w:before="0" w:beforeAutospacing="0" w:afterLines="40" w:afterAutospacing="0"/>
        <w:rPr>
          <w:rFonts w:ascii="Arial" w:hAnsi="Arial" w:cs="Arial"/>
          <w:color w:val="222426"/>
          <w:sz w:val="22"/>
          <w:szCs w:val="22"/>
        </w:rPr>
      </w:pPr>
      <w:r w:rsidRPr="006A3A50">
        <w:rPr>
          <w:rStyle w:val="Strong"/>
          <w:rFonts w:ascii="Arial" w:hAnsi="Arial" w:cs="Arial"/>
          <w:color w:val="222426"/>
          <w:sz w:val="22"/>
          <w:szCs w:val="22"/>
        </w:rPr>
        <w:t>For example</w:t>
      </w:r>
      <w:proofErr w:type="gramStart"/>
      <w:r w:rsidRPr="006A3A50">
        <w:rPr>
          <w:rFonts w:ascii="Arial" w:hAnsi="Arial" w:cs="Arial"/>
          <w:color w:val="222426"/>
          <w:sz w:val="22"/>
          <w:szCs w:val="22"/>
        </w:rPr>
        <w:t>:</w:t>
      </w:r>
      <w:proofErr w:type="gramEnd"/>
      <w:r w:rsidRPr="006A3A50">
        <w:rPr>
          <w:rFonts w:ascii="Arial" w:hAnsi="Arial" w:cs="Arial"/>
          <w:color w:val="222426"/>
          <w:sz w:val="22"/>
          <w:szCs w:val="22"/>
        </w:rPr>
        <w:br/>
        <w:t xml:space="preserve">An employee table with three attributes: </w:t>
      </w:r>
      <w:proofErr w:type="spellStart"/>
      <w:r w:rsidRPr="006A3A50">
        <w:rPr>
          <w:rFonts w:ascii="Arial" w:hAnsi="Arial" w:cs="Arial"/>
          <w:color w:val="222426"/>
          <w:sz w:val="22"/>
          <w:szCs w:val="22"/>
        </w:rPr>
        <w:t>emp_id</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emp_name</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emp_address</w:t>
      </w:r>
      <w:proofErr w:type="spellEnd"/>
      <w:r w:rsidRPr="006A3A50">
        <w:rPr>
          <w:rFonts w:ascii="Arial" w:hAnsi="Arial" w:cs="Arial"/>
          <w:color w:val="222426"/>
          <w:sz w:val="22"/>
          <w:szCs w:val="22"/>
        </w:rPr>
        <w:t>.</w:t>
      </w:r>
      <w:r w:rsidRPr="006A3A50">
        <w:rPr>
          <w:rFonts w:ascii="Arial" w:hAnsi="Arial" w:cs="Arial"/>
          <w:color w:val="222426"/>
          <w:sz w:val="22"/>
          <w:szCs w:val="22"/>
        </w:rPr>
        <w:br/>
        <w:t>The following functional dependencies are non-trivial:</w:t>
      </w:r>
      <w:r w:rsidRPr="006A3A50">
        <w:rPr>
          <w:rFonts w:ascii="Arial" w:hAnsi="Arial" w:cs="Arial"/>
          <w:color w:val="222426"/>
          <w:sz w:val="22"/>
          <w:szCs w:val="22"/>
        </w:rPr>
        <w:br/>
      </w:r>
      <w:proofErr w:type="spellStart"/>
      <w:r w:rsidRPr="006A3A50">
        <w:rPr>
          <w:rFonts w:ascii="Arial" w:hAnsi="Arial" w:cs="Arial"/>
          <w:color w:val="222426"/>
          <w:sz w:val="22"/>
          <w:szCs w:val="22"/>
        </w:rPr>
        <w:t>emp_id</w:t>
      </w:r>
      <w:proofErr w:type="spellEnd"/>
      <w:r w:rsidRPr="006A3A50">
        <w:rPr>
          <w:rFonts w:ascii="Arial" w:hAnsi="Arial" w:cs="Arial"/>
          <w:color w:val="222426"/>
          <w:sz w:val="22"/>
          <w:szCs w:val="22"/>
        </w:rPr>
        <w:t xml:space="preserve"> -&gt; </w:t>
      </w:r>
      <w:proofErr w:type="spellStart"/>
      <w:r w:rsidRPr="006A3A50">
        <w:rPr>
          <w:rFonts w:ascii="Arial" w:hAnsi="Arial" w:cs="Arial"/>
          <w:color w:val="222426"/>
          <w:sz w:val="22"/>
          <w:szCs w:val="22"/>
        </w:rPr>
        <w:t>emp_name</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emp_name</w:t>
      </w:r>
      <w:proofErr w:type="spellEnd"/>
      <w:r w:rsidRPr="006A3A50">
        <w:rPr>
          <w:rFonts w:ascii="Arial" w:hAnsi="Arial" w:cs="Arial"/>
          <w:color w:val="222426"/>
          <w:sz w:val="22"/>
          <w:szCs w:val="22"/>
        </w:rPr>
        <w:t xml:space="preserve"> is not a subset of </w:t>
      </w:r>
      <w:proofErr w:type="spellStart"/>
      <w:r w:rsidRPr="006A3A50">
        <w:rPr>
          <w:rFonts w:ascii="Arial" w:hAnsi="Arial" w:cs="Arial"/>
          <w:color w:val="222426"/>
          <w:sz w:val="22"/>
          <w:szCs w:val="22"/>
        </w:rPr>
        <w:t>emp_id</w:t>
      </w:r>
      <w:proofErr w:type="spellEnd"/>
      <w:proofErr w:type="gramStart"/>
      <w:r w:rsidRPr="006A3A50">
        <w:rPr>
          <w:rFonts w:ascii="Arial" w:hAnsi="Arial" w:cs="Arial"/>
          <w:color w:val="222426"/>
          <w:sz w:val="22"/>
          <w:szCs w:val="22"/>
        </w:rPr>
        <w:t>)</w:t>
      </w:r>
      <w:proofErr w:type="gramEnd"/>
      <w:r w:rsidRPr="006A3A50">
        <w:rPr>
          <w:rFonts w:ascii="Arial" w:hAnsi="Arial" w:cs="Arial"/>
          <w:color w:val="222426"/>
          <w:sz w:val="22"/>
          <w:szCs w:val="22"/>
        </w:rPr>
        <w:br/>
      </w:r>
      <w:proofErr w:type="spellStart"/>
      <w:r w:rsidRPr="006A3A50">
        <w:rPr>
          <w:rFonts w:ascii="Arial" w:hAnsi="Arial" w:cs="Arial"/>
          <w:color w:val="222426"/>
          <w:sz w:val="22"/>
          <w:szCs w:val="22"/>
        </w:rPr>
        <w:t>emp_id</w:t>
      </w:r>
      <w:proofErr w:type="spellEnd"/>
      <w:r w:rsidRPr="006A3A50">
        <w:rPr>
          <w:rFonts w:ascii="Arial" w:hAnsi="Arial" w:cs="Arial"/>
          <w:color w:val="222426"/>
          <w:sz w:val="22"/>
          <w:szCs w:val="22"/>
        </w:rPr>
        <w:t xml:space="preserve"> -&gt; </w:t>
      </w:r>
      <w:proofErr w:type="spellStart"/>
      <w:r w:rsidRPr="006A3A50">
        <w:rPr>
          <w:rFonts w:ascii="Arial" w:hAnsi="Arial" w:cs="Arial"/>
          <w:color w:val="222426"/>
          <w:sz w:val="22"/>
          <w:szCs w:val="22"/>
        </w:rPr>
        <w:t>emp_address</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emp_address</w:t>
      </w:r>
      <w:proofErr w:type="spellEnd"/>
      <w:r w:rsidRPr="006A3A50">
        <w:rPr>
          <w:rFonts w:ascii="Arial" w:hAnsi="Arial" w:cs="Arial"/>
          <w:color w:val="222426"/>
          <w:sz w:val="22"/>
          <w:szCs w:val="22"/>
        </w:rPr>
        <w:t xml:space="preserve"> is not a subset of </w:t>
      </w:r>
      <w:proofErr w:type="spellStart"/>
      <w:r w:rsidRPr="006A3A50">
        <w:rPr>
          <w:rFonts w:ascii="Arial" w:hAnsi="Arial" w:cs="Arial"/>
          <w:color w:val="222426"/>
          <w:sz w:val="22"/>
          <w:szCs w:val="22"/>
        </w:rPr>
        <w:t>emp_id</w:t>
      </w:r>
      <w:proofErr w:type="spellEnd"/>
      <w:r w:rsidRPr="006A3A50">
        <w:rPr>
          <w:rFonts w:ascii="Arial" w:hAnsi="Arial" w:cs="Arial"/>
          <w:color w:val="222426"/>
          <w:sz w:val="22"/>
          <w:szCs w:val="22"/>
        </w:rPr>
        <w:t>)</w:t>
      </w:r>
    </w:p>
    <w:p w:rsidR="00393FC4" w:rsidRPr="006A3A50" w:rsidRDefault="00393FC4" w:rsidP="004C4C0C">
      <w:pPr>
        <w:pStyle w:val="NormalWeb"/>
        <w:shd w:val="clear" w:color="auto" w:fill="FFFFFF"/>
        <w:spacing w:before="0" w:beforeAutospacing="0" w:afterLines="40" w:afterAutospacing="0"/>
        <w:rPr>
          <w:rFonts w:ascii="Arial" w:hAnsi="Arial" w:cs="Arial"/>
          <w:color w:val="222426"/>
          <w:sz w:val="22"/>
          <w:szCs w:val="22"/>
        </w:rPr>
      </w:pPr>
      <w:r w:rsidRPr="006A3A50">
        <w:rPr>
          <w:rFonts w:ascii="Arial" w:hAnsi="Arial" w:cs="Arial"/>
          <w:color w:val="222426"/>
          <w:sz w:val="22"/>
          <w:szCs w:val="22"/>
        </w:rPr>
        <w:t>On the other hand, the following dependencies are trivial</w:t>
      </w:r>
      <w:proofErr w:type="gramStart"/>
      <w:r w:rsidRPr="006A3A50">
        <w:rPr>
          <w:rFonts w:ascii="Arial" w:hAnsi="Arial" w:cs="Arial"/>
          <w:color w:val="222426"/>
          <w:sz w:val="22"/>
          <w:szCs w:val="22"/>
        </w:rPr>
        <w:t>:</w:t>
      </w:r>
      <w:proofErr w:type="gramEnd"/>
      <w:r w:rsidRPr="006A3A50">
        <w:rPr>
          <w:rFonts w:ascii="Arial" w:hAnsi="Arial" w:cs="Arial"/>
          <w:color w:val="222426"/>
          <w:sz w:val="22"/>
          <w:szCs w:val="22"/>
        </w:rPr>
        <w:br/>
        <w:t>{</w:t>
      </w:r>
      <w:proofErr w:type="spellStart"/>
      <w:r w:rsidRPr="006A3A50">
        <w:rPr>
          <w:rFonts w:ascii="Arial" w:hAnsi="Arial" w:cs="Arial"/>
          <w:color w:val="222426"/>
          <w:sz w:val="22"/>
          <w:szCs w:val="22"/>
        </w:rPr>
        <w:t>emp_id</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emp_name</w:t>
      </w:r>
      <w:proofErr w:type="spellEnd"/>
      <w:r w:rsidRPr="006A3A50">
        <w:rPr>
          <w:rFonts w:ascii="Arial" w:hAnsi="Arial" w:cs="Arial"/>
          <w:color w:val="222426"/>
          <w:sz w:val="22"/>
          <w:szCs w:val="22"/>
        </w:rPr>
        <w:t xml:space="preserve">} -&gt; </w:t>
      </w:r>
      <w:proofErr w:type="spellStart"/>
      <w:r w:rsidRPr="006A3A50">
        <w:rPr>
          <w:rFonts w:ascii="Arial" w:hAnsi="Arial" w:cs="Arial"/>
          <w:color w:val="222426"/>
          <w:sz w:val="22"/>
          <w:szCs w:val="22"/>
        </w:rPr>
        <w:t>emp_name</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emp_name</w:t>
      </w:r>
      <w:proofErr w:type="spellEnd"/>
      <w:r w:rsidRPr="006A3A50">
        <w:rPr>
          <w:rFonts w:ascii="Arial" w:hAnsi="Arial" w:cs="Arial"/>
          <w:color w:val="222426"/>
          <w:sz w:val="22"/>
          <w:szCs w:val="22"/>
        </w:rPr>
        <w:t xml:space="preserve"> is a subset of {</w:t>
      </w:r>
      <w:proofErr w:type="spellStart"/>
      <w:r w:rsidRPr="006A3A50">
        <w:rPr>
          <w:rFonts w:ascii="Arial" w:hAnsi="Arial" w:cs="Arial"/>
          <w:color w:val="222426"/>
          <w:sz w:val="22"/>
          <w:szCs w:val="22"/>
        </w:rPr>
        <w:t>emp_id</w:t>
      </w:r>
      <w:proofErr w:type="spellEnd"/>
      <w:r w:rsidRPr="006A3A50">
        <w:rPr>
          <w:rFonts w:ascii="Arial" w:hAnsi="Arial" w:cs="Arial"/>
          <w:color w:val="222426"/>
          <w:sz w:val="22"/>
          <w:szCs w:val="22"/>
        </w:rPr>
        <w:t xml:space="preserve">, </w:t>
      </w:r>
      <w:proofErr w:type="spellStart"/>
      <w:r w:rsidRPr="006A3A50">
        <w:rPr>
          <w:rFonts w:ascii="Arial" w:hAnsi="Arial" w:cs="Arial"/>
          <w:color w:val="222426"/>
          <w:sz w:val="22"/>
          <w:szCs w:val="22"/>
        </w:rPr>
        <w:t>emp_name</w:t>
      </w:r>
      <w:proofErr w:type="spellEnd"/>
      <w:r w:rsidRPr="006A3A50">
        <w:rPr>
          <w:rFonts w:ascii="Arial" w:hAnsi="Arial" w:cs="Arial"/>
          <w:color w:val="222426"/>
          <w:sz w:val="22"/>
          <w:szCs w:val="22"/>
        </w:rPr>
        <w:t>}].</w:t>
      </w:r>
    </w:p>
    <w:p w:rsidR="001F4C3D" w:rsidRPr="006A3A50" w:rsidRDefault="00393FC4" w:rsidP="004C4C0C">
      <w:pPr>
        <w:pStyle w:val="NormalWeb"/>
        <w:shd w:val="clear" w:color="auto" w:fill="FFFFFF"/>
        <w:spacing w:before="0" w:beforeAutospacing="0" w:afterLines="40" w:afterAutospacing="0"/>
        <w:rPr>
          <w:rFonts w:ascii="Arial" w:hAnsi="Arial" w:cs="Arial"/>
          <w:color w:val="222426"/>
          <w:sz w:val="22"/>
          <w:szCs w:val="22"/>
        </w:rPr>
      </w:pPr>
      <w:r w:rsidRPr="006A3A50">
        <w:rPr>
          <w:rStyle w:val="Strong"/>
          <w:rFonts w:ascii="Arial" w:hAnsi="Arial" w:cs="Arial"/>
          <w:color w:val="222426"/>
          <w:sz w:val="22"/>
          <w:szCs w:val="22"/>
        </w:rPr>
        <w:t>Completely non trivial FD</w:t>
      </w:r>
      <w:proofErr w:type="gramStart"/>
      <w:r w:rsidRPr="006A3A50">
        <w:rPr>
          <w:rFonts w:ascii="Arial" w:hAnsi="Arial" w:cs="Arial"/>
          <w:color w:val="222426"/>
          <w:sz w:val="22"/>
          <w:szCs w:val="22"/>
        </w:rPr>
        <w:t>:</w:t>
      </w:r>
      <w:proofErr w:type="gramEnd"/>
      <w:r w:rsidRPr="006A3A50">
        <w:rPr>
          <w:rFonts w:ascii="Arial" w:hAnsi="Arial" w:cs="Arial"/>
          <w:color w:val="222426"/>
          <w:sz w:val="22"/>
          <w:szCs w:val="22"/>
        </w:rPr>
        <w:br/>
        <w:t>If a FD X-&gt;Y holds true where X intersection Y is null then this dependency is said to be completely non trivial function dependency.</w:t>
      </w:r>
    </w:p>
    <w:p w:rsidR="001F4C3D" w:rsidRPr="006A3A50" w:rsidRDefault="001F4C3D" w:rsidP="004C4C0C">
      <w:pPr>
        <w:pStyle w:val="NormalWeb"/>
        <w:shd w:val="clear" w:color="auto" w:fill="FFFFFF"/>
        <w:spacing w:before="0" w:beforeAutospacing="0" w:afterLines="40" w:afterAutospacing="0"/>
        <w:rPr>
          <w:rFonts w:ascii="Arial" w:hAnsi="Arial" w:cs="Arial"/>
          <w:b/>
          <w:color w:val="222426"/>
          <w:sz w:val="22"/>
          <w:szCs w:val="22"/>
        </w:rPr>
      </w:pPr>
    </w:p>
    <w:p w:rsidR="00393FC4" w:rsidRPr="006A3A50" w:rsidRDefault="001F4C3D" w:rsidP="004C4C0C">
      <w:pPr>
        <w:pStyle w:val="NormalWeb"/>
        <w:shd w:val="clear" w:color="auto" w:fill="FFFFFF"/>
        <w:spacing w:before="0" w:beforeAutospacing="0" w:afterLines="40" w:afterAutospacing="0"/>
        <w:rPr>
          <w:rFonts w:ascii="Arial" w:hAnsi="Arial" w:cs="Arial"/>
          <w:b/>
          <w:color w:val="222426"/>
          <w:sz w:val="22"/>
          <w:szCs w:val="22"/>
        </w:rPr>
      </w:pPr>
      <w:r w:rsidRPr="006A3A50">
        <w:rPr>
          <w:rFonts w:ascii="Arial" w:hAnsi="Arial" w:cs="Arial"/>
          <w:b/>
          <w:color w:val="222426"/>
          <w:sz w:val="22"/>
          <w:szCs w:val="22"/>
        </w:rPr>
        <w:t>T</w:t>
      </w:r>
      <w:r w:rsidRPr="006A3A50">
        <w:rPr>
          <w:rFonts w:ascii="Arial" w:hAnsi="Arial" w:cs="Arial"/>
          <w:b/>
          <w:bCs/>
          <w:color w:val="222426"/>
          <w:sz w:val="22"/>
          <w:szCs w:val="22"/>
        </w:rPr>
        <w:t>ransitive dependency</w:t>
      </w:r>
    </w:p>
    <w:p w:rsidR="00393FC4" w:rsidRPr="006A3A50" w:rsidRDefault="00393FC4" w:rsidP="004C4C0C">
      <w:pPr>
        <w:shd w:val="clear" w:color="auto" w:fill="FFFFFF"/>
        <w:spacing w:afterLines="40" w:line="240" w:lineRule="auto"/>
        <w:rPr>
          <w:rFonts w:ascii="Arial" w:eastAsia="Times New Roman" w:hAnsi="Arial" w:cs="Arial"/>
          <w:color w:val="222426"/>
        </w:rPr>
      </w:pPr>
      <w:r w:rsidRPr="006A3A50">
        <w:rPr>
          <w:rFonts w:ascii="Arial" w:eastAsia="Times New Roman" w:hAnsi="Arial" w:cs="Arial"/>
          <w:color w:val="222426"/>
        </w:rPr>
        <w:t xml:space="preserve">A functional dependency is said to be transitive if it is indirectly formed by two functional dependencies. </w:t>
      </w:r>
      <w:proofErr w:type="gramStart"/>
      <w:r w:rsidRPr="006A3A50">
        <w:rPr>
          <w:rFonts w:ascii="Arial" w:eastAsia="Times New Roman" w:hAnsi="Arial" w:cs="Arial"/>
          <w:color w:val="222426"/>
        </w:rPr>
        <w:t>For e.g.</w:t>
      </w:r>
      <w:proofErr w:type="gramEnd"/>
    </w:p>
    <w:p w:rsidR="00393FC4" w:rsidRPr="006A3A50" w:rsidRDefault="00393FC4" w:rsidP="004C4C0C">
      <w:pPr>
        <w:shd w:val="clear" w:color="auto" w:fill="FFFFFF"/>
        <w:spacing w:afterLines="40" w:line="240" w:lineRule="auto"/>
        <w:rPr>
          <w:rFonts w:ascii="Arial" w:eastAsia="Times New Roman" w:hAnsi="Arial" w:cs="Arial"/>
          <w:color w:val="222426"/>
        </w:rPr>
      </w:pPr>
      <w:r w:rsidRPr="006A3A50">
        <w:rPr>
          <w:rFonts w:ascii="Arial" w:eastAsia="Times New Roman" w:hAnsi="Arial" w:cs="Arial"/>
          <w:color w:val="222426"/>
        </w:rPr>
        <w:t>X -&gt; Z is a transitive dependency if the following three functional dependencies hold true:</w:t>
      </w:r>
    </w:p>
    <w:p w:rsidR="00393FC4" w:rsidRPr="006A3A50" w:rsidRDefault="00393FC4" w:rsidP="004C4C0C">
      <w:pPr>
        <w:numPr>
          <w:ilvl w:val="0"/>
          <w:numId w:val="7"/>
        </w:numPr>
        <w:shd w:val="clear" w:color="auto" w:fill="FFFFFF"/>
        <w:spacing w:afterLines="40" w:line="240" w:lineRule="auto"/>
        <w:ind w:left="789"/>
        <w:rPr>
          <w:rFonts w:ascii="Arial" w:eastAsia="Times New Roman" w:hAnsi="Arial" w:cs="Arial"/>
          <w:color w:val="222426"/>
        </w:rPr>
      </w:pPr>
      <w:r w:rsidRPr="006A3A50">
        <w:rPr>
          <w:rFonts w:ascii="Arial" w:eastAsia="Times New Roman" w:hAnsi="Arial" w:cs="Arial"/>
          <w:color w:val="222426"/>
        </w:rPr>
        <w:t>X-&gt;Y</w:t>
      </w:r>
    </w:p>
    <w:p w:rsidR="00393FC4" w:rsidRPr="006A3A50" w:rsidRDefault="00393FC4" w:rsidP="004C4C0C">
      <w:pPr>
        <w:numPr>
          <w:ilvl w:val="0"/>
          <w:numId w:val="7"/>
        </w:numPr>
        <w:shd w:val="clear" w:color="auto" w:fill="FFFFFF"/>
        <w:spacing w:afterLines="40" w:line="240" w:lineRule="auto"/>
        <w:ind w:left="789"/>
        <w:rPr>
          <w:rFonts w:ascii="Arial" w:eastAsia="Times New Roman" w:hAnsi="Arial" w:cs="Arial"/>
          <w:color w:val="222426"/>
        </w:rPr>
      </w:pPr>
      <w:r w:rsidRPr="006A3A50">
        <w:rPr>
          <w:rFonts w:ascii="Arial" w:eastAsia="Times New Roman" w:hAnsi="Arial" w:cs="Arial"/>
          <w:color w:val="222426"/>
        </w:rPr>
        <w:t>Y does not -&gt;X</w:t>
      </w:r>
    </w:p>
    <w:p w:rsidR="00393FC4" w:rsidRPr="006A3A50" w:rsidRDefault="00393FC4" w:rsidP="004C4C0C">
      <w:pPr>
        <w:numPr>
          <w:ilvl w:val="0"/>
          <w:numId w:val="7"/>
        </w:numPr>
        <w:shd w:val="clear" w:color="auto" w:fill="FFFFFF"/>
        <w:spacing w:afterLines="40" w:line="240" w:lineRule="auto"/>
        <w:ind w:left="789"/>
        <w:rPr>
          <w:rFonts w:ascii="Arial" w:eastAsia="Times New Roman" w:hAnsi="Arial" w:cs="Arial"/>
          <w:color w:val="222426"/>
        </w:rPr>
      </w:pPr>
      <w:r w:rsidRPr="006A3A50">
        <w:rPr>
          <w:rFonts w:ascii="Arial" w:eastAsia="Times New Roman" w:hAnsi="Arial" w:cs="Arial"/>
          <w:color w:val="222426"/>
        </w:rPr>
        <w:t>Y-&gt;Z</w:t>
      </w:r>
    </w:p>
    <w:p w:rsidR="00393FC4" w:rsidRPr="006A3A50" w:rsidRDefault="00393FC4" w:rsidP="004C4C0C">
      <w:pPr>
        <w:shd w:val="clear" w:color="auto" w:fill="FFFFFF"/>
        <w:spacing w:afterLines="40" w:line="240" w:lineRule="auto"/>
        <w:rPr>
          <w:rFonts w:ascii="Arial" w:eastAsia="Times New Roman" w:hAnsi="Arial" w:cs="Arial"/>
          <w:color w:val="222426"/>
        </w:rPr>
      </w:pPr>
      <w:r w:rsidRPr="006A3A50">
        <w:rPr>
          <w:rFonts w:ascii="Arial" w:eastAsia="Times New Roman" w:hAnsi="Arial" w:cs="Arial"/>
          <w:b/>
          <w:bCs/>
          <w:color w:val="222426"/>
        </w:rPr>
        <w:t>Note:</w:t>
      </w:r>
      <w:r w:rsidRPr="006A3A50">
        <w:rPr>
          <w:rFonts w:ascii="Arial" w:eastAsia="Times New Roman" w:hAnsi="Arial" w:cs="Arial"/>
          <w:color w:val="222426"/>
        </w:rPr>
        <w:t> A transitive dependency can only occur in a relation of three of more attributes. This dependency helps us normalizing the database in 3NF (3</w:t>
      </w:r>
      <w:r w:rsidRPr="006A3A50">
        <w:rPr>
          <w:rFonts w:ascii="Arial" w:eastAsia="Times New Roman" w:hAnsi="Arial" w:cs="Arial"/>
          <w:color w:val="222426"/>
          <w:vertAlign w:val="superscript"/>
        </w:rPr>
        <w:t>rd</w:t>
      </w:r>
      <w:r w:rsidRPr="006A3A50">
        <w:rPr>
          <w:rFonts w:ascii="Arial" w:eastAsia="Times New Roman" w:hAnsi="Arial" w:cs="Arial"/>
          <w:color w:val="222426"/>
        </w:rPr>
        <w:t> Normal Form).</w:t>
      </w:r>
    </w:p>
    <w:p w:rsidR="00393FC4" w:rsidRPr="006A3A50" w:rsidRDefault="00393FC4" w:rsidP="006A3A50">
      <w:pPr>
        <w:shd w:val="clear" w:color="auto" w:fill="FFFFFF"/>
        <w:spacing w:after="0" w:line="240" w:lineRule="auto"/>
        <w:rPr>
          <w:rFonts w:ascii="Arial" w:eastAsia="Times New Roman" w:hAnsi="Arial" w:cs="Arial"/>
          <w:color w:val="222426"/>
        </w:rPr>
      </w:pPr>
      <w:r w:rsidRPr="006A3A50">
        <w:rPr>
          <w:rFonts w:ascii="Arial" w:eastAsia="Times New Roman" w:hAnsi="Arial" w:cs="Arial"/>
          <w:b/>
          <w:bCs/>
          <w:color w:val="222426"/>
        </w:rPr>
        <w:t>Example</w:t>
      </w:r>
      <w:r w:rsidRPr="006A3A50">
        <w:rPr>
          <w:rFonts w:ascii="Arial" w:eastAsia="Times New Roman" w:hAnsi="Arial" w:cs="Arial"/>
          <w:color w:val="222426"/>
        </w:rPr>
        <w:t>: Let’s take an example to understand it better:</w:t>
      </w:r>
    </w:p>
    <w:tbl>
      <w:tblPr>
        <w:tblW w:w="9747" w:type="dxa"/>
        <w:tblLook w:val="04A0"/>
      </w:tblPr>
      <w:tblGrid>
        <w:gridCol w:w="2518"/>
        <w:gridCol w:w="2693"/>
        <w:gridCol w:w="4536"/>
      </w:tblGrid>
      <w:tr w:rsidR="00393FC4" w:rsidRPr="006A3A50" w:rsidTr="001F4C3D">
        <w:tc>
          <w:tcPr>
            <w:tcW w:w="2518"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b/>
                <w:bCs/>
                <w:color w:val="222426"/>
              </w:rPr>
              <w:t>Book</w:t>
            </w:r>
          </w:p>
        </w:tc>
        <w:tc>
          <w:tcPr>
            <w:tcW w:w="2693"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b/>
                <w:bCs/>
                <w:color w:val="222426"/>
              </w:rPr>
              <w:t>Author</w:t>
            </w:r>
          </w:p>
        </w:tc>
        <w:tc>
          <w:tcPr>
            <w:tcW w:w="4536" w:type="dxa"/>
            <w:hideMark/>
          </w:tcPr>
          <w:p w:rsidR="00393FC4" w:rsidRPr="006A3A50" w:rsidRDefault="00393FC4" w:rsidP="006A3A50">
            <w:pPr>
              <w:spacing w:after="0" w:line="240" w:lineRule="auto"/>
              <w:rPr>
                <w:rFonts w:ascii="Arial" w:hAnsi="Arial" w:cs="Arial"/>
                <w:color w:val="222426"/>
              </w:rPr>
            </w:pPr>
            <w:proofErr w:type="spellStart"/>
            <w:r w:rsidRPr="006A3A50">
              <w:rPr>
                <w:rFonts w:ascii="Arial" w:hAnsi="Arial" w:cs="Arial"/>
                <w:b/>
                <w:bCs/>
                <w:color w:val="222426"/>
              </w:rPr>
              <w:t>Author_age</w:t>
            </w:r>
            <w:proofErr w:type="spellEnd"/>
          </w:p>
        </w:tc>
      </w:tr>
      <w:tr w:rsidR="00393FC4" w:rsidRPr="006A3A50" w:rsidTr="001F4C3D">
        <w:tc>
          <w:tcPr>
            <w:tcW w:w="2518"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color w:val="222426"/>
              </w:rPr>
              <w:t>Game of Thrones</w:t>
            </w:r>
          </w:p>
        </w:tc>
        <w:tc>
          <w:tcPr>
            <w:tcW w:w="2693"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color w:val="222426"/>
              </w:rPr>
              <w:t>George R. R. Martin</w:t>
            </w:r>
          </w:p>
        </w:tc>
        <w:tc>
          <w:tcPr>
            <w:tcW w:w="4536"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color w:val="222426"/>
              </w:rPr>
              <w:t>66</w:t>
            </w:r>
          </w:p>
        </w:tc>
      </w:tr>
      <w:tr w:rsidR="00393FC4" w:rsidRPr="006A3A50" w:rsidTr="001F4C3D">
        <w:tc>
          <w:tcPr>
            <w:tcW w:w="2518"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color w:val="222426"/>
              </w:rPr>
              <w:t>Harry Potter</w:t>
            </w:r>
          </w:p>
        </w:tc>
        <w:tc>
          <w:tcPr>
            <w:tcW w:w="2693"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color w:val="222426"/>
              </w:rPr>
              <w:t>J. K. Rowling</w:t>
            </w:r>
          </w:p>
        </w:tc>
        <w:tc>
          <w:tcPr>
            <w:tcW w:w="4536"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color w:val="222426"/>
              </w:rPr>
              <w:t>49</w:t>
            </w:r>
          </w:p>
        </w:tc>
      </w:tr>
      <w:tr w:rsidR="00393FC4" w:rsidRPr="006A3A50" w:rsidTr="001F4C3D">
        <w:tc>
          <w:tcPr>
            <w:tcW w:w="2518"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color w:val="222426"/>
              </w:rPr>
              <w:t>Dying of the Light</w:t>
            </w:r>
          </w:p>
        </w:tc>
        <w:tc>
          <w:tcPr>
            <w:tcW w:w="2693"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color w:val="222426"/>
              </w:rPr>
              <w:t>George R. R. Martin</w:t>
            </w:r>
          </w:p>
        </w:tc>
        <w:tc>
          <w:tcPr>
            <w:tcW w:w="4536" w:type="dxa"/>
            <w:hideMark/>
          </w:tcPr>
          <w:p w:rsidR="00393FC4" w:rsidRPr="006A3A50" w:rsidRDefault="00393FC4" w:rsidP="006A3A50">
            <w:pPr>
              <w:spacing w:after="0" w:line="240" w:lineRule="auto"/>
              <w:rPr>
                <w:rFonts w:ascii="Arial" w:hAnsi="Arial" w:cs="Arial"/>
                <w:color w:val="222426"/>
              </w:rPr>
            </w:pPr>
            <w:r w:rsidRPr="006A3A50">
              <w:rPr>
                <w:rFonts w:ascii="Arial" w:hAnsi="Arial" w:cs="Arial"/>
                <w:color w:val="222426"/>
              </w:rPr>
              <w:t>66</w:t>
            </w:r>
          </w:p>
        </w:tc>
      </w:tr>
    </w:tbl>
    <w:p w:rsidR="001F4C3D" w:rsidRPr="006A3A50" w:rsidRDefault="001F4C3D" w:rsidP="006A3A50">
      <w:pPr>
        <w:shd w:val="clear" w:color="auto" w:fill="FFFFFF"/>
        <w:spacing w:after="0" w:line="240" w:lineRule="auto"/>
        <w:rPr>
          <w:rFonts w:ascii="Arial" w:eastAsia="Times New Roman" w:hAnsi="Arial" w:cs="Arial"/>
          <w:color w:val="222426"/>
        </w:rPr>
      </w:pPr>
    </w:p>
    <w:p w:rsidR="00393FC4" w:rsidRPr="006A3A50" w:rsidRDefault="00393FC4" w:rsidP="006A3A50">
      <w:pPr>
        <w:shd w:val="clear" w:color="auto" w:fill="FFFFFF"/>
        <w:spacing w:after="0" w:line="240" w:lineRule="auto"/>
        <w:rPr>
          <w:rFonts w:ascii="Arial" w:eastAsia="Times New Roman" w:hAnsi="Arial" w:cs="Arial"/>
          <w:color w:val="222426"/>
        </w:rPr>
      </w:pPr>
      <w:r w:rsidRPr="006A3A50">
        <w:rPr>
          <w:rFonts w:ascii="Arial" w:eastAsia="Times New Roman" w:hAnsi="Arial" w:cs="Arial"/>
          <w:color w:val="222426"/>
        </w:rPr>
        <w:t>{Book} -</w:t>
      </w:r>
      <w:proofErr w:type="gramStart"/>
      <w:r w:rsidRPr="006A3A50">
        <w:rPr>
          <w:rFonts w:ascii="Arial" w:eastAsia="Times New Roman" w:hAnsi="Arial" w:cs="Arial"/>
          <w:color w:val="222426"/>
        </w:rPr>
        <w:t>&gt;{</w:t>
      </w:r>
      <w:proofErr w:type="gramEnd"/>
      <w:r w:rsidRPr="006A3A50">
        <w:rPr>
          <w:rFonts w:ascii="Arial" w:eastAsia="Times New Roman" w:hAnsi="Arial" w:cs="Arial"/>
          <w:color w:val="222426"/>
        </w:rPr>
        <w:t>Author} (if we know the book, we knows the author name)</w:t>
      </w:r>
    </w:p>
    <w:p w:rsidR="00393FC4" w:rsidRPr="006A3A50" w:rsidRDefault="00393FC4" w:rsidP="006A3A50">
      <w:pPr>
        <w:shd w:val="clear" w:color="auto" w:fill="FFFFFF"/>
        <w:spacing w:after="0" w:line="240" w:lineRule="auto"/>
        <w:rPr>
          <w:rFonts w:ascii="Arial" w:eastAsia="Times New Roman" w:hAnsi="Arial" w:cs="Arial"/>
          <w:color w:val="222426"/>
        </w:rPr>
      </w:pPr>
      <w:r w:rsidRPr="006A3A50">
        <w:rPr>
          <w:rFonts w:ascii="Arial" w:eastAsia="Times New Roman" w:hAnsi="Arial" w:cs="Arial"/>
          <w:color w:val="222426"/>
        </w:rPr>
        <w:t>{Author} does not -</w:t>
      </w:r>
      <w:proofErr w:type="gramStart"/>
      <w:r w:rsidRPr="006A3A50">
        <w:rPr>
          <w:rFonts w:ascii="Arial" w:eastAsia="Times New Roman" w:hAnsi="Arial" w:cs="Arial"/>
          <w:color w:val="222426"/>
        </w:rPr>
        <w:t>&gt;{</w:t>
      </w:r>
      <w:proofErr w:type="gramEnd"/>
      <w:r w:rsidRPr="006A3A50">
        <w:rPr>
          <w:rFonts w:ascii="Arial" w:eastAsia="Times New Roman" w:hAnsi="Arial" w:cs="Arial"/>
          <w:color w:val="222426"/>
        </w:rPr>
        <w:t>Book}</w:t>
      </w:r>
    </w:p>
    <w:p w:rsidR="00393FC4" w:rsidRPr="006A3A50" w:rsidRDefault="00393FC4" w:rsidP="006A3A50">
      <w:pPr>
        <w:shd w:val="clear" w:color="auto" w:fill="FFFFFF"/>
        <w:spacing w:after="0" w:line="240" w:lineRule="auto"/>
        <w:rPr>
          <w:rFonts w:ascii="Arial" w:eastAsia="Times New Roman" w:hAnsi="Arial" w:cs="Arial"/>
          <w:color w:val="222426"/>
        </w:rPr>
      </w:pPr>
      <w:r w:rsidRPr="006A3A50">
        <w:rPr>
          <w:rFonts w:ascii="Arial" w:eastAsia="Times New Roman" w:hAnsi="Arial" w:cs="Arial"/>
          <w:color w:val="222426"/>
        </w:rPr>
        <w:t>{Author} -&gt; {</w:t>
      </w:r>
      <w:proofErr w:type="spellStart"/>
      <w:r w:rsidRPr="006A3A50">
        <w:rPr>
          <w:rFonts w:ascii="Arial" w:eastAsia="Times New Roman" w:hAnsi="Arial" w:cs="Arial"/>
          <w:color w:val="222426"/>
        </w:rPr>
        <w:t>Author_age</w:t>
      </w:r>
      <w:proofErr w:type="spellEnd"/>
      <w:r w:rsidRPr="006A3A50">
        <w:rPr>
          <w:rFonts w:ascii="Arial" w:eastAsia="Times New Roman" w:hAnsi="Arial" w:cs="Arial"/>
          <w:color w:val="222426"/>
        </w:rPr>
        <w:t>}</w:t>
      </w:r>
    </w:p>
    <w:p w:rsidR="001F4C3D" w:rsidRPr="006A3A50" w:rsidRDefault="001F4C3D" w:rsidP="006A3A50">
      <w:pPr>
        <w:shd w:val="clear" w:color="auto" w:fill="FFFFFF"/>
        <w:spacing w:after="0" w:line="240" w:lineRule="auto"/>
        <w:rPr>
          <w:rFonts w:ascii="Arial" w:eastAsia="Times New Roman" w:hAnsi="Arial" w:cs="Arial"/>
          <w:color w:val="222426"/>
        </w:rPr>
      </w:pPr>
    </w:p>
    <w:p w:rsidR="00393FC4" w:rsidRPr="006A3A50" w:rsidRDefault="00393FC4" w:rsidP="006A3A50">
      <w:pPr>
        <w:shd w:val="clear" w:color="auto" w:fill="FFFFFF"/>
        <w:spacing w:after="0" w:line="240" w:lineRule="auto"/>
        <w:rPr>
          <w:rFonts w:ascii="Arial" w:eastAsia="Times New Roman" w:hAnsi="Arial" w:cs="Arial"/>
          <w:color w:val="222426"/>
        </w:rPr>
      </w:pPr>
      <w:r w:rsidRPr="006A3A50">
        <w:rPr>
          <w:rFonts w:ascii="Arial" w:eastAsia="Times New Roman" w:hAnsi="Arial" w:cs="Arial"/>
          <w:color w:val="222426"/>
        </w:rPr>
        <w:lastRenderedPageBreak/>
        <w:t>Therefore as per the rule of </w:t>
      </w:r>
      <w:r w:rsidRPr="006A3A50">
        <w:rPr>
          <w:rFonts w:ascii="Arial" w:eastAsia="Times New Roman" w:hAnsi="Arial" w:cs="Arial"/>
          <w:b/>
          <w:bCs/>
          <w:color w:val="222426"/>
        </w:rPr>
        <w:t>transitive dependency</w:t>
      </w:r>
      <w:r w:rsidRPr="006A3A50">
        <w:rPr>
          <w:rFonts w:ascii="Arial" w:eastAsia="Times New Roman" w:hAnsi="Arial" w:cs="Arial"/>
          <w:color w:val="222426"/>
        </w:rPr>
        <w:t>: {Book} -&gt; {</w:t>
      </w:r>
      <w:proofErr w:type="spellStart"/>
      <w:r w:rsidRPr="006A3A50">
        <w:rPr>
          <w:rFonts w:ascii="Arial" w:eastAsia="Times New Roman" w:hAnsi="Arial" w:cs="Arial"/>
          <w:color w:val="222426"/>
        </w:rPr>
        <w:t>Author_age</w:t>
      </w:r>
      <w:proofErr w:type="spellEnd"/>
      <w:r w:rsidRPr="006A3A50">
        <w:rPr>
          <w:rFonts w:ascii="Arial" w:eastAsia="Times New Roman" w:hAnsi="Arial" w:cs="Arial"/>
          <w:color w:val="222426"/>
        </w:rPr>
        <w:t>} should hold, that makes sense because if we know the book name we can know the author’s age.</w:t>
      </w:r>
    </w:p>
    <w:p w:rsidR="00393FC4" w:rsidRPr="006A3A50" w:rsidRDefault="00393FC4" w:rsidP="004C4C0C">
      <w:pPr>
        <w:spacing w:afterLines="40" w:line="240" w:lineRule="auto"/>
        <w:rPr>
          <w:rFonts w:ascii="Arial" w:hAnsi="Arial" w:cs="Arial"/>
        </w:rPr>
      </w:pPr>
    </w:p>
    <w:p w:rsidR="001F4C3D" w:rsidRPr="006A3A50" w:rsidRDefault="001F4C3D" w:rsidP="006A3A50">
      <w:pPr>
        <w:pStyle w:val="Heading1"/>
        <w:spacing w:before="0" w:line="240" w:lineRule="auto"/>
        <w:rPr>
          <w:rFonts w:ascii="Arial" w:hAnsi="Arial" w:cs="Arial"/>
          <w:color w:val="444542"/>
          <w:sz w:val="22"/>
          <w:szCs w:val="22"/>
        </w:rPr>
      </w:pPr>
      <w:proofErr w:type="spellStart"/>
      <w:r w:rsidRPr="006A3A50">
        <w:rPr>
          <w:rFonts w:ascii="Arial" w:hAnsi="Arial" w:cs="Arial"/>
          <w:color w:val="444542"/>
          <w:sz w:val="22"/>
          <w:szCs w:val="22"/>
        </w:rPr>
        <w:t>Multivalued</w:t>
      </w:r>
      <w:proofErr w:type="spellEnd"/>
      <w:r w:rsidRPr="006A3A50">
        <w:rPr>
          <w:rFonts w:ascii="Arial" w:hAnsi="Arial" w:cs="Arial"/>
          <w:color w:val="444542"/>
          <w:sz w:val="22"/>
          <w:szCs w:val="22"/>
        </w:rPr>
        <w:t xml:space="preserve"> dependency in DBMS</w:t>
      </w:r>
      <w:r w:rsidRPr="006A3A50">
        <w:rPr>
          <w:rFonts w:ascii="Arial" w:hAnsi="Arial" w:cs="Arial"/>
          <w:caps/>
          <w:color w:val="999999"/>
          <w:sz w:val="22"/>
          <w:szCs w:val="22"/>
        </w:rPr>
        <w:t xml:space="preserve"> </w:t>
      </w:r>
    </w:p>
    <w:p w:rsidR="001F4C3D" w:rsidRPr="006A3A50" w:rsidRDefault="001F4C3D" w:rsidP="006A3A50">
      <w:pPr>
        <w:pStyle w:val="NormalWeb"/>
        <w:shd w:val="clear" w:color="auto" w:fill="FFFFFF"/>
        <w:spacing w:before="0" w:beforeAutospacing="0" w:after="0" w:afterAutospacing="0"/>
        <w:rPr>
          <w:rFonts w:ascii="Arial" w:hAnsi="Arial" w:cs="Arial"/>
          <w:color w:val="222426"/>
          <w:sz w:val="22"/>
          <w:szCs w:val="22"/>
        </w:rPr>
      </w:pPr>
      <w:proofErr w:type="spellStart"/>
      <w:r w:rsidRPr="006A3A50">
        <w:rPr>
          <w:rFonts w:ascii="Arial" w:hAnsi="Arial" w:cs="Arial"/>
          <w:color w:val="222426"/>
          <w:sz w:val="22"/>
          <w:szCs w:val="22"/>
        </w:rPr>
        <w:t>Multivalued</w:t>
      </w:r>
      <w:proofErr w:type="spellEnd"/>
      <w:r w:rsidRPr="006A3A50">
        <w:rPr>
          <w:rFonts w:ascii="Arial" w:hAnsi="Arial" w:cs="Arial"/>
          <w:color w:val="222426"/>
          <w:sz w:val="22"/>
          <w:szCs w:val="22"/>
        </w:rPr>
        <w:t xml:space="preserve"> dependency occurs when there are more than one </w:t>
      </w:r>
      <w:r w:rsidRPr="006A3A50">
        <w:rPr>
          <w:rStyle w:val="Strong"/>
          <w:rFonts w:ascii="Arial" w:hAnsi="Arial" w:cs="Arial"/>
          <w:color w:val="222426"/>
          <w:sz w:val="22"/>
          <w:szCs w:val="22"/>
        </w:rPr>
        <w:t>independent</w:t>
      </w:r>
      <w:r w:rsidRPr="006A3A50">
        <w:rPr>
          <w:rFonts w:ascii="Arial" w:hAnsi="Arial" w:cs="Arial"/>
          <w:color w:val="222426"/>
          <w:sz w:val="22"/>
          <w:szCs w:val="22"/>
        </w:rPr>
        <w:t> </w:t>
      </w:r>
      <w:proofErr w:type="spellStart"/>
      <w:r w:rsidRPr="006A3A50">
        <w:rPr>
          <w:rFonts w:ascii="Arial" w:hAnsi="Arial" w:cs="Arial"/>
          <w:color w:val="222426"/>
          <w:sz w:val="22"/>
          <w:szCs w:val="22"/>
        </w:rPr>
        <w:t>multivalued</w:t>
      </w:r>
      <w:proofErr w:type="spellEnd"/>
      <w:r w:rsidRPr="006A3A50">
        <w:rPr>
          <w:rFonts w:ascii="Arial" w:hAnsi="Arial" w:cs="Arial"/>
          <w:color w:val="222426"/>
          <w:sz w:val="22"/>
          <w:szCs w:val="22"/>
        </w:rPr>
        <w:t xml:space="preserve"> attributes in a table.</w:t>
      </w:r>
    </w:p>
    <w:p w:rsidR="001F4C3D" w:rsidRPr="006A3A50" w:rsidRDefault="001F4C3D" w:rsidP="006A3A50">
      <w:pPr>
        <w:pStyle w:val="NormalWeb"/>
        <w:shd w:val="clear" w:color="auto" w:fill="FFFFFF"/>
        <w:spacing w:before="0" w:beforeAutospacing="0" w:after="0" w:afterAutospacing="0"/>
        <w:rPr>
          <w:rFonts w:ascii="Arial" w:hAnsi="Arial" w:cs="Arial"/>
          <w:color w:val="222426"/>
          <w:sz w:val="22"/>
          <w:szCs w:val="22"/>
        </w:rPr>
      </w:pPr>
      <w:r w:rsidRPr="006A3A50">
        <w:rPr>
          <w:rStyle w:val="Strong"/>
          <w:rFonts w:ascii="Arial" w:hAnsi="Arial" w:cs="Arial"/>
          <w:color w:val="222426"/>
          <w:sz w:val="22"/>
          <w:szCs w:val="22"/>
        </w:rPr>
        <w:t>For example</w:t>
      </w:r>
      <w:r w:rsidRPr="006A3A50">
        <w:rPr>
          <w:rFonts w:ascii="Arial" w:hAnsi="Arial" w:cs="Arial"/>
          <w:color w:val="222426"/>
          <w:sz w:val="22"/>
          <w:szCs w:val="22"/>
        </w:rPr>
        <w:t>: Consider a bike manufacture company, which produces two colors (Black and white) in each model every year.</w:t>
      </w:r>
    </w:p>
    <w:tbl>
      <w:tblPr>
        <w:tblW w:w="6605" w:type="dxa"/>
        <w:tblLook w:val="04A0"/>
      </w:tblPr>
      <w:tblGrid>
        <w:gridCol w:w="1668"/>
        <w:gridCol w:w="1842"/>
        <w:gridCol w:w="3095"/>
      </w:tblGrid>
      <w:tr w:rsidR="001F4C3D" w:rsidRPr="006A3A50" w:rsidTr="001F4C3D">
        <w:tc>
          <w:tcPr>
            <w:tcW w:w="1668" w:type="dxa"/>
            <w:hideMark/>
          </w:tcPr>
          <w:p w:rsidR="001F4C3D" w:rsidRPr="006A3A50" w:rsidRDefault="001F4C3D" w:rsidP="006A3A50">
            <w:pPr>
              <w:spacing w:after="0" w:line="240" w:lineRule="auto"/>
              <w:rPr>
                <w:rFonts w:ascii="Arial" w:hAnsi="Arial" w:cs="Arial"/>
              </w:rPr>
            </w:pPr>
            <w:proofErr w:type="spellStart"/>
            <w:r w:rsidRPr="006A3A50">
              <w:rPr>
                <w:rFonts w:ascii="Arial" w:hAnsi="Arial" w:cs="Arial"/>
              </w:rPr>
              <w:t>bike_model</w:t>
            </w:r>
            <w:proofErr w:type="spellEnd"/>
          </w:p>
        </w:tc>
        <w:tc>
          <w:tcPr>
            <w:tcW w:w="1842" w:type="dxa"/>
            <w:hideMark/>
          </w:tcPr>
          <w:p w:rsidR="001F4C3D" w:rsidRPr="006A3A50" w:rsidRDefault="001F4C3D" w:rsidP="006A3A50">
            <w:pPr>
              <w:spacing w:after="0" w:line="240" w:lineRule="auto"/>
              <w:rPr>
                <w:rFonts w:ascii="Arial" w:hAnsi="Arial" w:cs="Arial"/>
              </w:rPr>
            </w:pPr>
            <w:proofErr w:type="spellStart"/>
            <w:r w:rsidRPr="006A3A50">
              <w:rPr>
                <w:rFonts w:ascii="Arial" w:hAnsi="Arial" w:cs="Arial"/>
              </w:rPr>
              <w:t>manuf_year</w:t>
            </w:r>
            <w:proofErr w:type="spellEnd"/>
          </w:p>
        </w:tc>
        <w:tc>
          <w:tcPr>
            <w:tcW w:w="0" w:type="auto"/>
            <w:hideMark/>
          </w:tcPr>
          <w:p w:rsidR="001F4C3D" w:rsidRPr="006A3A50" w:rsidRDefault="001F4C3D" w:rsidP="006A3A50">
            <w:pPr>
              <w:spacing w:after="0" w:line="240" w:lineRule="auto"/>
              <w:rPr>
                <w:rFonts w:ascii="Arial" w:hAnsi="Arial" w:cs="Arial"/>
              </w:rPr>
            </w:pPr>
            <w:r w:rsidRPr="006A3A50">
              <w:rPr>
                <w:rFonts w:ascii="Arial" w:hAnsi="Arial" w:cs="Arial"/>
              </w:rPr>
              <w:t>color</w:t>
            </w:r>
          </w:p>
        </w:tc>
      </w:tr>
      <w:tr w:rsidR="001F4C3D" w:rsidRPr="006A3A50" w:rsidTr="001F4C3D">
        <w:tc>
          <w:tcPr>
            <w:tcW w:w="1668" w:type="dxa"/>
            <w:hideMark/>
          </w:tcPr>
          <w:p w:rsidR="001F4C3D" w:rsidRPr="006A3A50" w:rsidRDefault="001F4C3D" w:rsidP="006A3A50">
            <w:pPr>
              <w:spacing w:after="0" w:line="240" w:lineRule="auto"/>
              <w:rPr>
                <w:rFonts w:ascii="Arial" w:hAnsi="Arial" w:cs="Arial"/>
              </w:rPr>
            </w:pPr>
            <w:r w:rsidRPr="006A3A50">
              <w:rPr>
                <w:rFonts w:ascii="Arial" w:hAnsi="Arial" w:cs="Arial"/>
              </w:rPr>
              <w:t>M1001</w:t>
            </w:r>
          </w:p>
        </w:tc>
        <w:tc>
          <w:tcPr>
            <w:tcW w:w="1842" w:type="dxa"/>
            <w:hideMark/>
          </w:tcPr>
          <w:p w:rsidR="001F4C3D" w:rsidRPr="006A3A50" w:rsidRDefault="001F4C3D" w:rsidP="006A3A50">
            <w:pPr>
              <w:spacing w:after="0" w:line="240" w:lineRule="auto"/>
              <w:rPr>
                <w:rFonts w:ascii="Arial" w:hAnsi="Arial" w:cs="Arial"/>
              </w:rPr>
            </w:pPr>
            <w:r w:rsidRPr="006A3A50">
              <w:rPr>
                <w:rFonts w:ascii="Arial" w:hAnsi="Arial" w:cs="Arial"/>
              </w:rPr>
              <w:t>2007</w:t>
            </w:r>
          </w:p>
        </w:tc>
        <w:tc>
          <w:tcPr>
            <w:tcW w:w="0" w:type="auto"/>
            <w:hideMark/>
          </w:tcPr>
          <w:p w:rsidR="001F4C3D" w:rsidRPr="006A3A50" w:rsidRDefault="001F4C3D" w:rsidP="006A3A50">
            <w:pPr>
              <w:spacing w:after="0" w:line="240" w:lineRule="auto"/>
              <w:rPr>
                <w:rFonts w:ascii="Arial" w:hAnsi="Arial" w:cs="Arial"/>
              </w:rPr>
            </w:pPr>
            <w:r w:rsidRPr="006A3A50">
              <w:rPr>
                <w:rFonts w:ascii="Arial" w:hAnsi="Arial" w:cs="Arial"/>
              </w:rPr>
              <w:t>Black</w:t>
            </w:r>
          </w:p>
        </w:tc>
      </w:tr>
      <w:tr w:rsidR="001F4C3D" w:rsidRPr="006A3A50" w:rsidTr="001F4C3D">
        <w:tc>
          <w:tcPr>
            <w:tcW w:w="1668" w:type="dxa"/>
            <w:hideMark/>
          </w:tcPr>
          <w:p w:rsidR="001F4C3D" w:rsidRPr="006A3A50" w:rsidRDefault="001F4C3D" w:rsidP="006A3A50">
            <w:pPr>
              <w:spacing w:after="0" w:line="240" w:lineRule="auto"/>
              <w:rPr>
                <w:rFonts w:ascii="Arial" w:hAnsi="Arial" w:cs="Arial"/>
              </w:rPr>
            </w:pPr>
            <w:r w:rsidRPr="006A3A50">
              <w:rPr>
                <w:rFonts w:ascii="Arial" w:hAnsi="Arial" w:cs="Arial"/>
              </w:rPr>
              <w:t>M1001</w:t>
            </w:r>
          </w:p>
        </w:tc>
        <w:tc>
          <w:tcPr>
            <w:tcW w:w="1842" w:type="dxa"/>
            <w:hideMark/>
          </w:tcPr>
          <w:p w:rsidR="001F4C3D" w:rsidRPr="006A3A50" w:rsidRDefault="001F4C3D" w:rsidP="006A3A50">
            <w:pPr>
              <w:spacing w:after="0" w:line="240" w:lineRule="auto"/>
              <w:rPr>
                <w:rFonts w:ascii="Arial" w:hAnsi="Arial" w:cs="Arial"/>
              </w:rPr>
            </w:pPr>
            <w:r w:rsidRPr="006A3A50">
              <w:rPr>
                <w:rFonts w:ascii="Arial" w:hAnsi="Arial" w:cs="Arial"/>
              </w:rPr>
              <w:t>2007</w:t>
            </w:r>
          </w:p>
        </w:tc>
        <w:tc>
          <w:tcPr>
            <w:tcW w:w="0" w:type="auto"/>
            <w:hideMark/>
          </w:tcPr>
          <w:p w:rsidR="001F4C3D" w:rsidRPr="006A3A50" w:rsidRDefault="001F4C3D" w:rsidP="006A3A50">
            <w:pPr>
              <w:spacing w:after="0" w:line="240" w:lineRule="auto"/>
              <w:rPr>
                <w:rFonts w:ascii="Arial" w:hAnsi="Arial" w:cs="Arial"/>
              </w:rPr>
            </w:pPr>
            <w:r w:rsidRPr="006A3A50">
              <w:rPr>
                <w:rFonts w:ascii="Arial" w:hAnsi="Arial" w:cs="Arial"/>
              </w:rPr>
              <w:t>Red</w:t>
            </w:r>
          </w:p>
        </w:tc>
      </w:tr>
      <w:tr w:rsidR="001F4C3D" w:rsidRPr="006A3A50" w:rsidTr="001F4C3D">
        <w:tc>
          <w:tcPr>
            <w:tcW w:w="1668" w:type="dxa"/>
            <w:hideMark/>
          </w:tcPr>
          <w:p w:rsidR="001F4C3D" w:rsidRPr="006A3A50" w:rsidRDefault="001F4C3D" w:rsidP="006A3A50">
            <w:pPr>
              <w:spacing w:after="0" w:line="240" w:lineRule="auto"/>
              <w:rPr>
                <w:rFonts w:ascii="Arial" w:hAnsi="Arial" w:cs="Arial"/>
              </w:rPr>
            </w:pPr>
            <w:r w:rsidRPr="006A3A50">
              <w:rPr>
                <w:rFonts w:ascii="Arial" w:hAnsi="Arial" w:cs="Arial"/>
              </w:rPr>
              <w:t>M2012</w:t>
            </w:r>
          </w:p>
        </w:tc>
        <w:tc>
          <w:tcPr>
            <w:tcW w:w="1842" w:type="dxa"/>
            <w:hideMark/>
          </w:tcPr>
          <w:p w:rsidR="001F4C3D" w:rsidRPr="006A3A50" w:rsidRDefault="001F4C3D" w:rsidP="006A3A50">
            <w:pPr>
              <w:spacing w:after="0" w:line="240" w:lineRule="auto"/>
              <w:rPr>
                <w:rFonts w:ascii="Arial" w:hAnsi="Arial" w:cs="Arial"/>
              </w:rPr>
            </w:pPr>
            <w:r w:rsidRPr="006A3A50">
              <w:rPr>
                <w:rFonts w:ascii="Arial" w:hAnsi="Arial" w:cs="Arial"/>
              </w:rPr>
              <w:t>2008</w:t>
            </w:r>
          </w:p>
        </w:tc>
        <w:tc>
          <w:tcPr>
            <w:tcW w:w="0" w:type="auto"/>
            <w:hideMark/>
          </w:tcPr>
          <w:p w:rsidR="001F4C3D" w:rsidRPr="006A3A50" w:rsidRDefault="001F4C3D" w:rsidP="006A3A50">
            <w:pPr>
              <w:spacing w:after="0" w:line="240" w:lineRule="auto"/>
              <w:rPr>
                <w:rFonts w:ascii="Arial" w:hAnsi="Arial" w:cs="Arial"/>
              </w:rPr>
            </w:pPr>
            <w:r w:rsidRPr="006A3A50">
              <w:rPr>
                <w:rFonts w:ascii="Arial" w:hAnsi="Arial" w:cs="Arial"/>
              </w:rPr>
              <w:t>Black</w:t>
            </w:r>
          </w:p>
        </w:tc>
      </w:tr>
      <w:tr w:rsidR="001F4C3D" w:rsidRPr="006A3A50" w:rsidTr="001F4C3D">
        <w:tc>
          <w:tcPr>
            <w:tcW w:w="1668" w:type="dxa"/>
            <w:hideMark/>
          </w:tcPr>
          <w:p w:rsidR="001F4C3D" w:rsidRPr="006A3A50" w:rsidRDefault="001F4C3D" w:rsidP="006A3A50">
            <w:pPr>
              <w:spacing w:after="0" w:line="240" w:lineRule="auto"/>
              <w:rPr>
                <w:rFonts w:ascii="Arial" w:hAnsi="Arial" w:cs="Arial"/>
              </w:rPr>
            </w:pPr>
            <w:r w:rsidRPr="006A3A50">
              <w:rPr>
                <w:rFonts w:ascii="Arial" w:hAnsi="Arial" w:cs="Arial"/>
              </w:rPr>
              <w:t>M2012</w:t>
            </w:r>
          </w:p>
        </w:tc>
        <w:tc>
          <w:tcPr>
            <w:tcW w:w="1842" w:type="dxa"/>
            <w:hideMark/>
          </w:tcPr>
          <w:p w:rsidR="001F4C3D" w:rsidRPr="006A3A50" w:rsidRDefault="001F4C3D" w:rsidP="006A3A50">
            <w:pPr>
              <w:spacing w:after="0" w:line="240" w:lineRule="auto"/>
              <w:rPr>
                <w:rFonts w:ascii="Arial" w:hAnsi="Arial" w:cs="Arial"/>
              </w:rPr>
            </w:pPr>
            <w:r w:rsidRPr="006A3A50">
              <w:rPr>
                <w:rFonts w:ascii="Arial" w:hAnsi="Arial" w:cs="Arial"/>
              </w:rPr>
              <w:t>2008</w:t>
            </w:r>
          </w:p>
        </w:tc>
        <w:tc>
          <w:tcPr>
            <w:tcW w:w="0" w:type="auto"/>
            <w:hideMark/>
          </w:tcPr>
          <w:p w:rsidR="001F4C3D" w:rsidRPr="006A3A50" w:rsidRDefault="001F4C3D" w:rsidP="006A3A50">
            <w:pPr>
              <w:spacing w:after="0" w:line="240" w:lineRule="auto"/>
              <w:rPr>
                <w:rFonts w:ascii="Arial" w:hAnsi="Arial" w:cs="Arial"/>
              </w:rPr>
            </w:pPr>
            <w:r w:rsidRPr="006A3A50">
              <w:rPr>
                <w:rFonts w:ascii="Arial" w:hAnsi="Arial" w:cs="Arial"/>
              </w:rPr>
              <w:t>Red</w:t>
            </w:r>
          </w:p>
        </w:tc>
      </w:tr>
      <w:tr w:rsidR="001F4C3D" w:rsidRPr="006A3A50" w:rsidTr="001F4C3D">
        <w:tc>
          <w:tcPr>
            <w:tcW w:w="1668" w:type="dxa"/>
            <w:hideMark/>
          </w:tcPr>
          <w:p w:rsidR="001F4C3D" w:rsidRPr="006A3A50" w:rsidRDefault="001F4C3D" w:rsidP="006A3A50">
            <w:pPr>
              <w:spacing w:after="0" w:line="240" w:lineRule="auto"/>
              <w:rPr>
                <w:rFonts w:ascii="Arial" w:hAnsi="Arial" w:cs="Arial"/>
              </w:rPr>
            </w:pPr>
            <w:r w:rsidRPr="006A3A50">
              <w:rPr>
                <w:rFonts w:ascii="Arial" w:hAnsi="Arial" w:cs="Arial"/>
              </w:rPr>
              <w:t>M2222</w:t>
            </w:r>
          </w:p>
        </w:tc>
        <w:tc>
          <w:tcPr>
            <w:tcW w:w="1842" w:type="dxa"/>
            <w:hideMark/>
          </w:tcPr>
          <w:p w:rsidR="001F4C3D" w:rsidRPr="006A3A50" w:rsidRDefault="001F4C3D" w:rsidP="006A3A50">
            <w:pPr>
              <w:spacing w:after="0" w:line="240" w:lineRule="auto"/>
              <w:rPr>
                <w:rFonts w:ascii="Arial" w:hAnsi="Arial" w:cs="Arial"/>
              </w:rPr>
            </w:pPr>
            <w:r w:rsidRPr="006A3A50">
              <w:rPr>
                <w:rFonts w:ascii="Arial" w:hAnsi="Arial" w:cs="Arial"/>
              </w:rPr>
              <w:t>2009</w:t>
            </w:r>
          </w:p>
        </w:tc>
        <w:tc>
          <w:tcPr>
            <w:tcW w:w="0" w:type="auto"/>
            <w:hideMark/>
          </w:tcPr>
          <w:p w:rsidR="001F4C3D" w:rsidRPr="006A3A50" w:rsidRDefault="001F4C3D" w:rsidP="006A3A50">
            <w:pPr>
              <w:spacing w:after="0" w:line="240" w:lineRule="auto"/>
              <w:rPr>
                <w:rFonts w:ascii="Arial" w:hAnsi="Arial" w:cs="Arial"/>
              </w:rPr>
            </w:pPr>
            <w:r w:rsidRPr="006A3A50">
              <w:rPr>
                <w:rFonts w:ascii="Arial" w:hAnsi="Arial" w:cs="Arial"/>
              </w:rPr>
              <w:t>Black</w:t>
            </w:r>
          </w:p>
        </w:tc>
      </w:tr>
      <w:tr w:rsidR="001F4C3D" w:rsidRPr="006A3A50" w:rsidTr="001F4C3D">
        <w:tc>
          <w:tcPr>
            <w:tcW w:w="1668" w:type="dxa"/>
            <w:hideMark/>
          </w:tcPr>
          <w:p w:rsidR="001F4C3D" w:rsidRPr="006A3A50" w:rsidRDefault="001F4C3D" w:rsidP="006A3A50">
            <w:pPr>
              <w:spacing w:after="0" w:line="240" w:lineRule="auto"/>
              <w:rPr>
                <w:rFonts w:ascii="Arial" w:hAnsi="Arial" w:cs="Arial"/>
              </w:rPr>
            </w:pPr>
            <w:r w:rsidRPr="006A3A50">
              <w:rPr>
                <w:rFonts w:ascii="Arial" w:hAnsi="Arial" w:cs="Arial"/>
              </w:rPr>
              <w:t>M2222</w:t>
            </w:r>
          </w:p>
        </w:tc>
        <w:tc>
          <w:tcPr>
            <w:tcW w:w="1842" w:type="dxa"/>
            <w:hideMark/>
          </w:tcPr>
          <w:p w:rsidR="001F4C3D" w:rsidRPr="006A3A50" w:rsidRDefault="001F4C3D" w:rsidP="006A3A50">
            <w:pPr>
              <w:spacing w:after="0" w:line="240" w:lineRule="auto"/>
              <w:rPr>
                <w:rFonts w:ascii="Arial" w:hAnsi="Arial" w:cs="Arial"/>
              </w:rPr>
            </w:pPr>
            <w:r w:rsidRPr="006A3A50">
              <w:rPr>
                <w:rFonts w:ascii="Arial" w:hAnsi="Arial" w:cs="Arial"/>
              </w:rPr>
              <w:t>2009</w:t>
            </w:r>
          </w:p>
        </w:tc>
        <w:tc>
          <w:tcPr>
            <w:tcW w:w="0" w:type="auto"/>
            <w:hideMark/>
          </w:tcPr>
          <w:p w:rsidR="001F4C3D" w:rsidRPr="006A3A50" w:rsidRDefault="001F4C3D" w:rsidP="006A3A50">
            <w:pPr>
              <w:spacing w:after="0" w:line="240" w:lineRule="auto"/>
              <w:rPr>
                <w:rFonts w:ascii="Arial" w:hAnsi="Arial" w:cs="Arial"/>
              </w:rPr>
            </w:pPr>
            <w:r w:rsidRPr="006A3A50">
              <w:rPr>
                <w:rFonts w:ascii="Arial" w:hAnsi="Arial" w:cs="Arial"/>
              </w:rPr>
              <w:t>Red</w:t>
            </w:r>
          </w:p>
        </w:tc>
      </w:tr>
    </w:tbl>
    <w:p w:rsidR="001F4C3D" w:rsidRPr="006A3A50" w:rsidRDefault="001F4C3D" w:rsidP="006A3A50">
      <w:pPr>
        <w:pStyle w:val="NormalWeb"/>
        <w:shd w:val="clear" w:color="auto" w:fill="FFFFFF"/>
        <w:spacing w:before="0" w:beforeAutospacing="0" w:after="0" w:afterAutospacing="0"/>
        <w:rPr>
          <w:rFonts w:ascii="Arial" w:hAnsi="Arial" w:cs="Arial"/>
          <w:color w:val="222426"/>
          <w:sz w:val="22"/>
          <w:szCs w:val="22"/>
        </w:rPr>
      </w:pPr>
    </w:p>
    <w:p w:rsidR="001F4C3D" w:rsidRPr="006A3A50" w:rsidRDefault="001F4C3D" w:rsidP="006A3A50">
      <w:pPr>
        <w:pStyle w:val="NormalWeb"/>
        <w:shd w:val="clear" w:color="auto" w:fill="FFFFFF"/>
        <w:spacing w:before="0" w:beforeAutospacing="0" w:after="0" w:afterAutospacing="0"/>
        <w:rPr>
          <w:rFonts w:ascii="Arial" w:hAnsi="Arial" w:cs="Arial"/>
          <w:color w:val="222426"/>
          <w:sz w:val="22"/>
          <w:szCs w:val="22"/>
        </w:rPr>
      </w:pPr>
      <w:r w:rsidRPr="006A3A50">
        <w:rPr>
          <w:rFonts w:ascii="Arial" w:hAnsi="Arial" w:cs="Arial"/>
          <w:color w:val="222426"/>
          <w:sz w:val="22"/>
          <w:szCs w:val="22"/>
        </w:rPr>
        <w:t xml:space="preserve">Here columns </w:t>
      </w:r>
      <w:proofErr w:type="spellStart"/>
      <w:r w:rsidRPr="006A3A50">
        <w:rPr>
          <w:rFonts w:ascii="Arial" w:hAnsi="Arial" w:cs="Arial"/>
          <w:color w:val="222426"/>
          <w:sz w:val="22"/>
          <w:szCs w:val="22"/>
        </w:rPr>
        <w:t>manuf_year</w:t>
      </w:r>
      <w:proofErr w:type="spellEnd"/>
      <w:r w:rsidRPr="006A3A50">
        <w:rPr>
          <w:rFonts w:ascii="Arial" w:hAnsi="Arial" w:cs="Arial"/>
          <w:color w:val="222426"/>
          <w:sz w:val="22"/>
          <w:szCs w:val="22"/>
        </w:rPr>
        <w:t xml:space="preserve"> and color are independent of each other and dependent on </w:t>
      </w:r>
      <w:proofErr w:type="spellStart"/>
      <w:r w:rsidRPr="006A3A50">
        <w:rPr>
          <w:rFonts w:ascii="Arial" w:hAnsi="Arial" w:cs="Arial"/>
          <w:color w:val="222426"/>
          <w:sz w:val="22"/>
          <w:szCs w:val="22"/>
        </w:rPr>
        <w:t>bike_model</w:t>
      </w:r>
      <w:proofErr w:type="spellEnd"/>
      <w:r w:rsidRPr="006A3A50">
        <w:rPr>
          <w:rFonts w:ascii="Arial" w:hAnsi="Arial" w:cs="Arial"/>
          <w:color w:val="222426"/>
          <w:sz w:val="22"/>
          <w:szCs w:val="22"/>
        </w:rPr>
        <w:t xml:space="preserve">. In this case these two columns are said to be </w:t>
      </w:r>
      <w:proofErr w:type="spellStart"/>
      <w:r w:rsidRPr="006A3A50">
        <w:rPr>
          <w:rFonts w:ascii="Arial" w:hAnsi="Arial" w:cs="Arial"/>
          <w:color w:val="222426"/>
          <w:sz w:val="22"/>
          <w:szCs w:val="22"/>
        </w:rPr>
        <w:t>multivalued</w:t>
      </w:r>
      <w:proofErr w:type="spellEnd"/>
      <w:r w:rsidRPr="006A3A50">
        <w:rPr>
          <w:rFonts w:ascii="Arial" w:hAnsi="Arial" w:cs="Arial"/>
          <w:color w:val="222426"/>
          <w:sz w:val="22"/>
          <w:szCs w:val="22"/>
        </w:rPr>
        <w:t xml:space="preserve"> dependent on </w:t>
      </w:r>
      <w:proofErr w:type="spellStart"/>
      <w:r w:rsidRPr="006A3A50">
        <w:rPr>
          <w:rFonts w:ascii="Arial" w:hAnsi="Arial" w:cs="Arial"/>
          <w:color w:val="222426"/>
          <w:sz w:val="22"/>
          <w:szCs w:val="22"/>
        </w:rPr>
        <w:t>bike_model</w:t>
      </w:r>
      <w:proofErr w:type="spellEnd"/>
      <w:r w:rsidRPr="006A3A50">
        <w:rPr>
          <w:rFonts w:ascii="Arial" w:hAnsi="Arial" w:cs="Arial"/>
          <w:color w:val="222426"/>
          <w:sz w:val="22"/>
          <w:szCs w:val="22"/>
        </w:rPr>
        <w:t>. These dependencies can be represented like this:</w:t>
      </w:r>
    </w:p>
    <w:p w:rsidR="001F4C3D" w:rsidRPr="006A3A50" w:rsidRDefault="001F4C3D" w:rsidP="006A3A50">
      <w:pPr>
        <w:pStyle w:val="NormalWeb"/>
        <w:shd w:val="clear" w:color="auto" w:fill="FFFFFF"/>
        <w:spacing w:before="0" w:beforeAutospacing="0" w:after="0" w:afterAutospacing="0"/>
        <w:rPr>
          <w:rFonts w:ascii="Arial" w:hAnsi="Arial" w:cs="Arial"/>
          <w:b/>
          <w:color w:val="222426"/>
          <w:sz w:val="22"/>
          <w:szCs w:val="22"/>
        </w:rPr>
      </w:pPr>
      <w:proofErr w:type="spellStart"/>
      <w:r w:rsidRPr="006A3A50">
        <w:rPr>
          <w:rFonts w:ascii="Arial" w:hAnsi="Arial" w:cs="Arial"/>
          <w:b/>
          <w:color w:val="222426"/>
          <w:sz w:val="22"/>
          <w:szCs w:val="22"/>
        </w:rPr>
        <w:t>bike_model</w:t>
      </w:r>
      <w:proofErr w:type="spellEnd"/>
      <w:r w:rsidRPr="006A3A50">
        <w:rPr>
          <w:rFonts w:ascii="Arial" w:hAnsi="Arial" w:cs="Arial"/>
          <w:b/>
          <w:color w:val="222426"/>
          <w:sz w:val="22"/>
          <w:szCs w:val="22"/>
        </w:rPr>
        <w:t xml:space="preserve"> -&gt;&gt; </w:t>
      </w:r>
      <w:proofErr w:type="spellStart"/>
      <w:r w:rsidRPr="006A3A50">
        <w:rPr>
          <w:rFonts w:ascii="Arial" w:hAnsi="Arial" w:cs="Arial"/>
          <w:b/>
          <w:color w:val="222426"/>
          <w:sz w:val="22"/>
          <w:szCs w:val="22"/>
        </w:rPr>
        <w:t>manuf_year</w:t>
      </w:r>
      <w:proofErr w:type="spellEnd"/>
    </w:p>
    <w:p w:rsidR="001F4C3D" w:rsidRPr="006A3A50" w:rsidRDefault="001F4C3D" w:rsidP="006A3A50">
      <w:pPr>
        <w:pStyle w:val="NormalWeb"/>
        <w:shd w:val="clear" w:color="auto" w:fill="FFFFFF"/>
        <w:spacing w:before="0" w:beforeAutospacing="0" w:after="0" w:afterAutospacing="0"/>
        <w:rPr>
          <w:rFonts w:ascii="Arial" w:hAnsi="Arial" w:cs="Arial"/>
          <w:b/>
          <w:color w:val="222426"/>
          <w:sz w:val="22"/>
          <w:szCs w:val="22"/>
        </w:rPr>
      </w:pPr>
      <w:proofErr w:type="spellStart"/>
      <w:r w:rsidRPr="006A3A50">
        <w:rPr>
          <w:rFonts w:ascii="Arial" w:hAnsi="Arial" w:cs="Arial"/>
          <w:b/>
          <w:color w:val="222426"/>
          <w:sz w:val="22"/>
          <w:szCs w:val="22"/>
        </w:rPr>
        <w:t>bike_model</w:t>
      </w:r>
      <w:proofErr w:type="spellEnd"/>
      <w:r w:rsidRPr="006A3A50">
        <w:rPr>
          <w:rFonts w:ascii="Arial" w:hAnsi="Arial" w:cs="Arial"/>
          <w:b/>
          <w:color w:val="222426"/>
          <w:sz w:val="22"/>
          <w:szCs w:val="22"/>
        </w:rPr>
        <w:t xml:space="preserve"> -&gt;&gt; color</w:t>
      </w:r>
    </w:p>
    <w:p w:rsidR="006C6C62" w:rsidRPr="006A3A50" w:rsidRDefault="006C6C62" w:rsidP="006A3A50">
      <w:pPr>
        <w:pStyle w:val="NormalWeb"/>
        <w:shd w:val="clear" w:color="auto" w:fill="FFFFFF"/>
        <w:spacing w:before="0" w:beforeAutospacing="0" w:after="0" w:afterAutospacing="0"/>
        <w:rPr>
          <w:rFonts w:ascii="Arial" w:hAnsi="Arial" w:cs="Arial"/>
          <w:color w:val="101010"/>
          <w:sz w:val="22"/>
          <w:szCs w:val="22"/>
        </w:rPr>
      </w:pPr>
    </w:p>
    <w:p w:rsidR="006C6C62" w:rsidRPr="006A3A50" w:rsidRDefault="006C6C62" w:rsidP="006A3A50">
      <w:pPr>
        <w:pStyle w:val="NormalWeb"/>
        <w:shd w:val="clear" w:color="auto" w:fill="FFFFFF"/>
        <w:spacing w:before="0" w:beforeAutospacing="0" w:after="0" w:afterAutospacing="0"/>
        <w:rPr>
          <w:rFonts w:ascii="Arial" w:hAnsi="Arial" w:cs="Arial"/>
          <w:color w:val="101010"/>
          <w:sz w:val="22"/>
          <w:szCs w:val="22"/>
        </w:rPr>
      </w:pPr>
    </w:p>
    <w:p w:rsidR="006C6C62" w:rsidRPr="006A3A50" w:rsidRDefault="006C6C62" w:rsidP="006A3A50">
      <w:pPr>
        <w:pStyle w:val="NormalWeb"/>
        <w:shd w:val="clear" w:color="auto" w:fill="FFFFFF"/>
        <w:spacing w:before="0" w:beforeAutospacing="0" w:after="0" w:afterAutospacing="0"/>
        <w:rPr>
          <w:rFonts w:ascii="Arial" w:hAnsi="Arial" w:cs="Arial"/>
          <w:b/>
          <w:sz w:val="22"/>
          <w:szCs w:val="22"/>
        </w:rPr>
      </w:pPr>
      <w:r w:rsidRPr="006A3A50">
        <w:rPr>
          <w:rFonts w:ascii="Arial" w:hAnsi="Arial" w:cs="Arial"/>
          <w:b/>
          <w:sz w:val="22"/>
          <w:szCs w:val="22"/>
        </w:rPr>
        <w:t>Normalization using FD’s</w:t>
      </w:r>
    </w:p>
    <w:p w:rsidR="00757127" w:rsidRPr="006A3A50" w:rsidRDefault="006C6C62"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F</w:t>
      </w:r>
      <w:r w:rsidR="00757127" w:rsidRPr="006A3A50">
        <w:rPr>
          <w:rFonts w:ascii="Arial" w:hAnsi="Arial" w:cs="Arial"/>
          <w:sz w:val="22"/>
          <w:szCs w:val="22"/>
        </w:rPr>
        <w:t>ull functional dependency is a state of </w:t>
      </w:r>
      <w:hyperlink r:id="rId5" w:history="1">
        <w:r w:rsidR="00757127" w:rsidRPr="006A3A50">
          <w:rPr>
            <w:rStyle w:val="Hyperlink"/>
            <w:rFonts w:ascii="Arial" w:hAnsi="Arial" w:cs="Arial"/>
            <w:color w:val="auto"/>
            <w:sz w:val="22"/>
            <w:szCs w:val="22"/>
          </w:rPr>
          <w:t>database normalization</w:t>
        </w:r>
      </w:hyperlink>
      <w:r w:rsidR="00757127" w:rsidRPr="006A3A50">
        <w:rPr>
          <w:rFonts w:ascii="Arial" w:hAnsi="Arial" w:cs="Arial"/>
          <w:sz w:val="22"/>
          <w:szCs w:val="22"/>
        </w:rPr>
        <w:t> that equates to the normalization standard of </w:t>
      </w:r>
      <w:hyperlink r:id="rId6" w:history="1">
        <w:r w:rsidR="00757127" w:rsidRPr="006A3A50">
          <w:rPr>
            <w:rStyle w:val="Hyperlink"/>
            <w:rFonts w:ascii="Arial" w:hAnsi="Arial" w:cs="Arial"/>
            <w:color w:val="auto"/>
            <w:sz w:val="22"/>
            <w:szCs w:val="22"/>
          </w:rPr>
          <w:t>Second Normal Form (2NF)</w:t>
        </w:r>
      </w:hyperlink>
      <w:r w:rsidR="00757127" w:rsidRPr="006A3A50">
        <w:rPr>
          <w:rFonts w:ascii="Arial" w:hAnsi="Arial" w:cs="Arial"/>
          <w:sz w:val="22"/>
          <w:szCs w:val="22"/>
        </w:rPr>
        <w:t>. In brief, this means that it meets the requirements of First Normal Form (1NF), and all non-key attributes are fully functionally dependent on the primary key.</w:t>
      </w: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This is not as complicated as it may sound. Let's look at this in more detail.</w:t>
      </w:r>
    </w:p>
    <w:p w:rsidR="00757127" w:rsidRPr="006A3A50" w:rsidRDefault="00757127" w:rsidP="006A3A50">
      <w:pPr>
        <w:pStyle w:val="Heading3"/>
        <w:shd w:val="clear" w:color="auto" w:fill="FFFFFF"/>
        <w:spacing w:before="0" w:line="240" w:lineRule="auto"/>
        <w:rPr>
          <w:rFonts w:ascii="Arial" w:hAnsi="Arial" w:cs="Arial"/>
          <w:color w:val="auto"/>
        </w:rPr>
      </w:pPr>
      <w:r w:rsidRPr="006A3A50">
        <w:rPr>
          <w:rFonts w:ascii="Arial" w:hAnsi="Arial" w:cs="Arial"/>
          <w:color w:val="auto"/>
        </w:rPr>
        <w:t>Summary of First Normal Form</w:t>
      </w: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Before a database can be fully functionally dependent, it must first comply with </w:t>
      </w:r>
      <w:hyperlink r:id="rId7" w:history="1">
        <w:r w:rsidRPr="006A3A50">
          <w:rPr>
            <w:rStyle w:val="Hyperlink"/>
            <w:rFonts w:ascii="Arial" w:hAnsi="Arial" w:cs="Arial"/>
            <w:color w:val="auto"/>
            <w:sz w:val="22"/>
            <w:szCs w:val="22"/>
          </w:rPr>
          <w:t>First Normal Form</w:t>
        </w:r>
      </w:hyperlink>
      <w:r w:rsidRPr="006A3A50">
        <w:rPr>
          <w:rFonts w:ascii="Arial" w:hAnsi="Arial" w:cs="Arial"/>
          <w:sz w:val="22"/>
          <w:szCs w:val="22"/>
        </w:rPr>
        <w:t>.</w:t>
      </w:r>
    </w:p>
    <w:p w:rsidR="00757127" w:rsidRPr="006A3A50" w:rsidRDefault="00757127" w:rsidP="006A3A50">
      <w:pPr>
        <w:pStyle w:val="html-slice"/>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All this means that each attribute must hold a single, atomic value. </w:t>
      </w: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For example, the following table does </w:t>
      </w:r>
      <w:r w:rsidRPr="006A3A50">
        <w:rPr>
          <w:rStyle w:val="Emphasis"/>
          <w:rFonts w:ascii="Arial" w:hAnsi="Arial" w:cs="Arial"/>
          <w:sz w:val="22"/>
          <w:szCs w:val="22"/>
        </w:rPr>
        <w:t>not</w:t>
      </w:r>
      <w:r w:rsidRPr="006A3A50">
        <w:rPr>
          <w:rFonts w:ascii="Arial" w:hAnsi="Arial" w:cs="Arial"/>
          <w:sz w:val="22"/>
          <w:szCs w:val="22"/>
        </w:rPr>
        <w:t> comply with 1NF, because the employee Tina is linked to two locations, both of them in a single cell:</w:t>
      </w:r>
    </w:p>
    <w:tbl>
      <w:tblPr>
        <w:tblW w:w="0" w:type="auto"/>
        <w:tblLook w:val="04A0"/>
      </w:tblPr>
      <w:tblGrid>
        <w:gridCol w:w="4788"/>
        <w:gridCol w:w="4788"/>
      </w:tblGrid>
      <w:tr w:rsidR="009D5E91" w:rsidRPr="006A3A50" w:rsidTr="009D5E91">
        <w:tc>
          <w:tcPr>
            <w:tcW w:w="4788" w:type="dxa"/>
          </w:tcPr>
          <w:tbl>
            <w:tblPr>
              <w:tblpPr w:leftFromText="45" w:rightFromText="45" w:vertAnchor="text" w:horzAnchor="margin" w:tblpY="90"/>
              <w:tblW w:w="0" w:type="auto"/>
              <w:shd w:val="clear" w:color="auto" w:fill="FFFFFF"/>
              <w:tblCellMar>
                <w:left w:w="0" w:type="dxa"/>
                <w:right w:w="0" w:type="dxa"/>
              </w:tblCellMar>
              <w:tblLook w:val="04A0"/>
            </w:tblPr>
            <w:tblGrid>
              <w:gridCol w:w="1223"/>
              <w:gridCol w:w="2493"/>
            </w:tblGrid>
            <w:tr w:rsidR="009D5E91" w:rsidRPr="006A3A50" w:rsidTr="009D5E91">
              <w:trPr>
                <w:tblHeader/>
              </w:trPr>
              <w:tc>
                <w:tcPr>
                  <w:tcW w:w="0" w:type="auto"/>
                  <w:gridSpan w:val="2"/>
                  <w:tcBorders>
                    <w:top w:val="nil"/>
                    <w:left w:val="nil"/>
                    <w:bottom w:val="nil"/>
                    <w:right w:val="nil"/>
                  </w:tcBorders>
                  <w:shd w:val="clear" w:color="auto" w:fill="FFFFFF"/>
                  <w:vAlign w:val="center"/>
                  <w:hideMark/>
                </w:tcPr>
                <w:p w:rsidR="009D5E91" w:rsidRPr="006A3A50" w:rsidRDefault="009D5E91" w:rsidP="006A3A50">
                  <w:pPr>
                    <w:spacing w:after="0" w:line="240" w:lineRule="auto"/>
                    <w:jc w:val="center"/>
                    <w:rPr>
                      <w:rFonts w:ascii="Arial" w:hAnsi="Arial" w:cs="Arial"/>
                    </w:rPr>
                  </w:pPr>
                  <w:r w:rsidRPr="006A3A50">
                    <w:rPr>
                      <w:rStyle w:val="Strong"/>
                      <w:rFonts w:ascii="Arial" w:hAnsi="Arial" w:cs="Arial"/>
                      <w:i/>
                      <w:iCs/>
                    </w:rPr>
                    <w:t>First Normal Form Non-Compliance</w:t>
                  </w:r>
                </w:p>
              </w:tc>
            </w:tr>
            <w:tr w:rsidR="009D5E91" w:rsidRPr="006A3A50" w:rsidTr="009D5E91">
              <w:trPr>
                <w:tblHeader/>
              </w:trPr>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r w:rsidRPr="006A3A50">
                    <w:rPr>
                      <w:rFonts w:ascii="Arial" w:hAnsi="Arial" w:cs="Arial"/>
                      <w:b/>
                      <w:bCs/>
                    </w:rPr>
                    <w:t>Employee</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r w:rsidRPr="006A3A50">
                    <w:rPr>
                      <w:rFonts w:ascii="Arial" w:hAnsi="Arial" w:cs="Arial"/>
                      <w:b/>
                      <w:bCs/>
                    </w:rPr>
                    <w:t>Location</w:t>
                  </w:r>
                </w:p>
              </w:tc>
            </w:tr>
            <w:tr w:rsidR="009D5E91" w:rsidRPr="006A3A50" w:rsidTr="009D5E91">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John</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Los Angeles</w:t>
                  </w:r>
                </w:p>
              </w:tc>
            </w:tr>
            <w:tr w:rsidR="009D5E91" w:rsidRPr="006A3A50" w:rsidTr="009D5E91">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Tina</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Los Angeles, Chicago</w:t>
                  </w:r>
                </w:p>
              </w:tc>
            </w:tr>
          </w:tbl>
          <w:p w:rsidR="009D5E91" w:rsidRPr="006A3A50" w:rsidRDefault="009D5E91" w:rsidP="006A3A50">
            <w:pPr>
              <w:pStyle w:val="NormalWeb"/>
              <w:spacing w:before="0" w:beforeAutospacing="0" w:after="0" w:afterAutospacing="0"/>
              <w:rPr>
                <w:rFonts w:ascii="Arial" w:hAnsi="Arial" w:cs="Arial"/>
                <w:sz w:val="22"/>
                <w:szCs w:val="22"/>
              </w:rPr>
            </w:pPr>
          </w:p>
        </w:tc>
        <w:tc>
          <w:tcPr>
            <w:tcW w:w="4788" w:type="dxa"/>
          </w:tcPr>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Allowing this design could negatively impact data updates or entries. To ensure 1NF compliance, rearrange the table so that all attributes (or column cells) hold a single value: </w:t>
            </w:r>
          </w:p>
          <w:p w:rsidR="009D5E91" w:rsidRPr="006A3A50" w:rsidRDefault="009D5E91" w:rsidP="006A3A50">
            <w:pPr>
              <w:pStyle w:val="NormalWeb"/>
              <w:spacing w:before="0" w:beforeAutospacing="0" w:after="0" w:afterAutospacing="0"/>
              <w:rPr>
                <w:rFonts w:ascii="Arial" w:hAnsi="Arial" w:cs="Arial"/>
                <w:sz w:val="22"/>
                <w:szCs w:val="22"/>
              </w:rPr>
            </w:pPr>
          </w:p>
        </w:tc>
      </w:tr>
      <w:tr w:rsidR="009D5E91" w:rsidRPr="006A3A50" w:rsidTr="009D5E91">
        <w:tc>
          <w:tcPr>
            <w:tcW w:w="4788" w:type="dxa"/>
          </w:tcPr>
          <w:tbl>
            <w:tblPr>
              <w:tblpPr w:leftFromText="45" w:rightFromText="45" w:vertAnchor="text"/>
              <w:tblW w:w="0" w:type="auto"/>
              <w:shd w:val="clear" w:color="auto" w:fill="FFFFFF"/>
              <w:tblCellMar>
                <w:left w:w="0" w:type="dxa"/>
                <w:right w:w="0" w:type="dxa"/>
              </w:tblCellMar>
              <w:tblLook w:val="04A0"/>
            </w:tblPr>
            <w:tblGrid>
              <w:gridCol w:w="1488"/>
              <w:gridCol w:w="1728"/>
            </w:tblGrid>
            <w:tr w:rsidR="009D5E91" w:rsidRPr="006A3A50" w:rsidTr="009D5E91">
              <w:trPr>
                <w:tblHeader/>
              </w:trPr>
              <w:tc>
                <w:tcPr>
                  <w:tcW w:w="0" w:type="auto"/>
                  <w:gridSpan w:val="2"/>
                  <w:tcBorders>
                    <w:top w:val="nil"/>
                    <w:left w:val="nil"/>
                    <w:bottom w:val="nil"/>
                    <w:right w:val="nil"/>
                  </w:tcBorders>
                  <w:shd w:val="clear" w:color="auto" w:fill="FFFFFF"/>
                  <w:vAlign w:val="center"/>
                  <w:hideMark/>
                </w:tcPr>
                <w:p w:rsidR="009D5E91" w:rsidRPr="006A3A50" w:rsidRDefault="009D5E91" w:rsidP="006A3A50">
                  <w:pPr>
                    <w:spacing w:after="0" w:line="240" w:lineRule="auto"/>
                    <w:jc w:val="center"/>
                    <w:rPr>
                      <w:rFonts w:ascii="Arial" w:hAnsi="Arial" w:cs="Arial"/>
                    </w:rPr>
                  </w:pPr>
                  <w:r w:rsidRPr="006A3A50">
                    <w:rPr>
                      <w:rStyle w:val="Strong"/>
                      <w:rFonts w:ascii="Arial" w:hAnsi="Arial" w:cs="Arial"/>
                      <w:i/>
                      <w:iCs/>
                    </w:rPr>
                    <w:t>First Normal Form Compliance</w:t>
                  </w:r>
                </w:p>
              </w:tc>
            </w:tr>
            <w:tr w:rsidR="009D5E91" w:rsidRPr="006A3A50" w:rsidTr="009D5E91">
              <w:trPr>
                <w:tblHeader/>
              </w:trPr>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r w:rsidRPr="006A3A50">
                    <w:rPr>
                      <w:rFonts w:ascii="Arial" w:hAnsi="Arial" w:cs="Arial"/>
                      <w:b/>
                      <w:bCs/>
                    </w:rPr>
                    <w:t>Employee</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r w:rsidRPr="006A3A50">
                    <w:rPr>
                      <w:rFonts w:ascii="Arial" w:hAnsi="Arial" w:cs="Arial"/>
                      <w:b/>
                      <w:bCs/>
                    </w:rPr>
                    <w:t>Location</w:t>
                  </w:r>
                </w:p>
              </w:tc>
            </w:tr>
            <w:tr w:rsidR="009D5E91" w:rsidRPr="006A3A50" w:rsidTr="009D5E91">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John</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Los Angeles</w:t>
                  </w:r>
                </w:p>
              </w:tc>
            </w:tr>
            <w:tr w:rsidR="009D5E91" w:rsidRPr="006A3A50" w:rsidTr="009D5E91">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Tina</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Los Angeles</w:t>
                  </w:r>
                </w:p>
              </w:tc>
            </w:tr>
            <w:tr w:rsidR="009D5E91" w:rsidRPr="006A3A50" w:rsidTr="009D5E91">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Tina</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Chicago</w:t>
                  </w:r>
                </w:p>
              </w:tc>
            </w:tr>
          </w:tbl>
          <w:p w:rsidR="009D5E91" w:rsidRPr="006A3A50" w:rsidRDefault="009D5E91" w:rsidP="006A3A50">
            <w:pPr>
              <w:spacing w:after="0" w:line="240" w:lineRule="auto"/>
              <w:jc w:val="center"/>
              <w:rPr>
                <w:rStyle w:val="Strong"/>
                <w:rFonts w:ascii="Arial" w:hAnsi="Arial" w:cs="Arial"/>
                <w:i/>
                <w:iCs/>
              </w:rPr>
            </w:pPr>
          </w:p>
        </w:tc>
        <w:tc>
          <w:tcPr>
            <w:tcW w:w="4788" w:type="dxa"/>
          </w:tcPr>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But 1NF is still not enough to avoid problems with the data.</w:t>
            </w:r>
          </w:p>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p>
        </w:tc>
      </w:tr>
    </w:tbl>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 </w:t>
      </w:r>
    </w:p>
    <w:p w:rsidR="00757127" w:rsidRPr="006A3A50" w:rsidRDefault="00757127" w:rsidP="006A3A50">
      <w:pPr>
        <w:pStyle w:val="Heading3"/>
        <w:shd w:val="clear" w:color="auto" w:fill="FFFFFF"/>
        <w:spacing w:before="0" w:line="240" w:lineRule="auto"/>
        <w:rPr>
          <w:rFonts w:ascii="Arial" w:hAnsi="Arial" w:cs="Arial"/>
          <w:color w:val="auto"/>
        </w:rPr>
      </w:pPr>
      <w:r w:rsidRPr="006A3A50">
        <w:rPr>
          <w:rFonts w:ascii="Arial" w:hAnsi="Arial" w:cs="Arial"/>
          <w:color w:val="auto"/>
        </w:rPr>
        <w:lastRenderedPageBreak/>
        <w:t>How 2NF Works to Ensure Full Dependency</w:t>
      </w: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To be fully dependent, all non-candidate key attributes must depend on the primary key. (Remember, a </w:t>
      </w:r>
      <w:hyperlink r:id="rId8" w:history="1">
        <w:r w:rsidRPr="006A3A50">
          <w:rPr>
            <w:rStyle w:val="Hyperlink"/>
            <w:rFonts w:ascii="Arial" w:hAnsi="Arial" w:cs="Arial"/>
            <w:color w:val="auto"/>
            <w:sz w:val="22"/>
            <w:szCs w:val="22"/>
          </w:rPr>
          <w:t>candidate key</w:t>
        </w:r>
      </w:hyperlink>
      <w:r w:rsidRPr="006A3A50">
        <w:rPr>
          <w:rFonts w:ascii="Arial" w:hAnsi="Arial" w:cs="Arial"/>
          <w:sz w:val="22"/>
          <w:szCs w:val="22"/>
        </w:rPr>
        <w:t> attribute is any key (for example, a primary or foreign key) used to uniquely identify a database record.</w:t>
      </w: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Database designers use a notation to describe the dependent relationships between attributes:</w:t>
      </w: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If attribute A determines the value of B, we write this </w:t>
      </w:r>
      <w:r w:rsidRPr="006A3A50">
        <w:rPr>
          <w:rStyle w:val="Strong"/>
          <w:rFonts w:ascii="Arial" w:hAnsi="Arial" w:cs="Arial"/>
          <w:sz w:val="22"/>
          <w:szCs w:val="22"/>
        </w:rPr>
        <w:t>A -&gt; B </w:t>
      </w:r>
      <w:r w:rsidRPr="006A3A50">
        <w:rPr>
          <w:rFonts w:ascii="Arial" w:hAnsi="Arial" w:cs="Arial"/>
          <w:sz w:val="22"/>
          <w:szCs w:val="22"/>
        </w:rPr>
        <w:t>— meaning that B is functionally dependent on A. In this relationship, A determines the value of B, while B depends on A.</w:t>
      </w:r>
    </w:p>
    <w:tbl>
      <w:tblPr>
        <w:tblW w:w="0" w:type="auto"/>
        <w:tblLook w:val="04A0"/>
      </w:tblPr>
      <w:tblGrid>
        <w:gridCol w:w="3574"/>
        <w:gridCol w:w="6002"/>
      </w:tblGrid>
      <w:tr w:rsidR="009D5E91" w:rsidRPr="006A3A50" w:rsidTr="009D5E91">
        <w:tc>
          <w:tcPr>
            <w:tcW w:w="3574" w:type="dxa"/>
          </w:tcPr>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For example, in the following </w:t>
            </w:r>
            <w:r w:rsidRPr="006A3A50">
              <w:rPr>
                <w:rStyle w:val="Emphasis"/>
                <w:rFonts w:ascii="Arial" w:hAnsi="Arial" w:cs="Arial"/>
                <w:sz w:val="22"/>
                <w:szCs w:val="22"/>
              </w:rPr>
              <w:t>Employee Departments </w:t>
            </w:r>
            <w:r w:rsidRPr="006A3A50">
              <w:rPr>
                <w:rFonts w:ascii="Arial" w:hAnsi="Arial" w:cs="Arial"/>
                <w:sz w:val="22"/>
                <w:szCs w:val="22"/>
              </w:rPr>
              <w:t xml:space="preserve">table, </w:t>
            </w:r>
            <w:proofErr w:type="spellStart"/>
            <w:r w:rsidRPr="006A3A50">
              <w:rPr>
                <w:rFonts w:ascii="Arial" w:hAnsi="Arial" w:cs="Arial"/>
                <w:sz w:val="22"/>
                <w:szCs w:val="22"/>
              </w:rPr>
              <w:t>EmpID</w:t>
            </w:r>
            <w:proofErr w:type="spellEnd"/>
            <w:r w:rsidRPr="006A3A50">
              <w:rPr>
                <w:rFonts w:ascii="Arial" w:hAnsi="Arial" w:cs="Arial"/>
                <w:sz w:val="22"/>
                <w:szCs w:val="22"/>
              </w:rPr>
              <w:t xml:space="preserve"> and </w:t>
            </w:r>
            <w:proofErr w:type="spellStart"/>
            <w:r w:rsidRPr="006A3A50">
              <w:rPr>
                <w:rFonts w:ascii="Arial" w:hAnsi="Arial" w:cs="Arial"/>
                <w:sz w:val="22"/>
                <w:szCs w:val="22"/>
              </w:rPr>
              <w:t>DeptID</w:t>
            </w:r>
            <w:proofErr w:type="spellEnd"/>
            <w:r w:rsidRPr="006A3A50">
              <w:rPr>
                <w:rFonts w:ascii="Arial" w:hAnsi="Arial" w:cs="Arial"/>
                <w:sz w:val="22"/>
                <w:szCs w:val="22"/>
              </w:rPr>
              <w:t xml:space="preserve"> are both candidate keys: </w:t>
            </w:r>
            <w:proofErr w:type="spellStart"/>
            <w:r w:rsidRPr="006A3A50">
              <w:rPr>
                <w:rFonts w:ascii="Arial" w:hAnsi="Arial" w:cs="Arial"/>
                <w:sz w:val="22"/>
                <w:szCs w:val="22"/>
              </w:rPr>
              <w:t>EmpD</w:t>
            </w:r>
            <w:proofErr w:type="spellEnd"/>
            <w:r w:rsidRPr="006A3A50">
              <w:rPr>
                <w:rFonts w:ascii="Arial" w:hAnsi="Arial" w:cs="Arial"/>
                <w:sz w:val="22"/>
                <w:szCs w:val="22"/>
              </w:rPr>
              <w:t xml:space="preserve"> is the table's primary key while </w:t>
            </w:r>
            <w:proofErr w:type="spellStart"/>
            <w:r w:rsidRPr="006A3A50">
              <w:rPr>
                <w:rFonts w:ascii="Arial" w:hAnsi="Arial" w:cs="Arial"/>
                <w:sz w:val="22"/>
                <w:szCs w:val="22"/>
              </w:rPr>
              <w:t>DeptID</w:t>
            </w:r>
            <w:proofErr w:type="spellEnd"/>
            <w:r w:rsidRPr="006A3A50">
              <w:rPr>
                <w:rFonts w:ascii="Arial" w:hAnsi="Arial" w:cs="Arial"/>
                <w:sz w:val="22"/>
                <w:szCs w:val="22"/>
              </w:rPr>
              <w:t xml:space="preserve"> is a foreign key.</w:t>
            </w:r>
          </w:p>
          <w:p w:rsidR="009D5E91" w:rsidRPr="006A3A50" w:rsidRDefault="009D5E91" w:rsidP="006A3A50">
            <w:pPr>
              <w:pStyle w:val="html-slice"/>
              <w:shd w:val="clear" w:color="auto" w:fill="FFFFFF"/>
              <w:spacing w:before="0" w:beforeAutospacing="0" w:after="0" w:afterAutospacing="0"/>
              <w:rPr>
                <w:rFonts w:ascii="Arial" w:hAnsi="Arial" w:cs="Arial"/>
                <w:sz w:val="22"/>
                <w:szCs w:val="22"/>
              </w:rPr>
            </w:pPr>
          </w:p>
        </w:tc>
        <w:tc>
          <w:tcPr>
            <w:tcW w:w="6002" w:type="dxa"/>
          </w:tcPr>
          <w:tbl>
            <w:tblPr>
              <w:tblpPr w:leftFromText="45" w:rightFromText="45" w:vertAnchor="text" w:horzAnchor="margin" w:tblpY="268"/>
              <w:tblW w:w="5786" w:type="dxa"/>
              <w:shd w:val="clear" w:color="auto" w:fill="FFFFFF"/>
              <w:tblCellMar>
                <w:left w:w="0" w:type="dxa"/>
                <w:right w:w="0" w:type="dxa"/>
              </w:tblCellMar>
              <w:tblLook w:val="04A0"/>
            </w:tblPr>
            <w:tblGrid>
              <w:gridCol w:w="1418"/>
              <w:gridCol w:w="1843"/>
              <w:gridCol w:w="1318"/>
              <w:gridCol w:w="1207"/>
            </w:tblGrid>
            <w:tr w:rsidR="009D5E91" w:rsidRPr="006A3A50" w:rsidTr="009D5E91">
              <w:trPr>
                <w:tblHeader/>
              </w:trPr>
              <w:tc>
                <w:tcPr>
                  <w:tcW w:w="5786" w:type="dxa"/>
                  <w:gridSpan w:val="4"/>
                  <w:tcBorders>
                    <w:top w:val="nil"/>
                    <w:left w:val="nil"/>
                    <w:bottom w:val="nil"/>
                    <w:right w:val="nil"/>
                  </w:tcBorders>
                  <w:shd w:val="clear" w:color="auto" w:fill="FFFFFF"/>
                  <w:vAlign w:val="center"/>
                  <w:hideMark/>
                </w:tcPr>
                <w:p w:rsidR="009D5E91" w:rsidRPr="006A3A50" w:rsidRDefault="009D5E91" w:rsidP="006A3A50">
                  <w:pPr>
                    <w:spacing w:after="0" w:line="240" w:lineRule="auto"/>
                    <w:jc w:val="center"/>
                    <w:rPr>
                      <w:rFonts w:ascii="Arial" w:hAnsi="Arial" w:cs="Arial"/>
                    </w:rPr>
                  </w:pPr>
                  <w:r w:rsidRPr="006A3A50">
                    <w:rPr>
                      <w:rStyle w:val="Strong"/>
                      <w:rFonts w:ascii="Arial" w:hAnsi="Arial" w:cs="Arial"/>
                      <w:i/>
                      <w:iCs/>
                    </w:rPr>
                    <w:t>Employee Departments</w:t>
                  </w:r>
                </w:p>
              </w:tc>
            </w:tr>
            <w:tr w:rsidR="009D5E91" w:rsidRPr="006A3A50" w:rsidTr="0035200D">
              <w:trPr>
                <w:trHeight w:val="79"/>
                <w:tblHeader/>
              </w:trPr>
              <w:tc>
                <w:tcPr>
                  <w:tcW w:w="141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proofErr w:type="spellStart"/>
                  <w:r w:rsidRPr="006A3A50">
                    <w:rPr>
                      <w:rFonts w:ascii="Arial" w:hAnsi="Arial" w:cs="Arial"/>
                      <w:b/>
                      <w:bCs/>
                    </w:rPr>
                    <w:t>EmpID</w:t>
                  </w:r>
                  <w:proofErr w:type="spellEnd"/>
                </w:p>
              </w:tc>
              <w:tc>
                <w:tcPr>
                  <w:tcW w:w="1843"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proofErr w:type="spellStart"/>
                  <w:r w:rsidRPr="006A3A50">
                    <w:rPr>
                      <w:rFonts w:ascii="Arial" w:hAnsi="Arial" w:cs="Arial"/>
                      <w:b/>
                      <w:bCs/>
                    </w:rPr>
                    <w:t>E</w:t>
                  </w:r>
                  <w:r w:rsidR="0035200D" w:rsidRPr="006A3A50">
                    <w:rPr>
                      <w:rFonts w:ascii="Arial" w:hAnsi="Arial" w:cs="Arial"/>
                      <w:b/>
                      <w:bCs/>
                    </w:rPr>
                    <w:t>n</w:t>
                  </w:r>
                  <w:r w:rsidRPr="006A3A50">
                    <w:rPr>
                      <w:rFonts w:ascii="Arial" w:hAnsi="Arial" w:cs="Arial"/>
                      <w:b/>
                      <w:bCs/>
                    </w:rPr>
                    <w:t>ame</w:t>
                  </w:r>
                  <w:proofErr w:type="spellEnd"/>
                </w:p>
              </w:tc>
              <w:tc>
                <w:tcPr>
                  <w:tcW w:w="131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proofErr w:type="spellStart"/>
                  <w:r w:rsidRPr="006A3A50">
                    <w:rPr>
                      <w:rFonts w:ascii="Arial" w:hAnsi="Arial" w:cs="Arial"/>
                      <w:b/>
                      <w:bCs/>
                    </w:rPr>
                    <w:t>DeptID</w:t>
                  </w:r>
                  <w:proofErr w:type="spellEnd"/>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proofErr w:type="spellStart"/>
                  <w:r w:rsidRPr="006A3A50">
                    <w:rPr>
                      <w:rFonts w:ascii="Arial" w:hAnsi="Arial" w:cs="Arial"/>
                      <w:b/>
                      <w:bCs/>
                    </w:rPr>
                    <w:t>DeptName</w:t>
                  </w:r>
                  <w:proofErr w:type="spellEnd"/>
                </w:p>
              </w:tc>
            </w:tr>
            <w:tr w:rsidR="009D5E91" w:rsidRPr="006A3A50" w:rsidTr="0035200D">
              <w:tc>
                <w:tcPr>
                  <w:tcW w:w="141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Emp1</w:t>
                  </w:r>
                </w:p>
              </w:tc>
              <w:tc>
                <w:tcPr>
                  <w:tcW w:w="1843"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John</w:t>
                  </w:r>
                </w:p>
              </w:tc>
              <w:tc>
                <w:tcPr>
                  <w:tcW w:w="131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Dept001</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Finance</w:t>
                  </w:r>
                </w:p>
              </w:tc>
            </w:tr>
            <w:tr w:rsidR="009D5E91" w:rsidRPr="006A3A50" w:rsidTr="0035200D">
              <w:tc>
                <w:tcPr>
                  <w:tcW w:w="141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Emp2</w:t>
                  </w:r>
                </w:p>
              </w:tc>
              <w:tc>
                <w:tcPr>
                  <w:tcW w:w="1843"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Tina</w:t>
                  </w:r>
                </w:p>
              </w:tc>
              <w:tc>
                <w:tcPr>
                  <w:tcW w:w="131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Dept003</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Sales</w:t>
                  </w:r>
                </w:p>
              </w:tc>
            </w:tr>
            <w:tr w:rsidR="009D5E91" w:rsidRPr="006A3A50" w:rsidTr="0035200D">
              <w:tc>
                <w:tcPr>
                  <w:tcW w:w="141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Emp3</w:t>
                  </w:r>
                </w:p>
              </w:tc>
              <w:tc>
                <w:tcPr>
                  <w:tcW w:w="1843"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Carlos</w:t>
                  </w:r>
                </w:p>
              </w:tc>
              <w:tc>
                <w:tcPr>
                  <w:tcW w:w="131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Dept001</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Finance</w:t>
                  </w:r>
                </w:p>
              </w:tc>
            </w:tr>
          </w:tbl>
          <w:p w:rsidR="009D5E91" w:rsidRPr="006A3A50" w:rsidRDefault="009D5E91" w:rsidP="006A3A50">
            <w:pPr>
              <w:pStyle w:val="NormalWeb"/>
              <w:spacing w:before="0" w:beforeAutospacing="0" w:after="0" w:afterAutospacing="0"/>
              <w:rPr>
                <w:rFonts w:ascii="Arial" w:hAnsi="Arial" w:cs="Arial"/>
                <w:sz w:val="22"/>
                <w:szCs w:val="22"/>
              </w:rPr>
            </w:pPr>
          </w:p>
        </w:tc>
      </w:tr>
    </w:tbl>
    <w:p w:rsidR="009D5E91" w:rsidRPr="006A3A50" w:rsidRDefault="009D5E91" w:rsidP="006A3A50">
      <w:pPr>
        <w:pStyle w:val="html-slice"/>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 xml:space="preserve">Any other attribute — in this case, </w:t>
      </w:r>
      <w:proofErr w:type="spellStart"/>
      <w:r w:rsidRPr="006A3A50">
        <w:rPr>
          <w:rFonts w:ascii="Arial" w:hAnsi="Arial" w:cs="Arial"/>
          <w:sz w:val="22"/>
          <w:szCs w:val="22"/>
        </w:rPr>
        <w:t>EName</w:t>
      </w:r>
      <w:proofErr w:type="spellEnd"/>
      <w:r w:rsidRPr="006A3A50">
        <w:rPr>
          <w:rFonts w:ascii="Arial" w:hAnsi="Arial" w:cs="Arial"/>
          <w:sz w:val="22"/>
          <w:szCs w:val="22"/>
        </w:rPr>
        <w:t xml:space="preserve"> and </w:t>
      </w:r>
      <w:proofErr w:type="spellStart"/>
      <w:r w:rsidRPr="006A3A50">
        <w:rPr>
          <w:rFonts w:ascii="Arial" w:hAnsi="Arial" w:cs="Arial"/>
          <w:sz w:val="22"/>
          <w:szCs w:val="22"/>
        </w:rPr>
        <w:t>DeptName</w:t>
      </w:r>
      <w:proofErr w:type="spellEnd"/>
      <w:r w:rsidRPr="006A3A50">
        <w:rPr>
          <w:rFonts w:ascii="Arial" w:hAnsi="Arial" w:cs="Arial"/>
          <w:sz w:val="22"/>
          <w:szCs w:val="22"/>
        </w:rPr>
        <w:t xml:space="preserve"> — must depend on the primary key to obtain its value.</w:t>
      </w: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 </w:t>
      </w: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 xml:space="preserve">In this case, the table is not fully dependent because, while the </w:t>
      </w:r>
      <w:proofErr w:type="spellStart"/>
      <w:r w:rsidRPr="006A3A50">
        <w:rPr>
          <w:rFonts w:ascii="Arial" w:hAnsi="Arial" w:cs="Arial"/>
          <w:sz w:val="22"/>
          <w:szCs w:val="22"/>
        </w:rPr>
        <w:t>EName</w:t>
      </w:r>
      <w:proofErr w:type="spellEnd"/>
      <w:r w:rsidRPr="006A3A50">
        <w:rPr>
          <w:rFonts w:ascii="Arial" w:hAnsi="Arial" w:cs="Arial"/>
          <w:sz w:val="22"/>
          <w:szCs w:val="22"/>
        </w:rPr>
        <w:t xml:space="preserve"> depends on the primary key </w:t>
      </w:r>
      <w:proofErr w:type="spellStart"/>
      <w:r w:rsidRPr="006A3A50">
        <w:rPr>
          <w:rFonts w:ascii="Arial" w:hAnsi="Arial" w:cs="Arial"/>
          <w:sz w:val="22"/>
          <w:szCs w:val="22"/>
        </w:rPr>
        <w:t>EmpID</w:t>
      </w:r>
      <w:proofErr w:type="spellEnd"/>
      <w:r w:rsidRPr="006A3A50">
        <w:rPr>
          <w:rFonts w:ascii="Arial" w:hAnsi="Arial" w:cs="Arial"/>
          <w:sz w:val="22"/>
          <w:szCs w:val="22"/>
        </w:rPr>
        <w:t xml:space="preserve">, the </w:t>
      </w:r>
      <w:proofErr w:type="spellStart"/>
      <w:r w:rsidRPr="006A3A50">
        <w:rPr>
          <w:rFonts w:ascii="Arial" w:hAnsi="Arial" w:cs="Arial"/>
          <w:sz w:val="22"/>
          <w:szCs w:val="22"/>
        </w:rPr>
        <w:t>DeptName</w:t>
      </w:r>
      <w:proofErr w:type="spellEnd"/>
      <w:r w:rsidRPr="006A3A50">
        <w:rPr>
          <w:rFonts w:ascii="Arial" w:hAnsi="Arial" w:cs="Arial"/>
          <w:sz w:val="22"/>
          <w:szCs w:val="22"/>
        </w:rPr>
        <w:t xml:space="preserve"> depends instead on the </w:t>
      </w:r>
      <w:proofErr w:type="spellStart"/>
      <w:r w:rsidRPr="006A3A50">
        <w:rPr>
          <w:rFonts w:ascii="Arial" w:hAnsi="Arial" w:cs="Arial"/>
          <w:sz w:val="22"/>
          <w:szCs w:val="22"/>
        </w:rPr>
        <w:t>DeptID</w:t>
      </w:r>
      <w:proofErr w:type="spellEnd"/>
      <w:r w:rsidRPr="006A3A50">
        <w:rPr>
          <w:rFonts w:ascii="Arial" w:hAnsi="Arial" w:cs="Arial"/>
          <w:sz w:val="22"/>
          <w:szCs w:val="22"/>
        </w:rPr>
        <w:t>. This is called </w:t>
      </w:r>
      <w:r w:rsidRPr="006A3A50">
        <w:rPr>
          <w:rStyle w:val="Emphasis"/>
          <w:rFonts w:ascii="Arial" w:hAnsi="Arial" w:cs="Arial"/>
          <w:sz w:val="22"/>
          <w:szCs w:val="22"/>
        </w:rPr>
        <w:t>partial dependency</w:t>
      </w:r>
      <w:r w:rsidRPr="006A3A50">
        <w:rPr>
          <w:rFonts w:ascii="Arial" w:hAnsi="Arial" w:cs="Arial"/>
          <w:sz w:val="22"/>
          <w:szCs w:val="22"/>
        </w:rPr>
        <w:t>.</w:t>
      </w:r>
    </w:p>
    <w:tbl>
      <w:tblPr>
        <w:tblW w:w="0" w:type="auto"/>
        <w:tblLayout w:type="fixed"/>
        <w:tblLook w:val="04A0"/>
      </w:tblPr>
      <w:tblGrid>
        <w:gridCol w:w="6062"/>
        <w:gridCol w:w="3514"/>
      </w:tblGrid>
      <w:tr w:rsidR="009D5E91" w:rsidRPr="006A3A50" w:rsidTr="0035200D">
        <w:tc>
          <w:tcPr>
            <w:tcW w:w="6062" w:type="dxa"/>
          </w:tcPr>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To make this table conform to 2NF, we need to separate the data into two tables:</w:t>
            </w:r>
          </w:p>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   </w:t>
            </w:r>
          </w:p>
          <w:p w:rsidR="009D5E91" w:rsidRPr="006A3A50" w:rsidRDefault="009D5E91"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 xml:space="preserve">We remove the </w:t>
            </w:r>
            <w:proofErr w:type="spellStart"/>
            <w:r w:rsidRPr="006A3A50">
              <w:rPr>
                <w:rFonts w:ascii="Arial" w:hAnsi="Arial" w:cs="Arial"/>
                <w:sz w:val="22"/>
                <w:szCs w:val="22"/>
              </w:rPr>
              <w:t>DeptName</w:t>
            </w:r>
            <w:proofErr w:type="spellEnd"/>
            <w:r w:rsidRPr="006A3A50">
              <w:rPr>
                <w:rFonts w:ascii="Arial" w:hAnsi="Arial" w:cs="Arial"/>
                <w:sz w:val="22"/>
                <w:szCs w:val="22"/>
              </w:rPr>
              <w:t xml:space="preserve"> attribute from the </w:t>
            </w:r>
            <w:r w:rsidRPr="006A3A50">
              <w:rPr>
                <w:rStyle w:val="Emphasis"/>
                <w:rFonts w:ascii="Arial" w:hAnsi="Arial" w:cs="Arial"/>
                <w:sz w:val="22"/>
                <w:szCs w:val="22"/>
              </w:rPr>
              <w:t>Employees </w:t>
            </w:r>
            <w:r w:rsidRPr="006A3A50">
              <w:rPr>
                <w:rFonts w:ascii="Arial" w:hAnsi="Arial" w:cs="Arial"/>
                <w:sz w:val="22"/>
                <w:szCs w:val="22"/>
              </w:rPr>
              <w:t>table and create a new table </w:t>
            </w:r>
            <w:r w:rsidRPr="006A3A50">
              <w:rPr>
                <w:rStyle w:val="Emphasis"/>
                <w:rFonts w:ascii="Arial" w:hAnsi="Arial" w:cs="Arial"/>
                <w:sz w:val="22"/>
                <w:szCs w:val="22"/>
              </w:rPr>
              <w:t>Departments</w:t>
            </w:r>
          </w:p>
        </w:tc>
        <w:tc>
          <w:tcPr>
            <w:tcW w:w="3514" w:type="dxa"/>
          </w:tcPr>
          <w:tbl>
            <w:tblPr>
              <w:tblpPr w:leftFromText="45" w:rightFromText="45" w:vertAnchor="text" w:horzAnchor="margin" w:tblpXSpec="right" w:tblpY="70"/>
              <w:tblW w:w="0" w:type="auto"/>
              <w:shd w:val="clear" w:color="auto" w:fill="FFFFFF"/>
              <w:tblLayout w:type="fixed"/>
              <w:tblCellMar>
                <w:left w:w="0" w:type="dxa"/>
                <w:right w:w="0" w:type="dxa"/>
              </w:tblCellMar>
              <w:tblLook w:val="04A0"/>
            </w:tblPr>
            <w:tblGrid>
              <w:gridCol w:w="851"/>
              <w:gridCol w:w="142"/>
              <w:gridCol w:w="834"/>
              <w:gridCol w:w="928"/>
              <w:gridCol w:w="425"/>
            </w:tblGrid>
            <w:tr w:rsidR="009D5E91" w:rsidRPr="006A3A50" w:rsidTr="0035200D">
              <w:trPr>
                <w:gridBefore w:val="1"/>
                <w:wBefore w:w="851" w:type="dxa"/>
                <w:tblHeader/>
              </w:trPr>
              <w:tc>
                <w:tcPr>
                  <w:tcW w:w="2329" w:type="dxa"/>
                  <w:gridSpan w:val="4"/>
                  <w:tcBorders>
                    <w:top w:val="nil"/>
                    <w:left w:val="nil"/>
                    <w:bottom w:val="nil"/>
                    <w:right w:val="nil"/>
                  </w:tcBorders>
                  <w:shd w:val="clear" w:color="auto" w:fill="FFFFFF"/>
                  <w:vAlign w:val="center"/>
                  <w:hideMark/>
                </w:tcPr>
                <w:p w:rsidR="009D5E91" w:rsidRPr="006A3A50" w:rsidRDefault="009D5E91" w:rsidP="006A3A50">
                  <w:pPr>
                    <w:spacing w:after="0" w:line="240" w:lineRule="auto"/>
                    <w:jc w:val="center"/>
                    <w:rPr>
                      <w:rFonts w:ascii="Arial" w:hAnsi="Arial" w:cs="Arial"/>
                    </w:rPr>
                  </w:pPr>
                  <w:r w:rsidRPr="006A3A50">
                    <w:rPr>
                      <w:rStyle w:val="Strong"/>
                      <w:rFonts w:ascii="Arial" w:hAnsi="Arial" w:cs="Arial"/>
                      <w:i/>
                      <w:iCs/>
                    </w:rPr>
                    <w:t>Employees</w:t>
                  </w:r>
                </w:p>
              </w:tc>
            </w:tr>
            <w:tr w:rsidR="009D5E91" w:rsidRPr="006A3A50" w:rsidTr="0035200D">
              <w:trPr>
                <w:gridAfter w:val="1"/>
                <w:wAfter w:w="425" w:type="dxa"/>
                <w:tblHeader/>
              </w:trPr>
              <w:tc>
                <w:tcPr>
                  <w:tcW w:w="993" w:type="dxa"/>
                  <w:gridSpan w:val="2"/>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proofErr w:type="spellStart"/>
                  <w:r w:rsidRPr="006A3A50">
                    <w:rPr>
                      <w:rFonts w:ascii="Arial" w:hAnsi="Arial" w:cs="Arial"/>
                      <w:b/>
                      <w:bCs/>
                    </w:rPr>
                    <w:t>EmpID</w:t>
                  </w:r>
                  <w:proofErr w:type="spellEnd"/>
                </w:p>
              </w:tc>
              <w:tc>
                <w:tcPr>
                  <w:tcW w:w="834"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proofErr w:type="spellStart"/>
                  <w:r w:rsidRPr="006A3A50">
                    <w:rPr>
                      <w:rFonts w:ascii="Arial" w:hAnsi="Arial" w:cs="Arial"/>
                      <w:b/>
                      <w:bCs/>
                    </w:rPr>
                    <w:t>EName</w:t>
                  </w:r>
                  <w:proofErr w:type="spellEnd"/>
                </w:p>
              </w:tc>
              <w:tc>
                <w:tcPr>
                  <w:tcW w:w="92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proofErr w:type="spellStart"/>
                  <w:r w:rsidRPr="006A3A50">
                    <w:rPr>
                      <w:rFonts w:ascii="Arial" w:hAnsi="Arial" w:cs="Arial"/>
                      <w:b/>
                      <w:bCs/>
                    </w:rPr>
                    <w:t>DeptID</w:t>
                  </w:r>
                  <w:proofErr w:type="spellEnd"/>
                </w:p>
              </w:tc>
            </w:tr>
            <w:tr w:rsidR="009D5E91" w:rsidRPr="006A3A50" w:rsidTr="0035200D">
              <w:trPr>
                <w:gridAfter w:val="1"/>
                <w:wAfter w:w="425" w:type="dxa"/>
              </w:trPr>
              <w:tc>
                <w:tcPr>
                  <w:tcW w:w="993" w:type="dxa"/>
                  <w:gridSpan w:val="2"/>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ind w:left="-284" w:firstLine="284"/>
                    <w:rPr>
                      <w:rFonts w:ascii="Arial" w:hAnsi="Arial" w:cs="Arial"/>
                    </w:rPr>
                  </w:pPr>
                  <w:r w:rsidRPr="006A3A50">
                    <w:rPr>
                      <w:rFonts w:ascii="Arial" w:hAnsi="Arial" w:cs="Arial"/>
                    </w:rPr>
                    <w:t>Emp1</w:t>
                  </w:r>
                </w:p>
              </w:tc>
              <w:tc>
                <w:tcPr>
                  <w:tcW w:w="834"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John</w:t>
                  </w:r>
                </w:p>
              </w:tc>
              <w:tc>
                <w:tcPr>
                  <w:tcW w:w="92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Dept001</w:t>
                  </w:r>
                </w:p>
              </w:tc>
            </w:tr>
            <w:tr w:rsidR="009D5E91" w:rsidRPr="006A3A50" w:rsidTr="0035200D">
              <w:trPr>
                <w:gridAfter w:val="1"/>
                <w:wAfter w:w="425" w:type="dxa"/>
              </w:trPr>
              <w:tc>
                <w:tcPr>
                  <w:tcW w:w="993" w:type="dxa"/>
                  <w:gridSpan w:val="2"/>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Emp2</w:t>
                  </w:r>
                </w:p>
              </w:tc>
              <w:tc>
                <w:tcPr>
                  <w:tcW w:w="834"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Tina</w:t>
                  </w:r>
                </w:p>
              </w:tc>
              <w:tc>
                <w:tcPr>
                  <w:tcW w:w="92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Dept003</w:t>
                  </w:r>
                </w:p>
              </w:tc>
            </w:tr>
            <w:tr w:rsidR="009D5E91" w:rsidRPr="006A3A50" w:rsidTr="0035200D">
              <w:trPr>
                <w:gridAfter w:val="1"/>
                <w:wAfter w:w="425" w:type="dxa"/>
              </w:trPr>
              <w:tc>
                <w:tcPr>
                  <w:tcW w:w="993" w:type="dxa"/>
                  <w:gridSpan w:val="2"/>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Emp3</w:t>
                  </w:r>
                </w:p>
              </w:tc>
              <w:tc>
                <w:tcPr>
                  <w:tcW w:w="834"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Carlos</w:t>
                  </w:r>
                </w:p>
              </w:tc>
              <w:tc>
                <w:tcPr>
                  <w:tcW w:w="928"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Dept001</w:t>
                  </w:r>
                </w:p>
              </w:tc>
            </w:tr>
          </w:tbl>
          <w:p w:rsidR="009D5E91" w:rsidRPr="006A3A50" w:rsidRDefault="009D5E91" w:rsidP="006A3A50">
            <w:pPr>
              <w:pStyle w:val="NormalWeb"/>
              <w:spacing w:before="0" w:beforeAutospacing="0" w:after="0" w:afterAutospacing="0"/>
              <w:rPr>
                <w:rFonts w:ascii="Arial" w:hAnsi="Arial" w:cs="Arial"/>
                <w:sz w:val="22"/>
                <w:szCs w:val="22"/>
              </w:rPr>
            </w:pPr>
          </w:p>
        </w:tc>
      </w:tr>
      <w:tr w:rsidR="009D5E91" w:rsidRPr="006A3A50" w:rsidTr="0035200D">
        <w:tc>
          <w:tcPr>
            <w:tcW w:w="6062" w:type="dxa"/>
          </w:tcPr>
          <w:tbl>
            <w:tblPr>
              <w:tblpPr w:leftFromText="45" w:rightFromText="45" w:vertAnchor="text" w:horzAnchor="page" w:tblpX="672" w:tblpY="109"/>
              <w:tblW w:w="0" w:type="auto"/>
              <w:shd w:val="clear" w:color="auto" w:fill="FFFFFF"/>
              <w:tblLayout w:type="fixed"/>
              <w:tblCellMar>
                <w:left w:w="0" w:type="dxa"/>
                <w:right w:w="0" w:type="dxa"/>
              </w:tblCellMar>
              <w:tblLook w:val="04A0"/>
            </w:tblPr>
            <w:tblGrid>
              <w:gridCol w:w="1134"/>
              <w:gridCol w:w="2410"/>
            </w:tblGrid>
            <w:tr w:rsidR="009D5E91" w:rsidRPr="006A3A50" w:rsidTr="0035200D">
              <w:trPr>
                <w:tblHeader/>
              </w:trPr>
              <w:tc>
                <w:tcPr>
                  <w:tcW w:w="3544" w:type="dxa"/>
                  <w:gridSpan w:val="2"/>
                  <w:tcBorders>
                    <w:top w:val="nil"/>
                    <w:left w:val="nil"/>
                    <w:bottom w:val="nil"/>
                    <w:right w:val="nil"/>
                  </w:tcBorders>
                  <w:shd w:val="clear" w:color="auto" w:fill="FFFFFF"/>
                  <w:vAlign w:val="center"/>
                  <w:hideMark/>
                </w:tcPr>
                <w:p w:rsidR="009D5E91" w:rsidRPr="006A3A50" w:rsidRDefault="009D5E91" w:rsidP="006A3A50">
                  <w:pPr>
                    <w:spacing w:after="0" w:line="240" w:lineRule="auto"/>
                    <w:jc w:val="center"/>
                    <w:rPr>
                      <w:rFonts w:ascii="Arial" w:hAnsi="Arial" w:cs="Arial"/>
                    </w:rPr>
                  </w:pPr>
                  <w:r w:rsidRPr="006A3A50">
                    <w:rPr>
                      <w:rStyle w:val="Strong"/>
                      <w:rFonts w:ascii="Arial" w:hAnsi="Arial" w:cs="Arial"/>
                      <w:i/>
                      <w:iCs/>
                    </w:rPr>
                    <w:t>Departments</w:t>
                  </w:r>
                </w:p>
              </w:tc>
            </w:tr>
            <w:tr w:rsidR="009D5E91" w:rsidRPr="006A3A50" w:rsidTr="0035200D">
              <w:trPr>
                <w:tblHeader/>
              </w:trPr>
              <w:tc>
                <w:tcPr>
                  <w:tcW w:w="1134"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proofErr w:type="spellStart"/>
                  <w:r w:rsidRPr="006A3A50">
                    <w:rPr>
                      <w:rFonts w:ascii="Arial" w:hAnsi="Arial" w:cs="Arial"/>
                      <w:b/>
                      <w:bCs/>
                    </w:rPr>
                    <w:t>DeptID</w:t>
                  </w:r>
                  <w:proofErr w:type="spellEnd"/>
                </w:p>
              </w:tc>
              <w:tc>
                <w:tcPr>
                  <w:tcW w:w="2410"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proofErr w:type="spellStart"/>
                  <w:r w:rsidRPr="006A3A50">
                    <w:rPr>
                      <w:rFonts w:ascii="Arial" w:hAnsi="Arial" w:cs="Arial"/>
                      <w:b/>
                      <w:bCs/>
                    </w:rPr>
                    <w:t>DeptName</w:t>
                  </w:r>
                  <w:proofErr w:type="spellEnd"/>
                </w:p>
              </w:tc>
            </w:tr>
            <w:tr w:rsidR="009D5E91" w:rsidRPr="006A3A50" w:rsidTr="0035200D">
              <w:tc>
                <w:tcPr>
                  <w:tcW w:w="1134"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Dept001</w:t>
                  </w:r>
                </w:p>
              </w:tc>
              <w:tc>
                <w:tcPr>
                  <w:tcW w:w="2410"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Finance</w:t>
                  </w:r>
                </w:p>
              </w:tc>
            </w:tr>
            <w:tr w:rsidR="009D5E91" w:rsidRPr="006A3A50" w:rsidTr="0035200D">
              <w:tc>
                <w:tcPr>
                  <w:tcW w:w="1134"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Dept002</w:t>
                  </w:r>
                </w:p>
              </w:tc>
              <w:tc>
                <w:tcPr>
                  <w:tcW w:w="2410"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Human Resources</w:t>
                  </w:r>
                </w:p>
              </w:tc>
            </w:tr>
            <w:tr w:rsidR="009D5E91" w:rsidRPr="006A3A50" w:rsidTr="0035200D">
              <w:tc>
                <w:tcPr>
                  <w:tcW w:w="1134"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Dept003</w:t>
                  </w:r>
                </w:p>
              </w:tc>
              <w:tc>
                <w:tcPr>
                  <w:tcW w:w="2410" w:type="dxa"/>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Sales</w:t>
                  </w:r>
                </w:p>
              </w:tc>
            </w:tr>
          </w:tbl>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p>
        </w:tc>
        <w:tc>
          <w:tcPr>
            <w:tcW w:w="3514" w:type="dxa"/>
          </w:tcPr>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p>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Now the relations between the tables are fully dependent, or in 2NF.</w:t>
            </w:r>
          </w:p>
          <w:p w:rsidR="009D5E91" w:rsidRPr="006A3A50" w:rsidRDefault="009D5E91" w:rsidP="006A3A50">
            <w:pPr>
              <w:spacing w:after="0" w:line="240" w:lineRule="auto"/>
              <w:jc w:val="center"/>
              <w:rPr>
                <w:rStyle w:val="Strong"/>
                <w:rFonts w:ascii="Arial" w:hAnsi="Arial" w:cs="Arial"/>
                <w:i/>
                <w:iCs/>
              </w:rPr>
            </w:pPr>
          </w:p>
        </w:tc>
      </w:tr>
    </w:tbl>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p>
    <w:p w:rsidR="00757127" w:rsidRPr="006A3A50" w:rsidRDefault="00757127" w:rsidP="006A3A50">
      <w:pPr>
        <w:pStyle w:val="NormalWeb"/>
        <w:shd w:val="clear" w:color="auto" w:fill="FFFFFF"/>
        <w:spacing w:before="0" w:beforeAutospacing="0" w:after="0" w:afterAutospacing="0"/>
        <w:rPr>
          <w:rFonts w:ascii="Arial" w:hAnsi="Arial" w:cs="Arial"/>
          <w:b/>
          <w:sz w:val="22"/>
          <w:szCs w:val="22"/>
        </w:rPr>
      </w:pPr>
      <w:r w:rsidRPr="006A3A50">
        <w:rPr>
          <w:rFonts w:ascii="Arial" w:hAnsi="Arial" w:cs="Arial"/>
          <w:sz w:val="22"/>
          <w:szCs w:val="22"/>
        </w:rPr>
        <w:t> </w:t>
      </w:r>
      <w:r w:rsidRPr="006A3A50">
        <w:rPr>
          <w:rFonts w:ascii="Arial" w:hAnsi="Arial" w:cs="Arial"/>
          <w:b/>
          <w:sz w:val="22"/>
          <w:szCs w:val="22"/>
        </w:rPr>
        <w:t>Why Full Dependency Is Important</w:t>
      </w: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Full dependency between database attributes helps ensure data integrity and avoid data anomalies.</w:t>
      </w:r>
    </w:p>
    <w:tbl>
      <w:tblPr>
        <w:tblW w:w="0" w:type="auto"/>
        <w:tblLook w:val="04A0"/>
      </w:tblPr>
      <w:tblGrid>
        <w:gridCol w:w="5778"/>
        <w:gridCol w:w="3798"/>
      </w:tblGrid>
      <w:tr w:rsidR="009D5E91" w:rsidRPr="006A3A50" w:rsidTr="009D5E91">
        <w:tc>
          <w:tcPr>
            <w:tcW w:w="5778" w:type="dxa"/>
          </w:tcPr>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For example, consider the table in the section above that adheres only to 1NF. Here it is, again:</w:t>
            </w:r>
          </w:p>
          <w:p w:rsidR="009D5E91" w:rsidRPr="006A3A50" w:rsidRDefault="009D5E91"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 Tina has two records. If we update one without realizing that there are two, the result would be inconsistent data.</w:t>
            </w:r>
          </w:p>
          <w:p w:rsidR="009D5E91" w:rsidRPr="006A3A50" w:rsidRDefault="009D5E91" w:rsidP="006A3A50">
            <w:pPr>
              <w:pStyle w:val="NormalWeb"/>
              <w:spacing w:before="0" w:beforeAutospacing="0" w:after="0" w:afterAutospacing="0"/>
              <w:rPr>
                <w:rFonts w:ascii="Arial" w:hAnsi="Arial" w:cs="Arial"/>
                <w:sz w:val="22"/>
                <w:szCs w:val="22"/>
              </w:rPr>
            </w:pPr>
          </w:p>
        </w:tc>
        <w:tc>
          <w:tcPr>
            <w:tcW w:w="3798" w:type="dxa"/>
          </w:tcPr>
          <w:tbl>
            <w:tblPr>
              <w:tblpPr w:leftFromText="45" w:rightFromText="45" w:vertAnchor="text" w:horzAnchor="margin" w:tblpXSpec="right" w:tblpY="31"/>
              <w:tblW w:w="0" w:type="auto"/>
              <w:shd w:val="clear" w:color="auto" w:fill="FFFFFF"/>
              <w:tblCellMar>
                <w:left w:w="0" w:type="dxa"/>
                <w:right w:w="0" w:type="dxa"/>
              </w:tblCellMar>
              <w:tblLook w:val="04A0"/>
            </w:tblPr>
            <w:tblGrid>
              <w:gridCol w:w="1488"/>
              <w:gridCol w:w="1728"/>
            </w:tblGrid>
            <w:tr w:rsidR="009D5E91" w:rsidRPr="006A3A50" w:rsidTr="009D5E91">
              <w:trPr>
                <w:tblHeader/>
              </w:trPr>
              <w:tc>
                <w:tcPr>
                  <w:tcW w:w="0" w:type="auto"/>
                  <w:gridSpan w:val="2"/>
                  <w:tcBorders>
                    <w:top w:val="nil"/>
                    <w:left w:val="nil"/>
                    <w:bottom w:val="nil"/>
                    <w:right w:val="nil"/>
                  </w:tcBorders>
                  <w:shd w:val="clear" w:color="auto" w:fill="FFFFFF"/>
                  <w:vAlign w:val="center"/>
                  <w:hideMark/>
                </w:tcPr>
                <w:p w:rsidR="009D5E91" w:rsidRPr="006A3A50" w:rsidRDefault="009D5E91" w:rsidP="006A3A50">
                  <w:pPr>
                    <w:spacing w:after="0" w:line="240" w:lineRule="auto"/>
                    <w:jc w:val="center"/>
                    <w:rPr>
                      <w:rFonts w:ascii="Arial" w:hAnsi="Arial" w:cs="Arial"/>
                    </w:rPr>
                  </w:pPr>
                  <w:r w:rsidRPr="006A3A50">
                    <w:rPr>
                      <w:rStyle w:val="Strong"/>
                      <w:rFonts w:ascii="Arial" w:hAnsi="Arial" w:cs="Arial"/>
                      <w:i/>
                      <w:iCs/>
                    </w:rPr>
                    <w:t>First Normal Form Compliance</w:t>
                  </w:r>
                </w:p>
              </w:tc>
            </w:tr>
            <w:tr w:rsidR="009D5E91" w:rsidRPr="006A3A50" w:rsidTr="009D5E91">
              <w:trPr>
                <w:tblHeader/>
              </w:trPr>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r w:rsidRPr="006A3A50">
                    <w:rPr>
                      <w:rFonts w:ascii="Arial" w:hAnsi="Arial" w:cs="Arial"/>
                      <w:b/>
                      <w:bCs/>
                    </w:rPr>
                    <w:t>Employee</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jc w:val="center"/>
                    <w:rPr>
                      <w:rFonts w:ascii="Arial" w:hAnsi="Arial" w:cs="Arial"/>
                      <w:b/>
                      <w:bCs/>
                    </w:rPr>
                  </w:pPr>
                  <w:r w:rsidRPr="006A3A50">
                    <w:rPr>
                      <w:rFonts w:ascii="Arial" w:hAnsi="Arial" w:cs="Arial"/>
                      <w:b/>
                      <w:bCs/>
                    </w:rPr>
                    <w:t>Location</w:t>
                  </w:r>
                </w:p>
              </w:tc>
            </w:tr>
            <w:tr w:rsidR="009D5E91" w:rsidRPr="006A3A50" w:rsidTr="009D5E91">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John</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Los Angeles</w:t>
                  </w:r>
                </w:p>
              </w:tc>
            </w:tr>
            <w:tr w:rsidR="009D5E91" w:rsidRPr="006A3A50" w:rsidTr="009D5E91">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Tina</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Los Angeles</w:t>
                  </w:r>
                </w:p>
              </w:tc>
            </w:tr>
            <w:tr w:rsidR="009D5E91" w:rsidRPr="006A3A50" w:rsidTr="009D5E91">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Tina</w:t>
                  </w:r>
                </w:p>
              </w:tc>
              <w:tc>
                <w:tcPr>
                  <w:tcW w:w="0" w:type="auto"/>
                  <w:tcBorders>
                    <w:top w:val="single" w:sz="8" w:space="0" w:color="D8D8D8"/>
                    <w:left w:val="single" w:sz="8" w:space="0" w:color="D8D8D8"/>
                    <w:bottom w:val="single" w:sz="8" w:space="0" w:color="D8D8D8"/>
                    <w:right w:val="single" w:sz="8" w:space="0" w:color="D8D8D8"/>
                  </w:tcBorders>
                  <w:shd w:val="clear" w:color="auto" w:fill="FFFFFF"/>
                  <w:hideMark/>
                </w:tcPr>
                <w:p w:rsidR="009D5E91" w:rsidRPr="006A3A50" w:rsidRDefault="009D5E91" w:rsidP="006A3A50">
                  <w:pPr>
                    <w:spacing w:after="0" w:line="240" w:lineRule="auto"/>
                    <w:rPr>
                      <w:rFonts w:ascii="Arial" w:hAnsi="Arial" w:cs="Arial"/>
                    </w:rPr>
                  </w:pPr>
                  <w:r w:rsidRPr="006A3A50">
                    <w:rPr>
                      <w:rFonts w:ascii="Arial" w:hAnsi="Arial" w:cs="Arial"/>
                    </w:rPr>
                    <w:t>Chicago</w:t>
                  </w:r>
                </w:p>
              </w:tc>
            </w:tr>
          </w:tbl>
          <w:p w:rsidR="009D5E91" w:rsidRPr="006A3A50" w:rsidRDefault="009D5E91" w:rsidP="006A3A50">
            <w:pPr>
              <w:pStyle w:val="NormalWeb"/>
              <w:spacing w:before="0" w:beforeAutospacing="0" w:after="0" w:afterAutospacing="0"/>
              <w:rPr>
                <w:rFonts w:ascii="Arial" w:hAnsi="Arial" w:cs="Arial"/>
                <w:sz w:val="22"/>
                <w:szCs w:val="22"/>
              </w:rPr>
            </w:pPr>
          </w:p>
        </w:tc>
      </w:tr>
    </w:tbl>
    <w:p w:rsidR="00757127" w:rsidRPr="006A3A50" w:rsidRDefault="00757127" w:rsidP="006A3A50">
      <w:pPr>
        <w:pStyle w:val="html-slice"/>
        <w:shd w:val="clear" w:color="auto" w:fill="FFFFFF"/>
        <w:spacing w:before="0" w:beforeAutospacing="0" w:after="0" w:afterAutospacing="0"/>
        <w:rPr>
          <w:rFonts w:ascii="Arial" w:hAnsi="Arial" w:cs="Arial"/>
          <w:sz w:val="22"/>
          <w:szCs w:val="22"/>
        </w:rPr>
      </w:pPr>
    </w:p>
    <w:p w:rsidR="00757127"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Or, what if we want to add an employee to this table, but we don't yet know the Location? We might be disallowed to even add a new employee if the Location attribute does not allow NULL values.</w:t>
      </w:r>
    </w:p>
    <w:p w:rsidR="00051116" w:rsidRPr="006A3A50" w:rsidRDefault="00757127"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Full dependency is not the whole picture, though, when it comes to normalization. You must make sure that your database is in </w:t>
      </w:r>
      <w:hyperlink r:id="rId9" w:history="1">
        <w:r w:rsidRPr="006A3A50">
          <w:rPr>
            <w:rStyle w:val="Hyperlink"/>
            <w:rFonts w:ascii="Arial" w:hAnsi="Arial" w:cs="Arial"/>
            <w:color w:val="auto"/>
            <w:sz w:val="22"/>
            <w:szCs w:val="22"/>
          </w:rPr>
          <w:t>Third Normal Form</w:t>
        </w:r>
      </w:hyperlink>
      <w:r w:rsidRPr="006A3A50">
        <w:rPr>
          <w:rFonts w:ascii="Arial" w:hAnsi="Arial" w:cs="Arial"/>
          <w:sz w:val="22"/>
          <w:szCs w:val="22"/>
        </w:rPr>
        <w:t> (3NF). </w:t>
      </w:r>
    </w:p>
    <w:p w:rsidR="00E418FD" w:rsidRPr="006A3A50" w:rsidRDefault="00E418FD" w:rsidP="006A3A50">
      <w:pPr>
        <w:pStyle w:val="NormalWeb"/>
        <w:shd w:val="clear" w:color="auto" w:fill="FFFFFF"/>
        <w:spacing w:before="0" w:beforeAutospacing="0" w:after="0" w:afterAutospacing="0"/>
        <w:rPr>
          <w:rFonts w:ascii="Arial" w:hAnsi="Arial" w:cs="Arial"/>
          <w:sz w:val="22"/>
          <w:szCs w:val="22"/>
        </w:rPr>
      </w:pPr>
    </w:p>
    <w:p w:rsidR="00393FC4" w:rsidRPr="006A3A50" w:rsidRDefault="00051116" w:rsidP="006A3A50">
      <w:pPr>
        <w:pStyle w:val="NormalWeb"/>
        <w:shd w:val="clear" w:color="auto" w:fill="FFFFFF"/>
        <w:spacing w:before="0" w:beforeAutospacing="0" w:after="0" w:afterAutospacing="0"/>
        <w:rPr>
          <w:rFonts w:ascii="Arial" w:hAnsi="Arial" w:cs="Arial"/>
          <w:sz w:val="22"/>
          <w:szCs w:val="22"/>
        </w:rPr>
      </w:pPr>
      <w:r w:rsidRPr="006A3A50">
        <w:rPr>
          <w:rFonts w:ascii="Arial" w:hAnsi="Arial" w:cs="Arial"/>
          <w:sz w:val="22"/>
          <w:szCs w:val="22"/>
        </w:rPr>
        <w:t>JD and 5 NF</w:t>
      </w:r>
    </w:p>
    <w:p w:rsidR="000F03DD" w:rsidRPr="006A3A50" w:rsidRDefault="000F03DD" w:rsidP="004C4C0C">
      <w:pPr>
        <w:spacing w:afterLines="40" w:line="240" w:lineRule="auto"/>
        <w:rPr>
          <w:rFonts w:ascii="Arial" w:hAnsi="Arial" w:cs="Arial"/>
        </w:rPr>
      </w:pPr>
    </w:p>
    <w:p w:rsidR="00E418FD" w:rsidRPr="006A3A50" w:rsidRDefault="00051116" w:rsidP="006A3A50">
      <w:pPr>
        <w:pStyle w:val="NormalWeb"/>
        <w:shd w:val="clear" w:color="auto" w:fill="FFFFFF"/>
        <w:spacing w:before="0" w:beforeAutospacing="0" w:after="0" w:afterAutospacing="0"/>
        <w:rPr>
          <w:rFonts w:ascii="Arial" w:hAnsi="Arial" w:cs="Arial"/>
          <w:color w:val="000000"/>
          <w:sz w:val="22"/>
          <w:szCs w:val="22"/>
        </w:rPr>
      </w:pPr>
      <w:r w:rsidRPr="006A3A50">
        <w:rPr>
          <w:rFonts w:ascii="Arial" w:hAnsi="Arial" w:cs="Arial"/>
          <w:color w:val="000000"/>
          <w:sz w:val="22"/>
          <w:szCs w:val="22"/>
        </w:rPr>
        <w:lastRenderedPageBreak/>
        <w:t>A relation R is in Fifth Normal Form (5NF) if and only if the following conditions are satisfied simultaneously</w:t>
      </w:r>
      <w:proofErr w:type="gramStart"/>
      <w:r w:rsidRPr="006A3A50">
        <w:rPr>
          <w:rFonts w:ascii="Arial" w:hAnsi="Arial" w:cs="Arial"/>
          <w:color w:val="000000"/>
          <w:sz w:val="22"/>
          <w:szCs w:val="22"/>
        </w:rPr>
        <w:t>:</w:t>
      </w:r>
      <w:proofErr w:type="gramEnd"/>
      <w:r w:rsidRPr="006A3A50">
        <w:rPr>
          <w:rFonts w:ascii="Arial" w:hAnsi="Arial" w:cs="Arial"/>
          <w:color w:val="000000"/>
          <w:sz w:val="22"/>
          <w:szCs w:val="22"/>
        </w:rPr>
        <w:br/>
        <w:t>1. R is already in 4NF.</w:t>
      </w:r>
      <w:r w:rsidRPr="006A3A50">
        <w:rPr>
          <w:rFonts w:ascii="Arial" w:hAnsi="Arial" w:cs="Arial"/>
          <w:color w:val="000000"/>
          <w:sz w:val="22"/>
          <w:szCs w:val="22"/>
        </w:rPr>
        <w:br/>
        <w:t>2. It cannot be further non-loss decomposed.</w:t>
      </w:r>
      <w:r w:rsidRPr="006A3A50">
        <w:rPr>
          <w:rFonts w:ascii="Arial" w:hAnsi="Arial" w:cs="Arial"/>
          <w:color w:val="000000"/>
          <w:sz w:val="22"/>
          <w:szCs w:val="22"/>
        </w:rPr>
        <w:br/>
      </w:r>
    </w:p>
    <w:p w:rsidR="00051116" w:rsidRPr="006A3A50" w:rsidRDefault="00051116" w:rsidP="006A3A50">
      <w:pPr>
        <w:pStyle w:val="NormalWeb"/>
        <w:shd w:val="clear" w:color="auto" w:fill="FFFFFF"/>
        <w:spacing w:before="0" w:beforeAutospacing="0" w:after="0" w:afterAutospacing="0"/>
        <w:rPr>
          <w:rFonts w:ascii="Arial" w:hAnsi="Arial" w:cs="Arial"/>
          <w:color w:val="000000"/>
          <w:sz w:val="22"/>
          <w:szCs w:val="22"/>
        </w:rPr>
      </w:pPr>
      <w:r w:rsidRPr="006A3A50">
        <w:rPr>
          <w:rFonts w:ascii="Arial" w:hAnsi="Arial" w:cs="Arial"/>
          <w:color w:val="000000"/>
          <w:sz w:val="22"/>
          <w:szCs w:val="22"/>
        </w:rPr>
        <w:t>5NF is of little practical use to the </w:t>
      </w:r>
      <w:hyperlink r:id="rId10" w:tgtFrame="_blank" w:tooltip="database" w:history="1">
        <w:r w:rsidRPr="006A3A50">
          <w:rPr>
            <w:rStyle w:val="Hyperlink"/>
            <w:rFonts w:ascii="Arial" w:hAnsi="Arial" w:cs="Arial"/>
            <w:color w:val="38A8D6"/>
            <w:sz w:val="22"/>
            <w:szCs w:val="22"/>
          </w:rPr>
          <w:t>database</w:t>
        </w:r>
      </w:hyperlink>
      <w:r w:rsidRPr="006A3A50">
        <w:rPr>
          <w:rFonts w:ascii="Arial" w:hAnsi="Arial" w:cs="Arial"/>
          <w:color w:val="000000"/>
          <w:sz w:val="22"/>
          <w:szCs w:val="22"/>
        </w:rPr>
        <w:t> designer, but it is of interest from a theoretical point of view and a discussion of it is included here to complete the picture of the further normal forms.</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xml:space="preserve">In all of the further normal forms discussed so far, no loss decomposition was achieved by the decomposing of a single table into two separate tables. No loss decomposition is possible because of the availability of the join operator as part of the relational model. In considering 5NF, consideration must be given to tables where this non-loss decomposition can only be achieved by decomposition into three or more separate tables. Such decomposition is not always possible as is shown by the following </w:t>
      </w:r>
      <w:proofErr w:type="spellStart"/>
      <w:r w:rsidRPr="006A3A50">
        <w:rPr>
          <w:rFonts w:ascii="Arial" w:hAnsi="Arial" w:cs="Arial"/>
          <w:color w:val="000000"/>
          <w:sz w:val="22"/>
          <w:szCs w:val="22"/>
        </w:rPr>
        <w:t>example.Consider</w:t>
      </w:r>
      <w:proofErr w:type="spellEnd"/>
      <w:r w:rsidRPr="006A3A50">
        <w:rPr>
          <w:rFonts w:ascii="Arial" w:hAnsi="Arial" w:cs="Arial"/>
          <w:color w:val="000000"/>
          <w:sz w:val="22"/>
          <w:szCs w:val="22"/>
        </w:rPr>
        <w:t xml:space="preserve"> the table below. </w:t>
      </w:r>
      <w:r w:rsidRPr="006A3A50">
        <w:rPr>
          <w:rFonts w:ascii="Arial" w:hAnsi="Arial" w:cs="Arial"/>
          <w:color w:val="000000"/>
          <w:sz w:val="22"/>
          <w:szCs w:val="22"/>
        </w:rPr>
        <w:br/>
        <w:t>AGENT_COMPANY_PRODUCT (Agent, Company, Product _Name)</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This table lists agents, the companies they work for and the products they sell for those companies. 'The agents do not necessarily sell all the products supplied by the companies they do business with. An example of this table might be: </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w:t>
      </w:r>
      <w:r w:rsidRPr="006A3A50">
        <w:rPr>
          <w:rFonts w:ascii="Arial" w:hAnsi="Arial" w:cs="Arial"/>
          <w:noProof/>
          <w:color w:val="38A8D6"/>
          <w:sz w:val="22"/>
          <w:szCs w:val="22"/>
        </w:rPr>
        <w:drawing>
          <wp:inline distT="0" distB="0" distL="0" distR="0">
            <wp:extent cx="3832860" cy="1214755"/>
            <wp:effectExtent l="19050" t="0" r="0" b="0"/>
            <wp:docPr id="2" name="Picture 2" descr="AGENT_COMPANY_PRODUCT">
              <a:hlinkClick xmlns:a="http://schemas.openxmlformats.org/drawingml/2006/main" r:id="rId11" tooltip="&quot;AGENT_COMPANY_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ENT_COMPANY_PRODUCT">
                      <a:hlinkClick r:id="rId11" tooltip="&quot;AGENT_COMPANY_PRODUCT&quot;"/>
                    </pic:cNvPr>
                    <pic:cNvPicPr>
                      <a:picLocks noChangeAspect="1" noChangeArrowheads="1"/>
                    </pic:cNvPicPr>
                  </pic:nvPicPr>
                  <pic:blipFill>
                    <a:blip r:embed="rId12"/>
                    <a:srcRect/>
                    <a:stretch>
                      <a:fillRect/>
                    </a:stretch>
                  </pic:blipFill>
                  <pic:spPr bwMode="auto">
                    <a:xfrm>
                      <a:off x="0" y="0"/>
                      <a:ext cx="3832860" cy="1214755"/>
                    </a:xfrm>
                    <a:prstGeom prst="rect">
                      <a:avLst/>
                    </a:prstGeom>
                    <a:noFill/>
                    <a:ln w="9525">
                      <a:noFill/>
                      <a:miter lim="800000"/>
                      <a:headEnd/>
                      <a:tailEnd/>
                    </a:ln>
                  </pic:spPr>
                </pic:pic>
              </a:graphicData>
            </a:graphic>
          </wp:inline>
        </w:drawing>
      </w:r>
      <w:r w:rsidRPr="006A3A50">
        <w:rPr>
          <w:rFonts w:ascii="Arial" w:hAnsi="Arial" w:cs="Arial"/>
          <w:color w:val="000000"/>
          <w:sz w:val="22"/>
          <w:szCs w:val="22"/>
        </w:rPr>
        <w:t> </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The table is necessary in order to show all the </w:t>
      </w:r>
      <w:hyperlink r:id="rId13" w:tgtFrame="_blank" w:tooltip="information" w:history="1">
        <w:r w:rsidRPr="006A3A50">
          <w:rPr>
            <w:rStyle w:val="Hyperlink"/>
            <w:rFonts w:ascii="Arial" w:hAnsi="Arial" w:cs="Arial"/>
            <w:color w:val="38A8D6"/>
            <w:sz w:val="22"/>
            <w:szCs w:val="22"/>
          </w:rPr>
          <w:t>information</w:t>
        </w:r>
      </w:hyperlink>
      <w:r w:rsidRPr="006A3A50">
        <w:rPr>
          <w:rFonts w:ascii="Arial" w:hAnsi="Arial" w:cs="Arial"/>
          <w:color w:val="000000"/>
          <w:sz w:val="22"/>
          <w:szCs w:val="22"/>
        </w:rPr>
        <w:t xml:space="preserve"> required. </w:t>
      </w:r>
      <w:proofErr w:type="spellStart"/>
      <w:r w:rsidRPr="006A3A50">
        <w:rPr>
          <w:rFonts w:ascii="Arial" w:hAnsi="Arial" w:cs="Arial"/>
          <w:color w:val="000000"/>
          <w:sz w:val="22"/>
          <w:szCs w:val="22"/>
        </w:rPr>
        <w:t>Suneet</w:t>
      </w:r>
      <w:proofErr w:type="spellEnd"/>
      <w:r w:rsidRPr="006A3A50">
        <w:rPr>
          <w:rFonts w:ascii="Arial" w:hAnsi="Arial" w:cs="Arial"/>
          <w:color w:val="000000"/>
          <w:sz w:val="22"/>
          <w:szCs w:val="22"/>
        </w:rPr>
        <w:t xml:space="preserve">, for example, sells ABC's Nuts and Screws, but not ABC's Bolts. Raj is not an age it for CDE and does not sell ABC's Nuts or Screws. The table is in 4NF because it contains no multi-valued dependency. It does, however, contain an element of redundancy in that it records the fact that </w:t>
      </w:r>
      <w:proofErr w:type="spellStart"/>
      <w:r w:rsidRPr="006A3A50">
        <w:rPr>
          <w:rFonts w:ascii="Arial" w:hAnsi="Arial" w:cs="Arial"/>
          <w:color w:val="000000"/>
          <w:sz w:val="22"/>
          <w:szCs w:val="22"/>
        </w:rPr>
        <w:t>Suneet</w:t>
      </w:r>
      <w:proofErr w:type="spellEnd"/>
      <w:r w:rsidRPr="006A3A50">
        <w:rPr>
          <w:rFonts w:ascii="Arial" w:hAnsi="Arial" w:cs="Arial"/>
          <w:color w:val="000000"/>
          <w:sz w:val="22"/>
          <w:szCs w:val="22"/>
        </w:rPr>
        <w:t xml:space="preserve"> is an agent for ABC twice. But there is no way of eliminating this redundancy without losing information. Suppose that the table is decomposed into its two projections, PI and P2.</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w:t>
      </w:r>
      <w:r w:rsidRPr="006A3A50">
        <w:rPr>
          <w:rFonts w:ascii="Arial" w:hAnsi="Arial" w:cs="Arial"/>
          <w:noProof/>
          <w:color w:val="38A8D6"/>
          <w:sz w:val="22"/>
          <w:szCs w:val="22"/>
        </w:rPr>
        <w:drawing>
          <wp:inline distT="0" distB="0" distL="0" distR="0">
            <wp:extent cx="4759960" cy="1252855"/>
            <wp:effectExtent l="19050" t="0" r="2540" b="0"/>
            <wp:docPr id="3" name="Picture 3" descr="Decomposed AGENT_COMPANY_PRODUCT">
              <a:hlinkClick xmlns:a="http://schemas.openxmlformats.org/drawingml/2006/main" r:id="rId14" tooltip="&quot;Decomposed AGENT_COMPANY_PRODU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mposed AGENT_COMPANY_PRODUCT">
                      <a:hlinkClick r:id="rId14" tooltip="&quot;Decomposed AGENT_COMPANY_PRODUCT&quot;"/>
                    </pic:cNvPr>
                    <pic:cNvPicPr>
                      <a:picLocks noChangeAspect="1" noChangeArrowheads="1"/>
                    </pic:cNvPicPr>
                  </pic:nvPicPr>
                  <pic:blipFill>
                    <a:blip r:embed="rId15"/>
                    <a:srcRect/>
                    <a:stretch>
                      <a:fillRect/>
                    </a:stretch>
                  </pic:blipFill>
                  <pic:spPr bwMode="auto">
                    <a:xfrm>
                      <a:off x="0" y="0"/>
                      <a:ext cx="4759960" cy="1252855"/>
                    </a:xfrm>
                    <a:prstGeom prst="rect">
                      <a:avLst/>
                    </a:prstGeom>
                    <a:noFill/>
                    <a:ln w="9525">
                      <a:noFill/>
                      <a:miter lim="800000"/>
                      <a:headEnd/>
                      <a:tailEnd/>
                    </a:ln>
                  </pic:spPr>
                </pic:pic>
              </a:graphicData>
            </a:graphic>
          </wp:inline>
        </w:drawing>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The redundancy has been eliminated, but the information about which companies make which products and which of these products they supply to which agents has been lost. The natural join of these projections over the 'agent' columns is:</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lastRenderedPageBreak/>
        <w:t>                           </w:t>
      </w:r>
      <w:r w:rsidRPr="006A3A50">
        <w:rPr>
          <w:rFonts w:ascii="Arial" w:hAnsi="Arial" w:cs="Arial"/>
          <w:noProof/>
          <w:color w:val="38A8D6"/>
          <w:sz w:val="22"/>
          <w:szCs w:val="22"/>
        </w:rPr>
        <w:drawing>
          <wp:inline distT="0" distB="0" distL="0" distR="0">
            <wp:extent cx="4121545" cy="1503123"/>
            <wp:effectExtent l="19050" t="0" r="0" b="0"/>
            <wp:docPr id="4" name="Picture 4" descr="natural Join_agent">
              <a:hlinkClick xmlns:a="http://schemas.openxmlformats.org/drawingml/2006/main" r:id="rId16" tooltip="&quot;natural Join_ag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tural Join_agent">
                      <a:hlinkClick r:id="rId16" tooltip="&quot;natural Join_agent&quot;"/>
                    </pic:cNvPr>
                    <pic:cNvPicPr>
                      <a:picLocks noChangeAspect="1" noChangeArrowheads="1"/>
                    </pic:cNvPicPr>
                  </pic:nvPicPr>
                  <pic:blipFill>
                    <a:blip r:embed="rId17"/>
                    <a:srcRect/>
                    <a:stretch>
                      <a:fillRect/>
                    </a:stretch>
                  </pic:blipFill>
                  <pic:spPr bwMode="auto">
                    <a:xfrm>
                      <a:off x="0" y="0"/>
                      <a:ext cx="4121150" cy="1502979"/>
                    </a:xfrm>
                    <a:prstGeom prst="rect">
                      <a:avLst/>
                    </a:prstGeom>
                    <a:noFill/>
                    <a:ln w="9525">
                      <a:noFill/>
                      <a:miter lim="800000"/>
                      <a:headEnd/>
                      <a:tailEnd/>
                    </a:ln>
                  </pic:spPr>
                </pic:pic>
              </a:graphicData>
            </a:graphic>
          </wp:inline>
        </w:drawing>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The table resulting from this join is spurious, since the asterisked row of the table contains incorrect information. Now suppose that the original table were to be decomposed into three tables, the two projections, P I and P2 which have already shown, and the final, possible projection, P3. </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If a join is taken of all three projections, first of PI and P2 with the (spurious) result shown above, and then of this result with P3 over the 'Company' and 'Product name' column, the following table is obtained:</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w:t>
      </w:r>
      <w:r w:rsidRPr="006A3A50">
        <w:rPr>
          <w:rFonts w:ascii="Arial" w:hAnsi="Arial" w:cs="Arial"/>
          <w:noProof/>
          <w:color w:val="38A8D6"/>
          <w:sz w:val="22"/>
          <w:szCs w:val="22"/>
        </w:rPr>
        <w:drawing>
          <wp:inline distT="0" distB="0" distL="0" distR="0">
            <wp:extent cx="4998085" cy="1528445"/>
            <wp:effectExtent l="19050" t="0" r="0" b="0"/>
            <wp:docPr id="5" name="Picture 5" descr="product_name">
              <a:hlinkClick xmlns:a="http://schemas.openxmlformats.org/drawingml/2006/main" r:id="rId18" tooltip="&quot;product_na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_name">
                      <a:hlinkClick r:id="rId18" tooltip="&quot;product_name&quot;"/>
                    </pic:cNvPr>
                    <pic:cNvPicPr>
                      <a:picLocks noChangeAspect="1" noChangeArrowheads="1"/>
                    </pic:cNvPicPr>
                  </pic:nvPicPr>
                  <pic:blipFill>
                    <a:blip r:embed="rId19"/>
                    <a:srcRect/>
                    <a:stretch>
                      <a:fillRect/>
                    </a:stretch>
                  </pic:blipFill>
                  <pic:spPr bwMode="auto">
                    <a:xfrm>
                      <a:off x="0" y="0"/>
                      <a:ext cx="4998085" cy="1528445"/>
                    </a:xfrm>
                    <a:prstGeom prst="rect">
                      <a:avLst/>
                    </a:prstGeom>
                    <a:noFill/>
                    <a:ln w="9525">
                      <a:noFill/>
                      <a:miter lim="800000"/>
                      <a:headEnd/>
                      <a:tailEnd/>
                    </a:ln>
                  </pic:spPr>
                </pic:pic>
              </a:graphicData>
            </a:graphic>
          </wp:inline>
        </w:drawing>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This still contains a spurious row. The order in which the joins are performed makes no difference to the final result. It is not simply possible of decompose the 'AGENT_COMPANY_PRODUCT' table, populated as shown, without losing information. Thus, it has to be accepted that it is not possible· to eliminate all redundancies using normalization techniques, because it cannot be assumed that all decompositions will be non-loss.</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But now consider the different case where, if an agent is an agent for a company and that company makes a product, then he always sells that product for the company. Under these circumstances, the 'agent company product' table as shown below:</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w:t>
      </w:r>
      <w:r w:rsidRPr="006A3A50">
        <w:rPr>
          <w:rFonts w:ascii="Arial" w:hAnsi="Arial" w:cs="Arial"/>
          <w:noProof/>
          <w:color w:val="38A8D6"/>
          <w:sz w:val="22"/>
          <w:szCs w:val="22"/>
        </w:rPr>
        <w:drawing>
          <wp:inline distT="0" distB="0" distL="0" distR="0">
            <wp:extent cx="4121150" cy="1528445"/>
            <wp:effectExtent l="19050" t="0" r="0" b="0"/>
            <wp:docPr id="6" name="Picture 6" descr="agent_company_product_table">
              <a:hlinkClick xmlns:a="http://schemas.openxmlformats.org/drawingml/2006/main" r:id="rId20" tooltip="&quot;agent_company_product_tab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ent_company_product_table">
                      <a:hlinkClick r:id="rId20" tooltip="&quot;agent_company_product_table&quot;"/>
                    </pic:cNvPr>
                    <pic:cNvPicPr>
                      <a:picLocks noChangeAspect="1" noChangeArrowheads="1"/>
                    </pic:cNvPicPr>
                  </pic:nvPicPr>
                  <pic:blipFill>
                    <a:blip r:embed="rId21"/>
                    <a:srcRect/>
                    <a:stretch>
                      <a:fillRect/>
                    </a:stretch>
                  </pic:blipFill>
                  <pic:spPr bwMode="auto">
                    <a:xfrm>
                      <a:off x="0" y="0"/>
                      <a:ext cx="4121150" cy="1528445"/>
                    </a:xfrm>
                    <a:prstGeom prst="rect">
                      <a:avLst/>
                    </a:prstGeom>
                    <a:noFill/>
                    <a:ln w="9525">
                      <a:noFill/>
                      <a:miter lim="800000"/>
                      <a:headEnd/>
                      <a:tailEnd/>
                    </a:ln>
                  </pic:spPr>
                </pic:pic>
              </a:graphicData>
            </a:graphic>
          </wp:inline>
        </w:drawing>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The assumption being that ABC makes both Nuts and Bolts and that CDE makes Bolts only. This table can be decomposed into its three projections without loss of information as demonstrated below:</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lastRenderedPageBreak/>
        <w:t>                             </w:t>
      </w:r>
      <w:r w:rsidRPr="006A3A50">
        <w:rPr>
          <w:rFonts w:ascii="Arial" w:hAnsi="Arial" w:cs="Arial"/>
          <w:noProof/>
          <w:color w:val="38A8D6"/>
          <w:sz w:val="22"/>
          <w:szCs w:val="22"/>
        </w:rPr>
        <w:drawing>
          <wp:inline distT="0" distB="0" distL="0" distR="0">
            <wp:extent cx="4759960" cy="1402715"/>
            <wp:effectExtent l="19050" t="0" r="2540" b="0"/>
            <wp:docPr id="7" name="Picture 7" descr="decompose into three projection">
              <a:hlinkClick xmlns:a="http://schemas.openxmlformats.org/drawingml/2006/main" r:id="rId22" tooltip="&quot;decompose into three proje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ompose into three projection">
                      <a:hlinkClick r:id="rId22" tooltip="&quot;decompose into three projection&quot;"/>
                    </pic:cNvPr>
                    <pic:cNvPicPr>
                      <a:picLocks noChangeAspect="1" noChangeArrowheads="1"/>
                    </pic:cNvPicPr>
                  </pic:nvPicPr>
                  <pic:blipFill>
                    <a:blip r:embed="rId23"/>
                    <a:srcRect/>
                    <a:stretch>
                      <a:fillRect/>
                    </a:stretch>
                  </pic:blipFill>
                  <pic:spPr bwMode="auto">
                    <a:xfrm>
                      <a:off x="0" y="0"/>
                      <a:ext cx="4759960" cy="1402715"/>
                    </a:xfrm>
                    <a:prstGeom prst="rect">
                      <a:avLst/>
                    </a:prstGeom>
                    <a:noFill/>
                    <a:ln w="9525">
                      <a:noFill/>
                      <a:miter lim="800000"/>
                      <a:headEnd/>
                      <a:tailEnd/>
                    </a:ln>
                  </pic:spPr>
                </pic:pic>
              </a:graphicData>
            </a:graphic>
          </wp:inline>
        </w:drawing>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All redundancy has been removed, if the natural join of PI and P2 IS taken, the result is:</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w:t>
      </w:r>
      <w:r w:rsidRPr="006A3A50">
        <w:rPr>
          <w:rFonts w:ascii="Arial" w:hAnsi="Arial" w:cs="Arial"/>
          <w:noProof/>
          <w:color w:val="38A8D6"/>
          <w:sz w:val="22"/>
          <w:szCs w:val="22"/>
        </w:rPr>
        <w:drawing>
          <wp:inline distT="0" distB="0" distL="0" distR="0">
            <wp:extent cx="4008458" cy="1277655"/>
            <wp:effectExtent l="19050" t="0" r="0" b="0"/>
            <wp:docPr id="8" name="Picture 8" descr="natural join of p1 and p2">
              <a:hlinkClick xmlns:a="http://schemas.openxmlformats.org/drawingml/2006/main" r:id="rId24" tooltip="&quot;natural join of p1 and p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tural join of p1 and p2">
                      <a:hlinkClick r:id="rId24" tooltip="&quot;natural join of p1 and p2&quot;"/>
                    </pic:cNvPr>
                    <pic:cNvPicPr>
                      <a:picLocks noChangeAspect="1" noChangeArrowheads="1"/>
                    </pic:cNvPicPr>
                  </pic:nvPicPr>
                  <pic:blipFill>
                    <a:blip r:embed="rId25"/>
                    <a:srcRect/>
                    <a:stretch>
                      <a:fillRect/>
                    </a:stretch>
                  </pic:blipFill>
                  <pic:spPr bwMode="auto">
                    <a:xfrm>
                      <a:off x="0" y="0"/>
                      <a:ext cx="4008120" cy="1277547"/>
                    </a:xfrm>
                    <a:prstGeom prst="rect">
                      <a:avLst/>
                    </a:prstGeom>
                    <a:noFill/>
                    <a:ln w="9525">
                      <a:noFill/>
                      <a:miter lim="800000"/>
                      <a:headEnd/>
                      <a:tailEnd/>
                    </a:ln>
                  </pic:spPr>
                </pic:pic>
              </a:graphicData>
            </a:graphic>
          </wp:inline>
        </w:drawing>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proofErr w:type="gramStart"/>
      <w:r w:rsidRPr="006A3A50">
        <w:rPr>
          <w:rFonts w:ascii="Arial" w:hAnsi="Arial" w:cs="Arial"/>
          <w:color w:val="000000"/>
          <w:sz w:val="22"/>
          <w:szCs w:val="22"/>
        </w:rPr>
        <w:t>The spurious row as asterisked.</w:t>
      </w:r>
      <w:proofErr w:type="gramEnd"/>
      <w:r w:rsidRPr="006A3A50">
        <w:rPr>
          <w:rFonts w:ascii="Arial" w:hAnsi="Arial" w:cs="Arial"/>
          <w:color w:val="000000"/>
          <w:sz w:val="22"/>
          <w:szCs w:val="22"/>
        </w:rPr>
        <w:t xml:space="preserve"> Now, if this result is joined with P3 over the column 'company '</w:t>
      </w:r>
      <w:proofErr w:type="spellStart"/>
      <w:r w:rsidRPr="006A3A50">
        <w:rPr>
          <w:rFonts w:ascii="Arial" w:hAnsi="Arial" w:cs="Arial"/>
          <w:color w:val="000000"/>
          <w:sz w:val="22"/>
          <w:szCs w:val="22"/>
        </w:rPr>
        <w:t>product_name</w:t>
      </w:r>
      <w:proofErr w:type="spellEnd"/>
      <w:r w:rsidRPr="006A3A50">
        <w:rPr>
          <w:rFonts w:ascii="Arial" w:hAnsi="Arial" w:cs="Arial"/>
          <w:color w:val="000000"/>
          <w:sz w:val="22"/>
          <w:szCs w:val="22"/>
        </w:rPr>
        <w:t>' the following table is obtained:</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w:t>
      </w:r>
      <w:r w:rsidRPr="006A3A50">
        <w:rPr>
          <w:rFonts w:ascii="Arial" w:hAnsi="Arial" w:cs="Arial"/>
          <w:noProof/>
          <w:color w:val="38A8D6"/>
          <w:sz w:val="22"/>
          <w:szCs w:val="22"/>
        </w:rPr>
        <w:drawing>
          <wp:inline distT="0" distB="0" distL="0" distR="0">
            <wp:extent cx="4998085" cy="1528445"/>
            <wp:effectExtent l="19050" t="0" r="0" b="0"/>
            <wp:docPr id="9" name="Picture 9" descr="Fifth Normal Form(5NF)">
              <a:hlinkClick xmlns:a="http://schemas.openxmlformats.org/drawingml/2006/main" r:id="rId18" tooltip="&quot;Fifth Normal Form(5N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fth Normal Form(5NF)">
                      <a:hlinkClick r:id="rId18" tooltip="&quot;Fifth Normal Form(5NF)&quot;"/>
                    </pic:cNvPr>
                    <pic:cNvPicPr>
                      <a:picLocks noChangeAspect="1" noChangeArrowheads="1"/>
                    </pic:cNvPicPr>
                  </pic:nvPicPr>
                  <pic:blipFill>
                    <a:blip r:embed="rId19"/>
                    <a:srcRect/>
                    <a:stretch>
                      <a:fillRect/>
                    </a:stretch>
                  </pic:blipFill>
                  <pic:spPr bwMode="auto">
                    <a:xfrm>
                      <a:off x="0" y="0"/>
                      <a:ext cx="4998085" cy="1528445"/>
                    </a:xfrm>
                    <a:prstGeom prst="rect">
                      <a:avLst/>
                    </a:prstGeom>
                    <a:noFill/>
                    <a:ln w="9525">
                      <a:noFill/>
                      <a:miter lim="800000"/>
                      <a:headEnd/>
                      <a:tailEnd/>
                    </a:ln>
                  </pic:spPr>
                </pic:pic>
              </a:graphicData>
            </a:graphic>
          </wp:inline>
        </w:drawing>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xml:space="preserve">This is a correct </w:t>
      </w:r>
      <w:proofErr w:type="spellStart"/>
      <w:r w:rsidRPr="006A3A50">
        <w:rPr>
          <w:rFonts w:ascii="Arial" w:hAnsi="Arial" w:cs="Arial"/>
          <w:color w:val="000000"/>
          <w:sz w:val="22"/>
          <w:szCs w:val="22"/>
        </w:rPr>
        <w:t>recomposition</w:t>
      </w:r>
      <w:proofErr w:type="spellEnd"/>
      <w:r w:rsidRPr="006A3A50">
        <w:rPr>
          <w:rFonts w:ascii="Arial" w:hAnsi="Arial" w:cs="Arial"/>
          <w:color w:val="000000"/>
          <w:sz w:val="22"/>
          <w:szCs w:val="22"/>
        </w:rPr>
        <w:t xml:space="preserve"> of the original table and no loss decomposition into the three projections was achieved. Again, the order in which the joins are performed does not affect the final result. The original table, therefore, violated 5NF simply because it was non-loss decomposable into its three projections. </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In the first case exemplified above, non-loss decomposition of the '</w:t>
      </w:r>
      <w:proofErr w:type="spellStart"/>
      <w:r w:rsidRPr="006A3A50">
        <w:rPr>
          <w:rFonts w:ascii="Arial" w:hAnsi="Arial" w:cs="Arial"/>
          <w:color w:val="000000"/>
          <w:sz w:val="22"/>
          <w:szCs w:val="22"/>
        </w:rPr>
        <w:t>agent_company</w:t>
      </w:r>
      <w:proofErr w:type="spellEnd"/>
      <w:r w:rsidRPr="006A3A50">
        <w:rPr>
          <w:rFonts w:ascii="Arial" w:hAnsi="Arial" w:cs="Arial"/>
          <w:color w:val="000000"/>
          <w:sz w:val="22"/>
          <w:szCs w:val="22"/>
        </w:rPr>
        <w:t xml:space="preserve"> -product' table was not possible. In the second it was. If a table is </w:t>
      </w:r>
      <w:proofErr w:type="spellStart"/>
      <w:r w:rsidRPr="006A3A50">
        <w:rPr>
          <w:rFonts w:ascii="Arial" w:hAnsi="Arial" w:cs="Arial"/>
          <w:color w:val="000000"/>
          <w:sz w:val="22"/>
          <w:szCs w:val="22"/>
        </w:rPr>
        <w:t>nonloss</w:t>
      </w:r>
      <w:proofErr w:type="spellEnd"/>
      <w:r w:rsidRPr="006A3A50">
        <w:rPr>
          <w:rFonts w:ascii="Arial" w:hAnsi="Arial" w:cs="Arial"/>
          <w:color w:val="000000"/>
          <w:sz w:val="22"/>
          <w:szCs w:val="22"/>
        </w:rPr>
        <w:t xml:space="preserve"> decomposable as in the second case, it is said to be in violation of 5NF. The difference, of course, lay in certain semantic properties of the information being represented. These properties were not understandable simply by looking at the table, but had to be supplemented by further information about the relationship between products, agents and companies.</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Detecting that a table violates 5 NF is very difficult in practice and for this reason this normal form has little if any practical application. The theoretical concept of fifth normal form is discussed in the following paragraphs.</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Suppose that the statement, 'The agent50mpany -product' table is equal to the join of its three projections is to hold true, this is another way of saying that it Can be non-loss decomposed into its three projections and is equivalent to saying.</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xml:space="preserve">IF the </w:t>
      </w:r>
      <w:proofErr w:type="spellStart"/>
      <w:r w:rsidRPr="006A3A50">
        <w:rPr>
          <w:rFonts w:ascii="Arial" w:hAnsi="Arial" w:cs="Arial"/>
          <w:color w:val="000000"/>
          <w:sz w:val="22"/>
          <w:szCs w:val="22"/>
        </w:rPr>
        <w:t>tuple</w:t>
      </w:r>
      <w:proofErr w:type="spellEnd"/>
      <w:r w:rsidRPr="006A3A50">
        <w:rPr>
          <w:rFonts w:ascii="Arial" w:hAnsi="Arial" w:cs="Arial"/>
          <w:color w:val="000000"/>
          <w:sz w:val="22"/>
          <w:szCs w:val="22"/>
        </w:rPr>
        <w:t xml:space="preserve"> 'agent X, company Y' appears in PI</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xml:space="preserve">AND the </w:t>
      </w:r>
      <w:proofErr w:type="spellStart"/>
      <w:r w:rsidRPr="006A3A50">
        <w:rPr>
          <w:rFonts w:ascii="Arial" w:hAnsi="Arial" w:cs="Arial"/>
          <w:color w:val="000000"/>
          <w:sz w:val="22"/>
          <w:szCs w:val="22"/>
        </w:rPr>
        <w:t>tuple</w:t>
      </w:r>
      <w:proofErr w:type="spellEnd"/>
      <w:r w:rsidRPr="006A3A50">
        <w:rPr>
          <w:rFonts w:ascii="Arial" w:hAnsi="Arial" w:cs="Arial"/>
          <w:color w:val="000000"/>
          <w:sz w:val="22"/>
          <w:szCs w:val="22"/>
        </w:rPr>
        <w:t xml:space="preserve"> 'agent X, product Z' appears in P2</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xml:space="preserve">AND the </w:t>
      </w:r>
      <w:proofErr w:type="spellStart"/>
      <w:r w:rsidRPr="006A3A50">
        <w:rPr>
          <w:rFonts w:ascii="Arial" w:hAnsi="Arial" w:cs="Arial"/>
          <w:color w:val="000000"/>
          <w:sz w:val="22"/>
          <w:szCs w:val="22"/>
        </w:rPr>
        <w:t>tuple</w:t>
      </w:r>
      <w:proofErr w:type="spellEnd"/>
      <w:r w:rsidRPr="006A3A50">
        <w:rPr>
          <w:rFonts w:ascii="Arial" w:hAnsi="Arial" w:cs="Arial"/>
          <w:color w:val="000000"/>
          <w:sz w:val="22"/>
          <w:szCs w:val="22"/>
        </w:rPr>
        <w:t xml:space="preserve"> 'company Y, product Z' appears in P3</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lastRenderedPageBreak/>
        <w:t>Then the row 'agent X, company Y, product Z' must have appeared in '</w:t>
      </w:r>
      <w:proofErr w:type="spellStart"/>
      <w:r w:rsidRPr="006A3A50">
        <w:rPr>
          <w:rFonts w:ascii="Arial" w:hAnsi="Arial" w:cs="Arial"/>
          <w:color w:val="000000"/>
          <w:sz w:val="22"/>
          <w:szCs w:val="22"/>
        </w:rPr>
        <w:t>agent_company</w:t>
      </w:r>
      <w:proofErr w:type="spellEnd"/>
      <w:r w:rsidRPr="006A3A50">
        <w:rPr>
          <w:rFonts w:ascii="Arial" w:hAnsi="Arial" w:cs="Arial"/>
          <w:color w:val="000000"/>
          <w:sz w:val="22"/>
          <w:szCs w:val="22"/>
        </w:rPr>
        <w:t xml:space="preserve"> _product'.</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If the reader cares to re-examine the projections PI, P2, and P3 from the two versions of ' the table which were illustrated earlier, then, it will be seen that the earlier version which was in 5NF does not confirm to the above rule, whereas the later version, which violated</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5NF does.</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b/>
          <w:color w:val="000000"/>
          <w:sz w:val="22"/>
          <w:szCs w:val="22"/>
        </w:rPr>
        <w:t>The rule is referred to as a Join. Dependency</w:t>
      </w:r>
      <w:r w:rsidRPr="006A3A50">
        <w:rPr>
          <w:rFonts w:ascii="Arial" w:hAnsi="Arial" w:cs="Arial"/>
          <w:color w:val="000000"/>
          <w:sz w:val="22"/>
          <w:szCs w:val="22"/>
        </w:rPr>
        <w:t>, because it holds good only if a table can be reconstituted without loss of information from the join of certain specified projections it.</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The notation used for a join dependency on table Tips:</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*(X, Y, </w:t>
      </w:r>
      <w:proofErr w:type="gramStart"/>
      <w:r w:rsidRPr="006A3A50">
        <w:rPr>
          <w:rFonts w:ascii="Arial" w:hAnsi="Arial" w:cs="Arial"/>
          <w:i/>
          <w:iCs/>
          <w:color w:val="000000"/>
          <w:sz w:val="22"/>
          <w:szCs w:val="22"/>
        </w:rPr>
        <w:t>Z</w:t>
      </w:r>
      <w:proofErr w:type="gramEnd"/>
      <w:r w:rsidRPr="006A3A50">
        <w:rPr>
          <w:rFonts w:ascii="Arial" w:hAnsi="Arial" w:cs="Arial"/>
          <w:i/>
          <w:iCs/>
          <w:color w:val="000000"/>
          <w:sz w:val="22"/>
          <w:szCs w:val="22"/>
        </w:rPr>
        <w:t>)</w:t>
      </w:r>
      <w:r w:rsidR="00E418FD" w:rsidRPr="006A3A50">
        <w:rPr>
          <w:rFonts w:ascii="Arial" w:hAnsi="Arial" w:cs="Arial"/>
          <w:i/>
          <w:iCs/>
          <w:color w:val="000000"/>
          <w:sz w:val="22"/>
          <w:szCs w:val="22"/>
        </w:rPr>
        <w:t xml:space="preserve">             </w:t>
      </w:r>
      <w:r w:rsidRPr="006A3A50">
        <w:rPr>
          <w:rFonts w:ascii="Arial" w:hAnsi="Arial" w:cs="Arial"/>
          <w:color w:val="000000"/>
          <w:sz w:val="22"/>
          <w:szCs w:val="22"/>
        </w:rPr>
        <w:t>Where X, Y ... Z are projections of T.</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Table T is said to satisfy the above join dependency, if it is equal to the join of the projections X, Y, Z.</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Thus, the second example given of the table '</w:t>
      </w:r>
      <w:proofErr w:type="spellStart"/>
      <w:r w:rsidRPr="006A3A50">
        <w:rPr>
          <w:rFonts w:ascii="Arial" w:hAnsi="Arial" w:cs="Arial"/>
          <w:color w:val="000000"/>
          <w:sz w:val="22"/>
          <w:szCs w:val="22"/>
        </w:rPr>
        <w:t>agent_company</w:t>
      </w:r>
      <w:proofErr w:type="spellEnd"/>
      <w:r w:rsidRPr="006A3A50">
        <w:rPr>
          <w:rFonts w:ascii="Arial" w:hAnsi="Arial" w:cs="Arial"/>
          <w:color w:val="000000"/>
          <w:sz w:val="22"/>
          <w:szCs w:val="22"/>
        </w:rPr>
        <w:t xml:space="preserve"> product' can be said to satisfy the join dependency:</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xml:space="preserve">*(PI, P2, </w:t>
      </w:r>
      <w:proofErr w:type="gramStart"/>
      <w:r w:rsidRPr="006A3A50">
        <w:rPr>
          <w:rFonts w:ascii="Arial" w:hAnsi="Arial" w:cs="Arial"/>
          <w:color w:val="000000"/>
          <w:sz w:val="22"/>
          <w:szCs w:val="22"/>
        </w:rPr>
        <w:t>P3</w:t>
      </w:r>
      <w:proofErr w:type="gramEnd"/>
      <w:r w:rsidRPr="006A3A50">
        <w:rPr>
          <w:rFonts w:ascii="Arial" w:hAnsi="Arial" w:cs="Arial"/>
          <w:color w:val="000000"/>
          <w:sz w:val="22"/>
          <w:szCs w:val="22"/>
        </w:rPr>
        <w:t>)</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In the discussion of the other further normal forms use was made of the concepts of functional and multi-valued dependencies. In dealing with 5NF the concept of join dependency has been introduced (in a very informal way).</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Style w:val="Strong"/>
          <w:rFonts w:ascii="Arial" w:hAnsi="Arial" w:cs="Arial"/>
          <w:color w:val="000000"/>
          <w:sz w:val="22"/>
          <w:szCs w:val="22"/>
        </w:rPr>
        <w:t>5NF is defined by the statement</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A table T is in fifth normal form if every join dependency in T is a consequence only of the candidate keys of T.</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The second version of the table '</w:t>
      </w:r>
      <w:proofErr w:type="spellStart"/>
      <w:r w:rsidRPr="006A3A50">
        <w:rPr>
          <w:rFonts w:ascii="Arial" w:hAnsi="Arial" w:cs="Arial"/>
          <w:color w:val="000000"/>
          <w:sz w:val="22"/>
          <w:szCs w:val="22"/>
        </w:rPr>
        <w:t>agent_company</w:t>
      </w:r>
      <w:proofErr w:type="spellEnd"/>
      <w:r w:rsidRPr="006A3A50">
        <w:rPr>
          <w:rFonts w:ascii="Arial" w:hAnsi="Arial" w:cs="Arial"/>
          <w:color w:val="000000"/>
          <w:sz w:val="22"/>
          <w:szCs w:val="22"/>
        </w:rPr>
        <w:t xml:space="preserve"> product' illustrated earlier’ violated</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 xml:space="preserve">5NF, because the join dependency *(agent, company, </w:t>
      </w:r>
      <w:proofErr w:type="spellStart"/>
      <w:r w:rsidRPr="006A3A50">
        <w:rPr>
          <w:rFonts w:ascii="Arial" w:hAnsi="Arial" w:cs="Arial"/>
          <w:color w:val="000000"/>
          <w:sz w:val="22"/>
          <w:szCs w:val="22"/>
        </w:rPr>
        <w:t>product_name</w:t>
      </w:r>
      <w:proofErr w:type="spellEnd"/>
      <w:r w:rsidRPr="006A3A50">
        <w:rPr>
          <w:rFonts w:ascii="Arial" w:hAnsi="Arial" w:cs="Arial"/>
          <w:color w:val="000000"/>
          <w:sz w:val="22"/>
          <w:szCs w:val="22"/>
        </w:rPr>
        <w:t xml:space="preserve">) was not a consequence only of the primary key for the table, but also a consequence of the </w:t>
      </w:r>
      <w:proofErr w:type="spellStart"/>
      <w:r w:rsidRPr="006A3A50">
        <w:rPr>
          <w:rFonts w:ascii="Arial" w:hAnsi="Arial" w:cs="Arial"/>
          <w:color w:val="000000"/>
          <w:sz w:val="22"/>
          <w:szCs w:val="22"/>
        </w:rPr>
        <w:t>tuple</w:t>
      </w:r>
      <w:proofErr w:type="spellEnd"/>
      <w:r w:rsidRPr="006A3A50">
        <w:rPr>
          <w:rFonts w:ascii="Arial" w:hAnsi="Arial" w:cs="Arial"/>
          <w:color w:val="000000"/>
          <w:sz w:val="22"/>
          <w:szCs w:val="22"/>
        </w:rPr>
        <w:t xml:space="preserve"> formation rule which was given earlier,</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In the first, example of '</w:t>
      </w:r>
      <w:proofErr w:type="spellStart"/>
      <w:r w:rsidRPr="006A3A50">
        <w:rPr>
          <w:rFonts w:ascii="Arial" w:hAnsi="Arial" w:cs="Arial"/>
          <w:color w:val="000000"/>
          <w:sz w:val="22"/>
          <w:szCs w:val="22"/>
        </w:rPr>
        <w:t>agent_companYjJroduct</w:t>
      </w:r>
      <w:proofErr w:type="spellEnd"/>
      <w:r w:rsidRPr="006A3A50">
        <w:rPr>
          <w:rFonts w:ascii="Arial" w:hAnsi="Arial" w:cs="Arial"/>
          <w:color w:val="000000"/>
          <w:sz w:val="22"/>
          <w:szCs w:val="22"/>
        </w:rPr>
        <w:t xml:space="preserve">' there was no application of this </w:t>
      </w:r>
      <w:proofErr w:type="gramStart"/>
      <w:r w:rsidRPr="006A3A50">
        <w:rPr>
          <w:rFonts w:ascii="Arial" w:hAnsi="Arial" w:cs="Arial"/>
          <w:color w:val="000000"/>
          <w:sz w:val="22"/>
          <w:szCs w:val="22"/>
        </w:rPr>
        <w:t>rule,</w:t>
      </w:r>
      <w:proofErr w:type="gramEnd"/>
      <w:r w:rsidRPr="006A3A50">
        <w:rPr>
          <w:rFonts w:ascii="Arial" w:hAnsi="Arial" w:cs="Arial"/>
          <w:color w:val="000000"/>
          <w:sz w:val="22"/>
          <w:szCs w:val="22"/>
        </w:rPr>
        <w:t xml:space="preserve"> hence no join dependency other than that on the primary key. Thus, the table was in 5NF.</w:t>
      </w:r>
    </w:p>
    <w:p w:rsidR="00051116" w:rsidRPr="006A3A50" w:rsidRDefault="00051116" w:rsidP="006A3A50">
      <w:pPr>
        <w:pStyle w:val="NormalWeb"/>
        <w:shd w:val="clear" w:color="auto" w:fill="FFFFFF"/>
        <w:spacing w:before="0" w:beforeAutospacing="0" w:after="0" w:afterAutospacing="0"/>
        <w:jc w:val="both"/>
        <w:rPr>
          <w:rFonts w:ascii="Arial" w:hAnsi="Arial" w:cs="Arial"/>
          <w:color w:val="000000"/>
          <w:sz w:val="22"/>
          <w:szCs w:val="22"/>
        </w:rPr>
      </w:pPr>
      <w:r w:rsidRPr="006A3A50">
        <w:rPr>
          <w:rFonts w:ascii="Arial" w:hAnsi="Arial" w:cs="Arial"/>
          <w:color w:val="000000"/>
          <w:sz w:val="22"/>
          <w:szCs w:val="22"/>
        </w:rPr>
        <w:t>It can be shown that if a table is in 5NF, then, because join dependencies are the 'ultimate' form of dependency, it must also be in 4NF and thus confirm to all the further normal forms. The problem with this is that detecting join dependencies is, in practice, very difficult. For this reason, 5NF is largely of academic interest.</w:t>
      </w:r>
    </w:p>
    <w:p w:rsidR="00051116" w:rsidRPr="006A3A50" w:rsidRDefault="00051116" w:rsidP="006A3A50">
      <w:pPr>
        <w:pStyle w:val="NormalWeb"/>
        <w:shd w:val="clear" w:color="auto" w:fill="FFFFFF"/>
        <w:spacing w:before="0" w:beforeAutospacing="0" w:after="0" w:afterAutospacing="0"/>
        <w:rPr>
          <w:rFonts w:ascii="Arial" w:hAnsi="Arial" w:cs="Arial"/>
          <w:color w:val="000000"/>
          <w:sz w:val="22"/>
          <w:szCs w:val="22"/>
        </w:rPr>
      </w:pPr>
      <w:r w:rsidRPr="006A3A50">
        <w:rPr>
          <w:rFonts w:ascii="Arial" w:hAnsi="Arial" w:cs="Arial"/>
          <w:color w:val="000000"/>
          <w:sz w:val="22"/>
          <w:szCs w:val="22"/>
        </w:rPr>
        <w:t> </w:t>
      </w:r>
    </w:p>
    <w:p w:rsidR="00D87F53" w:rsidRPr="006A3A50" w:rsidRDefault="00D87F53" w:rsidP="006A3A50">
      <w:pPr>
        <w:pStyle w:val="NormalWeb"/>
        <w:shd w:val="clear" w:color="auto" w:fill="FFFFFF"/>
        <w:spacing w:before="0" w:beforeAutospacing="0" w:after="0" w:afterAutospacing="0"/>
        <w:jc w:val="both"/>
        <w:rPr>
          <w:rFonts w:ascii="Arial" w:hAnsi="Arial" w:cs="Arial"/>
          <w:b/>
          <w:color w:val="000000"/>
          <w:sz w:val="22"/>
          <w:szCs w:val="22"/>
        </w:rPr>
      </w:pPr>
      <w:r w:rsidRPr="006A3A50">
        <w:rPr>
          <w:rFonts w:ascii="Arial" w:hAnsi="Arial" w:cs="Arial"/>
          <w:b/>
          <w:color w:val="333333"/>
          <w:sz w:val="22"/>
          <w:szCs w:val="22"/>
          <w:shd w:val="clear" w:color="auto" w:fill="FFFFFF"/>
        </w:rPr>
        <w:t>JOIN DEPENDENCY.</w:t>
      </w:r>
    </w:p>
    <w:p w:rsidR="000F03DD" w:rsidRPr="006A3A50" w:rsidRDefault="00D87F53" w:rsidP="004C4C0C">
      <w:pPr>
        <w:spacing w:afterLines="40" w:line="240" w:lineRule="auto"/>
        <w:jc w:val="both"/>
        <w:rPr>
          <w:rFonts w:ascii="Arial" w:hAnsi="Arial" w:cs="Arial"/>
          <w:color w:val="333333"/>
          <w:shd w:val="clear" w:color="auto" w:fill="FFFFFF"/>
        </w:rPr>
      </w:pPr>
      <w:r w:rsidRPr="006A3A50">
        <w:rPr>
          <w:rFonts w:ascii="Arial" w:hAnsi="Arial" w:cs="Arial"/>
          <w:color w:val="333333"/>
          <w:shd w:val="clear" w:color="auto" w:fill="FFFFFF"/>
        </w:rPr>
        <w:t>When you decompose a relation into sub relations and when you assembled those sub relations it should result in original loss-less relation. Such dependency is called join dependency. Example relation R is decomposed into r1, r2.....</w:t>
      </w:r>
      <w:proofErr w:type="spellStart"/>
      <w:r w:rsidRPr="006A3A50">
        <w:rPr>
          <w:rFonts w:ascii="Arial" w:hAnsi="Arial" w:cs="Arial"/>
          <w:color w:val="333333"/>
          <w:shd w:val="clear" w:color="auto" w:fill="FFFFFF"/>
        </w:rPr>
        <w:t>rn</w:t>
      </w:r>
      <w:proofErr w:type="spellEnd"/>
      <w:r w:rsidRPr="006A3A50">
        <w:rPr>
          <w:rFonts w:ascii="Arial" w:hAnsi="Arial" w:cs="Arial"/>
          <w:color w:val="333333"/>
          <w:shd w:val="clear" w:color="auto" w:fill="FFFFFF"/>
        </w:rPr>
        <w:t xml:space="preserve"> than when you assembled them it should equals to R (without any loss).</w:t>
      </w:r>
    </w:p>
    <w:p w:rsidR="00D87F53" w:rsidRPr="006A3A50" w:rsidRDefault="00D87F53" w:rsidP="004C4C0C">
      <w:pPr>
        <w:spacing w:afterLines="40" w:line="240" w:lineRule="auto"/>
        <w:rPr>
          <w:rFonts w:ascii="Arial" w:hAnsi="Arial" w:cs="Arial"/>
          <w:color w:val="333333"/>
          <w:shd w:val="clear" w:color="auto" w:fill="FFFFFF"/>
        </w:rPr>
      </w:pPr>
      <w:r w:rsidRPr="006A3A50">
        <w:rPr>
          <w:rFonts w:ascii="Arial" w:hAnsi="Arial" w:cs="Arial"/>
          <w:color w:val="333333"/>
          <w:shd w:val="clear" w:color="auto" w:fill="FFFFFF"/>
        </w:rPr>
        <w:t>when they are joined they should make the original table without any conflicts MULTIVALUED DEPENDENCIES means the fourth normal form when a table is in such a way that </w:t>
      </w:r>
      <w:r w:rsidRPr="006A3A50">
        <w:rPr>
          <w:rFonts w:ascii="Arial" w:hAnsi="Arial" w:cs="Arial"/>
          <w:color w:val="333333"/>
        </w:rPr>
        <w:br/>
      </w:r>
      <w:r w:rsidRPr="006A3A50">
        <w:rPr>
          <w:rFonts w:ascii="Arial" w:hAnsi="Arial" w:cs="Arial"/>
          <w:color w:val="333333"/>
          <w:shd w:val="clear" w:color="auto" w:fill="FFFFFF"/>
        </w:rPr>
        <w:t>t1(a) = t2(a) = t3(a) = t4(a); </w:t>
      </w:r>
      <w:r w:rsidRPr="006A3A50">
        <w:rPr>
          <w:rFonts w:ascii="Arial" w:hAnsi="Arial" w:cs="Arial"/>
          <w:color w:val="333333"/>
        </w:rPr>
        <w:br/>
      </w:r>
      <w:r w:rsidRPr="006A3A50">
        <w:rPr>
          <w:rFonts w:ascii="Arial" w:hAnsi="Arial" w:cs="Arial"/>
          <w:color w:val="333333"/>
          <w:shd w:val="clear" w:color="auto" w:fill="FFFFFF"/>
        </w:rPr>
        <w:t>t1(b) = t2(b) and t3(b) = t3(4);</w:t>
      </w:r>
      <w:r w:rsidRPr="006A3A50">
        <w:rPr>
          <w:rFonts w:ascii="Arial" w:hAnsi="Arial" w:cs="Arial"/>
          <w:color w:val="333333"/>
        </w:rPr>
        <w:br/>
      </w:r>
      <w:r w:rsidRPr="006A3A50">
        <w:rPr>
          <w:rFonts w:ascii="Arial" w:hAnsi="Arial" w:cs="Arial"/>
          <w:color w:val="333333"/>
          <w:shd w:val="clear" w:color="auto" w:fill="FFFFFF"/>
        </w:rPr>
        <w:t>t1(c) = t3(c) and t2(c) = t4(c);</w:t>
      </w:r>
      <w:r w:rsidRPr="006A3A50">
        <w:rPr>
          <w:rFonts w:ascii="Arial" w:hAnsi="Arial" w:cs="Arial"/>
          <w:color w:val="333333"/>
        </w:rPr>
        <w:br/>
      </w:r>
      <w:r w:rsidRPr="006A3A50">
        <w:rPr>
          <w:rFonts w:ascii="Arial" w:hAnsi="Arial" w:cs="Arial"/>
          <w:color w:val="333333"/>
          <w:shd w:val="clear" w:color="auto" w:fill="FFFFFF"/>
        </w:rPr>
        <w:t>this can be decomposed again with the 4th normal form.</w:t>
      </w:r>
    </w:p>
    <w:p w:rsidR="00324A65" w:rsidRPr="006A3A50" w:rsidRDefault="00324A65" w:rsidP="006A3A50">
      <w:pPr>
        <w:shd w:val="clear" w:color="auto" w:fill="FFFFFF"/>
        <w:spacing w:after="0" w:line="240" w:lineRule="auto"/>
        <w:textAlignment w:val="baseline"/>
        <w:outlineLvl w:val="1"/>
        <w:rPr>
          <w:rFonts w:ascii="Arial" w:eastAsia="Times New Roman" w:hAnsi="Arial" w:cs="Arial"/>
          <w:color w:val="020202"/>
        </w:rPr>
      </w:pPr>
      <w:r w:rsidRPr="006A3A50">
        <w:rPr>
          <w:rFonts w:ascii="Arial" w:eastAsia="Times New Roman" w:hAnsi="Arial" w:cs="Arial"/>
          <w:color w:val="020202"/>
        </w:rPr>
        <w:t>Domain key normal form (DK/NF)</w:t>
      </w:r>
    </w:p>
    <w:p w:rsidR="00324A65" w:rsidRPr="006A3A50" w:rsidRDefault="00324A65" w:rsidP="006A3A50">
      <w:pPr>
        <w:shd w:val="clear" w:color="auto" w:fill="FFFFFF"/>
        <w:spacing w:after="0" w:line="240" w:lineRule="auto"/>
        <w:textAlignment w:val="baseline"/>
        <w:rPr>
          <w:rFonts w:ascii="Arial" w:eastAsia="Times New Roman" w:hAnsi="Arial" w:cs="Arial"/>
          <w:color w:val="070000"/>
        </w:rPr>
      </w:pPr>
      <w:r w:rsidRPr="006A3A50">
        <w:rPr>
          <w:rFonts w:ascii="Arial" w:eastAsia="Times New Roman" w:hAnsi="Arial" w:cs="Arial"/>
          <w:color w:val="070000"/>
        </w:rPr>
        <w:t>Boyce-</w:t>
      </w:r>
      <w:proofErr w:type="spellStart"/>
      <w:r w:rsidRPr="006A3A50">
        <w:rPr>
          <w:rFonts w:ascii="Arial" w:eastAsia="Times New Roman" w:hAnsi="Arial" w:cs="Arial"/>
          <w:color w:val="070000"/>
        </w:rPr>
        <w:t>Codd</w:t>
      </w:r>
      <w:proofErr w:type="spellEnd"/>
      <w:r w:rsidRPr="006A3A50">
        <w:rPr>
          <w:rFonts w:ascii="Arial" w:eastAsia="Times New Roman" w:hAnsi="Arial" w:cs="Arial"/>
          <w:color w:val="070000"/>
        </w:rPr>
        <w:t xml:space="preserve"> normal form (BCNF), fourth normal form (4NF), and fifth normal form (5NF) are examples of such forms. Each form eliminates a possible modification anomaly but doesn’t guarantee prevention of all possible modification anomalies. Domain-key normal form, however, provides such a guarantee.</w:t>
      </w:r>
    </w:p>
    <w:p w:rsidR="00324A65" w:rsidRPr="006A3A50" w:rsidRDefault="00324A65" w:rsidP="006A3A50">
      <w:pPr>
        <w:shd w:val="clear" w:color="auto" w:fill="FFFFFF"/>
        <w:spacing w:after="0" w:line="240" w:lineRule="auto"/>
        <w:textAlignment w:val="baseline"/>
        <w:rPr>
          <w:rFonts w:ascii="Arial" w:eastAsia="Times New Roman" w:hAnsi="Arial" w:cs="Arial"/>
          <w:color w:val="070000"/>
        </w:rPr>
      </w:pPr>
      <w:r w:rsidRPr="006A3A50">
        <w:rPr>
          <w:rFonts w:ascii="Arial" w:eastAsia="Times New Roman" w:hAnsi="Arial" w:cs="Arial"/>
          <w:color w:val="070000"/>
        </w:rPr>
        <w:lastRenderedPageBreak/>
        <w:t>A relation is in </w:t>
      </w:r>
      <w:r w:rsidRPr="006A3A50">
        <w:rPr>
          <w:rFonts w:ascii="Arial" w:eastAsia="Times New Roman" w:hAnsi="Arial" w:cs="Arial"/>
          <w:i/>
          <w:iCs/>
          <w:color w:val="070000"/>
          <w:bdr w:val="none" w:sz="0" w:space="0" w:color="auto" w:frame="1"/>
        </w:rPr>
        <w:t>domain key normal form</w:t>
      </w:r>
      <w:r w:rsidRPr="006A3A50">
        <w:rPr>
          <w:rFonts w:ascii="Arial" w:eastAsia="Times New Roman" w:hAnsi="Arial" w:cs="Arial"/>
          <w:color w:val="070000"/>
        </w:rPr>
        <w:t> </w:t>
      </w:r>
      <w:r w:rsidRPr="006A3A50">
        <w:rPr>
          <w:rFonts w:ascii="Arial" w:eastAsia="Times New Roman" w:hAnsi="Arial" w:cs="Arial"/>
          <w:i/>
          <w:iCs/>
          <w:color w:val="070000"/>
          <w:bdr w:val="none" w:sz="0" w:space="0" w:color="auto" w:frame="1"/>
        </w:rPr>
        <w:t>(DK/NF)</w:t>
      </w:r>
      <w:r w:rsidRPr="006A3A50">
        <w:rPr>
          <w:rFonts w:ascii="Arial" w:eastAsia="Times New Roman" w:hAnsi="Arial" w:cs="Arial"/>
          <w:color w:val="070000"/>
        </w:rPr>
        <w:t> if every constraint on the relation is a logical consequence of the definition of keys and domains. A </w:t>
      </w:r>
      <w:r w:rsidRPr="006A3A50">
        <w:rPr>
          <w:rFonts w:ascii="Arial" w:eastAsia="Times New Roman" w:hAnsi="Arial" w:cs="Arial"/>
          <w:i/>
          <w:iCs/>
          <w:color w:val="070000"/>
          <w:bdr w:val="none" w:sz="0" w:space="0" w:color="auto" w:frame="1"/>
        </w:rPr>
        <w:t>constraint</w:t>
      </w:r>
      <w:r w:rsidRPr="006A3A50">
        <w:rPr>
          <w:rFonts w:ascii="Arial" w:eastAsia="Times New Roman" w:hAnsi="Arial" w:cs="Arial"/>
          <w:color w:val="070000"/>
        </w:rPr>
        <w:t> in this definition is any rule that’s precise enough that you can evaluate whether or not it’s true. A </w:t>
      </w:r>
      <w:r w:rsidRPr="006A3A50">
        <w:rPr>
          <w:rFonts w:ascii="Arial" w:eastAsia="Times New Roman" w:hAnsi="Arial" w:cs="Arial"/>
          <w:i/>
          <w:iCs/>
          <w:color w:val="070000"/>
          <w:bdr w:val="none" w:sz="0" w:space="0" w:color="auto" w:frame="1"/>
        </w:rPr>
        <w:t>key</w:t>
      </w:r>
      <w:r w:rsidRPr="006A3A50">
        <w:rPr>
          <w:rFonts w:ascii="Arial" w:eastAsia="Times New Roman" w:hAnsi="Arial" w:cs="Arial"/>
          <w:color w:val="070000"/>
        </w:rPr>
        <w:t> is a unique identifier of a row in a table. A </w:t>
      </w:r>
      <w:r w:rsidRPr="006A3A50">
        <w:rPr>
          <w:rFonts w:ascii="Arial" w:eastAsia="Times New Roman" w:hAnsi="Arial" w:cs="Arial"/>
          <w:i/>
          <w:iCs/>
          <w:color w:val="070000"/>
          <w:bdr w:val="none" w:sz="0" w:space="0" w:color="auto" w:frame="1"/>
        </w:rPr>
        <w:t>domain</w:t>
      </w:r>
      <w:r w:rsidRPr="006A3A50">
        <w:rPr>
          <w:rFonts w:ascii="Arial" w:eastAsia="Times New Roman" w:hAnsi="Arial" w:cs="Arial"/>
          <w:color w:val="070000"/>
        </w:rPr>
        <w:t> is the set of permitted values of an attribute.</w:t>
      </w:r>
    </w:p>
    <w:p w:rsidR="00324A65" w:rsidRPr="006A3A50" w:rsidRDefault="00324A65" w:rsidP="006A3A50">
      <w:pPr>
        <w:shd w:val="clear" w:color="auto" w:fill="FFFFFF"/>
        <w:spacing w:after="0" w:line="240" w:lineRule="auto"/>
        <w:textAlignment w:val="baseline"/>
        <w:rPr>
          <w:rFonts w:ascii="Arial" w:eastAsia="Times New Roman" w:hAnsi="Arial" w:cs="Arial"/>
          <w:color w:val="070000"/>
        </w:rPr>
      </w:pPr>
      <w:r w:rsidRPr="006A3A50">
        <w:rPr>
          <w:rFonts w:ascii="Arial" w:eastAsia="Times New Roman" w:hAnsi="Arial" w:cs="Arial"/>
          <w:color w:val="070000"/>
        </w:rPr>
        <w:t>Look at this database, which is in 1NF, to see what you must do to put that database in DK/NF.</w:t>
      </w:r>
    </w:p>
    <w:tbl>
      <w:tblPr>
        <w:tblW w:w="0" w:type="auto"/>
        <w:tblLook w:val="04A0"/>
      </w:tblPr>
      <w:tblGrid>
        <w:gridCol w:w="4928"/>
        <w:gridCol w:w="4648"/>
      </w:tblGrid>
      <w:tr w:rsidR="00324A65" w:rsidRPr="006A3A50" w:rsidTr="00A44CF3">
        <w:tc>
          <w:tcPr>
            <w:tcW w:w="4928" w:type="dxa"/>
          </w:tcPr>
          <w:p w:rsidR="00324A65" w:rsidRPr="006A3A50" w:rsidRDefault="00324A65" w:rsidP="006A3A50">
            <w:pPr>
              <w:shd w:val="clear" w:color="auto" w:fill="FFFFFF"/>
              <w:spacing w:after="0" w:line="240" w:lineRule="auto"/>
              <w:textAlignment w:val="baseline"/>
              <w:rPr>
                <w:rFonts w:ascii="Arial" w:hAnsi="Arial" w:cs="Arial"/>
                <w:color w:val="070000"/>
              </w:rPr>
            </w:pPr>
            <w:r w:rsidRPr="006A3A50">
              <w:rPr>
                <w:rFonts w:ascii="Arial" w:hAnsi="Arial" w:cs="Arial"/>
                <w:b/>
                <w:bCs/>
                <w:color w:val="070000"/>
                <w:bdr w:val="none" w:sz="0" w:space="0" w:color="auto" w:frame="1"/>
              </w:rPr>
              <w:t>Table:</w:t>
            </w:r>
            <w:r w:rsidRPr="006A3A50">
              <w:rPr>
                <w:rFonts w:ascii="Arial" w:hAnsi="Arial" w:cs="Arial"/>
                <w:color w:val="070000"/>
              </w:rPr>
              <w:t> SALES (</w:t>
            </w:r>
            <w:proofErr w:type="spellStart"/>
            <w:r w:rsidRPr="006A3A50">
              <w:rPr>
                <w:rFonts w:ascii="Arial" w:hAnsi="Arial" w:cs="Arial"/>
                <w:color w:val="070000"/>
              </w:rPr>
              <w:t>Cust_ID</w:t>
            </w:r>
            <w:proofErr w:type="spellEnd"/>
            <w:r w:rsidRPr="006A3A50">
              <w:rPr>
                <w:rFonts w:ascii="Arial" w:hAnsi="Arial" w:cs="Arial"/>
                <w:color w:val="070000"/>
              </w:rPr>
              <w:t>, Product, Price)</w:t>
            </w:r>
          </w:p>
          <w:p w:rsidR="00324A65" w:rsidRPr="006A3A50" w:rsidRDefault="00324A65" w:rsidP="006A3A50">
            <w:pPr>
              <w:shd w:val="clear" w:color="auto" w:fill="FFFFFF"/>
              <w:spacing w:after="0" w:line="240" w:lineRule="auto"/>
              <w:textAlignment w:val="baseline"/>
              <w:rPr>
                <w:rFonts w:ascii="Arial" w:hAnsi="Arial" w:cs="Arial"/>
                <w:color w:val="070000"/>
              </w:rPr>
            </w:pPr>
            <w:r w:rsidRPr="006A3A50">
              <w:rPr>
                <w:rFonts w:ascii="Arial" w:hAnsi="Arial" w:cs="Arial"/>
                <w:b/>
                <w:bCs/>
                <w:color w:val="070000"/>
                <w:bdr w:val="none" w:sz="0" w:space="0" w:color="auto" w:frame="1"/>
              </w:rPr>
              <w:t>Key:</w:t>
            </w:r>
            <w:r w:rsidRPr="006A3A50">
              <w:rPr>
                <w:rFonts w:ascii="Arial" w:hAnsi="Arial" w:cs="Arial"/>
                <w:color w:val="070000"/>
              </w:rPr>
              <w:t> </w:t>
            </w:r>
            <w:proofErr w:type="spellStart"/>
            <w:r w:rsidRPr="006A3A50">
              <w:rPr>
                <w:rFonts w:ascii="Arial" w:hAnsi="Arial" w:cs="Arial"/>
                <w:color w:val="070000"/>
              </w:rPr>
              <w:t>Cust_ID</w:t>
            </w:r>
            <w:proofErr w:type="spellEnd"/>
          </w:p>
          <w:p w:rsidR="00324A65" w:rsidRPr="006A3A50" w:rsidRDefault="00324A65" w:rsidP="006A3A50">
            <w:pPr>
              <w:shd w:val="clear" w:color="auto" w:fill="FFFFFF"/>
              <w:spacing w:after="0" w:line="240" w:lineRule="auto"/>
              <w:textAlignment w:val="baseline"/>
              <w:rPr>
                <w:rFonts w:ascii="Arial" w:hAnsi="Arial" w:cs="Arial"/>
                <w:b/>
                <w:bCs/>
                <w:color w:val="070000"/>
                <w:bdr w:val="none" w:sz="0" w:space="0" w:color="auto" w:frame="1"/>
              </w:rPr>
            </w:pPr>
          </w:p>
          <w:p w:rsidR="00324A65" w:rsidRPr="006A3A50" w:rsidRDefault="00324A65" w:rsidP="006A3A50">
            <w:pPr>
              <w:shd w:val="clear" w:color="auto" w:fill="FFFFFF"/>
              <w:spacing w:after="0" w:line="240" w:lineRule="auto"/>
              <w:textAlignment w:val="baseline"/>
              <w:rPr>
                <w:rFonts w:ascii="Arial" w:hAnsi="Arial" w:cs="Arial"/>
                <w:color w:val="070000"/>
              </w:rPr>
            </w:pPr>
            <w:r w:rsidRPr="006A3A50">
              <w:rPr>
                <w:rFonts w:ascii="Arial" w:hAnsi="Arial" w:cs="Arial"/>
                <w:b/>
                <w:bCs/>
                <w:color w:val="070000"/>
                <w:bdr w:val="none" w:sz="0" w:space="0" w:color="auto" w:frame="1"/>
              </w:rPr>
              <w:t>Constraints:</w:t>
            </w:r>
          </w:p>
          <w:p w:rsidR="00324A65" w:rsidRPr="006A3A50" w:rsidRDefault="00324A65" w:rsidP="006A3A50">
            <w:pPr>
              <w:numPr>
                <w:ilvl w:val="0"/>
                <w:numId w:val="8"/>
              </w:numPr>
              <w:shd w:val="clear" w:color="auto" w:fill="FFFFFF"/>
              <w:spacing w:after="0" w:line="240" w:lineRule="auto"/>
              <w:ind w:left="0" w:hanging="357"/>
              <w:textAlignment w:val="baseline"/>
              <w:rPr>
                <w:rFonts w:ascii="Arial" w:hAnsi="Arial" w:cs="Arial"/>
                <w:color w:val="070000"/>
              </w:rPr>
            </w:pPr>
            <w:proofErr w:type="spellStart"/>
            <w:r w:rsidRPr="006A3A50">
              <w:rPr>
                <w:rFonts w:ascii="Arial" w:hAnsi="Arial" w:cs="Arial"/>
                <w:color w:val="070000"/>
              </w:rPr>
              <w:t>Cust_ID</w:t>
            </w:r>
            <w:proofErr w:type="spellEnd"/>
            <w:r w:rsidRPr="006A3A50">
              <w:rPr>
                <w:rFonts w:ascii="Arial" w:hAnsi="Arial" w:cs="Arial"/>
                <w:color w:val="070000"/>
              </w:rPr>
              <w:t> determines Product</w:t>
            </w:r>
          </w:p>
          <w:p w:rsidR="00324A65" w:rsidRPr="006A3A50" w:rsidRDefault="00324A65" w:rsidP="006A3A50">
            <w:pPr>
              <w:numPr>
                <w:ilvl w:val="0"/>
                <w:numId w:val="8"/>
              </w:numPr>
              <w:shd w:val="clear" w:color="auto" w:fill="FFFFFF"/>
              <w:spacing w:after="0" w:line="240" w:lineRule="auto"/>
              <w:ind w:left="0" w:hanging="357"/>
              <w:textAlignment w:val="baseline"/>
              <w:rPr>
                <w:rFonts w:ascii="Arial" w:hAnsi="Arial" w:cs="Arial"/>
                <w:color w:val="070000"/>
              </w:rPr>
            </w:pPr>
            <w:r w:rsidRPr="006A3A50">
              <w:rPr>
                <w:rFonts w:ascii="Arial" w:hAnsi="Arial" w:cs="Arial"/>
                <w:color w:val="070000"/>
              </w:rPr>
              <w:t>Product determines Price</w:t>
            </w:r>
          </w:p>
          <w:p w:rsidR="00324A65" w:rsidRPr="006A3A50" w:rsidRDefault="00324A65" w:rsidP="006A3A50">
            <w:pPr>
              <w:numPr>
                <w:ilvl w:val="0"/>
                <w:numId w:val="8"/>
              </w:numPr>
              <w:shd w:val="clear" w:color="auto" w:fill="FFFFFF"/>
              <w:spacing w:after="0" w:line="240" w:lineRule="auto"/>
              <w:ind w:left="0" w:hanging="357"/>
              <w:textAlignment w:val="baseline"/>
              <w:rPr>
                <w:rFonts w:ascii="Arial" w:hAnsi="Arial" w:cs="Arial"/>
                <w:color w:val="070000"/>
              </w:rPr>
            </w:pPr>
            <w:proofErr w:type="spellStart"/>
            <w:r w:rsidRPr="006A3A50">
              <w:rPr>
                <w:rFonts w:ascii="Arial" w:hAnsi="Arial" w:cs="Arial"/>
                <w:color w:val="070000"/>
              </w:rPr>
              <w:t>Cust_ID</w:t>
            </w:r>
            <w:proofErr w:type="spellEnd"/>
            <w:r w:rsidRPr="006A3A50">
              <w:rPr>
                <w:rFonts w:ascii="Arial" w:hAnsi="Arial" w:cs="Arial"/>
                <w:color w:val="070000"/>
              </w:rPr>
              <w:t> must be an integer &gt; 1000</w:t>
            </w:r>
          </w:p>
          <w:p w:rsidR="00324A65" w:rsidRPr="006A3A50" w:rsidRDefault="00324A65" w:rsidP="006A3A50">
            <w:pPr>
              <w:spacing w:after="0" w:line="240" w:lineRule="auto"/>
              <w:textAlignment w:val="baseline"/>
              <w:rPr>
                <w:rFonts w:ascii="Arial" w:hAnsi="Arial" w:cs="Arial"/>
                <w:color w:val="070000"/>
              </w:rPr>
            </w:pPr>
          </w:p>
        </w:tc>
        <w:tc>
          <w:tcPr>
            <w:tcW w:w="4648" w:type="dxa"/>
          </w:tcPr>
          <w:tbl>
            <w:tblPr>
              <w:tblpPr w:leftFromText="180" w:rightFromText="180" w:vertAnchor="text" w:horzAnchor="page" w:tblpXSpec="right" w:tblpY="50"/>
              <w:tblOverlap w:val="never"/>
              <w:tblW w:w="3570" w:type="dxa"/>
              <w:tblLook w:val="04A0"/>
            </w:tblPr>
            <w:tblGrid>
              <w:gridCol w:w="1248"/>
              <w:gridCol w:w="1559"/>
              <w:gridCol w:w="763"/>
            </w:tblGrid>
            <w:tr w:rsidR="00324A65" w:rsidRPr="006A3A50" w:rsidTr="00A44CF3">
              <w:tc>
                <w:tcPr>
                  <w:tcW w:w="1248" w:type="dxa"/>
                </w:tcPr>
                <w:p w:rsidR="00324A65" w:rsidRPr="006A3A50" w:rsidRDefault="00324A65" w:rsidP="006A3A50">
                  <w:pPr>
                    <w:spacing w:after="0" w:line="240" w:lineRule="auto"/>
                    <w:textAlignment w:val="baseline"/>
                    <w:rPr>
                      <w:rFonts w:ascii="Arial" w:hAnsi="Arial" w:cs="Arial"/>
                      <w:color w:val="070000"/>
                    </w:rPr>
                  </w:pPr>
                  <w:proofErr w:type="spellStart"/>
                  <w:r w:rsidRPr="006A3A50">
                    <w:rPr>
                      <w:rFonts w:ascii="Arial" w:hAnsi="Arial" w:cs="Arial"/>
                      <w:color w:val="070000"/>
                    </w:rPr>
                    <w:t>Cust</w:t>
                  </w:r>
                  <w:proofErr w:type="spellEnd"/>
                  <w:r w:rsidRPr="006A3A50">
                    <w:rPr>
                      <w:rFonts w:ascii="Arial" w:hAnsi="Arial" w:cs="Arial"/>
                      <w:color w:val="070000"/>
                    </w:rPr>
                    <w:t>-id</w:t>
                  </w:r>
                </w:p>
              </w:tc>
              <w:tc>
                <w:tcPr>
                  <w:tcW w:w="1559"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Product</w:t>
                  </w:r>
                </w:p>
              </w:tc>
              <w:tc>
                <w:tcPr>
                  <w:tcW w:w="763"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Price</w:t>
                  </w:r>
                </w:p>
              </w:tc>
            </w:tr>
            <w:tr w:rsidR="00324A65" w:rsidRPr="006A3A50" w:rsidTr="00A44CF3">
              <w:tc>
                <w:tcPr>
                  <w:tcW w:w="1248"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1001</w:t>
                  </w:r>
                </w:p>
              </w:tc>
              <w:tc>
                <w:tcPr>
                  <w:tcW w:w="1559"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Detergent</w:t>
                  </w:r>
                </w:p>
              </w:tc>
              <w:tc>
                <w:tcPr>
                  <w:tcW w:w="763"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12</w:t>
                  </w:r>
                </w:p>
              </w:tc>
            </w:tr>
            <w:tr w:rsidR="00324A65" w:rsidRPr="006A3A50" w:rsidTr="00A44CF3">
              <w:tc>
                <w:tcPr>
                  <w:tcW w:w="1248"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1007</w:t>
                  </w:r>
                </w:p>
              </w:tc>
              <w:tc>
                <w:tcPr>
                  <w:tcW w:w="1559"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Paste</w:t>
                  </w:r>
                </w:p>
              </w:tc>
              <w:tc>
                <w:tcPr>
                  <w:tcW w:w="763"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3</w:t>
                  </w:r>
                </w:p>
              </w:tc>
            </w:tr>
            <w:tr w:rsidR="00324A65" w:rsidRPr="006A3A50" w:rsidTr="00A44CF3">
              <w:tc>
                <w:tcPr>
                  <w:tcW w:w="1248"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1010</w:t>
                  </w:r>
                </w:p>
              </w:tc>
              <w:tc>
                <w:tcPr>
                  <w:tcW w:w="1559"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bleach</w:t>
                  </w:r>
                </w:p>
              </w:tc>
              <w:tc>
                <w:tcPr>
                  <w:tcW w:w="763"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4</w:t>
                  </w:r>
                </w:p>
              </w:tc>
            </w:tr>
            <w:tr w:rsidR="00324A65" w:rsidRPr="006A3A50" w:rsidTr="00021E2C">
              <w:trPr>
                <w:trHeight w:val="100"/>
              </w:trPr>
              <w:tc>
                <w:tcPr>
                  <w:tcW w:w="1248"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1024</w:t>
                  </w:r>
                </w:p>
              </w:tc>
              <w:tc>
                <w:tcPr>
                  <w:tcW w:w="1559"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Paste</w:t>
                  </w:r>
                </w:p>
              </w:tc>
              <w:tc>
                <w:tcPr>
                  <w:tcW w:w="763" w:type="dxa"/>
                </w:tcPr>
                <w:p w:rsidR="00324A65" w:rsidRPr="006A3A50" w:rsidRDefault="00324A65" w:rsidP="006A3A50">
                  <w:pPr>
                    <w:spacing w:after="0" w:line="240" w:lineRule="auto"/>
                    <w:textAlignment w:val="baseline"/>
                    <w:rPr>
                      <w:rFonts w:ascii="Arial" w:hAnsi="Arial" w:cs="Arial"/>
                      <w:color w:val="070000"/>
                    </w:rPr>
                  </w:pPr>
                  <w:r w:rsidRPr="006A3A50">
                    <w:rPr>
                      <w:rFonts w:ascii="Arial" w:hAnsi="Arial" w:cs="Arial"/>
                      <w:color w:val="070000"/>
                    </w:rPr>
                    <w:t>3</w:t>
                  </w:r>
                </w:p>
              </w:tc>
            </w:tr>
          </w:tbl>
          <w:p w:rsidR="00324A65" w:rsidRPr="006A3A50" w:rsidRDefault="00A44CF3" w:rsidP="006A3A50">
            <w:pPr>
              <w:spacing w:after="0" w:line="240" w:lineRule="auto"/>
              <w:jc w:val="both"/>
              <w:textAlignment w:val="baseline"/>
              <w:rPr>
                <w:rFonts w:ascii="Arial" w:hAnsi="Arial" w:cs="Arial"/>
                <w:color w:val="070000"/>
              </w:rPr>
            </w:pPr>
            <w:r w:rsidRPr="006A3A50">
              <w:rPr>
                <w:rFonts w:ascii="Arial" w:hAnsi="Arial" w:cs="Arial"/>
                <w:color w:val="070000"/>
              </w:rPr>
              <w:t xml:space="preserve">           SALES TABLE</w:t>
            </w:r>
          </w:p>
        </w:tc>
      </w:tr>
    </w:tbl>
    <w:p w:rsidR="00324A65" w:rsidRPr="006A3A50" w:rsidRDefault="00324A65" w:rsidP="006A3A50">
      <w:pPr>
        <w:shd w:val="clear" w:color="auto" w:fill="FFFFFF"/>
        <w:spacing w:after="0" w:line="240" w:lineRule="auto"/>
        <w:textAlignment w:val="baseline"/>
        <w:rPr>
          <w:rFonts w:ascii="Arial" w:eastAsia="Times New Roman" w:hAnsi="Arial" w:cs="Arial"/>
          <w:color w:val="070000"/>
        </w:rPr>
      </w:pPr>
    </w:p>
    <w:p w:rsidR="00324A65" w:rsidRPr="006A3A50" w:rsidRDefault="00324A65" w:rsidP="006A3A50">
      <w:pPr>
        <w:shd w:val="clear" w:color="auto" w:fill="FFFFFF"/>
        <w:spacing w:after="0" w:line="240" w:lineRule="auto"/>
        <w:textAlignment w:val="baseline"/>
        <w:rPr>
          <w:rFonts w:ascii="Arial" w:eastAsia="Times New Roman" w:hAnsi="Arial" w:cs="Arial"/>
          <w:color w:val="070000"/>
        </w:rPr>
      </w:pPr>
    </w:p>
    <w:p w:rsidR="00A44CF3" w:rsidRPr="006A3A50" w:rsidRDefault="00324A65" w:rsidP="006A3A50">
      <w:pPr>
        <w:shd w:val="clear" w:color="auto" w:fill="FFFFFF"/>
        <w:spacing w:after="0" w:line="240" w:lineRule="auto"/>
        <w:textAlignment w:val="baseline"/>
        <w:rPr>
          <w:rFonts w:ascii="Arial" w:eastAsia="Times New Roman" w:hAnsi="Arial" w:cs="Arial"/>
          <w:b/>
          <w:color w:val="070000"/>
        </w:rPr>
      </w:pPr>
      <w:r w:rsidRPr="006A3A50">
        <w:rPr>
          <w:rFonts w:ascii="Arial" w:eastAsia="Times New Roman" w:hAnsi="Arial" w:cs="Arial"/>
          <w:b/>
          <w:color w:val="070000"/>
        </w:rPr>
        <w:t>To enforce Constraint 3 (that </w:t>
      </w:r>
      <w:proofErr w:type="spellStart"/>
      <w:r w:rsidRPr="006A3A50">
        <w:rPr>
          <w:rFonts w:ascii="Arial" w:eastAsia="Times New Roman" w:hAnsi="Arial" w:cs="Arial"/>
          <w:b/>
          <w:color w:val="070000"/>
        </w:rPr>
        <w:t>Cust_ID</w:t>
      </w:r>
      <w:proofErr w:type="spellEnd"/>
      <w:r w:rsidRPr="006A3A50">
        <w:rPr>
          <w:rFonts w:ascii="Arial" w:eastAsia="Times New Roman" w:hAnsi="Arial" w:cs="Arial"/>
          <w:b/>
          <w:color w:val="070000"/>
        </w:rPr>
        <w:t> must be an integer greater than 1000),</w:t>
      </w:r>
    </w:p>
    <w:p w:rsidR="00A44CF3" w:rsidRPr="006A3A50" w:rsidRDefault="00A44CF3" w:rsidP="006A3A50">
      <w:pPr>
        <w:shd w:val="clear" w:color="auto" w:fill="FFFFFF"/>
        <w:spacing w:after="0" w:line="240" w:lineRule="auto"/>
        <w:textAlignment w:val="baseline"/>
        <w:rPr>
          <w:rFonts w:ascii="Arial" w:eastAsia="Times New Roman" w:hAnsi="Arial" w:cs="Arial"/>
          <w:color w:val="070000"/>
        </w:rPr>
      </w:pPr>
    </w:p>
    <w:p w:rsidR="00324A65" w:rsidRPr="006A3A50" w:rsidRDefault="00324A65" w:rsidP="006A3A50">
      <w:pPr>
        <w:shd w:val="clear" w:color="auto" w:fill="FFFFFF"/>
        <w:spacing w:after="0" w:line="240" w:lineRule="auto"/>
        <w:textAlignment w:val="baseline"/>
        <w:rPr>
          <w:rFonts w:ascii="Arial" w:eastAsia="Times New Roman" w:hAnsi="Arial" w:cs="Arial"/>
          <w:color w:val="070000"/>
        </w:rPr>
      </w:pPr>
      <w:r w:rsidRPr="006A3A50">
        <w:rPr>
          <w:rFonts w:ascii="Arial" w:eastAsia="Times New Roman" w:hAnsi="Arial" w:cs="Arial"/>
          <w:color w:val="070000"/>
        </w:rPr>
        <w:t xml:space="preserve"> </w:t>
      </w:r>
      <w:proofErr w:type="gramStart"/>
      <w:r w:rsidRPr="006A3A50">
        <w:rPr>
          <w:rFonts w:ascii="Arial" w:eastAsia="Times New Roman" w:hAnsi="Arial" w:cs="Arial"/>
          <w:color w:val="070000"/>
        </w:rPr>
        <w:t>you</w:t>
      </w:r>
      <w:proofErr w:type="gramEnd"/>
      <w:r w:rsidRPr="006A3A50">
        <w:rPr>
          <w:rFonts w:ascii="Arial" w:eastAsia="Times New Roman" w:hAnsi="Arial" w:cs="Arial"/>
          <w:color w:val="070000"/>
        </w:rPr>
        <w:t xml:space="preserve"> can simply define the domain for </w:t>
      </w:r>
      <w:proofErr w:type="spellStart"/>
      <w:r w:rsidRPr="006A3A50">
        <w:rPr>
          <w:rFonts w:ascii="Arial" w:eastAsia="Times New Roman" w:hAnsi="Arial" w:cs="Arial"/>
          <w:color w:val="070000"/>
        </w:rPr>
        <w:t>Cust_ID</w:t>
      </w:r>
      <w:proofErr w:type="spellEnd"/>
      <w:r w:rsidRPr="006A3A50">
        <w:rPr>
          <w:rFonts w:ascii="Arial" w:eastAsia="Times New Roman" w:hAnsi="Arial" w:cs="Arial"/>
          <w:color w:val="070000"/>
        </w:rPr>
        <w:t xml:space="preserve"> to incorporate this constraint. That makes the constraint a logical consequence of the domain of </w:t>
      </w:r>
      <w:r w:rsidR="00A44CF3" w:rsidRPr="006A3A50">
        <w:rPr>
          <w:rFonts w:ascii="Arial" w:eastAsia="Times New Roman" w:hAnsi="Arial" w:cs="Arial"/>
          <w:color w:val="070000"/>
        </w:rPr>
        <w:t>t</w:t>
      </w:r>
      <w:r w:rsidRPr="006A3A50">
        <w:rPr>
          <w:rFonts w:ascii="Arial" w:eastAsia="Times New Roman" w:hAnsi="Arial" w:cs="Arial"/>
          <w:color w:val="070000"/>
        </w:rPr>
        <w:t>he </w:t>
      </w:r>
      <w:proofErr w:type="spellStart"/>
      <w:r w:rsidRPr="006A3A50">
        <w:rPr>
          <w:rFonts w:ascii="Arial" w:eastAsia="Times New Roman" w:hAnsi="Arial" w:cs="Arial"/>
          <w:color w:val="070000"/>
        </w:rPr>
        <w:t>Cus</w:t>
      </w:r>
      <w:r w:rsidR="00A44CF3" w:rsidRPr="006A3A50">
        <w:rPr>
          <w:rFonts w:ascii="Arial" w:eastAsia="Times New Roman" w:hAnsi="Arial" w:cs="Arial"/>
          <w:color w:val="070000"/>
        </w:rPr>
        <w:t>t_I</w:t>
      </w:r>
      <w:r w:rsidRPr="006A3A50">
        <w:rPr>
          <w:rFonts w:ascii="Arial" w:eastAsia="Times New Roman" w:hAnsi="Arial" w:cs="Arial"/>
          <w:color w:val="070000"/>
        </w:rPr>
        <w:t>D</w:t>
      </w:r>
      <w:proofErr w:type="spellEnd"/>
      <w:r w:rsidRPr="006A3A50">
        <w:rPr>
          <w:rFonts w:ascii="Arial" w:eastAsia="Times New Roman" w:hAnsi="Arial" w:cs="Arial"/>
          <w:color w:val="070000"/>
        </w:rPr>
        <w:t> column. Product depends on </w:t>
      </w:r>
      <w:proofErr w:type="spellStart"/>
      <w:r w:rsidRPr="006A3A50">
        <w:rPr>
          <w:rFonts w:ascii="Arial" w:eastAsia="Times New Roman" w:hAnsi="Arial" w:cs="Arial"/>
          <w:color w:val="070000"/>
        </w:rPr>
        <w:t>Cust_ID</w:t>
      </w:r>
      <w:proofErr w:type="spellEnd"/>
      <w:r w:rsidRPr="006A3A50">
        <w:rPr>
          <w:rFonts w:ascii="Arial" w:eastAsia="Times New Roman" w:hAnsi="Arial" w:cs="Arial"/>
          <w:color w:val="070000"/>
        </w:rPr>
        <w:t>, and </w:t>
      </w:r>
      <w:proofErr w:type="spellStart"/>
      <w:r w:rsidRPr="006A3A50">
        <w:rPr>
          <w:rFonts w:ascii="Arial" w:eastAsia="Times New Roman" w:hAnsi="Arial" w:cs="Arial"/>
          <w:color w:val="070000"/>
        </w:rPr>
        <w:t>Cust_ID</w:t>
      </w:r>
      <w:proofErr w:type="spellEnd"/>
      <w:r w:rsidRPr="006A3A50">
        <w:rPr>
          <w:rFonts w:ascii="Arial" w:eastAsia="Times New Roman" w:hAnsi="Arial" w:cs="Arial"/>
          <w:color w:val="070000"/>
        </w:rPr>
        <w:t> is a key, so you have no problem with Constraint 1, which is a logical consequence of the definition of the key.</w:t>
      </w:r>
    </w:p>
    <w:p w:rsidR="00A44CF3" w:rsidRPr="006A3A50" w:rsidRDefault="00A44CF3" w:rsidP="006A3A50">
      <w:pPr>
        <w:shd w:val="clear" w:color="auto" w:fill="FFFFFF"/>
        <w:spacing w:after="0" w:line="240" w:lineRule="auto"/>
        <w:textAlignment w:val="baseline"/>
        <w:rPr>
          <w:rFonts w:ascii="Arial" w:eastAsia="Times New Roman" w:hAnsi="Arial" w:cs="Arial"/>
          <w:color w:val="070000"/>
        </w:rPr>
      </w:pPr>
    </w:p>
    <w:p w:rsidR="00324A65" w:rsidRPr="006A3A50" w:rsidRDefault="00324A65" w:rsidP="006A3A50">
      <w:pPr>
        <w:shd w:val="clear" w:color="auto" w:fill="FFFFFF"/>
        <w:spacing w:after="0" w:line="240" w:lineRule="auto"/>
        <w:textAlignment w:val="baseline"/>
        <w:rPr>
          <w:rFonts w:ascii="Arial" w:eastAsia="Times New Roman" w:hAnsi="Arial" w:cs="Arial"/>
          <w:color w:val="070000"/>
        </w:rPr>
      </w:pPr>
      <w:r w:rsidRPr="006A3A50">
        <w:rPr>
          <w:rFonts w:ascii="Arial" w:eastAsia="Times New Roman" w:hAnsi="Arial" w:cs="Arial"/>
          <w:color w:val="070000"/>
        </w:rPr>
        <w:t>Constraint 2 </w:t>
      </w:r>
      <w:r w:rsidRPr="006A3A50">
        <w:rPr>
          <w:rFonts w:ascii="Arial" w:eastAsia="Times New Roman" w:hAnsi="Arial" w:cs="Arial"/>
          <w:i/>
          <w:iCs/>
          <w:color w:val="070000"/>
          <w:bdr w:val="none" w:sz="0" w:space="0" w:color="auto" w:frame="1"/>
        </w:rPr>
        <w:t>is</w:t>
      </w:r>
      <w:r w:rsidRPr="006A3A50">
        <w:rPr>
          <w:rFonts w:ascii="Arial" w:eastAsia="Times New Roman" w:hAnsi="Arial" w:cs="Arial"/>
          <w:color w:val="070000"/>
        </w:rPr>
        <w:t> a problem. Price depends on (is a logical consequence of) Product, and Product isn’t a key. The solution is to divide the SALES table into two tables. One table uses </w:t>
      </w:r>
      <w:proofErr w:type="spellStart"/>
      <w:r w:rsidRPr="006A3A50">
        <w:rPr>
          <w:rFonts w:ascii="Arial" w:eastAsia="Times New Roman" w:hAnsi="Arial" w:cs="Arial"/>
          <w:color w:val="070000"/>
        </w:rPr>
        <w:t>Cust_ID</w:t>
      </w:r>
      <w:proofErr w:type="spellEnd"/>
      <w:r w:rsidRPr="006A3A50">
        <w:rPr>
          <w:rFonts w:ascii="Arial" w:eastAsia="Times New Roman" w:hAnsi="Arial" w:cs="Arial"/>
          <w:color w:val="070000"/>
        </w:rPr>
        <w:t> as a key, and the other uses Product as a key. The database, besides being in 3NF, is also in DK/NF.</w:t>
      </w:r>
    </w:p>
    <w:p w:rsidR="00A44CF3" w:rsidRPr="006A3A50" w:rsidRDefault="00A44CF3" w:rsidP="006A3A50">
      <w:pPr>
        <w:shd w:val="clear" w:color="auto" w:fill="FFFFFF"/>
        <w:spacing w:after="0" w:line="240" w:lineRule="auto"/>
        <w:textAlignment w:val="baseline"/>
        <w:rPr>
          <w:rFonts w:ascii="Arial" w:eastAsia="Times New Roman" w:hAnsi="Arial" w:cs="Arial"/>
          <w:color w:val="070000"/>
        </w:rPr>
      </w:pPr>
    </w:p>
    <w:p w:rsidR="00324A65" w:rsidRPr="006A3A50" w:rsidRDefault="00324A65" w:rsidP="006A3A50">
      <w:pPr>
        <w:shd w:val="clear" w:color="auto" w:fill="FFFFFF"/>
        <w:spacing w:after="0" w:line="240" w:lineRule="auto"/>
        <w:textAlignment w:val="baseline"/>
        <w:rPr>
          <w:rFonts w:ascii="Arial" w:eastAsia="Times New Roman" w:hAnsi="Arial" w:cs="Arial"/>
          <w:color w:val="070000"/>
        </w:rPr>
      </w:pPr>
      <w:r w:rsidRPr="006A3A50">
        <w:rPr>
          <w:rFonts w:ascii="Arial" w:eastAsia="Times New Roman" w:hAnsi="Arial" w:cs="Arial"/>
          <w:color w:val="070000"/>
        </w:rPr>
        <w:t>Design your databases so they’re in DK/NF if possible. If you can do that, enforcing key and domain restrictions causes all constraints to be met, and modification anomalies aren’t possible. If a database’s structure is designed to prevent you from putting it into DK/NF, then you have to build the constraints into the application program that uses the database. The database itself doesn’t guarantee that the constraints will be met.</w:t>
      </w:r>
    </w:p>
    <w:p w:rsidR="00324A65" w:rsidRPr="006A3A50" w:rsidRDefault="00324A65" w:rsidP="004C4C0C">
      <w:pPr>
        <w:spacing w:afterLines="40" w:line="240" w:lineRule="auto"/>
        <w:rPr>
          <w:rFonts w:ascii="Arial" w:hAnsi="Arial" w:cs="Arial"/>
        </w:rPr>
      </w:pPr>
    </w:p>
    <w:p w:rsidR="00021E2C" w:rsidRPr="006A3A50" w:rsidRDefault="00021E2C" w:rsidP="006A3A50">
      <w:pPr>
        <w:spacing w:after="0" w:line="240" w:lineRule="auto"/>
        <w:jc w:val="both"/>
        <w:textAlignment w:val="baseline"/>
        <w:rPr>
          <w:rFonts w:ascii="Arial" w:eastAsia="Times New Roman" w:hAnsi="Arial" w:cs="Arial"/>
        </w:rPr>
      </w:pPr>
      <w:r w:rsidRPr="006A3A50">
        <w:rPr>
          <w:rFonts w:ascii="Arial" w:eastAsia="Times New Roman" w:hAnsi="Arial" w:cs="Arial"/>
          <w:b/>
          <w:bCs/>
        </w:rPr>
        <w:t>DOMAIN KEY NORMAL FORM</w:t>
      </w:r>
    </w:p>
    <w:p w:rsidR="00021E2C" w:rsidRPr="006A3A50" w:rsidRDefault="00021E2C" w:rsidP="006A3A50">
      <w:pPr>
        <w:numPr>
          <w:ilvl w:val="0"/>
          <w:numId w:val="9"/>
        </w:numPr>
        <w:spacing w:after="0" w:line="240" w:lineRule="auto"/>
        <w:ind w:left="360"/>
        <w:jc w:val="both"/>
        <w:textAlignment w:val="baseline"/>
        <w:rPr>
          <w:rFonts w:ascii="Arial" w:eastAsia="Times New Roman" w:hAnsi="Arial" w:cs="Arial"/>
        </w:rPr>
      </w:pPr>
      <w:r w:rsidRPr="006A3A50">
        <w:rPr>
          <w:rFonts w:ascii="Arial" w:eastAsia="Times New Roman" w:hAnsi="Arial" w:cs="Arial"/>
        </w:rPr>
        <w:t>Domain/key normal form (DKNF) is a normal form used in database normalization which requires that the database contains no constraints other than domain constraints and key constraints.</w:t>
      </w:r>
    </w:p>
    <w:p w:rsidR="00021E2C" w:rsidRPr="006A3A50" w:rsidRDefault="00021E2C" w:rsidP="006A3A50">
      <w:pPr>
        <w:numPr>
          <w:ilvl w:val="0"/>
          <w:numId w:val="10"/>
        </w:numPr>
        <w:spacing w:after="0" w:line="240" w:lineRule="auto"/>
        <w:ind w:left="360"/>
        <w:jc w:val="both"/>
        <w:textAlignment w:val="baseline"/>
        <w:rPr>
          <w:rFonts w:ascii="Arial" w:eastAsia="Times New Roman" w:hAnsi="Arial" w:cs="Arial"/>
        </w:rPr>
      </w:pPr>
      <w:r w:rsidRPr="006A3A50">
        <w:rPr>
          <w:rFonts w:ascii="Arial" w:eastAsia="Times New Roman" w:hAnsi="Arial" w:cs="Arial"/>
        </w:rPr>
        <w:t>A domain constraint specifies the permissible values for a given attribute, while a key constraint specifies the attributes that uniquely identify a row in a given table.</w:t>
      </w:r>
    </w:p>
    <w:p w:rsidR="00021E2C" w:rsidRPr="006A3A50" w:rsidRDefault="00021E2C" w:rsidP="006A3A50">
      <w:pPr>
        <w:numPr>
          <w:ilvl w:val="0"/>
          <w:numId w:val="11"/>
        </w:numPr>
        <w:spacing w:after="0" w:line="240" w:lineRule="auto"/>
        <w:ind w:left="360"/>
        <w:jc w:val="both"/>
        <w:textAlignment w:val="baseline"/>
        <w:rPr>
          <w:rFonts w:ascii="Arial" w:eastAsia="Times New Roman" w:hAnsi="Arial" w:cs="Arial"/>
        </w:rPr>
      </w:pPr>
      <w:r w:rsidRPr="006A3A50">
        <w:rPr>
          <w:rFonts w:ascii="Arial" w:eastAsia="Times New Roman" w:hAnsi="Arial" w:cs="Arial"/>
        </w:rPr>
        <w:t>The domain/key normal form is achieved when every constraint on the relation is a logical consequence of the definition of keys and domains, and enforcing key and domain restraints and conditions causes all constraints to be met. Thus, it avoids all non-temporal anomalies.</w:t>
      </w:r>
    </w:p>
    <w:p w:rsidR="00021E2C" w:rsidRPr="006A3A50" w:rsidRDefault="00021E2C" w:rsidP="006A3A50">
      <w:pPr>
        <w:numPr>
          <w:ilvl w:val="0"/>
          <w:numId w:val="12"/>
        </w:numPr>
        <w:spacing w:after="0" w:line="240" w:lineRule="auto"/>
        <w:ind w:left="360"/>
        <w:jc w:val="both"/>
        <w:textAlignment w:val="baseline"/>
        <w:rPr>
          <w:rFonts w:ascii="Arial" w:eastAsia="Times New Roman" w:hAnsi="Arial" w:cs="Arial"/>
        </w:rPr>
      </w:pPr>
      <w:r w:rsidRPr="006A3A50">
        <w:rPr>
          <w:rFonts w:ascii="Arial" w:eastAsia="Times New Roman" w:hAnsi="Arial" w:cs="Arial"/>
        </w:rPr>
        <w:t>The reason to use domain/key normal form is to avoid having general constraints in the database.</w:t>
      </w:r>
    </w:p>
    <w:p w:rsidR="00021E2C" w:rsidRPr="006A3A50" w:rsidRDefault="00021E2C" w:rsidP="006A3A50">
      <w:pPr>
        <w:numPr>
          <w:ilvl w:val="0"/>
          <w:numId w:val="13"/>
        </w:numPr>
        <w:spacing w:after="0" w:line="240" w:lineRule="auto"/>
        <w:ind w:left="360"/>
        <w:jc w:val="both"/>
        <w:textAlignment w:val="baseline"/>
        <w:rPr>
          <w:rFonts w:ascii="Arial" w:eastAsia="Times New Roman" w:hAnsi="Arial" w:cs="Arial"/>
        </w:rPr>
      </w:pPr>
      <w:r w:rsidRPr="006A3A50">
        <w:rPr>
          <w:rFonts w:ascii="Arial" w:eastAsia="Times New Roman" w:hAnsi="Arial" w:cs="Arial"/>
        </w:rPr>
        <w:t>Most databases can easily test domain and key constraints on attributes. General constraints however would normally require special database programming in the form of stored procedures that are expensive to maintain and expensive for the database to execute. Therefore general constraints are split into domain and key constraints.</w:t>
      </w:r>
    </w:p>
    <w:p w:rsidR="00021E2C" w:rsidRPr="006A3A50" w:rsidRDefault="00021E2C" w:rsidP="006A3A50">
      <w:pPr>
        <w:numPr>
          <w:ilvl w:val="0"/>
          <w:numId w:val="14"/>
        </w:numPr>
        <w:spacing w:after="0" w:line="240" w:lineRule="auto"/>
        <w:ind w:left="360"/>
        <w:jc w:val="both"/>
        <w:textAlignment w:val="baseline"/>
        <w:rPr>
          <w:rFonts w:ascii="Arial" w:eastAsia="Times New Roman" w:hAnsi="Arial" w:cs="Arial"/>
        </w:rPr>
      </w:pPr>
      <w:r w:rsidRPr="006A3A50">
        <w:rPr>
          <w:rFonts w:ascii="Arial" w:eastAsia="Times New Roman" w:hAnsi="Arial" w:cs="Arial"/>
        </w:rPr>
        <w:t xml:space="preserve">It's much easier to build a database in domain/key normal </w:t>
      </w:r>
      <w:proofErr w:type="gramStart"/>
      <w:r w:rsidRPr="006A3A50">
        <w:rPr>
          <w:rFonts w:ascii="Arial" w:eastAsia="Times New Roman" w:hAnsi="Arial" w:cs="Arial"/>
        </w:rPr>
        <w:t>form .</w:t>
      </w:r>
      <w:proofErr w:type="gramEnd"/>
    </w:p>
    <w:p w:rsidR="00021E2C" w:rsidRPr="006A3A50" w:rsidRDefault="00021E2C" w:rsidP="006A3A50">
      <w:pPr>
        <w:numPr>
          <w:ilvl w:val="0"/>
          <w:numId w:val="15"/>
        </w:numPr>
        <w:spacing w:after="0" w:line="240" w:lineRule="auto"/>
        <w:ind w:left="360"/>
        <w:jc w:val="both"/>
        <w:textAlignment w:val="baseline"/>
        <w:rPr>
          <w:rFonts w:ascii="Arial" w:eastAsia="Times New Roman" w:hAnsi="Arial" w:cs="Arial"/>
        </w:rPr>
      </w:pPr>
      <w:r w:rsidRPr="006A3A50">
        <w:rPr>
          <w:rFonts w:ascii="Arial" w:eastAsia="Times New Roman" w:hAnsi="Arial" w:cs="Arial"/>
        </w:rPr>
        <w:lastRenderedPageBreak/>
        <w:t>While the domain/key normal form eliminates the problems found in most databases, it tends to be the most costly normal form to achieve. </w:t>
      </w:r>
    </w:p>
    <w:p w:rsidR="00021E2C" w:rsidRPr="006A3A50" w:rsidRDefault="00021E2C" w:rsidP="006A3A50">
      <w:pPr>
        <w:numPr>
          <w:ilvl w:val="0"/>
          <w:numId w:val="16"/>
        </w:numPr>
        <w:spacing w:after="0" w:line="240" w:lineRule="auto"/>
        <w:ind w:left="360"/>
        <w:jc w:val="both"/>
        <w:textAlignment w:val="baseline"/>
        <w:rPr>
          <w:rFonts w:ascii="Arial" w:eastAsia="Times New Roman" w:hAnsi="Arial" w:cs="Arial"/>
        </w:rPr>
      </w:pPr>
      <w:r w:rsidRPr="006A3A50">
        <w:rPr>
          <w:rFonts w:ascii="Arial" w:eastAsia="Times New Roman" w:hAnsi="Arial" w:cs="Arial"/>
        </w:rPr>
        <w:t>The third normal form, Boyce–</w:t>
      </w:r>
      <w:proofErr w:type="spellStart"/>
      <w:r w:rsidRPr="006A3A50">
        <w:rPr>
          <w:rFonts w:ascii="Arial" w:eastAsia="Times New Roman" w:hAnsi="Arial" w:cs="Arial"/>
        </w:rPr>
        <w:t>Codd</w:t>
      </w:r>
      <w:proofErr w:type="spellEnd"/>
      <w:r w:rsidRPr="006A3A50">
        <w:rPr>
          <w:rFonts w:ascii="Arial" w:eastAsia="Times New Roman" w:hAnsi="Arial" w:cs="Arial"/>
        </w:rPr>
        <w:t xml:space="preserve"> normal form, fourth normal form and fifth normal form are special cases of the domain/key normal form. All have either functional, multi-valued or join dependencies that can be converted into (super</w:t>
      </w:r>
      <w:proofErr w:type="gramStart"/>
      <w:r w:rsidRPr="006A3A50">
        <w:rPr>
          <w:rFonts w:ascii="Arial" w:eastAsia="Times New Roman" w:hAnsi="Arial" w:cs="Arial"/>
        </w:rPr>
        <w:t>)keys</w:t>
      </w:r>
      <w:proofErr w:type="gramEnd"/>
      <w:r w:rsidRPr="006A3A50">
        <w:rPr>
          <w:rFonts w:ascii="Arial" w:eastAsia="Times New Roman" w:hAnsi="Arial" w:cs="Arial"/>
        </w:rPr>
        <w:t>. </w:t>
      </w:r>
    </w:p>
    <w:p w:rsidR="00021E2C" w:rsidRPr="006A3A50" w:rsidRDefault="00021E2C" w:rsidP="006A3A50">
      <w:pPr>
        <w:numPr>
          <w:ilvl w:val="0"/>
          <w:numId w:val="17"/>
        </w:numPr>
        <w:spacing w:after="0" w:line="240" w:lineRule="auto"/>
        <w:ind w:left="360"/>
        <w:jc w:val="both"/>
        <w:textAlignment w:val="baseline"/>
        <w:rPr>
          <w:rFonts w:ascii="Arial" w:eastAsia="Times New Roman" w:hAnsi="Arial" w:cs="Arial"/>
        </w:rPr>
      </w:pPr>
      <w:r w:rsidRPr="006A3A50">
        <w:rPr>
          <w:rFonts w:ascii="Arial" w:eastAsia="Times New Roman" w:hAnsi="Arial" w:cs="Arial"/>
        </w:rPr>
        <w:t>The domains on those normal forms were unconstrained so all domain constraints are satisfied. However, transforming a higher normal form into domain/key normal form is not always a dependency-preserving transformation and therefore not always possible.</w:t>
      </w:r>
    </w:p>
    <w:p w:rsidR="00021E2C" w:rsidRPr="006A3A50" w:rsidRDefault="00021E2C" w:rsidP="004C4C0C">
      <w:pPr>
        <w:spacing w:afterLines="40" w:line="240" w:lineRule="auto"/>
        <w:rPr>
          <w:rFonts w:ascii="Arial" w:hAnsi="Arial" w:cs="Arial"/>
        </w:rPr>
      </w:pPr>
    </w:p>
    <w:p w:rsidR="009654C3" w:rsidRPr="006A3A50" w:rsidRDefault="009654C3" w:rsidP="004C4C0C">
      <w:pPr>
        <w:spacing w:afterLines="40" w:line="240" w:lineRule="auto"/>
        <w:rPr>
          <w:rFonts w:ascii="Arial" w:hAnsi="Arial" w:cs="Arial"/>
        </w:rPr>
      </w:pPr>
    </w:p>
    <w:p w:rsidR="009654C3" w:rsidRPr="006A3A50" w:rsidRDefault="009654C3" w:rsidP="004C4C0C">
      <w:pPr>
        <w:spacing w:afterLines="40" w:line="240" w:lineRule="auto"/>
        <w:rPr>
          <w:rFonts w:ascii="Arial" w:hAnsi="Arial" w:cs="Arial"/>
        </w:rPr>
      </w:pPr>
    </w:p>
    <w:p w:rsidR="00AF3284" w:rsidRPr="006A3A50" w:rsidRDefault="00AF3284" w:rsidP="004C4C0C">
      <w:pPr>
        <w:spacing w:afterLines="40" w:line="240" w:lineRule="auto"/>
        <w:rPr>
          <w:rFonts w:ascii="Arial" w:hAnsi="Arial" w:cs="Arial"/>
          <w:b/>
        </w:rPr>
      </w:pPr>
      <w:r w:rsidRPr="006A3A50">
        <w:rPr>
          <w:rFonts w:ascii="Arial" w:hAnsi="Arial" w:cs="Arial"/>
          <w:b/>
        </w:rPr>
        <w:t>Translating SQL Queries into Relational Algebra</w:t>
      </w:r>
    </w:p>
    <w:p w:rsidR="00AF3284" w:rsidRPr="006A3A50" w:rsidRDefault="00AF3284" w:rsidP="004C4C0C">
      <w:pPr>
        <w:spacing w:afterLines="40" w:line="240" w:lineRule="auto"/>
        <w:rPr>
          <w:rFonts w:ascii="Arial" w:hAnsi="Arial" w:cs="Arial"/>
          <w:color w:val="3B3835"/>
          <w:shd w:val="clear" w:color="auto" w:fill="EEEEEE"/>
        </w:rPr>
      </w:pPr>
    </w:p>
    <w:p w:rsidR="00090069" w:rsidRPr="006A3A50" w:rsidRDefault="00090069" w:rsidP="004C4C0C">
      <w:pPr>
        <w:spacing w:afterLines="40" w:line="240" w:lineRule="auto"/>
        <w:rPr>
          <w:rFonts w:ascii="Arial" w:hAnsi="Arial" w:cs="Arial"/>
          <w:color w:val="3B3835"/>
          <w:shd w:val="clear" w:color="auto" w:fill="EEEEEE"/>
        </w:rPr>
      </w:pPr>
      <w:r w:rsidRPr="006A3A50">
        <w:rPr>
          <w:rFonts w:ascii="Arial" w:hAnsi="Arial" w:cs="Arial"/>
          <w:color w:val="3B3835"/>
          <w:shd w:val="clear" w:color="auto" w:fill="EEEEEE"/>
        </w:rPr>
        <w:t>An important aspect of query processing is query optimization. • The aim of query optimization is to choose the one that minimizes resource usage</w:t>
      </w:r>
    </w:p>
    <w:p w:rsidR="00090069" w:rsidRPr="006A3A50" w:rsidRDefault="00090069" w:rsidP="004C4C0C">
      <w:pPr>
        <w:spacing w:afterLines="40" w:line="240" w:lineRule="auto"/>
        <w:rPr>
          <w:rFonts w:ascii="Arial" w:hAnsi="Arial" w:cs="Arial"/>
          <w:b/>
        </w:rPr>
      </w:pPr>
      <w:proofErr w:type="gramStart"/>
      <w:r w:rsidRPr="006A3A50">
        <w:rPr>
          <w:rFonts w:ascii="Arial" w:hAnsi="Arial" w:cs="Arial"/>
          <w:color w:val="3B3835"/>
          <w:shd w:val="clear" w:color="auto" w:fill="EEEEEE"/>
        </w:rPr>
        <w:t>The basic unit that can be translated into the algebraic operators and optimized.</w:t>
      </w:r>
      <w:proofErr w:type="gramEnd"/>
      <w:r w:rsidRPr="006A3A50">
        <w:rPr>
          <w:rFonts w:ascii="Arial" w:hAnsi="Arial" w:cs="Arial"/>
          <w:color w:val="3B3835"/>
          <w:shd w:val="clear" w:color="auto" w:fill="EEEEEE"/>
        </w:rPr>
        <w:t xml:space="preserve"> A query block contains a single SELECT-FROM-WHERE expression, as well as GROUP BY and HAVING clause if these are part of the block. Nested queries within a query are identified as separate query blocks. </w:t>
      </w:r>
    </w:p>
    <w:p w:rsidR="009654C3" w:rsidRPr="006A3A50" w:rsidRDefault="009654C3" w:rsidP="004C4C0C">
      <w:pPr>
        <w:spacing w:afterLines="40" w:line="240" w:lineRule="auto"/>
        <w:rPr>
          <w:rFonts w:ascii="Arial" w:hAnsi="Arial" w:cs="Arial"/>
          <w:b/>
        </w:rPr>
      </w:pPr>
      <w:r w:rsidRPr="006A3A50">
        <w:rPr>
          <w:rFonts w:ascii="Arial" w:hAnsi="Arial" w:cs="Arial"/>
          <w:b/>
        </w:rPr>
        <w:t>Translating SQL Queries into Relational Algebra</w:t>
      </w:r>
      <w:r w:rsidR="00AF3284" w:rsidRPr="006A3A50">
        <w:rPr>
          <w:rFonts w:ascii="Arial" w:hAnsi="Arial" w:cs="Arial"/>
          <w:b/>
        </w:rPr>
        <w:t xml:space="preserve"> main facts</w:t>
      </w:r>
    </w:p>
    <w:p w:rsidR="009654C3" w:rsidRPr="006A3A50" w:rsidRDefault="009654C3" w:rsidP="004C4C0C">
      <w:pPr>
        <w:numPr>
          <w:ilvl w:val="0"/>
          <w:numId w:val="18"/>
        </w:numPr>
        <w:spacing w:afterLines="40" w:line="240" w:lineRule="auto"/>
        <w:rPr>
          <w:rFonts w:ascii="Arial" w:hAnsi="Arial" w:cs="Arial"/>
        </w:rPr>
      </w:pPr>
      <w:r w:rsidRPr="006A3A50">
        <w:rPr>
          <w:rFonts w:ascii="Arial" w:hAnsi="Arial" w:cs="Arial"/>
        </w:rPr>
        <w:t xml:space="preserve">Cascade </w:t>
      </w:r>
      <w:proofErr w:type="gramStart"/>
      <w:r w:rsidRPr="006A3A50">
        <w:rPr>
          <w:rFonts w:ascii="Arial" w:hAnsi="Arial" w:cs="Arial"/>
        </w:rPr>
        <w:t xml:space="preserve">of </w:t>
      </w:r>
      <w:proofErr w:type="gramEnd"/>
      <w:r w:rsidRPr="006A3A50">
        <w:rPr>
          <w:rFonts w:ascii="Arial" w:hAnsi="Arial" w:cs="Arial"/>
        </w:rPr>
        <w:sym w:font="Symbol" w:char="0073"/>
      </w:r>
      <w:r w:rsidRPr="006A3A50">
        <w:rPr>
          <w:rFonts w:ascii="Arial" w:hAnsi="Arial" w:cs="Arial"/>
        </w:rPr>
        <w:t xml:space="preserve">: A conjunctive selection condition can be broken up into a cascade (that is, a sequence) of individual </w:t>
      </w:r>
      <w:r w:rsidRPr="006A3A50">
        <w:rPr>
          <w:rFonts w:ascii="Arial" w:hAnsi="Arial" w:cs="Arial"/>
        </w:rPr>
        <w:sym w:font="Symbol" w:char="0073"/>
      </w:r>
      <w:r w:rsidRPr="006A3A50">
        <w:rPr>
          <w:rFonts w:ascii="Arial" w:hAnsi="Arial" w:cs="Arial"/>
        </w:rPr>
        <w:t xml:space="preserve"> operations: </w:t>
      </w:r>
      <w:r w:rsidRPr="006A3A50">
        <w:rPr>
          <w:rFonts w:ascii="Arial" w:hAnsi="Arial" w:cs="Arial"/>
        </w:rPr>
        <w:br/>
        <w:t xml:space="preserve"> </w:t>
      </w:r>
      <w:r w:rsidRPr="006A3A50">
        <w:rPr>
          <w:rFonts w:ascii="Arial" w:hAnsi="Arial" w:cs="Arial"/>
        </w:rPr>
        <w:sym w:font="Symbol" w:char="0073"/>
      </w:r>
      <w:r w:rsidRPr="006A3A50">
        <w:rPr>
          <w:rFonts w:ascii="Arial" w:hAnsi="Arial" w:cs="Arial"/>
        </w:rPr>
        <w:t xml:space="preserve"> </w:t>
      </w:r>
      <w:r w:rsidRPr="006A3A50">
        <w:rPr>
          <w:rFonts w:ascii="Arial" w:hAnsi="Arial" w:cs="Arial"/>
          <w:vertAlign w:val="subscript"/>
        </w:rPr>
        <w:t xml:space="preserve">C1 AND C2 AND ….AND </w:t>
      </w:r>
      <w:proofErr w:type="spellStart"/>
      <w:r w:rsidRPr="006A3A50">
        <w:rPr>
          <w:rFonts w:ascii="Arial" w:hAnsi="Arial" w:cs="Arial"/>
          <w:vertAlign w:val="subscript"/>
        </w:rPr>
        <w:t>Cn</w:t>
      </w:r>
      <w:proofErr w:type="spellEnd"/>
      <w:r w:rsidRPr="006A3A50">
        <w:rPr>
          <w:rFonts w:ascii="Arial" w:hAnsi="Arial" w:cs="Arial"/>
        </w:rPr>
        <w:t xml:space="preserve"> (R) ≡ </w:t>
      </w:r>
      <w:r w:rsidRPr="006A3A50">
        <w:rPr>
          <w:rFonts w:ascii="Arial" w:hAnsi="Arial" w:cs="Arial"/>
        </w:rPr>
        <w:sym w:font="Symbol" w:char="0073"/>
      </w:r>
      <w:r w:rsidRPr="006A3A50">
        <w:rPr>
          <w:rFonts w:ascii="Arial" w:hAnsi="Arial" w:cs="Arial"/>
        </w:rPr>
        <w:t xml:space="preserve"> </w:t>
      </w:r>
      <w:r w:rsidRPr="006A3A50">
        <w:rPr>
          <w:rFonts w:ascii="Arial" w:hAnsi="Arial" w:cs="Arial"/>
          <w:vertAlign w:val="subscript"/>
        </w:rPr>
        <w:t>C1</w:t>
      </w:r>
      <w:r w:rsidRPr="006A3A50">
        <w:rPr>
          <w:rFonts w:ascii="Arial" w:hAnsi="Arial" w:cs="Arial"/>
        </w:rPr>
        <w:t xml:space="preserve"> (</w:t>
      </w:r>
      <w:r w:rsidRPr="006A3A50">
        <w:rPr>
          <w:rFonts w:ascii="Arial" w:hAnsi="Arial" w:cs="Arial"/>
        </w:rPr>
        <w:sym w:font="Symbol" w:char="0073"/>
      </w:r>
      <w:r w:rsidRPr="006A3A50">
        <w:rPr>
          <w:rFonts w:ascii="Arial" w:hAnsi="Arial" w:cs="Arial"/>
          <w:vertAlign w:val="subscript"/>
        </w:rPr>
        <w:t>C2</w:t>
      </w:r>
      <w:r w:rsidRPr="006A3A50">
        <w:rPr>
          <w:rFonts w:ascii="Arial" w:hAnsi="Arial" w:cs="Arial"/>
        </w:rPr>
        <w:t>( …(</w:t>
      </w:r>
      <w:r w:rsidRPr="006A3A50">
        <w:rPr>
          <w:rFonts w:ascii="Arial" w:hAnsi="Arial" w:cs="Arial"/>
        </w:rPr>
        <w:sym w:font="Symbol" w:char="0073"/>
      </w:r>
      <w:proofErr w:type="spellStart"/>
      <w:r w:rsidRPr="006A3A50">
        <w:rPr>
          <w:rFonts w:ascii="Arial" w:hAnsi="Arial" w:cs="Arial"/>
          <w:vertAlign w:val="subscript"/>
        </w:rPr>
        <w:t>Cn</w:t>
      </w:r>
      <w:proofErr w:type="spellEnd"/>
      <w:r w:rsidRPr="006A3A50">
        <w:rPr>
          <w:rFonts w:ascii="Arial" w:hAnsi="Arial" w:cs="Arial"/>
        </w:rPr>
        <w:t xml:space="preserve">(R))…) </w:t>
      </w:r>
    </w:p>
    <w:p w:rsidR="009654C3" w:rsidRPr="006A3A50" w:rsidRDefault="009654C3" w:rsidP="004C4C0C">
      <w:pPr>
        <w:numPr>
          <w:ilvl w:val="0"/>
          <w:numId w:val="18"/>
        </w:numPr>
        <w:spacing w:afterLines="40" w:line="240" w:lineRule="auto"/>
        <w:rPr>
          <w:rFonts w:ascii="Arial" w:hAnsi="Arial" w:cs="Arial"/>
        </w:rPr>
      </w:pPr>
      <w:proofErr w:type="spellStart"/>
      <w:r w:rsidRPr="006A3A50">
        <w:rPr>
          <w:rFonts w:ascii="Arial" w:hAnsi="Arial" w:cs="Arial"/>
        </w:rPr>
        <w:t>Commutativity</w:t>
      </w:r>
      <w:proofErr w:type="spellEnd"/>
      <w:r w:rsidRPr="006A3A50">
        <w:rPr>
          <w:rFonts w:ascii="Arial" w:hAnsi="Arial" w:cs="Arial"/>
        </w:rPr>
        <w:t xml:space="preserve"> of </w:t>
      </w:r>
      <w:r w:rsidRPr="006A3A50">
        <w:rPr>
          <w:rFonts w:ascii="Arial" w:hAnsi="Arial" w:cs="Arial"/>
        </w:rPr>
        <w:sym w:font="Symbol" w:char="0073"/>
      </w:r>
      <w:r w:rsidRPr="006A3A50">
        <w:rPr>
          <w:rFonts w:ascii="Arial" w:hAnsi="Arial" w:cs="Arial"/>
        </w:rPr>
        <w:t xml:space="preserve"> : The </w:t>
      </w:r>
      <w:r w:rsidRPr="006A3A50">
        <w:rPr>
          <w:rFonts w:ascii="Arial" w:hAnsi="Arial" w:cs="Arial"/>
        </w:rPr>
        <w:sym w:font="Symbol" w:char="0073"/>
      </w:r>
      <w:r w:rsidRPr="006A3A50">
        <w:rPr>
          <w:rFonts w:ascii="Arial" w:hAnsi="Arial" w:cs="Arial"/>
        </w:rPr>
        <w:t xml:space="preserve"> operation is commutative: </w:t>
      </w:r>
      <w:r w:rsidRPr="006A3A50">
        <w:rPr>
          <w:rFonts w:ascii="Arial" w:hAnsi="Arial" w:cs="Arial"/>
        </w:rPr>
        <w:br/>
      </w:r>
      <w:r w:rsidRPr="006A3A50">
        <w:rPr>
          <w:rFonts w:ascii="Arial" w:hAnsi="Arial" w:cs="Arial"/>
        </w:rPr>
        <w:tab/>
        <w:t xml:space="preserve"> </w:t>
      </w:r>
      <w:r w:rsidRPr="006A3A50">
        <w:rPr>
          <w:rFonts w:ascii="Arial" w:hAnsi="Arial" w:cs="Arial"/>
        </w:rPr>
        <w:sym w:font="Symbol" w:char="0073"/>
      </w:r>
      <w:r w:rsidRPr="006A3A50">
        <w:rPr>
          <w:rFonts w:ascii="Arial" w:hAnsi="Arial" w:cs="Arial"/>
          <w:vertAlign w:val="subscript"/>
        </w:rPr>
        <w:t>C1</w:t>
      </w:r>
      <w:r w:rsidRPr="006A3A50">
        <w:rPr>
          <w:rFonts w:ascii="Arial" w:hAnsi="Arial" w:cs="Arial"/>
        </w:rPr>
        <w:t>(</w:t>
      </w:r>
      <w:r w:rsidRPr="006A3A50">
        <w:rPr>
          <w:rFonts w:ascii="Arial" w:hAnsi="Arial" w:cs="Arial"/>
        </w:rPr>
        <w:sym w:font="Symbol" w:char="0073"/>
      </w:r>
      <w:r w:rsidRPr="006A3A50">
        <w:rPr>
          <w:rFonts w:ascii="Arial" w:hAnsi="Arial" w:cs="Arial"/>
          <w:vertAlign w:val="subscript"/>
        </w:rPr>
        <w:t>C2</w:t>
      </w:r>
      <w:r w:rsidRPr="006A3A50">
        <w:rPr>
          <w:rFonts w:ascii="Arial" w:hAnsi="Arial" w:cs="Arial"/>
        </w:rPr>
        <w:t xml:space="preserve">(R)) ≡ </w:t>
      </w:r>
      <w:r w:rsidRPr="006A3A50">
        <w:rPr>
          <w:rFonts w:ascii="Arial" w:hAnsi="Arial" w:cs="Arial"/>
        </w:rPr>
        <w:sym w:font="Symbol" w:char="0073"/>
      </w:r>
      <w:r w:rsidRPr="006A3A50">
        <w:rPr>
          <w:rFonts w:ascii="Arial" w:hAnsi="Arial" w:cs="Arial"/>
          <w:vertAlign w:val="subscript"/>
        </w:rPr>
        <w:t>C2</w:t>
      </w:r>
      <w:r w:rsidRPr="006A3A50">
        <w:rPr>
          <w:rFonts w:ascii="Arial" w:hAnsi="Arial" w:cs="Arial"/>
        </w:rPr>
        <w:t>(</w:t>
      </w:r>
      <w:r w:rsidRPr="006A3A50">
        <w:rPr>
          <w:rFonts w:ascii="Arial" w:hAnsi="Arial" w:cs="Arial"/>
        </w:rPr>
        <w:sym w:font="Symbol" w:char="0073"/>
      </w:r>
      <w:r w:rsidRPr="006A3A50">
        <w:rPr>
          <w:rFonts w:ascii="Arial" w:hAnsi="Arial" w:cs="Arial"/>
          <w:vertAlign w:val="subscript"/>
        </w:rPr>
        <w:t>C1</w:t>
      </w:r>
      <w:r w:rsidRPr="006A3A50">
        <w:rPr>
          <w:rFonts w:ascii="Arial" w:hAnsi="Arial" w:cs="Arial"/>
        </w:rPr>
        <w:t xml:space="preserve">(R)) </w:t>
      </w:r>
    </w:p>
    <w:p w:rsidR="009654C3" w:rsidRPr="006A3A50" w:rsidRDefault="009654C3" w:rsidP="004C4C0C">
      <w:pPr>
        <w:numPr>
          <w:ilvl w:val="0"/>
          <w:numId w:val="18"/>
        </w:numPr>
        <w:spacing w:afterLines="40" w:line="240" w:lineRule="auto"/>
        <w:rPr>
          <w:rFonts w:ascii="Arial" w:hAnsi="Arial" w:cs="Arial"/>
        </w:rPr>
      </w:pPr>
      <w:r w:rsidRPr="006A3A50">
        <w:rPr>
          <w:rFonts w:ascii="Arial" w:hAnsi="Arial" w:cs="Arial"/>
        </w:rPr>
        <w:t xml:space="preserve">Cascade of </w:t>
      </w:r>
      <w:r w:rsidRPr="006A3A50">
        <w:rPr>
          <w:rFonts w:ascii="Arial" w:hAnsi="Arial" w:cs="Arial"/>
        </w:rPr>
        <w:sym w:font="Symbol" w:char="0070"/>
      </w:r>
      <w:r w:rsidRPr="006A3A50">
        <w:rPr>
          <w:rFonts w:ascii="Arial" w:hAnsi="Arial" w:cs="Arial"/>
        </w:rPr>
        <w:t xml:space="preserve">: In a cascade (sequence) of </w:t>
      </w:r>
      <w:r w:rsidRPr="006A3A50">
        <w:rPr>
          <w:rFonts w:ascii="Arial" w:hAnsi="Arial" w:cs="Arial"/>
        </w:rPr>
        <w:sym w:font="Symbol" w:char="0070"/>
      </w:r>
      <w:r w:rsidRPr="006A3A50">
        <w:rPr>
          <w:rFonts w:ascii="Arial" w:hAnsi="Arial" w:cs="Arial"/>
        </w:rPr>
        <w:t xml:space="preserve"> operations, all but the last one can be ignored</w:t>
      </w:r>
    </w:p>
    <w:p w:rsidR="00090069" w:rsidRPr="006A3A50" w:rsidRDefault="009654C3" w:rsidP="004C4C0C">
      <w:pPr>
        <w:numPr>
          <w:ilvl w:val="0"/>
          <w:numId w:val="18"/>
        </w:numPr>
        <w:spacing w:afterLines="40" w:line="240" w:lineRule="auto"/>
        <w:rPr>
          <w:rFonts w:ascii="Arial" w:hAnsi="Arial" w:cs="Arial"/>
        </w:rPr>
      </w:pPr>
      <w:r w:rsidRPr="006A3A50">
        <w:rPr>
          <w:rFonts w:ascii="Arial" w:hAnsi="Arial" w:cs="Arial"/>
        </w:rPr>
        <w:t xml:space="preserve">Commuting  </w:t>
      </w:r>
      <w:r w:rsidRPr="006A3A50">
        <w:rPr>
          <w:rFonts w:ascii="Arial" w:hAnsi="Arial" w:cs="Arial"/>
        </w:rPr>
        <w:sym w:font="Symbol" w:char="0073"/>
      </w:r>
      <w:r w:rsidRPr="006A3A50">
        <w:rPr>
          <w:rFonts w:ascii="Arial" w:hAnsi="Arial" w:cs="Arial"/>
        </w:rPr>
        <w:t xml:space="preserve"> with  </w:t>
      </w:r>
      <w:r w:rsidRPr="006A3A50">
        <w:rPr>
          <w:rFonts w:ascii="Arial" w:hAnsi="Arial" w:cs="Arial"/>
        </w:rPr>
        <w:sym w:font="Symbol" w:char="0070"/>
      </w:r>
      <w:r w:rsidRPr="006A3A50">
        <w:rPr>
          <w:rFonts w:ascii="Arial" w:hAnsi="Arial" w:cs="Arial"/>
        </w:rPr>
        <w:t xml:space="preserve">: If the selection condition </w:t>
      </w:r>
      <w:r w:rsidRPr="006A3A50">
        <w:rPr>
          <w:rFonts w:ascii="Arial" w:hAnsi="Arial" w:cs="Arial"/>
          <w:i/>
          <w:iCs/>
        </w:rPr>
        <w:t xml:space="preserve">c </w:t>
      </w:r>
      <w:r w:rsidRPr="006A3A50">
        <w:rPr>
          <w:rFonts w:ascii="Arial" w:hAnsi="Arial" w:cs="Arial"/>
        </w:rPr>
        <w:t xml:space="preserve">involves only those attributes </w:t>
      </w:r>
      <w:r w:rsidRPr="006A3A50">
        <w:rPr>
          <w:rFonts w:ascii="Arial" w:hAnsi="Arial" w:cs="Arial"/>
          <w:i/>
          <w:iCs/>
        </w:rPr>
        <w:t>A</w:t>
      </w:r>
      <w:r w:rsidRPr="006A3A50">
        <w:rPr>
          <w:rFonts w:ascii="Arial" w:hAnsi="Arial" w:cs="Arial"/>
        </w:rPr>
        <w:t xml:space="preserve">1, ..., </w:t>
      </w:r>
      <w:r w:rsidRPr="006A3A50">
        <w:rPr>
          <w:rFonts w:ascii="Arial" w:hAnsi="Arial" w:cs="Arial"/>
          <w:i/>
          <w:iCs/>
        </w:rPr>
        <w:t xml:space="preserve">An </w:t>
      </w:r>
      <w:r w:rsidRPr="006A3A50">
        <w:rPr>
          <w:rFonts w:ascii="Arial" w:hAnsi="Arial" w:cs="Arial"/>
        </w:rPr>
        <w:t>in the projection list, the two operations can be commuted</w:t>
      </w:r>
    </w:p>
    <w:p w:rsidR="00EF7A30" w:rsidRPr="006A3A50" w:rsidRDefault="00EF7A30" w:rsidP="006A3A50">
      <w:pPr>
        <w:pStyle w:val="Heading2"/>
        <w:spacing w:before="0" w:beforeAutospacing="0" w:after="0" w:afterAutospacing="0"/>
        <w:ind w:right="45"/>
        <w:rPr>
          <w:rFonts w:ascii="Arial" w:hAnsi="Arial" w:cs="Arial"/>
          <w:b w:val="0"/>
          <w:bCs w:val="0"/>
          <w:color w:val="121214"/>
          <w:spacing w:val="-20"/>
          <w:sz w:val="22"/>
          <w:szCs w:val="22"/>
        </w:rPr>
      </w:pPr>
      <w:r w:rsidRPr="006A3A50">
        <w:rPr>
          <w:rFonts w:ascii="Arial" w:hAnsi="Arial" w:cs="Arial"/>
          <w:b w:val="0"/>
          <w:bCs w:val="0"/>
          <w:color w:val="121214"/>
          <w:spacing w:val="-20"/>
          <w:sz w:val="22"/>
          <w:szCs w:val="22"/>
        </w:rPr>
        <w:t>Translating SQL Queries into Relational Algebra</w:t>
      </w:r>
    </w:p>
    <w:p w:rsidR="00EF7A30" w:rsidRPr="006A3A50" w:rsidRDefault="00EF7A30" w:rsidP="006A3A50">
      <w:pPr>
        <w:pStyle w:val="NormalWeb"/>
        <w:spacing w:before="0" w:beforeAutospacing="0" w:after="0" w:afterAutospacing="0"/>
        <w:ind w:left="48" w:right="45"/>
        <w:jc w:val="both"/>
        <w:rPr>
          <w:rFonts w:ascii="Arial" w:hAnsi="Arial" w:cs="Arial"/>
          <w:color w:val="000000"/>
          <w:sz w:val="22"/>
          <w:szCs w:val="22"/>
        </w:rPr>
      </w:pPr>
      <w:r w:rsidRPr="006A3A50">
        <w:rPr>
          <w:rFonts w:ascii="Arial" w:hAnsi="Arial" w:cs="Arial"/>
          <w:color w:val="000000"/>
          <w:sz w:val="22"/>
          <w:szCs w:val="22"/>
        </w:rPr>
        <w:t>SQL queries are translated into equivalent relational algebra expressions before optimization. A query is at first decomposed into smaller query blocks. These blocks are translated to equivalent relational algebra expressions. Optimization includes optimization of each block and then optimization of the query as a whole.</w:t>
      </w:r>
    </w:p>
    <w:p w:rsidR="00EF7A30" w:rsidRPr="006A3A50" w:rsidRDefault="00EF7A30" w:rsidP="006A3A50">
      <w:pPr>
        <w:pStyle w:val="Heading3"/>
        <w:spacing w:before="0" w:line="240" w:lineRule="auto"/>
        <w:ind w:right="45"/>
        <w:rPr>
          <w:rFonts w:ascii="Arial" w:hAnsi="Arial" w:cs="Arial"/>
          <w:bCs w:val="0"/>
          <w:color w:val="000000"/>
        </w:rPr>
      </w:pPr>
      <w:r w:rsidRPr="006A3A50">
        <w:rPr>
          <w:rFonts w:ascii="Arial" w:hAnsi="Arial" w:cs="Arial"/>
          <w:bCs w:val="0"/>
          <w:color w:val="000000"/>
        </w:rPr>
        <w:t>Examples</w:t>
      </w:r>
    </w:p>
    <w:p w:rsidR="00EF7A30" w:rsidRPr="006A3A50" w:rsidRDefault="00EF7A30" w:rsidP="006A3A50">
      <w:pPr>
        <w:pStyle w:val="NormalWeb"/>
        <w:spacing w:before="0" w:beforeAutospacing="0" w:after="0" w:afterAutospacing="0"/>
        <w:ind w:left="48" w:right="45"/>
        <w:jc w:val="both"/>
        <w:rPr>
          <w:rFonts w:ascii="Arial" w:hAnsi="Arial" w:cs="Arial"/>
          <w:color w:val="000000"/>
          <w:sz w:val="22"/>
          <w:szCs w:val="22"/>
        </w:rPr>
      </w:pPr>
      <w:r w:rsidRPr="006A3A50">
        <w:rPr>
          <w:rFonts w:ascii="Arial" w:hAnsi="Arial" w:cs="Arial"/>
          <w:color w:val="000000"/>
          <w:sz w:val="22"/>
          <w:szCs w:val="22"/>
        </w:rPr>
        <w:t>Let us consider the following schemas −</w:t>
      </w:r>
    </w:p>
    <w:p w:rsidR="00EF7A30" w:rsidRPr="006A3A50" w:rsidRDefault="00EF7A30" w:rsidP="006A3A50">
      <w:pPr>
        <w:pStyle w:val="NormalWeb"/>
        <w:spacing w:before="0" w:beforeAutospacing="0" w:after="0" w:afterAutospacing="0"/>
        <w:ind w:left="48" w:right="48"/>
        <w:jc w:val="both"/>
        <w:rPr>
          <w:rFonts w:ascii="Arial" w:hAnsi="Arial" w:cs="Arial"/>
          <w:b/>
          <w:color w:val="000000"/>
          <w:sz w:val="22"/>
          <w:szCs w:val="22"/>
        </w:rPr>
      </w:pPr>
      <w:r w:rsidRPr="006A3A50">
        <w:rPr>
          <w:rFonts w:ascii="Arial" w:hAnsi="Arial" w:cs="Arial"/>
          <w:b/>
          <w:color w:val="000000"/>
          <w:sz w:val="22"/>
          <w:szCs w:val="22"/>
        </w:rPr>
        <w:t>EMPLOYEE</w:t>
      </w:r>
    </w:p>
    <w:tbl>
      <w:tblPr>
        <w:tblW w:w="7388" w:type="dxa"/>
        <w:tblLook w:val="04A0"/>
      </w:tblPr>
      <w:tblGrid>
        <w:gridCol w:w="1718"/>
        <w:gridCol w:w="1275"/>
        <w:gridCol w:w="993"/>
        <w:gridCol w:w="1998"/>
        <w:gridCol w:w="1404"/>
      </w:tblGrid>
      <w:tr w:rsidR="00EF7A30" w:rsidRPr="006A3A50" w:rsidTr="00EF7A30">
        <w:tc>
          <w:tcPr>
            <w:tcW w:w="1718" w:type="dxa"/>
            <w:hideMark/>
          </w:tcPr>
          <w:p w:rsidR="00EF7A30" w:rsidRPr="006A3A50" w:rsidRDefault="00EF7A30" w:rsidP="006A3A50">
            <w:pPr>
              <w:spacing w:after="0" w:line="240" w:lineRule="auto"/>
              <w:rPr>
                <w:rFonts w:ascii="Arial" w:hAnsi="Arial" w:cs="Arial"/>
                <w:color w:val="313131"/>
              </w:rPr>
            </w:pPr>
            <w:proofErr w:type="spellStart"/>
            <w:r w:rsidRPr="006A3A50">
              <w:rPr>
                <w:rFonts w:ascii="Arial" w:hAnsi="Arial" w:cs="Arial"/>
                <w:color w:val="313131"/>
              </w:rPr>
              <w:t>EmpID</w:t>
            </w:r>
            <w:proofErr w:type="spellEnd"/>
          </w:p>
        </w:tc>
        <w:tc>
          <w:tcPr>
            <w:tcW w:w="1275" w:type="dxa"/>
            <w:hideMark/>
          </w:tcPr>
          <w:p w:rsidR="00EF7A30" w:rsidRPr="006A3A50" w:rsidRDefault="00EF7A30" w:rsidP="006A3A50">
            <w:pPr>
              <w:spacing w:after="0" w:line="240" w:lineRule="auto"/>
              <w:rPr>
                <w:rFonts w:ascii="Arial" w:hAnsi="Arial" w:cs="Arial"/>
                <w:color w:val="313131"/>
              </w:rPr>
            </w:pPr>
            <w:r w:rsidRPr="006A3A50">
              <w:rPr>
                <w:rFonts w:ascii="Arial" w:hAnsi="Arial" w:cs="Arial"/>
                <w:color w:val="313131"/>
              </w:rPr>
              <w:t>Name</w:t>
            </w:r>
          </w:p>
        </w:tc>
        <w:tc>
          <w:tcPr>
            <w:tcW w:w="993" w:type="dxa"/>
            <w:hideMark/>
          </w:tcPr>
          <w:p w:rsidR="00EF7A30" w:rsidRPr="006A3A50" w:rsidRDefault="00EF7A30" w:rsidP="006A3A50">
            <w:pPr>
              <w:spacing w:after="0" w:line="240" w:lineRule="auto"/>
              <w:rPr>
                <w:rFonts w:ascii="Arial" w:hAnsi="Arial" w:cs="Arial"/>
                <w:color w:val="313131"/>
              </w:rPr>
            </w:pPr>
            <w:r w:rsidRPr="006A3A50">
              <w:rPr>
                <w:rFonts w:ascii="Arial" w:hAnsi="Arial" w:cs="Arial"/>
                <w:color w:val="313131"/>
              </w:rPr>
              <w:t>City</w:t>
            </w:r>
          </w:p>
        </w:tc>
        <w:tc>
          <w:tcPr>
            <w:tcW w:w="1998" w:type="dxa"/>
            <w:hideMark/>
          </w:tcPr>
          <w:p w:rsidR="00EF7A30" w:rsidRPr="006A3A50" w:rsidRDefault="00EF7A30" w:rsidP="006A3A50">
            <w:pPr>
              <w:spacing w:after="0" w:line="240" w:lineRule="auto"/>
              <w:rPr>
                <w:rFonts w:ascii="Arial" w:hAnsi="Arial" w:cs="Arial"/>
                <w:color w:val="313131"/>
              </w:rPr>
            </w:pPr>
            <w:r w:rsidRPr="006A3A50">
              <w:rPr>
                <w:rFonts w:ascii="Arial" w:hAnsi="Arial" w:cs="Arial"/>
                <w:color w:val="313131"/>
              </w:rPr>
              <w:t>Department</w:t>
            </w:r>
          </w:p>
        </w:tc>
        <w:tc>
          <w:tcPr>
            <w:tcW w:w="1404" w:type="dxa"/>
            <w:hideMark/>
          </w:tcPr>
          <w:p w:rsidR="00EF7A30" w:rsidRPr="006A3A50" w:rsidRDefault="00EF7A30" w:rsidP="006A3A50">
            <w:pPr>
              <w:spacing w:after="0" w:line="240" w:lineRule="auto"/>
              <w:rPr>
                <w:rFonts w:ascii="Arial" w:hAnsi="Arial" w:cs="Arial"/>
                <w:color w:val="313131"/>
              </w:rPr>
            </w:pPr>
            <w:r w:rsidRPr="006A3A50">
              <w:rPr>
                <w:rFonts w:ascii="Arial" w:hAnsi="Arial" w:cs="Arial"/>
                <w:color w:val="313131"/>
              </w:rPr>
              <w:t>Salary</w:t>
            </w:r>
          </w:p>
        </w:tc>
      </w:tr>
    </w:tbl>
    <w:p w:rsidR="00EF7A30" w:rsidRPr="006A3A50" w:rsidRDefault="00EF7A30" w:rsidP="006A3A50">
      <w:pPr>
        <w:pStyle w:val="NormalWeb"/>
        <w:spacing w:before="0" w:beforeAutospacing="0" w:after="0" w:afterAutospacing="0"/>
        <w:ind w:left="48" w:right="48"/>
        <w:jc w:val="both"/>
        <w:rPr>
          <w:rFonts w:ascii="Arial" w:hAnsi="Arial" w:cs="Arial"/>
          <w:b/>
          <w:color w:val="000000"/>
          <w:sz w:val="22"/>
          <w:szCs w:val="22"/>
        </w:rPr>
      </w:pPr>
      <w:r w:rsidRPr="006A3A50">
        <w:rPr>
          <w:rFonts w:ascii="Arial" w:hAnsi="Arial" w:cs="Arial"/>
          <w:b/>
          <w:color w:val="000000"/>
          <w:sz w:val="22"/>
          <w:szCs w:val="22"/>
        </w:rPr>
        <w:t>PROJECT</w:t>
      </w:r>
    </w:p>
    <w:tbl>
      <w:tblPr>
        <w:tblW w:w="7246" w:type="dxa"/>
        <w:tblLook w:val="04A0"/>
      </w:tblPr>
      <w:tblGrid>
        <w:gridCol w:w="867"/>
        <w:gridCol w:w="1559"/>
        <w:gridCol w:w="2552"/>
        <w:gridCol w:w="2268"/>
      </w:tblGrid>
      <w:tr w:rsidR="00EF7A30" w:rsidRPr="006A3A50" w:rsidTr="00EF7A30">
        <w:trPr>
          <w:trHeight w:val="407"/>
        </w:trPr>
        <w:tc>
          <w:tcPr>
            <w:tcW w:w="867" w:type="dxa"/>
            <w:hideMark/>
          </w:tcPr>
          <w:p w:rsidR="00EF7A30" w:rsidRPr="006A3A50" w:rsidRDefault="00EF7A30" w:rsidP="006A3A50">
            <w:pPr>
              <w:spacing w:after="0" w:line="240" w:lineRule="auto"/>
              <w:rPr>
                <w:rFonts w:ascii="Arial" w:hAnsi="Arial" w:cs="Arial"/>
                <w:color w:val="313131"/>
              </w:rPr>
            </w:pPr>
            <w:proofErr w:type="spellStart"/>
            <w:r w:rsidRPr="006A3A50">
              <w:rPr>
                <w:rFonts w:ascii="Arial" w:hAnsi="Arial" w:cs="Arial"/>
                <w:color w:val="313131"/>
              </w:rPr>
              <w:t>PId</w:t>
            </w:r>
            <w:proofErr w:type="spellEnd"/>
          </w:p>
        </w:tc>
        <w:tc>
          <w:tcPr>
            <w:tcW w:w="1559" w:type="dxa"/>
            <w:hideMark/>
          </w:tcPr>
          <w:p w:rsidR="00EF7A30" w:rsidRPr="006A3A50" w:rsidRDefault="00EF7A30" w:rsidP="006A3A50">
            <w:pPr>
              <w:spacing w:after="0" w:line="240" w:lineRule="auto"/>
              <w:rPr>
                <w:rFonts w:ascii="Arial" w:hAnsi="Arial" w:cs="Arial"/>
                <w:color w:val="313131"/>
              </w:rPr>
            </w:pPr>
            <w:r w:rsidRPr="006A3A50">
              <w:rPr>
                <w:rFonts w:ascii="Arial" w:hAnsi="Arial" w:cs="Arial"/>
                <w:color w:val="313131"/>
              </w:rPr>
              <w:t>City</w:t>
            </w:r>
          </w:p>
        </w:tc>
        <w:tc>
          <w:tcPr>
            <w:tcW w:w="2552" w:type="dxa"/>
            <w:hideMark/>
          </w:tcPr>
          <w:p w:rsidR="00EF7A30" w:rsidRPr="006A3A50" w:rsidRDefault="00EF7A30" w:rsidP="006A3A50">
            <w:pPr>
              <w:spacing w:after="0" w:line="240" w:lineRule="auto"/>
              <w:rPr>
                <w:rFonts w:ascii="Arial" w:hAnsi="Arial" w:cs="Arial"/>
                <w:color w:val="313131"/>
              </w:rPr>
            </w:pPr>
            <w:r w:rsidRPr="006A3A50">
              <w:rPr>
                <w:rFonts w:ascii="Arial" w:hAnsi="Arial" w:cs="Arial"/>
                <w:color w:val="313131"/>
              </w:rPr>
              <w:t>Department</w:t>
            </w:r>
          </w:p>
        </w:tc>
        <w:tc>
          <w:tcPr>
            <w:tcW w:w="2268" w:type="dxa"/>
            <w:hideMark/>
          </w:tcPr>
          <w:p w:rsidR="00EF7A30" w:rsidRPr="006A3A50" w:rsidRDefault="00EF7A30" w:rsidP="006A3A50">
            <w:pPr>
              <w:spacing w:after="0" w:line="240" w:lineRule="auto"/>
              <w:rPr>
                <w:rFonts w:ascii="Arial" w:hAnsi="Arial" w:cs="Arial"/>
                <w:color w:val="313131"/>
              </w:rPr>
            </w:pPr>
            <w:r w:rsidRPr="006A3A50">
              <w:rPr>
                <w:rFonts w:ascii="Arial" w:hAnsi="Arial" w:cs="Arial"/>
                <w:color w:val="313131"/>
              </w:rPr>
              <w:t>Status</w:t>
            </w:r>
          </w:p>
        </w:tc>
      </w:tr>
    </w:tbl>
    <w:p w:rsidR="00EF7A30" w:rsidRPr="006A3A50" w:rsidRDefault="00EF7A30" w:rsidP="006A3A50">
      <w:pPr>
        <w:pStyle w:val="NormalWeb"/>
        <w:spacing w:before="0" w:beforeAutospacing="0" w:after="0" w:afterAutospacing="0"/>
        <w:ind w:left="48" w:right="48"/>
        <w:jc w:val="both"/>
        <w:rPr>
          <w:rFonts w:ascii="Arial" w:hAnsi="Arial" w:cs="Arial"/>
          <w:b/>
          <w:color w:val="000000"/>
          <w:sz w:val="22"/>
          <w:szCs w:val="22"/>
        </w:rPr>
      </w:pPr>
      <w:r w:rsidRPr="006A3A50">
        <w:rPr>
          <w:rFonts w:ascii="Arial" w:hAnsi="Arial" w:cs="Arial"/>
          <w:b/>
          <w:color w:val="000000"/>
          <w:sz w:val="22"/>
          <w:szCs w:val="22"/>
        </w:rPr>
        <w:t>WORKS</w:t>
      </w:r>
    </w:p>
    <w:tbl>
      <w:tblPr>
        <w:tblW w:w="5545" w:type="dxa"/>
        <w:tblLook w:val="04A0"/>
      </w:tblPr>
      <w:tblGrid>
        <w:gridCol w:w="2426"/>
        <w:gridCol w:w="1560"/>
        <w:gridCol w:w="1559"/>
      </w:tblGrid>
      <w:tr w:rsidR="00EF7A30" w:rsidRPr="006A3A50" w:rsidTr="00EF7A30">
        <w:tc>
          <w:tcPr>
            <w:tcW w:w="2426" w:type="dxa"/>
            <w:hideMark/>
          </w:tcPr>
          <w:p w:rsidR="00EF7A30" w:rsidRPr="006A3A50" w:rsidRDefault="00EF7A30" w:rsidP="006A3A50">
            <w:pPr>
              <w:spacing w:after="0" w:line="240" w:lineRule="auto"/>
              <w:rPr>
                <w:rFonts w:ascii="Arial" w:hAnsi="Arial" w:cs="Arial"/>
                <w:color w:val="313131"/>
              </w:rPr>
            </w:pPr>
            <w:proofErr w:type="spellStart"/>
            <w:r w:rsidRPr="006A3A50">
              <w:rPr>
                <w:rFonts w:ascii="Arial" w:hAnsi="Arial" w:cs="Arial"/>
                <w:color w:val="313131"/>
              </w:rPr>
              <w:t>EmpID</w:t>
            </w:r>
            <w:proofErr w:type="spellEnd"/>
          </w:p>
        </w:tc>
        <w:tc>
          <w:tcPr>
            <w:tcW w:w="1560" w:type="dxa"/>
            <w:hideMark/>
          </w:tcPr>
          <w:p w:rsidR="00EF7A30" w:rsidRPr="006A3A50" w:rsidRDefault="00EF7A30" w:rsidP="006A3A50">
            <w:pPr>
              <w:spacing w:after="0" w:line="240" w:lineRule="auto"/>
              <w:rPr>
                <w:rFonts w:ascii="Arial" w:hAnsi="Arial" w:cs="Arial"/>
                <w:color w:val="313131"/>
              </w:rPr>
            </w:pPr>
            <w:r w:rsidRPr="006A3A50">
              <w:rPr>
                <w:rFonts w:ascii="Arial" w:hAnsi="Arial" w:cs="Arial"/>
                <w:color w:val="313131"/>
              </w:rPr>
              <w:t>PID</w:t>
            </w:r>
          </w:p>
        </w:tc>
        <w:tc>
          <w:tcPr>
            <w:tcW w:w="1559" w:type="dxa"/>
            <w:hideMark/>
          </w:tcPr>
          <w:p w:rsidR="00EF7A30" w:rsidRPr="006A3A50" w:rsidRDefault="00EF7A30" w:rsidP="006A3A50">
            <w:pPr>
              <w:spacing w:after="0" w:line="240" w:lineRule="auto"/>
              <w:rPr>
                <w:rFonts w:ascii="Arial" w:hAnsi="Arial" w:cs="Arial"/>
                <w:color w:val="313131"/>
              </w:rPr>
            </w:pPr>
            <w:r w:rsidRPr="006A3A50">
              <w:rPr>
                <w:rFonts w:ascii="Arial" w:hAnsi="Arial" w:cs="Arial"/>
                <w:color w:val="313131"/>
              </w:rPr>
              <w:t>Hours</w:t>
            </w:r>
          </w:p>
        </w:tc>
      </w:tr>
    </w:tbl>
    <w:p w:rsidR="00EF7A30" w:rsidRPr="006A3A50" w:rsidRDefault="00EF7A30" w:rsidP="006A3A50">
      <w:pPr>
        <w:pStyle w:val="Heading3"/>
        <w:spacing w:before="0" w:line="240" w:lineRule="auto"/>
        <w:ind w:right="48"/>
        <w:rPr>
          <w:rFonts w:ascii="Arial" w:hAnsi="Arial" w:cs="Arial"/>
          <w:bCs w:val="0"/>
          <w:color w:val="000000"/>
        </w:rPr>
      </w:pPr>
      <w:r w:rsidRPr="006A3A50">
        <w:rPr>
          <w:rFonts w:ascii="Arial" w:hAnsi="Arial" w:cs="Arial"/>
          <w:bCs w:val="0"/>
          <w:color w:val="000000"/>
        </w:rPr>
        <w:t>Example 1</w:t>
      </w: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To display the details of all employees who earn a salary LESS than the average salary, we write the SQL query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shd w:val="clear" w:color="auto" w:fill="EEEEEE"/>
        <w:rPr>
          <w:rStyle w:val="pln"/>
          <w:rFonts w:ascii="Arial" w:hAnsi="Arial" w:cs="Arial"/>
          <w:color w:val="313131"/>
          <w:sz w:val="22"/>
          <w:szCs w:val="22"/>
        </w:rPr>
      </w:pPr>
      <w:r w:rsidRPr="006A3A50">
        <w:rPr>
          <w:rStyle w:val="pln"/>
          <w:rFonts w:ascii="Arial" w:hAnsi="Arial" w:cs="Arial"/>
          <w:color w:val="313131"/>
          <w:sz w:val="22"/>
          <w:szCs w:val="22"/>
        </w:rPr>
        <w:lastRenderedPageBreak/>
        <w:t xml:space="preserve">SELECT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FROM EMPLOYEE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shd w:val="clear" w:color="auto" w:fill="EEEEEE"/>
        <w:rPr>
          <w:rFonts w:ascii="Arial" w:hAnsi="Arial" w:cs="Arial"/>
          <w:color w:val="313131"/>
          <w:sz w:val="22"/>
          <w:szCs w:val="22"/>
        </w:rPr>
      </w:pPr>
      <w:r w:rsidRPr="006A3A50">
        <w:rPr>
          <w:rStyle w:val="pln"/>
          <w:rFonts w:ascii="Arial" w:hAnsi="Arial" w:cs="Arial"/>
          <w:color w:val="313131"/>
          <w:sz w:val="22"/>
          <w:szCs w:val="22"/>
        </w:rPr>
        <w:t xml:space="preserve">WHERE SALARY </w:t>
      </w:r>
      <w:r w:rsidRPr="006A3A50">
        <w:rPr>
          <w:rStyle w:val="pun"/>
          <w:rFonts w:ascii="Arial" w:hAnsi="Arial" w:cs="Arial"/>
          <w:color w:val="666600"/>
          <w:sz w:val="22"/>
          <w:szCs w:val="22"/>
        </w:rPr>
        <w:t>&lt;</w:t>
      </w:r>
      <w:r w:rsidRPr="006A3A50">
        <w:rPr>
          <w:rStyle w:val="pln"/>
          <w:rFonts w:ascii="Arial" w:hAnsi="Arial" w:cs="Arial"/>
          <w:color w:val="313131"/>
          <w:sz w:val="22"/>
          <w:szCs w:val="22"/>
        </w:rPr>
        <w:t xml:space="preserve">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SELECT </w:t>
      </w:r>
      <w:proofErr w:type="gramStart"/>
      <w:r w:rsidRPr="006A3A50">
        <w:rPr>
          <w:rStyle w:val="pln"/>
          <w:rFonts w:ascii="Arial" w:hAnsi="Arial" w:cs="Arial"/>
          <w:color w:val="313131"/>
          <w:sz w:val="22"/>
          <w:szCs w:val="22"/>
        </w:rPr>
        <w:t>AVERAGE</w:t>
      </w:r>
      <w:r w:rsidRPr="006A3A50">
        <w:rPr>
          <w:rStyle w:val="pun"/>
          <w:rFonts w:ascii="Arial" w:hAnsi="Arial" w:cs="Arial"/>
          <w:color w:val="666600"/>
          <w:sz w:val="22"/>
          <w:szCs w:val="22"/>
        </w:rPr>
        <w:t>(</w:t>
      </w:r>
      <w:proofErr w:type="gramEnd"/>
      <w:r w:rsidRPr="006A3A50">
        <w:rPr>
          <w:rStyle w:val="pln"/>
          <w:rFonts w:ascii="Arial" w:hAnsi="Arial" w:cs="Arial"/>
          <w:color w:val="313131"/>
          <w:sz w:val="22"/>
          <w:szCs w:val="22"/>
        </w:rPr>
        <w:t>SALARY</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FROM EMPLOYEE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w:t>
      </w:r>
      <w:r w:rsidRPr="006A3A50">
        <w:rPr>
          <w:rStyle w:val="pun"/>
          <w:rFonts w:ascii="Arial" w:hAnsi="Arial" w:cs="Arial"/>
          <w:color w:val="666600"/>
          <w:sz w:val="22"/>
          <w:szCs w:val="22"/>
        </w:rPr>
        <w:t>;</w:t>
      </w: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This query contains one nested sub-query. So, this can be broken down into two blocks.</w:t>
      </w: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The inner block is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rPr>
          <w:rFonts w:ascii="Arial" w:hAnsi="Arial" w:cs="Arial"/>
          <w:color w:val="313131"/>
          <w:sz w:val="22"/>
          <w:szCs w:val="22"/>
        </w:rPr>
      </w:pPr>
      <w:r w:rsidRPr="006A3A50">
        <w:rPr>
          <w:rStyle w:val="pln"/>
          <w:rFonts w:ascii="Arial" w:hAnsi="Arial" w:cs="Arial"/>
          <w:color w:val="313131"/>
          <w:sz w:val="22"/>
          <w:szCs w:val="22"/>
        </w:rPr>
        <w:t xml:space="preserve">SELECT </w:t>
      </w:r>
      <w:proofErr w:type="gramStart"/>
      <w:r w:rsidRPr="006A3A50">
        <w:rPr>
          <w:rStyle w:val="pln"/>
          <w:rFonts w:ascii="Arial" w:hAnsi="Arial" w:cs="Arial"/>
          <w:color w:val="313131"/>
          <w:sz w:val="22"/>
          <w:szCs w:val="22"/>
        </w:rPr>
        <w:t>AVERAGE</w:t>
      </w:r>
      <w:r w:rsidRPr="006A3A50">
        <w:rPr>
          <w:rStyle w:val="pun"/>
          <w:rFonts w:ascii="Arial" w:hAnsi="Arial" w:cs="Arial"/>
          <w:color w:val="666600"/>
          <w:sz w:val="22"/>
          <w:szCs w:val="22"/>
        </w:rPr>
        <w:t>(</w:t>
      </w:r>
      <w:proofErr w:type="gramEnd"/>
      <w:r w:rsidRPr="006A3A50">
        <w:rPr>
          <w:rStyle w:val="pln"/>
          <w:rFonts w:ascii="Arial" w:hAnsi="Arial" w:cs="Arial"/>
          <w:color w:val="313131"/>
          <w:sz w:val="22"/>
          <w:szCs w:val="22"/>
        </w:rPr>
        <w:t>SALARY</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FROM EMPLOYEE </w:t>
      </w:r>
      <w:r w:rsidRPr="006A3A50">
        <w:rPr>
          <w:rStyle w:val="pun"/>
          <w:rFonts w:ascii="Arial" w:hAnsi="Arial" w:cs="Arial"/>
          <w:color w:val="666600"/>
          <w:sz w:val="22"/>
          <w:szCs w:val="22"/>
        </w:rPr>
        <w:t>;</w:t>
      </w: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 xml:space="preserve">If the result of this query is </w:t>
      </w:r>
      <w:proofErr w:type="spellStart"/>
      <w:r w:rsidRPr="006A3A50">
        <w:rPr>
          <w:rFonts w:ascii="Arial" w:hAnsi="Arial" w:cs="Arial"/>
          <w:color w:val="000000"/>
          <w:sz w:val="22"/>
          <w:szCs w:val="22"/>
        </w:rPr>
        <w:t>AvgSal</w:t>
      </w:r>
      <w:proofErr w:type="spellEnd"/>
      <w:r w:rsidRPr="006A3A50">
        <w:rPr>
          <w:rFonts w:ascii="Arial" w:hAnsi="Arial" w:cs="Arial"/>
          <w:color w:val="000000"/>
          <w:sz w:val="22"/>
          <w:szCs w:val="22"/>
        </w:rPr>
        <w:t>, then outer block is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rPr>
          <w:rFonts w:ascii="Arial" w:hAnsi="Arial" w:cs="Arial"/>
          <w:color w:val="313131"/>
          <w:sz w:val="22"/>
          <w:szCs w:val="22"/>
        </w:rPr>
      </w:pPr>
      <w:r w:rsidRPr="006A3A50">
        <w:rPr>
          <w:rStyle w:val="pln"/>
          <w:rFonts w:ascii="Arial" w:hAnsi="Arial" w:cs="Arial"/>
          <w:color w:val="313131"/>
          <w:sz w:val="22"/>
          <w:szCs w:val="22"/>
        </w:rPr>
        <w:t xml:space="preserve">SELECT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FROM EMPLOYEE WHERE SALARY </w:t>
      </w:r>
      <w:r w:rsidRPr="006A3A50">
        <w:rPr>
          <w:rStyle w:val="pun"/>
          <w:rFonts w:ascii="Arial" w:hAnsi="Arial" w:cs="Arial"/>
          <w:color w:val="666600"/>
          <w:sz w:val="22"/>
          <w:szCs w:val="22"/>
        </w:rPr>
        <w:t>&lt;</w:t>
      </w:r>
      <w:r w:rsidRPr="006A3A50">
        <w:rPr>
          <w:rStyle w:val="pln"/>
          <w:rFonts w:ascii="Arial" w:hAnsi="Arial" w:cs="Arial"/>
          <w:color w:val="313131"/>
          <w:sz w:val="22"/>
          <w:szCs w:val="22"/>
        </w:rPr>
        <w:t xml:space="preserve"> </w:t>
      </w:r>
      <w:proofErr w:type="spellStart"/>
      <w:r w:rsidRPr="006A3A50">
        <w:rPr>
          <w:rStyle w:val="typ"/>
          <w:rFonts w:ascii="Arial" w:hAnsi="Arial" w:cs="Arial"/>
          <w:color w:val="7F0055"/>
          <w:sz w:val="22"/>
          <w:szCs w:val="22"/>
        </w:rPr>
        <w:t>AvgSal</w:t>
      </w:r>
      <w:proofErr w:type="spellEnd"/>
      <w:r w:rsidRPr="006A3A50">
        <w:rPr>
          <w:rStyle w:val="pun"/>
          <w:rFonts w:ascii="Arial" w:hAnsi="Arial" w:cs="Arial"/>
          <w:color w:val="666600"/>
          <w:sz w:val="22"/>
          <w:szCs w:val="22"/>
        </w:rPr>
        <w:t>;</w:t>
      </w:r>
    </w:p>
    <w:p w:rsidR="00760C91" w:rsidRPr="006A3A50" w:rsidRDefault="00760C91" w:rsidP="006A3A50">
      <w:pPr>
        <w:pStyle w:val="NormalWeb"/>
        <w:spacing w:before="0" w:beforeAutospacing="0" w:after="0" w:afterAutospacing="0"/>
        <w:ind w:left="48" w:right="48"/>
        <w:jc w:val="both"/>
        <w:rPr>
          <w:rFonts w:ascii="Arial" w:hAnsi="Arial" w:cs="Arial"/>
          <w:color w:val="000000"/>
          <w:sz w:val="22"/>
          <w:szCs w:val="22"/>
        </w:rPr>
      </w:pP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Relational algebra expression for inner block −</w:t>
      </w:r>
    </w:p>
    <w:p w:rsidR="00EF7A30" w:rsidRPr="006A3A50" w:rsidRDefault="00760C91" w:rsidP="006A3A50">
      <w:pPr>
        <w:spacing w:after="0" w:line="240" w:lineRule="auto"/>
        <w:rPr>
          <w:rFonts w:ascii="Arial" w:hAnsi="Arial" w:cs="Arial"/>
        </w:rPr>
      </w:pPr>
      <w:r w:rsidRPr="006A3A50">
        <w:rPr>
          <w:rStyle w:val="mjxassistivemathml"/>
          <w:rFonts w:ascii="Arial" w:hAnsi="Arial" w:cs="Arial"/>
          <w:bdr w:val="none" w:sz="0" w:space="0" w:color="auto" w:frame="1"/>
        </w:rPr>
        <w:t xml:space="preserve">              </w:t>
      </w:r>
      <w:proofErr w:type="spellStart"/>
      <w:r w:rsidR="00EF7A30" w:rsidRPr="006A3A50">
        <w:rPr>
          <w:rStyle w:val="mjxassistivemathml"/>
          <w:rFonts w:ascii="Arial" w:hAnsi="Arial" w:cs="Arial"/>
          <w:bdr w:val="none" w:sz="0" w:space="0" w:color="auto" w:frame="1"/>
        </w:rPr>
        <w:t>AvgSal←</w:t>
      </w:r>
      <w:r w:rsidR="00EF7A30" w:rsidRPr="006A3A50">
        <w:rPr>
          <w:rStyle w:val="mjxassistivemathml"/>
          <w:rFonts w:ascii="Arial" w:hAnsi="Cambria Math" w:cs="Arial"/>
          <w:bdr w:val="none" w:sz="0" w:space="0" w:color="auto" w:frame="1"/>
        </w:rPr>
        <w:t>ℑ</w:t>
      </w:r>
      <w:proofErr w:type="gramStart"/>
      <w:r w:rsidR="00EF7A30" w:rsidRPr="006A3A50">
        <w:rPr>
          <w:rStyle w:val="mjxassistivemathml"/>
          <w:rFonts w:ascii="Arial" w:hAnsi="Arial" w:cs="Arial"/>
          <w:bdr w:val="none" w:sz="0" w:space="0" w:color="auto" w:frame="1"/>
        </w:rPr>
        <w:t>AVERAGE</w:t>
      </w:r>
      <w:proofErr w:type="spellEnd"/>
      <w:r w:rsidR="00EF7A30" w:rsidRPr="006A3A50">
        <w:rPr>
          <w:rStyle w:val="mjxassistivemathml"/>
          <w:rFonts w:ascii="Arial" w:hAnsi="Arial" w:cs="Arial"/>
          <w:bdr w:val="none" w:sz="0" w:space="0" w:color="auto" w:frame="1"/>
        </w:rPr>
        <w:t>(</w:t>
      </w:r>
      <w:proofErr w:type="gramEnd"/>
      <w:r w:rsidR="00EF7A30" w:rsidRPr="006A3A50">
        <w:rPr>
          <w:rStyle w:val="mjxassistivemathml"/>
          <w:rFonts w:ascii="Arial" w:hAnsi="Arial" w:cs="Arial"/>
          <w:bdr w:val="none" w:sz="0" w:space="0" w:color="auto" w:frame="1"/>
        </w:rPr>
        <w:t>Salary)EMPLOYEE</w:t>
      </w:r>
    </w:p>
    <w:p w:rsidR="00760C91" w:rsidRPr="006A3A50" w:rsidRDefault="00760C91" w:rsidP="006A3A50">
      <w:pPr>
        <w:pStyle w:val="NormalWeb"/>
        <w:spacing w:before="0" w:beforeAutospacing="0" w:after="0" w:afterAutospacing="0"/>
        <w:ind w:left="48" w:right="48"/>
        <w:jc w:val="both"/>
        <w:rPr>
          <w:rFonts w:ascii="Arial" w:hAnsi="Arial" w:cs="Arial"/>
          <w:color w:val="000000"/>
          <w:sz w:val="22"/>
          <w:szCs w:val="22"/>
        </w:rPr>
      </w:pP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Relational algebra expression for outer block −</w:t>
      </w:r>
    </w:p>
    <w:p w:rsidR="00EF7A30" w:rsidRPr="006A3A50" w:rsidRDefault="00760C91" w:rsidP="006A3A50">
      <w:pPr>
        <w:spacing w:after="0" w:line="240" w:lineRule="auto"/>
        <w:rPr>
          <w:rFonts w:ascii="Arial" w:hAnsi="Arial" w:cs="Arial"/>
        </w:rPr>
      </w:pPr>
      <w:r w:rsidRPr="006A3A50">
        <w:rPr>
          <w:rStyle w:val="mi"/>
          <w:rFonts w:ascii="Arial" w:hAnsi="Arial" w:cs="Arial"/>
          <w:bdr w:val="none" w:sz="0" w:space="0" w:color="auto" w:frame="1"/>
        </w:rPr>
        <w:t xml:space="preserve">      </w:t>
      </w:r>
      <w:proofErr w:type="spellStart"/>
      <w:proofErr w:type="gramStart"/>
      <w:r w:rsidR="00EF7A30" w:rsidRPr="006A3A50">
        <w:rPr>
          <w:rStyle w:val="mjxassistivemathml"/>
          <w:rFonts w:ascii="Arial" w:hAnsi="Arial" w:cs="Arial"/>
          <w:bdr w:val="none" w:sz="0" w:space="0" w:color="auto" w:frame="1"/>
        </w:rPr>
        <w:t>σSalary</w:t>
      </w:r>
      <w:proofErr w:type="spellEnd"/>
      <w:r w:rsidR="00EF7A30" w:rsidRPr="006A3A50">
        <w:rPr>
          <w:rStyle w:val="mjxassistivemathml"/>
          <w:rFonts w:ascii="Arial" w:hAnsi="Arial" w:cs="Arial"/>
          <w:bdr w:val="none" w:sz="0" w:space="0" w:color="auto" w:frame="1"/>
        </w:rPr>
        <w:t>&lt;</w:t>
      </w:r>
      <w:proofErr w:type="spellStart"/>
      <w:proofErr w:type="gramEnd"/>
      <w:r w:rsidR="00EF7A30" w:rsidRPr="006A3A50">
        <w:rPr>
          <w:rStyle w:val="mjxassistivemathml"/>
          <w:rFonts w:ascii="Arial" w:hAnsi="Arial" w:cs="Arial"/>
          <w:bdr w:val="none" w:sz="0" w:space="0" w:color="auto" w:frame="1"/>
        </w:rPr>
        <w:t>AvgSal</w:t>
      </w:r>
      <w:proofErr w:type="spellEnd"/>
      <w:r w:rsidR="00EF7A30" w:rsidRPr="006A3A50">
        <w:rPr>
          <w:rStyle w:val="mjxassistivemathml"/>
          <w:rFonts w:ascii="Arial" w:hAnsi="Arial" w:cs="Arial"/>
          <w:bdr w:val="none" w:sz="0" w:space="0" w:color="auto" w:frame="1"/>
        </w:rPr>
        <w:t>&gt;EMPLOYEE</w:t>
      </w:r>
    </w:p>
    <w:p w:rsidR="00EF7A30" w:rsidRPr="006A3A50" w:rsidRDefault="00EF7A30" w:rsidP="006A3A50">
      <w:pPr>
        <w:pStyle w:val="Heading3"/>
        <w:spacing w:before="0" w:line="240" w:lineRule="auto"/>
        <w:ind w:right="48"/>
        <w:rPr>
          <w:rFonts w:ascii="Arial" w:hAnsi="Arial" w:cs="Arial"/>
          <w:b w:val="0"/>
          <w:bCs w:val="0"/>
          <w:color w:val="000000"/>
        </w:rPr>
      </w:pPr>
      <w:r w:rsidRPr="006A3A50">
        <w:rPr>
          <w:rFonts w:ascii="Arial" w:hAnsi="Arial" w:cs="Arial"/>
          <w:b w:val="0"/>
          <w:bCs w:val="0"/>
          <w:color w:val="000000"/>
        </w:rPr>
        <w:t>Example 2</w:t>
      </w: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To display the project ID and status of all projects of employee '</w:t>
      </w:r>
      <w:proofErr w:type="spellStart"/>
      <w:r w:rsidRPr="006A3A50">
        <w:rPr>
          <w:rFonts w:ascii="Arial" w:hAnsi="Arial" w:cs="Arial"/>
          <w:color w:val="000000"/>
          <w:sz w:val="22"/>
          <w:szCs w:val="22"/>
        </w:rPr>
        <w:t>Arun</w:t>
      </w:r>
      <w:proofErr w:type="spellEnd"/>
      <w:r w:rsidRPr="006A3A50">
        <w:rPr>
          <w:rFonts w:ascii="Arial" w:hAnsi="Arial" w:cs="Arial"/>
          <w:color w:val="000000"/>
          <w:sz w:val="22"/>
          <w:szCs w:val="22"/>
        </w:rPr>
        <w:t xml:space="preserve"> Kumar', we write the SQL query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rPr>
          <w:rStyle w:val="pln"/>
          <w:rFonts w:ascii="Arial" w:hAnsi="Arial" w:cs="Arial"/>
          <w:color w:val="313131"/>
          <w:sz w:val="22"/>
          <w:szCs w:val="22"/>
        </w:rPr>
      </w:pPr>
      <w:r w:rsidRPr="006A3A50">
        <w:rPr>
          <w:rStyle w:val="pln"/>
          <w:rFonts w:ascii="Arial" w:hAnsi="Arial" w:cs="Arial"/>
          <w:color w:val="313131"/>
          <w:sz w:val="22"/>
          <w:szCs w:val="22"/>
        </w:rPr>
        <w:t>SELECT PID</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STATUS FROM PROJECT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rPr>
          <w:rStyle w:val="pln"/>
          <w:rFonts w:ascii="Arial" w:hAnsi="Arial" w:cs="Arial"/>
          <w:color w:val="313131"/>
          <w:sz w:val="22"/>
          <w:szCs w:val="22"/>
        </w:rPr>
      </w:pPr>
      <w:r w:rsidRPr="006A3A50">
        <w:rPr>
          <w:rStyle w:val="pln"/>
          <w:rFonts w:ascii="Arial" w:hAnsi="Arial" w:cs="Arial"/>
          <w:color w:val="313131"/>
          <w:sz w:val="22"/>
          <w:szCs w:val="22"/>
        </w:rPr>
        <w:t xml:space="preserve">WHERE PID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w:t>
      </w:r>
      <w:proofErr w:type="gramStart"/>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SELECT</w:t>
      </w:r>
      <w:proofErr w:type="gramEnd"/>
      <w:r w:rsidRPr="006A3A50">
        <w:rPr>
          <w:rStyle w:val="pln"/>
          <w:rFonts w:ascii="Arial" w:hAnsi="Arial" w:cs="Arial"/>
          <w:color w:val="313131"/>
          <w:sz w:val="22"/>
          <w:szCs w:val="22"/>
        </w:rPr>
        <w:t xml:space="preserve"> FROM WORKS  WHERE EMPID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SELECT EMPID FROM EMPLOYEE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rPr>
          <w:rFonts w:ascii="Arial" w:hAnsi="Arial" w:cs="Arial"/>
          <w:color w:val="313131"/>
          <w:sz w:val="22"/>
          <w:szCs w:val="22"/>
        </w:rPr>
      </w:pPr>
      <w:r w:rsidRPr="006A3A50">
        <w:rPr>
          <w:rStyle w:val="pln"/>
          <w:rFonts w:ascii="Arial" w:hAnsi="Arial" w:cs="Arial"/>
          <w:color w:val="313131"/>
          <w:sz w:val="22"/>
          <w:szCs w:val="22"/>
        </w:rPr>
        <w:t xml:space="preserve">            WHERE NAME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w:t>
      </w:r>
      <w:r w:rsidRPr="006A3A50">
        <w:rPr>
          <w:rStyle w:val="str"/>
          <w:rFonts w:ascii="Arial" w:hAnsi="Arial" w:cs="Arial"/>
          <w:color w:val="008800"/>
          <w:sz w:val="22"/>
          <w:szCs w:val="22"/>
        </w:rPr>
        <w:t>'ARUN KUMAR'</w:t>
      </w:r>
      <w:r w:rsidRPr="006A3A50">
        <w:rPr>
          <w:rStyle w:val="pun"/>
          <w:rFonts w:ascii="Arial" w:hAnsi="Arial" w:cs="Arial"/>
          <w:color w:val="666600"/>
          <w:sz w:val="22"/>
          <w:szCs w:val="22"/>
        </w:rPr>
        <w:t>));</w:t>
      </w: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This query contains two nested sub-queries. Thus, can be broken down into three blocks, as follows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rPr>
          <w:rStyle w:val="pln"/>
          <w:rFonts w:ascii="Arial" w:hAnsi="Arial" w:cs="Arial"/>
          <w:color w:val="313131"/>
          <w:sz w:val="22"/>
          <w:szCs w:val="22"/>
        </w:rPr>
      </w:pPr>
      <w:r w:rsidRPr="006A3A50">
        <w:rPr>
          <w:rStyle w:val="pln"/>
          <w:rFonts w:ascii="Arial" w:hAnsi="Arial" w:cs="Arial"/>
          <w:color w:val="313131"/>
          <w:sz w:val="22"/>
          <w:szCs w:val="22"/>
        </w:rPr>
        <w:t xml:space="preserve">SELECT EMPID FROM EMPLOYEE WHERE NAME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w:t>
      </w:r>
      <w:r w:rsidRPr="006A3A50">
        <w:rPr>
          <w:rStyle w:val="str"/>
          <w:rFonts w:ascii="Arial" w:hAnsi="Arial" w:cs="Arial"/>
          <w:color w:val="008800"/>
          <w:sz w:val="22"/>
          <w:szCs w:val="22"/>
        </w:rPr>
        <w:t>'ARUN KUMAR'</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rPr>
          <w:rStyle w:val="pln"/>
          <w:rFonts w:ascii="Arial" w:hAnsi="Arial" w:cs="Arial"/>
          <w:color w:val="313131"/>
          <w:sz w:val="22"/>
          <w:szCs w:val="22"/>
        </w:rPr>
      </w:pPr>
      <w:r w:rsidRPr="006A3A50">
        <w:rPr>
          <w:rStyle w:val="pln"/>
          <w:rFonts w:ascii="Arial" w:hAnsi="Arial" w:cs="Arial"/>
          <w:color w:val="313131"/>
          <w:sz w:val="22"/>
          <w:szCs w:val="22"/>
        </w:rPr>
        <w:t xml:space="preserve">SELECT PID FROM WORKS WHERE EMPID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w:t>
      </w:r>
      <w:proofErr w:type="spellStart"/>
      <w:r w:rsidRPr="006A3A50">
        <w:rPr>
          <w:rStyle w:val="typ"/>
          <w:rFonts w:ascii="Arial" w:hAnsi="Arial" w:cs="Arial"/>
          <w:color w:val="7F0055"/>
          <w:sz w:val="22"/>
          <w:szCs w:val="22"/>
        </w:rPr>
        <w:t>ArunEmpID</w:t>
      </w:r>
      <w:proofErr w:type="spellEnd"/>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w:t>
      </w:r>
    </w:p>
    <w:p w:rsidR="00EF7A30" w:rsidRPr="006A3A50" w:rsidRDefault="00EF7A30" w:rsidP="006A3A50">
      <w:pPr>
        <w:pStyle w:val="HTMLPreformatted"/>
        <w:pBdr>
          <w:top w:val="single" w:sz="8" w:space="5" w:color="D6D6D6"/>
          <w:left w:val="single" w:sz="8" w:space="5" w:color="D6D6D6"/>
          <w:bottom w:val="single" w:sz="8" w:space="5" w:color="D6D6D6"/>
          <w:right w:val="single" w:sz="8" w:space="5" w:color="D6D6D6"/>
        </w:pBdr>
        <w:rPr>
          <w:rFonts w:ascii="Arial" w:hAnsi="Arial" w:cs="Arial"/>
          <w:color w:val="313131"/>
          <w:sz w:val="22"/>
          <w:szCs w:val="22"/>
        </w:rPr>
      </w:pPr>
      <w:r w:rsidRPr="006A3A50">
        <w:rPr>
          <w:rStyle w:val="pln"/>
          <w:rFonts w:ascii="Arial" w:hAnsi="Arial" w:cs="Arial"/>
          <w:color w:val="313131"/>
          <w:sz w:val="22"/>
          <w:szCs w:val="22"/>
        </w:rPr>
        <w:t>SELECT PID</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STATUS FROM PROJECT WHERE PID </w:t>
      </w:r>
      <w:r w:rsidRPr="006A3A50">
        <w:rPr>
          <w:rStyle w:val="pun"/>
          <w:rFonts w:ascii="Arial" w:hAnsi="Arial" w:cs="Arial"/>
          <w:color w:val="666600"/>
          <w:sz w:val="22"/>
          <w:szCs w:val="22"/>
        </w:rPr>
        <w:t>=</w:t>
      </w:r>
      <w:r w:rsidRPr="006A3A50">
        <w:rPr>
          <w:rStyle w:val="pln"/>
          <w:rFonts w:ascii="Arial" w:hAnsi="Arial" w:cs="Arial"/>
          <w:color w:val="313131"/>
          <w:sz w:val="22"/>
          <w:szCs w:val="22"/>
        </w:rPr>
        <w:t xml:space="preserve"> </w:t>
      </w:r>
      <w:proofErr w:type="spellStart"/>
      <w:r w:rsidRPr="006A3A50">
        <w:rPr>
          <w:rStyle w:val="typ"/>
          <w:rFonts w:ascii="Arial" w:hAnsi="Arial" w:cs="Arial"/>
          <w:color w:val="7F0055"/>
          <w:sz w:val="22"/>
          <w:szCs w:val="22"/>
        </w:rPr>
        <w:t>ArunPID</w:t>
      </w:r>
      <w:proofErr w:type="spellEnd"/>
      <w:r w:rsidRPr="006A3A50">
        <w:rPr>
          <w:rStyle w:val="pun"/>
          <w:rFonts w:ascii="Arial" w:hAnsi="Arial" w:cs="Arial"/>
          <w:color w:val="666600"/>
          <w:sz w:val="22"/>
          <w:szCs w:val="22"/>
        </w:rPr>
        <w:t>;</w:t>
      </w: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 xml:space="preserve">(Here </w:t>
      </w:r>
      <w:proofErr w:type="spellStart"/>
      <w:r w:rsidRPr="006A3A50">
        <w:rPr>
          <w:rFonts w:ascii="Arial" w:hAnsi="Arial" w:cs="Arial"/>
          <w:color w:val="000000"/>
          <w:sz w:val="22"/>
          <w:szCs w:val="22"/>
        </w:rPr>
        <w:t>ArunEmpID</w:t>
      </w:r>
      <w:proofErr w:type="spellEnd"/>
      <w:r w:rsidRPr="006A3A50">
        <w:rPr>
          <w:rFonts w:ascii="Arial" w:hAnsi="Arial" w:cs="Arial"/>
          <w:color w:val="000000"/>
          <w:sz w:val="22"/>
          <w:szCs w:val="22"/>
        </w:rPr>
        <w:t xml:space="preserve"> and </w:t>
      </w:r>
      <w:proofErr w:type="spellStart"/>
      <w:r w:rsidRPr="006A3A50">
        <w:rPr>
          <w:rFonts w:ascii="Arial" w:hAnsi="Arial" w:cs="Arial"/>
          <w:color w:val="000000"/>
          <w:sz w:val="22"/>
          <w:szCs w:val="22"/>
        </w:rPr>
        <w:t>ArunPID</w:t>
      </w:r>
      <w:proofErr w:type="spellEnd"/>
      <w:r w:rsidRPr="006A3A50">
        <w:rPr>
          <w:rFonts w:ascii="Arial" w:hAnsi="Arial" w:cs="Arial"/>
          <w:color w:val="000000"/>
          <w:sz w:val="22"/>
          <w:szCs w:val="22"/>
        </w:rPr>
        <w:t xml:space="preserve"> are the results of inner queries)</w:t>
      </w:r>
    </w:p>
    <w:p w:rsidR="00EF7A30" w:rsidRPr="006A3A50" w:rsidRDefault="00EF7A30" w:rsidP="006A3A50">
      <w:pPr>
        <w:pStyle w:val="NormalWeb"/>
        <w:spacing w:before="0" w:beforeAutospacing="0" w:after="0" w:afterAutospacing="0"/>
        <w:ind w:left="48" w:right="48"/>
        <w:jc w:val="both"/>
        <w:rPr>
          <w:rFonts w:ascii="Arial" w:hAnsi="Arial" w:cs="Arial"/>
          <w:color w:val="000000"/>
          <w:sz w:val="22"/>
          <w:szCs w:val="22"/>
        </w:rPr>
      </w:pPr>
      <w:r w:rsidRPr="006A3A50">
        <w:rPr>
          <w:rFonts w:ascii="Arial" w:hAnsi="Arial" w:cs="Arial"/>
          <w:color w:val="000000"/>
          <w:sz w:val="22"/>
          <w:szCs w:val="22"/>
        </w:rPr>
        <w:t>Relational algebra expressions for the three blocks are −</w:t>
      </w:r>
    </w:p>
    <w:p w:rsidR="00EF7A30" w:rsidRPr="006A3A50" w:rsidRDefault="00EF7A30" w:rsidP="006A3A50">
      <w:pPr>
        <w:spacing w:after="0" w:line="240" w:lineRule="auto"/>
        <w:jc w:val="center"/>
        <w:rPr>
          <w:rFonts w:ascii="Arial" w:hAnsi="Arial" w:cs="Arial"/>
        </w:rPr>
      </w:pPr>
      <w:proofErr w:type="spellStart"/>
      <w:r w:rsidRPr="006A3A50">
        <w:rPr>
          <w:rStyle w:val="mi"/>
          <w:rFonts w:ascii="Arial" w:hAnsi="Arial" w:cs="Arial"/>
          <w:bdr w:val="none" w:sz="0" w:space="0" w:color="auto" w:frame="1"/>
        </w:rPr>
        <w:t>ArunEmpID</w:t>
      </w:r>
      <w:r w:rsidRPr="006A3A50">
        <w:rPr>
          <w:rStyle w:val="mo"/>
          <w:rFonts w:ascii="Arial" w:hAnsi="Arial" w:cs="Arial"/>
          <w:bdr w:val="none" w:sz="0" w:space="0" w:color="auto" w:frame="1"/>
        </w:rPr>
        <w:t>←</w:t>
      </w:r>
      <w:proofErr w:type="gramStart"/>
      <w:r w:rsidRPr="006A3A50">
        <w:rPr>
          <w:rStyle w:val="mi"/>
          <w:rFonts w:ascii="Arial" w:hAnsi="Arial" w:cs="Arial"/>
          <w:bdr w:val="none" w:sz="0" w:space="0" w:color="auto" w:frame="1"/>
        </w:rPr>
        <w:t>πEmpID</w:t>
      </w:r>
      <w:proofErr w:type="spellEnd"/>
      <w:r w:rsidRPr="006A3A50">
        <w:rPr>
          <w:rStyle w:val="mo"/>
          <w:rFonts w:ascii="Arial" w:hAnsi="Arial" w:cs="Arial"/>
          <w:bdr w:val="none" w:sz="0" w:space="0" w:color="auto" w:frame="1"/>
        </w:rPr>
        <w:t>(</w:t>
      </w:r>
      <w:proofErr w:type="spellStart"/>
      <w:proofErr w:type="gramEnd"/>
      <w:r w:rsidRPr="006A3A50">
        <w:rPr>
          <w:rStyle w:val="mi"/>
          <w:rFonts w:ascii="Arial" w:hAnsi="Arial" w:cs="Arial"/>
          <w:bdr w:val="none" w:sz="0" w:space="0" w:color="auto" w:frame="1"/>
        </w:rPr>
        <w:t>σName</w:t>
      </w:r>
      <w:proofErr w:type="spellEnd"/>
      <w:r w:rsidRPr="006A3A50">
        <w:rPr>
          <w:rStyle w:val="mo"/>
          <w:rFonts w:ascii="Arial" w:hAnsi="Arial" w:cs="Arial"/>
          <w:bdr w:val="none" w:sz="0" w:space="0" w:color="auto" w:frame="1"/>
        </w:rPr>
        <w:t>="</w:t>
      </w:r>
      <w:proofErr w:type="spellStart"/>
      <w:r w:rsidRPr="006A3A50">
        <w:rPr>
          <w:rStyle w:val="mi"/>
          <w:rFonts w:ascii="Arial" w:hAnsi="Arial" w:cs="Arial"/>
          <w:bdr w:val="none" w:sz="0" w:space="0" w:color="auto" w:frame="1"/>
        </w:rPr>
        <w:t>ArunKumar</w:t>
      </w:r>
      <w:proofErr w:type="spellEnd"/>
      <w:r w:rsidRPr="006A3A50">
        <w:rPr>
          <w:rStyle w:val="mo"/>
          <w:rFonts w:ascii="Arial" w:hAnsi="Arial" w:cs="Arial"/>
          <w:bdr w:val="none" w:sz="0" w:space="0" w:color="auto" w:frame="1"/>
        </w:rPr>
        <w:t>"(</w:t>
      </w:r>
      <w:r w:rsidRPr="006A3A50">
        <w:rPr>
          <w:rStyle w:val="mi"/>
          <w:rFonts w:ascii="Arial" w:hAnsi="Arial" w:cs="Arial"/>
          <w:bdr w:val="none" w:sz="0" w:space="0" w:color="auto" w:frame="1"/>
        </w:rPr>
        <w:t>EMPLOYEE</w:t>
      </w:r>
      <w:r w:rsidRPr="006A3A50">
        <w:rPr>
          <w:rStyle w:val="mo"/>
          <w:rFonts w:ascii="Arial" w:hAnsi="Arial" w:cs="Arial"/>
          <w:bdr w:val="none" w:sz="0" w:space="0" w:color="auto" w:frame="1"/>
        </w:rPr>
        <w:t>))</w:t>
      </w:r>
      <w:r w:rsidR="00760C91" w:rsidRPr="006A3A50">
        <w:rPr>
          <w:rStyle w:val="mi"/>
          <w:rFonts w:ascii="Arial" w:hAnsi="Arial" w:cs="Arial"/>
          <w:bdr w:val="none" w:sz="0" w:space="0" w:color="auto" w:frame="1"/>
        </w:rPr>
        <w:t xml:space="preserve"> </w:t>
      </w:r>
      <w:proofErr w:type="spellStart"/>
      <w:r w:rsidRPr="006A3A50">
        <w:rPr>
          <w:rStyle w:val="mi"/>
          <w:rFonts w:ascii="Arial" w:hAnsi="Arial" w:cs="Arial"/>
          <w:bdr w:val="none" w:sz="0" w:space="0" w:color="auto" w:frame="1"/>
        </w:rPr>
        <w:t>ArunPID</w:t>
      </w:r>
      <w:r w:rsidRPr="006A3A50">
        <w:rPr>
          <w:rStyle w:val="mo"/>
          <w:rFonts w:ascii="Arial" w:hAnsi="Arial" w:cs="Arial"/>
          <w:bdr w:val="none" w:sz="0" w:space="0" w:color="auto" w:frame="1"/>
        </w:rPr>
        <w:t>←</w:t>
      </w:r>
      <w:r w:rsidRPr="006A3A50">
        <w:rPr>
          <w:rStyle w:val="mi"/>
          <w:rFonts w:ascii="Arial" w:hAnsi="Arial" w:cs="Arial"/>
          <w:bdr w:val="none" w:sz="0" w:space="0" w:color="auto" w:frame="1"/>
        </w:rPr>
        <w:t>πPID</w:t>
      </w:r>
      <w:proofErr w:type="spellEnd"/>
      <w:r w:rsidRPr="006A3A50">
        <w:rPr>
          <w:rStyle w:val="mo"/>
          <w:rFonts w:ascii="Arial" w:hAnsi="Arial" w:cs="Arial"/>
          <w:bdr w:val="none" w:sz="0" w:space="0" w:color="auto" w:frame="1"/>
        </w:rPr>
        <w:t>(</w:t>
      </w:r>
      <w:proofErr w:type="spellStart"/>
      <w:r w:rsidRPr="006A3A50">
        <w:rPr>
          <w:rStyle w:val="mi"/>
          <w:rFonts w:ascii="Arial" w:hAnsi="Arial" w:cs="Arial"/>
          <w:bdr w:val="none" w:sz="0" w:space="0" w:color="auto" w:frame="1"/>
        </w:rPr>
        <w:t>σEmpID</w:t>
      </w:r>
      <w:proofErr w:type="spellEnd"/>
      <w:r w:rsidRPr="006A3A50">
        <w:rPr>
          <w:rStyle w:val="mo"/>
          <w:rFonts w:ascii="Arial" w:hAnsi="Arial" w:cs="Arial"/>
          <w:bdr w:val="none" w:sz="0" w:space="0" w:color="auto" w:frame="1"/>
        </w:rPr>
        <w:t>="</w:t>
      </w:r>
      <w:proofErr w:type="spellStart"/>
      <w:r w:rsidRPr="006A3A50">
        <w:rPr>
          <w:rStyle w:val="mi"/>
          <w:rFonts w:ascii="Arial" w:hAnsi="Arial" w:cs="Arial"/>
          <w:bdr w:val="none" w:sz="0" w:space="0" w:color="auto" w:frame="1"/>
        </w:rPr>
        <w:t>ArunEmpID</w:t>
      </w:r>
      <w:proofErr w:type="spellEnd"/>
      <w:r w:rsidRPr="006A3A50">
        <w:rPr>
          <w:rStyle w:val="mo"/>
          <w:rFonts w:ascii="Arial" w:hAnsi="Arial" w:cs="Arial"/>
          <w:bdr w:val="none" w:sz="0" w:space="0" w:color="auto" w:frame="1"/>
        </w:rPr>
        <w:t>"(</w:t>
      </w:r>
      <w:r w:rsidRPr="006A3A50">
        <w:rPr>
          <w:rStyle w:val="mi"/>
          <w:rFonts w:ascii="Arial" w:hAnsi="Arial" w:cs="Arial"/>
          <w:bdr w:val="none" w:sz="0" w:space="0" w:color="auto" w:frame="1"/>
        </w:rPr>
        <w:t>WORKS</w:t>
      </w:r>
      <w:r w:rsidRPr="006A3A50">
        <w:rPr>
          <w:rStyle w:val="mo"/>
          <w:rFonts w:ascii="Arial" w:hAnsi="Arial" w:cs="Arial"/>
          <w:bdr w:val="none" w:sz="0" w:space="0" w:color="auto" w:frame="1"/>
        </w:rPr>
        <w:t>))</w:t>
      </w:r>
      <w:r w:rsidR="00760C91" w:rsidRPr="006A3A50">
        <w:rPr>
          <w:rStyle w:val="mi"/>
          <w:rFonts w:ascii="Arial" w:hAnsi="Arial" w:cs="Arial"/>
          <w:bdr w:val="none" w:sz="0" w:space="0" w:color="auto" w:frame="1"/>
        </w:rPr>
        <w:t xml:space="preserve"> </w:t>
      </w:r>
      <w:proofErr w:type="spellStart"/>
      <w:r w:rsidRPr="006A3A50">
        <w:rPr>
          <w:rStyle w:val="mi"/>
          <w:rFonts w:ascii="Arial" w:hAnsi="Arial" w:cs="Arial"/>
          <w:bdr w:val="none" w:sz="0" w:space="0" w:color="auto" w:frame="1"/>
        </w:rPr>
        <w:t>Result</w:t>
      </w:r>
      <w:r w:rsidRPr="006A3A50">
        <w:rPr>
          <w:rStyle w:val="mo"/>
          <w:rFonts w:ascii="Arial" w:hAnsi="Arial" w:cs="Arial"/>
          <w:bdr w:val="none" w:sz="0" w:space="0" w:color="auto" w:frame="1"/>
        </w:rPr>
        <w:t>←</w:t>
      </w:r>
      <w:r w:rsidRPr="006A3A50">
        <w:rPr>
          <w:rStyle w:val="mi"/>
          <w:rFonts w:ascii="Arial" w:hAnsi="Arial" w:cs="Arial"/>
          <w:bdr w:val="none" w:sz="0" w:space="0" w:color="auto" w:frame="1"/>
        </w:rPr>
        <w:t>πPID</w:t>
      </w:r>
      <w:r w:rsidRPr="006A3A50">
        <w:rPr>
          <w:rStyle w:val="mo"/>
          <w:rFonts w:ascii="Arial" w:hAnsi="Arial" w:cs="Arial"/>
          <w:bdr w:val="none" w:sz="0" w:space="0" w:color="auto" w:frame="1"/>
        </w:rPr>
        <w:t>,</w:t>
      </w:r>
      <w:r w:rsidRPr="006A3A50">
        <w:rPr>
          <w:rStyle w:val="mi"/>
          <w:rFonts w:ascii="Arial" w:hAnsi="Arial" w:cs="Arial"/>
          <w:bdr w:val="none" w:sz="0" w:space="0" w:color="auto" w:frame="1"/>
        </w:rPr>
        <w:t>Status</w:t>
      </w:r>
      <w:proofErr w:type="spellEnd"/>
      <w:r w:rsidRPr="006A3A50">
        <w:rPr>
          <w:rStyle w:val="mo"/>
          <w:rFonts w:ascii="Arial" w:hAnsi="Arial" w:cs="Arial"/>
          <w:bdr w:val="none" w:sz="0" w:space="0" w:color="auto" w:frame="1"/>
        </w:rPr>
        <w:t>(</w:t>
      </w:r>
      <w:proofErr w:type="spellStart"/>
      <w:r w:rsidRPr="006A3A50">
        <w:rPr>
          <w:rStyle w:val="mi"/>
          <w:rFonts w:ascii="Arial" w:hAnsi="Arial" w:cs="Arial"/>
          <w:bdr w:val="none" w:sz="0" w:space="0" w:color="auto" w:frame="1"/>
        </w:rPr>
        <w:t>σPID</w:t>
      </w:r>
      <w:proofErr w:type="spellEnd"/>
      <w:r w:rsidRPr="006A3A50">
        <w:rPr>
          <w:rStyle w:val="mo"/>
          <w:rFonts w:ascii="Arial" w:hAnsi="Arial" w:cs="Arial"/>
          <w:bdr w:val="none" w:sz="0" w:space="0" w:color="auto" w:frame="1"/>
        </w:rPr>
        <w:t>="</w:t>
      </w:r>
      <w:proofErr w:type="spellStart"/>
      <w:r w:rsidRPr="006A3A50">
        <w:rPr>
          <w:rStyle w:val="mi"/>
          <w:rFonts w:ascii="Arial" w:hAnsi="Arial" w:cs="Arial"/>
          <w:bdr w:val="none" w:sz="0" w:space="0" w:color="auto" w:frame="1"/>
        </w:rPr>
        <w:t>ArunPID</w:t>
      </w:r>
      <w:proofErr w:type="spellEnd"/>
      <w:r w:rsidRPr="006A3A50">
        <w:rPr>
          <w:rStyle w:val="mo"/>
          <w:rFonts w:ascii="Arial" w:hAnsi="Arial" w:cs="Arial"/>
          <w:bdr w:val="none" w:sz="0" w:space="0" w:color="auto" w:frame="1"/>
        </w:rPr>
        <w:t>"(</w:t>
      </w:r>
      <w:r w:rsidRPr="006A3A50">
        <w:rPr>
          <w:rStyle w:val="mi"/>
          <w:rFonts w:ascii="Arial" w:hAnsi="Arial" w:cs="Arial"/>
          <w:bdr w:val="none" w:sz="0" w:space="0" w:color="auto" w:frame="1"/>
        </w:rPr>
        <w:t>PROJECT</w:t>
      </w:r>
      <w:r w:rsidRPr="006A3A50">
        <w:rPr>
          <w:rStyle w:val="mo"/>
          <w:rFonts w:ascii="Arial" w:hAnsi="Arial" w:cs="Arial"/>
          <w:bdr w:val="none" w:sz="0" w:space="0" w:color="auto" w:frame="1"/>
        </w:rPr>
        <w:t>))</w:t>
      </w:r>
    </w:p>
    <w:p w:rsidR="006204BD" w:rsidRPr="006A3A50" w:rsidRDefault="006204BD" w:rsidP="004C4C0C">
      <w:pPr>
        <w:shd w:val="clear" w:color="auto" w:fill="FAFAFA"/>
        <w:spacing w:afterLines="20" w:line="240" w:lineRule="auto"/>
        <w:rPr>
          <w:rFonts w:ascii="Arial" w:eastAsia="Times New Roman" w:hAnsi="Arial" w:cs="Arial"/>
          <w:b/>
        </w:rPr>
      </w:pPr>
    </w:p>
    <w:p w:rsidR="006204BD" w:rsidRPr="006A3A50" w:rsidRDefault="006204BD" w:rsidP="004C4C0C">
      <w:pPr>
        <w:spacing w:afterLines="20" w:line="240" w:lineRule="auto"/>
        <w:rPr>
          <w:rFonts w:ascii="Arial" w:eastAsia="Times New Roman" w:hAnsi="Arial" w:cs="Arial"/>
          <w:b/>
        </w:rPr>
      </w:pPr>
      <w:r w:rsidRPr="006A3A50">
        <w:rPr>
          <w:rFonts w:ascii="Arial" w:eastAsia="Times New Roman" w:hAnsi="Arial" w:cs="Arial"/>
          <w:b/>
        </w:rPr>
        <w:t>Example2    Translation is straightforward</w:t>
      </w:r>
    </w:p>
    <w:p w:rsidR="006204BD" w:rsidRPr="006A3A50" w:rsidRDefault="006204BD" w:rsidP="004C4C0C">
      <w:pPr>
        <w:pBdr>
          <w:top w:val="single" w:sz="8" w:space="6" w:color="CCCCCC"/>
          <w:left w:val="single" w:sz="8" w:space="6" w:color="CCCCCC"/>
          <w:bottom w:val="single" w:sz="8" w:space="6" w:color="CCCCCC"/>
          <w:right w:val="single" w:sz="8"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line="240" w:lineRule="auto"/>
        <w:rPr>
          <w:rFonts w:ascii="Arial" w:eastAsia="Times New Roman" w:hAnsi="Arial" w:cs="Arial"/>
        </w:rPr>
      </w:pPr>
      <w:r w:rsidRPr="006A3A50">
        <w:rPr>
          <w:rFonts w:ascii="Arial" w:eastAsia="Times New Roman" w:hAnsi="Arial" w:cs="Arial"/>
        </w:rPr>
        <w:t>(</w:t>
      </w:r>
      <w:r w:rsidRPr="006A3A50">
        <w:rPr>
          <w:rFonts w:ascii="Arial" w:eastAsia="Times New Roman" w:hAnsi="Arial" w:cs="Arial"/>
          <w:b/>
          <w:bCs/>
        </w:rPr>
        <w:t>SELECT</w:t>
      </w:r>
      <w:r w:rsidRPr="006A3A50">
        <w:rPr>
          <w:rFonts w:ascii="Arial" w:eastAsia="Times New Roman" w:hAnsi="Arial" w:cs="Arial"/>
        </w:rPr>
        <w:t xml:space="preserve"> * </w:t>
      </w:r>
      <w:r w:rsidRPr="006A3A50">
        <w:rPr>
          <w:rFonts w:ascii="Arial" w:eastAsia="Times New Roman" w:hAnsi="Arial" w:cs="Arial"/>
          <w:b/>
          <w:bCs/>
        </w:rPr>
        <w:t>FROM</w:t>
      </w:r>
      <w:r w:rsidRPr="006A3A50">
        <w:rPr>
          <w:rFonts w:ascii="Arial" w:eastAsia="Times New Roman" w:hAnsi="Arial" w:cs="Arial"/>
        </w:rPr>
        <w:t xml:space="preserve"> R1) </w:t>
      </w:r>
      <w:r w:rsidRPr="006A3A50">
        <w:rPr>
          <w:rFonts w:ascii="Arial" w:eastAsia="Times New Roman" w:hAnsi="Arial" w:cs="Arial"/>
          <w:b/>
          <w:bCs/>
        </w:rPr>
        <w:t>INTERSECT</w:t>
      </w:r>
      <w:r w:rsidRPr="006A3A50">
        <w:rPr>
          <w:rFonts w:ascii="Arial" w:eastAsia="Times New Roman" w:hAnsi="Arial" w:cs="Arial"/>
        </w:rPr>
        <w:t xml:space="preserve"> (</w:t>
      </w:r>
      <w:r w:rsidRPr="006A3A50">
        <w:rPr>
          <w:rFonts w:ascii="Arial" w:eastAsia="Times New Roman" w:hAnsi="Arial" w:cs="Arial"/>
          <w:b/>
          <w:bCs/>
        </w:rPr>
        <w:t>SELECT</w:t>
      </w:r>
      <w:r w:rsidRPr="006A3A50">
        <w:rPr>
          <w:rFonts w:ascii="Arial" w:eastAsia="Times New Roman" w:hAnsi="Arial" w:cs="Arial"/>
        </w:rPr>
        <w:t xml:space="preserve"> * </w:t>
      </w:r>
      <w:r w:rsidRPr="006A3A50">
        <w:rPr>
          <w:rFonts w:ascii="Arial" w:eastAsia="Times New Roman" w:hAnsi="Arial" w:cs="Arial"/>
          <w:b/>
          <w:bCs/>
        </w:rPr>
        <w:t>FROM</w:t>
      </w:r>
      <w:r w:rsidRPr="006A3A50">
        <w:rPr>
          <w:rFonts w:ascii="Arial" w:eastAsia="Times New Roman" w:hAnsi="Arial" w:cs="Arial"/>
        </w:rPr>
        <w:t xml:space="preserve"> R2)</w:t>
      </w:r>
    </w:p>
    <w:p w:rsidR="006204BD" w:rsidRPr="006A3A50" w:rsidRDefault="006204BD" w:rsidP="004C4C0C">
      <w:pPr>
        <w:spacing w:afterLines="20" w:line="240" w:lineRule="auto"/>
        <w:rPr>
          <w:rFonts w:ascii="Arial" w:eastAsia="Times New Roman" w:hAnsi="Arial" w:cs="Arial"/>
        </w:rPr>
      </w:pPr>
      <w:r w:rsidRPr="006A3A50">
        <w:rPr>
          <w:rFonts w:ascii="Arial" w:eastAsia="Times New Roman" w:hAnsi="Arial" w:cs="Arial"/>
        </w:rPr>
        <w:t>Is R1∩R2R1∩R2</w:t>
      </w:r>
    </w:p>
    <w:p w:rsidR="006204BD" w:rsidRPr="006A3A50" w:rsidRDefault="006204BD" w:rsidP="004C4C0C">
      <w:pPr>
        <w:spacing w:afterLines="20" w:line="240" w:lineRule="auto"/>
        <w:rPr>
          <w:rFonts w:ascii="Arial" w:eastAsia="Times New Roman" w:hAnsi="Arial" w:cs="Arial"/>
        </w:rPr>
      </w:pPr>
      <w:r w:rsidRPr="006A3A50">
        <w:rPr>
          <w:rFonts w:ascii="Arial" w:eastAsia="Times New Roman" w:hAnsi="Arial" w:cs="Arial"/>
        </w:rPr>
        <w:br/>
        <w:t>UNION →R1</w:t>
      </w:r>
      <w:r w:rsidRPr="006A3A50">
        <w:rPr>
          <w:rFonts w:ascii="Cambria Math" w:eastAsia="Times New Roman" w:hAnsi="Cambria Math" w:cs="Arial"/>
        </w:rPr>
        <w:t>∪</w:t>
      </w:r>
      <w:r w:rsidRPr="006A3A50">
        <w:rPr>
          <w:rFonts w:ascii="Arial" w:eastAsia="Times New Roman" w:hAnsi="Arial" w:cs="Arial"/>
        </w:rPr>
        <w:t>R2→R1</w:t>
      </w:r>
      <w:r w:rsidRPr="006A3A50">
        <w:rPr>
          <w:rFonts w:ascii="Cambria Math" w:eastAsia="Times New Roman" w:hAnsi="Cambria Math" w:cs="Arial"/>
        </w:rPr>
        <w:t>∪</w:t>
      </w:r>
      <w:r w:rsidRPr="006A3A50">
        <w:rPr>
          <w:rFonts w:ascii="Arial" w:eastAsia="Times New Roman" w:hAnsi="Arial" w:cs="Arial"/>
        </w:rPr>
        <w:t>R2</w:t>
      </w:r>
    </w:p>
    <w:p w:rsidR="006204BD" w:rsidRPr="006A3A50" w:rsidRDefault="006204BD" w:rsidP="004C4C0C">
      <w:pPr>
        <w:spacing w:afterLines="20" w:line="240" w:lineRule="auto"/>
        <w:rPr>
          <w:rFonts w:ascii="Arial" w:eastAsia="Times New Roman" w:hAnsi="Arial" w:cs="Arial"/>
        </w:rPr>
      </w:pPr>
      <w:r w:rsidRPr="006A3A50">
        <w:rPr>
          <w:rFonts w:ascii="Arial" w:eastAsia="Times New Roman" w:hAnsi="Arial" w:cs="Arial"/>
        </w:rPr>
        <w:t>EXCEPT →R1−R2→R1−R2</w:t>
      </w:r>
    </w:p>
    <w:p w:rsidR="006204BD" w:rsidRPr="006A3A50" w:rsidRDefault="006204BD" w:rsidP="004C4C0C">
      <w:pPr>
        <w:spacing w:afterLines="20" w:line="240" w:lineRule="auto"/>
        <w:rPr>
          <w:rFonts w:ascii="Arial" w:eastAsia="Times New Roman" w:hAnsi="Arial" w:cs="Arial"/>
        </w:rPr>
      </w:pPr>
    </w:p>
    <w:p w:rsidR="006204BD" w:rsidRPr="006A3A50" w:rsidRDefault="006204BD" w:rsidP="004C4C0C">
      <w:pPr>
        <w:spacing w:afterLines="20" w:line="240" w:lineRule="auto"/>
        <w:outlineLvl w:val="1"/>
        <w:rPr>
          <w:rFonts w:ascii="Arial" w:eastAsia="Times New Roman" w:hAnsi="Arial" w:cs="Arial"/>
          <w:b/>
        </w:rPr>
      </w:pPr>
      <w:r w:rsidRPr="006A3A50">
        <w:rPr>
          <w:rFonts w:ascii="Arial" w:eastAsia="Times New Roman" w:hAnsi="Arial" w:cs="Arial"/>
          <w:b/>
        </w:rPr>
        <w:t xml:space="preserve">Select-From-Where No </w:t>
      </w:r>
      <w:proofErr w:type="spellStart"/>
      <w:r w:rsidRPr="006A3A50">
        <w:rPr>
          <w:rFonts w:ascii="Arial" w:eastAsia="Times New Roman" w:hAnsi="Arial" w:cs="Arial"/>
          <w:b/>
        </w:rPr>
        <w:t>Subqueries</w:t>
      </w:r>
      <w:proofErr w:type="spellEnd"/>
    </w:p>
    <w:p w:rsidR="006204BD" w:rsidRPr="006A3A50" w:rsidRDefault="006204BD" w:rsidP="004C4C0C">
      <w:pPr>
        <w:spacing w:afterLines="20" w:line="240" w:lineRule="auto"/>
        <w:rPr>
          <w:rFonts w:ascii="Arial" w:eastAsia="Times New Roman" w:hAnsi="Arial" w:cs="Arial"/>
        </w:rPr>
      </w:pPr>
      <w:r w:rsidRPr="006A3A50">
        <w:rPr>
          <w:rFonts w:ascii="Arial" w:eastAsia="Times New Roman" w:hAnsi="Arial" w:cs="Arial"/>
        </w:rPr>
        <w:t>Query</w:t>
      </w:r>
    </w:p>
    <w:p w:rsidR="006204BD" w:rsidRPr="006A3A50" w:rsidRDefault="006204BD" w:rsidP="004C4C0C">
      <w:pPr>
        <w:pBdr>
          <w:top w:val="single" w:sz="8" w:space="6" w:color="CCCCCC"/>
          <w:left w:val="single" w:sz="8" w:space="6" w:color="CCCCCC"/>
          <w:bottom w:val="single" w:sz="8" w:space="6" w:color="CCCCCC"/>
          <w:right w:val="single" w:sz="8"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line="240" w:lineRule="auto"/>
        <w:rPr>
          <w:rFonts w:ascii="Arial" w:eastAsia="Times New Roman" w:hAnsi="Arial" w:cs="Arial"/>
        </w:rPr>
      </w:pPr>
      <w:r w:rsidRPr="006A3A50">
        <w:rPr>
          <w:rFonts w:ascii="Arial" w:eastAsia="Times New Roman" w:hAnsi="Arial" w:cs="Arial"/>
          <w:b/>
          <w:bCs/>
        </w:rPr>
        <w:t>SELECT</w:t>
      </w:r>
      <w:r w:rsidRPr="006A3A50">
        <w:rPr>
          <w:rFonts w:ascii="Arial" w:eastAsia="Times New Roman" w:hAnsi="Arial" w:cs="Arial"/>
        </w:rPr>
        <w:t xml:space="preserve"> </w:t>
      </w:r>
      <w:proofErr w:type="spellStart"/>
      <w:r w:rsidRPr="006A3A50">
        <w:rPr>
          <w:rFonts w:ascii="Arial" w:eastAsia="Times New Roman" w:hAnsi="Arial" w:cs="Arial"/>
        </w:rPr>
        <w:t>movieTitle</w:t>
      </w:r>
      <w:proofErr w:type="spellEnd"/>
    </w:p>
    <w:p w:rsidR="006204BD" w:rsidRPr="006A3A50" w:rsidRDefault="006204BD" w:rsidP="004C4C0C">
      <w:pPr>
        <w:pBdr>
          <w:top w:val="single" w:sz="8" w:space="6" w:color="CCCCCC"/>
          <w:left w:val="single" w:sz="8" w:space="6" w:color="CCCCCC"/>
          <w:bottom w:val="single" w:sz="8" w:space="6" w:color="CCCCCC"/>
          <w:right w:val="single" w:sz="8"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line="240" w:lineRule="auto"/>
        <w:rPr>
          <w:rFonts w:ascii="Arial" w:eastAsia="Times New Roman" w:hAnsi="Arial" w:cs="Arial"/>
        </w:rPr>
      </w:pPr>
      <w:r w:rsidRPr="006A3A50">
        <w:rPr>
          <w:rFonts w:ascii="Arial" w:eastAsia="Times New Roman" w:hAnsi="Arial" w:cs="Arial"/>
          <w:b/>
          <w:bCs/>
        </w:rPr>
        <w:t>FROM</w:t>
      </w:r>
      <w:r w:rsidRPr="006A3A50">
        <w:rPr>
          <w:rFonts w:ascii="Arial" w:eastAsia="Times New Roman" w:hAnsi="Arial" w:cs="Arial"/>
        </w:rPr>
        <w:t xml:space="preserve"> </w:t>
      </w:r>
      <w:proofErr w:type="spellStart"/>
      <w:r w:rsidRPr="006A3A50">
        <w:rPr>
          <w:rFonts w:ascii="Arial" w:eastAsia="Times New Roman" w:hAnsi="Arial" w:cs="Arial"/>
        </w:rPr>
        <w:t>StarsIn</w:t>
      </w:r>
      <w:proofErr w:type="spellEnd"/>
      <w:r w:rsidRPr="006A3A50">
        <w:rPr>
          <w:rFonts w:ascii="Arial" w:eastAsia="Times New Roman" w:hAnsi="Arial" w:cs="Arial"/>
        </w:rPr>
        <w:t xml:space="preserve">, </w:t>
      </w:r>
      <w:proofErr w:type="spellStart"/>
      <w:r w:rsidRPr="006A3A50">
        <w:rPr>
          <w:rFonts w:ascii="Arial" w:eastAsia="Times New Roman" w:hAnsi="Arial" w:cs="Arial"/>
        </w:rPr>
        <w:t>MovieStarM</w:t>
      </w:r>
      <w:proofErr w:type="spellEnd"/>
    </w:p>
    <w:p w:rsidR="006204BD" w:rsidRPr="006A3A50" w:rsidRDefault="006204BD" w:rsidP="004C4C0C">
      <w:pPr>
        <w:pBdr>
          <w:top w:val="single" w:sz="8" w:space="6" w:color="CCCCCC"/>
          <w:left w:val="single" w:sz="8" w:space="6" w:color="CCCCCC"/>
          <w:bottom w:val="single" w:sz="8" w:space="6" w:color="CCCCCC"/>
          <w:right w:val="single" w:sz="8"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line="240" w:lineRule="auto"/>
        <w:rPr>
          <w:rFonts w:ascii="Arial" w:eastAsia="Times New Roman" w:hAnsi="Arial" w:cs="Arial"/>
        </w:rPr>
      </w:pPr>
      <w:r w:rsidRPr="006A3A50">
        <w:rPr>
          <w:rFonts w:ascii="Arial" w:eastAsia="Times New Roman" w:hAnsi="Arial" w:cs="Arial"/>
          <w:b/>
          <w:bCs/>
        </w:rPr>
        <w:lastRenderedPageBreak/>
        <w:t>WHERE</w:t>
      </w:r>
      <w:r w:rsidRPr="006A3A50">
        <w:rPr>
          <w:rFonts w:ascii="Arial" w:eastAsia="Times New Roman" w:hAnsi="Arial" w:cs="Arial"/>
        </w:rPr>
        <w:t xml:space="preserve"> </w:t>
      </w:r>
      <w:proofErr w:type="spellStart"/>
      <w:r w:rsidRPr="006A3A50">
        <w:rPr>
          <w:rFonts w:ascii="Arial" w:eastAsia="Times New Roman" w:hAnsi="Arial" w:cs="Arial"/>
        </w:rPr>
        <w:t>starName</w:t>
      </w:r>
      <w:proofErr w:type="spellEnd"/>
      <w:r w:rsidRPr="006A3A50">
        <w:rPr>
          <w:rFonts w:ascii="Arial" w:eastAsia="Times New Roman" w:hAnsi="Arial" w:cs="Arial"/>
        </w:rPr>
        <w:t xml:space="preserve"> = </w:t>
      </w:r>
      <w:r w:rsidRPr="006A3A50">
        <w:rPr>
          <w:rFonts w:ascii="Arial" w:eastAsia="Times New Roman" w:hAnsi="Arial" w:cs="Arial"/>
          <w:b/>
          <w:bCs/>
        </w:rPr>
        <w:t>M</w:t>
      </w:r>
      <w:r w:rsidRPr="006A3A50">
        <w:rPr>
          <w:rFonts w:ascii="Arial" w:eastAsia="Times New Roman" w:hAnsi="Arial" w:cs="Arial"/>
        </w:rPr>
        <w:t>.</w:t>
      </w:r>
      <w:r w:rsidRPr="006A3A50">
        <w:rPr>
          <w:rFonts w:ascii="Arial" w:eastAsia="Times New Roman" w:hAnsi="Arial" w:cs="Arial"/>
          <w:b/>
          <w:bCs/>
        </w:rPr>
        <w:t>name</w:t>
      </w:r>
      <w:r w:rsidRPr="006A3A50">
        <w:rPr>
          <w:rFonts w:ascii="Arial" w:eastAsia="Times New Roman" w:hAnsi="Arial" w:cs="Arial"/>
        </w:rPr>
        <w:t xml:space="preserve"> </w:t>
      </w:r>
      <w:r w:rsidRPr="006A3A50">
        <w:rPr>
          <w:rFonts w:ascii="Arial" w:eastAsia="Times New Roman" w:hAnsi="Arial" w:cs="Arial"/>
          <w:b/>
          <w:bCs/>
        </w:rPr>
        <w:t>AND</w:t>
      </w:r>
      <w:r w:rsidRPr="006A3A50">
        <w:rPr>
          <w:rFonts w:ascii="Arial" w:eastAsia="Times New Roman" w:hAnsi="Arial" w:cs="Arial"/>
        </w:rPr>
        <w:t xml:space="preserve"> </w:t>
      </w:r>
      <w:proofErr w:type="spellStart"/>
      <w:r w:rsidRPr="006A3A50">
        <w:rPr>
          <w:rFonts w:ascii="Arial" w:eastAsia="Times New Roman" w:hAnsi="Arial" w:cs="Arial"/>
          <w:b/>
          <w:bCs/>
        </w:rPr>
        <w:t>M</w:t>
      </w:r>
      <w:r w:rsidRPr="006A3A50">
        <w:rPr>
          <w:rFonts w:ascii="Arial" w:eastAsia="Times New Roman" w:hAnsi="Arial" w:cs="Arial"/>
        </w:rPr>
        <w:t>.birthdate</w:t>
      </w:r>
      <w:proofErr w:type="spellEnd"/>
      <w:r w:rsidRPr="006A3A50">
        <w:rPr>
          <w:rFonts w:ascii="Arial" w:eastAsia="Times New Roman" w:hAnsi="Arial" w:cs="Arial"/>
        </w:rPr>
        <w:t xml:space="preserve"> = 1960</w:t>
      </w:r>
    </w:p>
    <w:p w:rsidR="006204BD" w:rsidRPr="006A3A50" w:rsidRDefault="006204BD" w:rsidP="004C4C0C">
      <w:pPr>
        <w:numPr>
          <w:ilvl w:val="0"/>
          <w:numId w:val="19"/>
        </w:numPr>
        <w:spacing w:afterLines="20" w:line="240" w:lineRule="auto"/>
        <w:ind w:left="384"/>
        <w:rPr>
          <w:rFonts w:ascii="Arial" w:eastAsia="Times New Roman" w:hAnsi="Arial" w:cs="Arial"/>
        </w:rPr>
      </w:pPr>
      <w:r w:rsidRPr="006A3A50">
        <w:rPr>
          <w:rFonts w:ascii="Arial" w:eastAsia="Times New Roman" w:hAnsi="Arial" w:cs="Arial"/>
        </w:rPr>
        <w:t>in the </w:t>
      </w:r>
      <w:r w:rsidRPr="006A3A50">
        <w:rPr>
          <w:rFonts w:ascii="Arial" w:eastAsia="Times New Roman" w:hAnsi="Arial" w:cs="Arial"/>
          <w:b/>
          <w:bCs/>
        </w:rPr>
        <w:t>from</w:t>
      </w:r>
      <w:r w:rsidRPr="006A3A50">
        <w:rPr>
          <w:rFonts w:ascii="Arial" w:eastAsia="Times New Roman" w:hAnsi="Arial" w:cs="Arial"/>
        </w:rPr>
        <w:t> clause we have all relations we need</w:t>
      </w:r>
    </w:p>
    <w:p w:rsidR="006204BD" w:rsidRPr="006A3A50" w:rsidRDefault="006204BD" w:rsidP="004C4C0C">
      <w:pPr>
        <w:numPr>
          <w:ilvl w:val="0"/>
          <w:numId w:val="19"/>
        </w:numPr>
        <w:spacing w:afterLines="20" w:line="240" w:lineRule="auto"/>
        <w:ind w:left="384"/>
        <w:rPr>
          <w:rFonts w:ascii="Arial" w:eastAsia="Times New Roman" w:hAnsi="Arial" w:cs="Arial"/>
        </w:rPr>
      </w:pPr>
      <w:r w:rsidRPr="006A3A50">
        <w:rPr>
          <w:rFonts w:ascii="Arial" w:eastAsia="Times New Roman" w:hAnsi="Arial" w:cs="Arial"/>
        </w:rPr>
        <w:t>so we make a Cartesian Product for all relations there</w:t>
      </w:r>
    </w:p>
    <w:p w:rsidR="006204BD" w:rsidRPr="006A3A50" w:rsidRDefault="006204BD" w:rsidP="004C4C0C">
      <w:pPr>
        <w:numPr>
          <w:ilvl w:val="0"/>
          <w:numId w:val="19"/>
        </w:numPr>
        <w:spacing w:afterLines="20" w:line="240" w:lineRule="auto"/>
        <w:ind w:left="384"/>
        <w:rPr>
          <w:rFonts w:ascii="Arial" w:eastAsia="Times New Roman" w:hAnsi="Arial" w:cs="Arial"/>
        </w:rPr>
      </w:pPr>
      <w:r w:rsidRPr="006A3A50">
        <w:rPr>
          <w:rFonts w:ascii="Arial" w:eastAsia="Times New Roman" w:hAnsi="Arial" w:cs="Arial"/>
        </w:rPr>
        <w:t>if there is an alias - we do Renaming</w:t>
      </w:r>
    </w:p>
    <w:p w:rsidR="006204BD" w:rsidRPr="006A3A50" w:rsidRDefault="006204BD" w:rsidP="004C4C0C">
      <w:pPr>
        <w:numPr>
          <w:ilvl w:val="0"/>
          <w:numId w:val="19"/>
        </w:numPr>
        <w:spacing w:afterLines="20" w:line="240" w:lineRule="auto"/>
        <w:ind w:left="384"/>
        <w:rPr>
          <w:rFonts w:ascii="Arial" w:eastAsia="Times New Roman" w:hAnsi="Arial" w:cs="Arial"/>
        </w:rPr>
      </w:pPr>
      <w:r w:rsidRPr="006A3A50">
        <w:rPr>
          <w:rFonts w:ascii="Arial" w:eastAsia="Times New Roman" w:hAnsi="Arial" w:cs="Arial"/>
        </w:rPr>
        <w:t>then we filter the Cartesian Product</w:t>
      </w:r>
    </w:p>
    <w:p w:rsidR="006204BD" w:rsidRPr="006A3A50" w:rsidRDefault="006204BD" w:rsidP="004C4C0C">
      <w:pPr>
        <w:numPr>
          <w:ilvl w:val="0"/>
          <w:numId w:val="19"/>
        </w:numPr>
        <w:spacing w:afterLines="20" w:line="240" w:lineRule="auto"/>
        <w:ind w:left="384"/>
        <w:rPr>
          <w:rFonts w:ascii="Arial" w:eastAsia="Times New Roman" w:hAnsi="Arial" w:cs="Arial"/>
        </w:rPr>
      </w:pPr>
      <w:r w:rsidRPr="006A3A50">
        <w:rPr>
          <w:rFonts w:ascii="Arial" w:eastAsia="Times New Roman" w:hAnsi="Arial" w:cs="Arial"/>
        </w:rPr>
        <w:t>then translate the </w:t>
      </w:r>
      <w:r w:rsidRPr="006A3A50">
        <w:rPr>
          <w:rFonts w:ascii="Arial" w:eastAsia="Times New Roman" w:hAnsi="Arial" w:cs="Arial"/>
          <w:b/>
          <w:bCs/>
        </w:rPr>
        <w:t>where</w:t>
      </w:r>
      <w:r w:rsidRPr="006A3A50">
        <w:rPr>
          <w:rFonts w:ascii="Arial" w:eastAsia="Times New Roman" w:hAnsi="Arial" w:cs="Arial"/>
        </w:rPr>
        <w:t> clause too</w:t>
      </w:r>
    </w:p>
    <w:p w:rsidR="006204BD" w:rsidRPr="006A3A50" w:rsidRDefault="006204BD" w:rsidP="004C4C0C">
      <w:pPr>
        <w:spacing w:afterLines="20" w:line="240" w:lineRule="auto"/>
        <w:rPr>
          <w:rFonts w:ascii="Arial" w:eastAsia="Times New Roman" w:hAnsi="Arial" w:cs="Arial"/>
        </w:rPr>
      </w:pPr>
      <w:r w:rsidRPr="006A3A50">
        <w:rPr>
          <w:rFonts w:ascii="Arial" w:eastAsia="Times New Roman" w:hAnsi="Arial" w:cs="Arial"/>
        </w:rPr>
        <w:t>So we get:</w:t>
      </w:r>
    </w:p>
    <w:p w:rsidR="006204BD" w:rsidRPr="006A3A50" w:rsidRDefault="006204BD" w:rsidP="004C4C0C">
      <w:pPr>
        <w:spacing w:afterLines="20" w:line="240" w:lineRule="auto"/>
        <w:ind w:left="720" w:hanging="578"/>
        <w:rPr>
          <w:rFonts w:ascii="Arial" w:eastAsia="Times New Roman" w:hAnsi="Arial" w:cs="Arial"/>
          <w:b/>
        </w:rPr>
      </w:pPr>
      <w:r w:rsidRPr="006A3A50">
        <w:rPr>
          <w:rFonts w:ascii="Arial" w:eastAsia="Times New Roman" w:hAnsi="Arial" w:cs="Arial"/>
          <w:b/>
        </w:rPr>
        <w:t xml:space="preserve">Π </w:t>
      </w:r>
      <w:proofErr w:type="spellStart"/>
      <w:r w:rsidRPr="006A3A50">
        <w:rPr>
          <w:rFonts w:ascii="Arial" w:eastAsia="Times New Roman" w:hAnsi="Arial" w:cs="Arial"/>
          <w:b/>
        </w:rPr>
        <w:t>movieTitle</w:t>
      </w:r>
      <w:proofErr w:type="spellEnd"/>
      <w:r w:rsidRPr="006A3A50">
        <w:rPr>
          <w:rFonts w:ascii="Arial" w:eastAsia="Times New Roman" w:hAnsi="Arial" w:cs="Arial"/>
          <w:b/>
        </w:rPr>
        <w:t xml:space="preserve"> </w:t>
      </w:r>
      <w:proofErr w:type="spellStart"/>
      <w:r w:rsidRPr="006A3A50">
        <w:rPr>
          <w:rFonts w:ascii="Arial" w:eastAsia="Times New Roman" w:hAnsi="Arial" w:cs="Arial"/>
          <w:b/>
        </w:rPr>
        <w:t>σstarName</w:t>
      </w:r>
      <w:proofErr w:type="spellEnd"/>
      <w:r w:rsidRPr="006A3A50">
        <w:rPr>
          <w:rFonts w:ascii="Arial" w:eastAsia="Times New Roman" w:hAnsi="Arial" w:cs="Arial"/>
          <w:b/>
        </w:rPr>
        <w:t xml:space="preserve"> = M.name </w:t>
      </w:r>
      <w:r w:rsidRPr="006A3A50">
        <w:rPr>
          <w:rFonts w:ascii="Cambria Math" w:eastAsia="Times New Roman" w:hAnsi="Cambria Math" w:cs="Arial"/>
          <w:b/>
        </w:rPr>
        <w:t>∧</w:t>
      </w:r>
      <w:proofErr w:type="spellStart"/>
      <w:r w:rsidRPr="006A3A50">
        <w:rPr>
          <w:rFonts w:ascii="Arial" w:eastAsia="Times New Roman" w:hAnsi="Arial" w:cs="Arial"/>
          <w:b/>
        </w:rPr>
        <w:t>M.birthdate</w:t>
      </w:r>
      <w:proofErr w:type="spellEnd"/>
      <w:r w:rsidRPr="006A3A50">
        <w:rPr>
          <w:rFonts w:ascii="Arial" w:eastAsia="Times New Roman" w:hAnsi="Arial" w:cs="Arial"/>
          <w:b/>
        </w:rPr>
        <w:t xml:space="preserve"> = 1960(</w:t>
      </w:r>
      <w:proofErr w:type="spellStart"/>
      <w:r w:rsidRPr="006A3A50">
        <w:rPr>
          <w:rFonts w:ascii="Arial" w:eastAsia="Times New Roman" w:hAnsi="Arial" w:cs="Arial"/>
          <w:b/>
        </w:rPr>
        <w:t>StartsIn×</w:t>
      </w:r>
      <w:proofErr w:type="gramStart"/>
      <w:r w:rsidRPr="006A3A50">
        <w:rPr>
          <w:rFonts w:ascii="Arial" w:eastAsia="Times New Roman" w:hAnsi="Arial" w:cs="Arial"/>
          <w:b/>
        </w:rPr>
        <w:t>ρM</w:t>
      </w:r>
      <w:proofErr w:type="spellEnd"/>
      <w:r w:rsidRPr="006A3A50">
        <w:rPr>
          <w:rFonts w:ascii="Arial" w:eastAsia="Times New Roman" w:hAnsi="Arial" w:cs="Arial"/>
          <w:b/>
        </w:rPr>
        <w:t>(</w:t>
      </w:r>
      <w:proofErr w:type="spellStart"/>
      <w:proofErr w:type="gramEnd"/>
      <w:r w:rsidRPr="006A3A50">
        <w:rPr>
          <w:rFonts w:ascii="Arial" w:eastAsia="Times New Roman" w:hAnsi="Arial" w:cs="Arial"/>
          <w:b/>
        </w:rPr>
        <w:t>MovieStar</w:t>
      </w:r>
      <w:proofErr w:type="spellEnd"/>
      <w:r w:rsidRPr="006A3A50">
        <w:rPr>
          <w:rFonts w:ascii="Arial" w:eastAsia="Times New Roman" w:hAnsi="Arial" w:cs="Arial"/>
          <w:b/>
        </w:rPr>
        <w:t>))</w:t>
      </w:r>
    </w:p>
    <w:p w:rsidR="00EF7A30" w:rsidRPr="006A3A50" w:rsidRDefault="00EF7A30" w:rsidP="004C4C0C">
      <w:pPr>
        <w:spacing w:afterLines="40" w:line="240" w:lineRule="auto"/>
        <w:ind w:left="360"/>
        <w:rPr>
          <w:rFonts w:ascii="Arial" w:hAnsi="Arial" w:cs="Arial"/>
        </w:rPr>
      </w:pPr>
    </w:p>
    <w:p w:rsidR="009654C3" w:rsidRPr="006A3A50" w:rsidRDefault="009654C3" w:rsidP="004C4C0C">
      <w:pPr>
        <w:spacing w:afterLines="40" w:line="240" w:lineRule="auto"/>
        <w:rPr>
          <w:rFonts w:ascii="Arial" w:hAnsi="Arial" w:cs="Arial"/>
          <w:b/>
        </w:rPr>
      </w:pPr>
      <w:r w:rsidRPr="006A3A50">
        <w:rPr>
          <w:rFonts w:ascii="Arial" w:hAnsi="Arial" w:cs="Arial"/>
          <w:b/>
        </w:rPr>
        <w:t xml:space="preserve">Outline of </w:t>
      </w:r>
      <w:r w:rsidR="00090069" w:rsidRPr="006A3A50">
        <w:rPr>
          <w:rFonts w:ascii="Arial" w:hAnsi="Arial" w:cs="Arial"/>
          <w:b/>
        </w:rPr>
        <w:t>heuristic algebraic</w:t>
      </w:r>
      <w:r w:rsidRPr="006A3A50">
        <w:rPr>
          <w:rFonts w:ascii="Arial" w:hAnsi="Arial" w:cs="Arial"/>
          <w:b/>
        </w:rPr>
        <w:t xml:space="preserve"> optimization algorithm</w:t>
      </w:r>
    </w:p>
    <w:p w:rsidR="009654C3" w:rsidRPr="006A3A50" w:rsidRDefault="009654C3" w:rsidP="004C4C0C">
      <w:pPr>
        <w:numPr>
          <w:ilvl w:val="1"/>
          <w:numId w:val="18"/>
        </w:numPr>
        <w:spacing w:afterLines="40" w:line="240" w:lineRule="auto"/>
        <w:rPr>
          <w:rFonts w:ascii="Arial" w:hAnsi="Arial" w:cs="Arial"/>
        </w:rPr>
      </w:pPr>
      <w:r w:rsidRPr="006A3A50">
        <w:rPr>
          <w:rFonts w:ascii="Arial" w:hAnsi="Arial" w:cs="Arial"/>
        </w:rPr>
        <w:t>Break up SELECT operations with conjunctive conditions into a cascade of SELECT operations</w:t>
      </w:r>
    </w:p>
    <w:p w:rsidR="009654C3" w:rsidRPr="006A3A50" w:rsidRDefault="009654C3" w:rsidP="004C4C0C">
      <w:pPr>
        <w:numPr>
          <w:ilvl w:val="1"/>
          <w:numId w:val="18"/>
        </w:numPr>
        <w:spacing w:afterLines="40" w:line="240" w:lineRule="auto"/>
        <w:rPr>
          <w:rFonts w:ascii="Arial" w:hAnsi="Arial" w:cs="Arial"/>
        </w:rPr>
      </w:pPr>
      <w:r w:rsidRPr="006A3A50">
        <w:rPr>
          <w:rFonts w:ascii="Arial" w:hAnsi="Arial" w:cs="Arial"/>
        </w:rPr>
        <w:t xml:space="preserve">Using the </w:t>
      </w:r>
      <w:proofErr w:type="spellStart"/>
      <w:r w:rsidRPr="006A3A50">
        <w:rPr>
          <w:rFonts w:ascii="Arial" w:hAnsi="Arial" w:cs="Arial"/>
        </w:rPr>
        <w:t>commutativity</w:t>
      </w:r>
      <w:proofErr w:type="spellEnd"/>
      <w:r w:rsidRPr="006A3A50">
        <w:rPr>
          <w:rFonts w:ascii="Arial" w:hAnsi="Arial" w:cs="Arial"/>
        </w:rPr>
        <w:t xml:space="preserve"> of SELECT with other operations, move each SELECT operation as far down the query tree as is permitted by the attributes involved in the select condition </w:t>
      </w:r>
    </w:p>
    <w:p w:rsidR="009654C3" w:rsidRPr="006A3A50" w:rsidRDefault="009654C3" w:rsidP="004C4C0C">
      <w:pPr>
        <w:numPr>
          <w:ilvl w:val="1"/>
          <w:numId w:val="18"/>
        </w:numPr>
        <w:spacing w:afterLines="40" w:line="240" w:lineRule="auto"/>
        <w:rPr>
          <w:rFonts w:ascii="Arial" w:hAnsi="Arial" w:cs="Arial"/>
        </w:rPr>
      </w:pPr>
      <w:r w:rsidRPr="006A3A50">
        <w:rPr>
          <w:rFonts w:ascii="Arial" w:hAnsi="Arial" w:cs="Arial"/>
        </w:rPr>
        <w:t xml:space="preserve">Using </w:t>
      </w:r>
      <w:proofErr w:type="spellStart"/>
      <w:r w:rsidRPr="006A3A50">
        <w:rPr>
          <w:rFonts w:ascii="Arial" w:hAnsi="Arial" w:cs="Arial"/>
        </w:rPr>
        <w:t>commutativity</w:t>
      </w:r>
      <w:proofErr w:type="spellEnd"/>
      <w:r w:rsidRPr="006A3A50">
        <w:rPr>
          <w:rFonts w:ascii="Arial" w:hAnsi="Arial" w:cs="Arial"/>
        </w:rPr>
        <w:t xml:space="preserve"> and </w:t>
      </w:r>
      <w:proofErr w:type="spellStart"/>
      <w:r w:rsidRPr="006A3A50">
        <w:rPr>
          <w:rFonts w:ascii="Arial" w:hAnsi="Arial" w:cs="Arial"/>
        </w:rPr>
        <w:t>associativity</w:t>
      </w:r>
      <w:proofErr w:type="spellEnd"/>
      <w:r w:rsidRPr="006A3A50">
        <w:rPr>
          <w:rFonts w:ascii="Arial" w:hAnsi="Arial" w:cs="Arial"/>
        </w:rPr>
        <w:t xml:space="preserve"> of binary operations, rearrange the leaf nodes of the tree </w:t>
      </w:r>
    </w:p>
    <w:p w:rsidR="009654C3" w:rsidRPr="006A3A50" w:rsidRDefault="009654C3" w:rsidP="004C4C0C">
      <w:pPr>
        <w:numPr>
          <w:ilvl w:val="1"/>
          <w:numId w:val="18"/>
        </w:numPr>
        <w:spacing w:afterLines="40" w:line="240" w:lineRule="auto"/>
        <w:rPr>
          <w:rFonts w:ascii="Arial" w:hAnsi="Arial" w:cs="Arial"/>
        </w:rPr>
      </w:pPr>
      <w:r w:rsidRPr="006A3A50">
        <w:rPr>
          <w:rFonts w:ascii="Arial" w:hAnsi="Arial" w:cs="Arial"/>
        </w:rPr>
        <w:t xml:space="preserve">Combine a CARTESIAN PRODUCT operation with a subsequent SELECT operation in the tree into a JOIN operation, if the condition represents a join condition </w:t>
      </w:r>
    </w:p>
    <w:p w:rsidR="009654C3" w:rsidRPr="006A3A50" w:rsidRDefault="009654C3" w:rsidP="004C4C0C">
      <w:pPr>
        <w:numPr>
          <w:ilvl w:val="1"/>
          <w:numId w:val="18"/>
        </w:numPr>
        <w:spacing w:afterLines="40" w:line="240" w:lineRule="auto"/>
        <w:rPr>
          <w:rFonts w:ascii="Arial" w:hAnsi="Arial" w:cs="Arial"/>
        </w:rPr>
      </w:pPr>
      <w:r w:rsidRPr="006A3A50">
        <w:rPr>
          <w:rFonts w:ascii="Arial" w:hAnsi="Arial" w:cs="Arial"/>
        </w:rPr>
        <w:t xml:space="preserve">Using the cascading of PROJECT and the commuting of PROJECT with other operations, break down and move lists of projection attributes down the tree as far as possible by creating new PROJECT operations as needed </w:t>
      </w:r>
    </w:p>
    <w:p w:rsidR="009654C3" w:rsidRPr="006A3A50" w:rsidRDefault="009654C3" w:rsidP="004C4C0C">
      <w:pPr>
        <w:numPr>
          <w:ilvl w:val="1"/>
          <w:numId w:val="18"/>
        </w:numPr>
        <w:spacing w:afterLines="40" w:line="240" w:lineRule="auto"/>
        <w:rPr>
          <w:rFonts w:ascii="Arial" w:hAnsi="Arial" w:cs="Arial"/>
        </w:rPr>
      </w:pPr>
      <w:r w:rsidRPr="006A3A50">
        <w:rPr>
          <w:rFonts w:ascii="Arial" w:hAnsi="Arial" w:cs="Arial"/>
        </w:rPr>
        <w:t xml:space="preserve">Identify sub-trees that represent groups of operations that can be executed by a single algorithm </w:t>
      </w:r>
    </w:p>
    <w:p w:rsidR="009654C3" w:rsidRPr="006A3A50" w:rsidRDefault="009654C3" w:rsidP="004C4C0C">
      <w:pPr>
        <w:spacing w:afterLines="40" w:line="240" w:lineRule="auto"/>
        <w:rPr>
          <w:rFonts w:ascii="Arial" w:hAnsi="Arial" w:cs="Arial"/>
          <w:b/>
        </w:rPr>
      </w:pPr>
    </w:p>
    <w:p w:rsidR="009654C3" w:rsidRPr="006A3A50" w:rsidRDefault="009654C3" w:rsidP="004C4C0C">
      <w:pPr>
        <w:spacing w:afterLines="40" w:line="240" w:lineRule="auto"/>
        <w:rPr>
          <w:rFonts w:ascii="Arial" w:hAnsi="Arial" w:cs="Arial"/>
          <w:b/>
        </w:rPr>
      </w:pPr>
      <w:r w:rsidRPr="006A3A50">
        <w:rPr>
          <w:rFonts w:ascii="Arial" w:hAnsi="Arial" w:cs="Arial"/>
          <w:b/>
        </w:rPr>
        <w:t>Query Example</w:t>
      </w:r>
    </w:p>
    <w:p w:rsidR="009654C3" w:rsidRPr="006A3A50" w:rsidRDefault="009654C3" w:rsidP="004C4C0C">
      <w:pPr>
        <w:spacing w:afterLines="40" w:line="240" w:lineRule="auto"/>
        <w:rPr>
          <w:rFonts w:ascii="Arial" w:hAnsi="Arial" w:cs="Arial"/>
        </w:rPr>
      </w:pPr>
      <w:r w:rsidRPr="006A3A50">
        <w:rPr>
          <w:rFonts w:ascii="Arial" w:hAnsi="Arial" w:cs="Arial"/>
        </w:rPr>
        <w:t xml:space="preserve">"Find the last names of employees born after 1957 who work on a project named ‘Aquarius’." </w:t>
      </w:r>
    </w:p>
    <w:p w:rsidR="009654C3" w:rsidRPr="006A3A50" w:rsidRDefault="009654C3" w:rsidP="004C4C0C">
      <w:pPr>
        <w:spacing w:afterLines="40" w:line="240" w:lineRule="auto"/>
        <w:rPr>
          <w:rFonts w:ascii="Arial" w:hAnsi="Arial" w:cs="Arial"/>
        </w:rPr>
      </w:pPr>
    </w:p>
    <w:p w:rsidR="009654C3" w:rsidRPr="006A3A50" w:rsidRDefault="009654C3" w:rsidP="004C4C0C">
      <w:pPr>
        <w:spacing w:afterLines="40" w:line="240" w:lineRule="auto"/>
        <w:rPr>
          <w:rFonts w:ascii="Arial" w:hAnsi="Arial" w:cs="Arial"/>
        </w:rPr>
      </w:pPr>
      <w:r w:rsidRPr="006A3A50">
        <w:rPr>
          <w:rFonts w:ascii="Arial" w:hAnsi="Arial" w:cs="Arial"/>
          <w:b/>
          <w:bCs/>
        </w:rPr>
        <w:t xml:space="preserve">SELECT </w:t>
      </w:r>
      <w:r w:rsidRPr="006A3A50">
        <w:rPr>
          <w:rFonts w:ascii="Arial" w:hAnsi="Arial" w:cs="Arial"/>
        </w:rPr>
        <w:t>LNAME   </w:t>
      </w:r>
    </w:p>
    <w:p w:rsidR="009654C3" w:rsidRPr="006A3A50" w:rsidRDefault="009654C3" w:rsidP="004C4C0C">
      <w:pPr>
        <w:spacing w:afterLines="40" w:line="240" w:lineRule="auto"/>
        <w:rPr>
          <w:rFonts w:ascii="Arial" w:hAnsi="Arial" w:cs="Arial"/>
        </w:rPr>
      </w:pPr>
      <w:r w:rsidRPr="006A3A50">
        <w:rPr>
          <w:rFonts w:ascii="Arial" w:hAnsi="Arial" w:cs="Arial"/>
          <w:b/>
          <w:bCs/>
        </w:rPr>
        <w:t>FROM</w:t>
      </w:r>
      <w:r w:rsidRPr="006A3A50">
        <w:rPr>
          <w:rFonts w:ascii="Arial" w:hAnsi="Arial" w:cs="Arial"/>
        </w:rPr>
        <w:t xml:space="preserve"> EMPLOYEE, WORKS_ON, PROJECT   </w:t>
      </w:r>
    </w:p>
    <w:p w:rsidR="009654C3" w:rsidRPr="006A3A50" w:rsidRDefault="009654C3" w:rsidP="004C4C0C">
      <w:pPr>
        <w:spacing w:afterLines="40" w:line="240" w:lineRule="auto"/>
        <w:rPr>
          <w:rFonts w:ascii="Arial" w:hAnsi="Arial" w:cs="Arial"/>
        </w:rPr>
      </w:pPr>
      <w:r w:rsidRPr="006A3A50">
        <w:rPr>
          <w:rFonts w:ascii="Arial" w:hAnsi="Arial" w:cs="Arial"/>
          <w:b/>
          <w:bCs/>
        </w:rPr>
        <w:t>WHERE</w:t>
      </w:r>
      <w:r w:rsidRPr="006A3A50">
        <w:rPr>
          <w:rFonts w:ascii="Arial" w:hAnsi="Arial" w:cs="Arial"/>
        </w:rPr>
        <w:t xml:space="preserve"> PNAME=‘Aquarius’ </w:t>
      </w:r>
      <w:r w:rsidRPr="006A3A50">
        <w:rPr>
          <w:rFonts w:ascii="Arial" w:hAnsi="Arial" w:cs="Arial"/>
          <w:b/>
          <w:bCs/>
        </w:rPr>
        <w:t>AND</w:t>
      </w:r>
      <w:r w:rsidRPr="006A3A50">
        <w:rPr>
          <w:rFonts w:ascii="Arial" w:hAnsi="Arial" w:cs="Arial"/>
        </w:rPr>
        <w:t xml:space="preserve"> PNUMBER=PNO </w:t>
      </w:r>
      <w:r w:rsidRPr="006A3A50">
        <w:rPr>
          <w:rFonts w:ascii="Arial" w:hAnsi="Arial" w:cs="Arial"/>
          <w:b/>
          <w:bCs/>
        </w:rPr>
        <w:t>AND</w:t>
      </w:r>
      <w:r w:rsidRPr="006A3A50">
        <w:rPr>
          <w:rFonts w:ascii="Arial" w:hAnsi="Arial" w:cs="Arial"/>
        </w:rPr>
        <w:t xml:space="preserve"> ESSN=SSN </w:t>
      </w:r>
      <w:r w:rsidRPr="006A3A50">
        <w:rPr>
          <w:rFonts w:ascii="Arial" w:hAnsi="Arial" w:cs="Arial"/>
          <w:b/>
          <w:bCs/>
        </w:rPr>
        <w:t>AND</w:t>
      </w:r>
      <w:r w:rsidRPr="006A3A50">
        <w:rPr>
          <w:rFonts w:ascii="Arial" w:hAnsi="Arial" w:cs="Arial"/>
        </w:rPr>
        <w:t xml:space="preserve"> BDATE</w:t>
      </w:r>
      <w:proofErr w:type="gramStart"/>
      <w:r w:rsidRPr="006A3A50">
        <w:rPr>
          <w:rFonts w:ascii="Arial" w:hAnsi="Arial" w:cs="Arial"/>
        </w:rPr>
        <w:t>.‘</w:t>
      </w:r>
      <w:proofErr w:type="gramEnd"/>
      <w:r w:rsidRPr="006A3A50">
        <w:rPr>
          <w:rFonts w:ascii="Arial" w:hAnsi="Arial" w:cs="Arial"/>
        </w:rPr>
        <w:t>1957-12-31’;</w:t>
      </w:r>
    </w:p>
    <w:p w:rsidR="009654C3" w:rsidRPr="006A3A50" w:rsidRDefault="009654C3" w:rsidP="004C4C0C">
      <w:pPr>
        <w:spacing w:afterLines="40" w:line="240" w:lineRule="auto"/>
        <w:rPr>
          <w:rFonts w:ascii="Arial" w:hAnsi="Arial" w:cs="Arial"/>
        </w:rPr>
      </w:pPr>
      <w:r w:rsidRPr="006A3A50">
        <w:rPr>
          <w:rFonts w:ascii="Arial" w:hAnsi="Arial" w:cs="Arial"/>
          <w:noProof/>
        </w:rPr>
        <w:lastRenderedPageBreak/>
        <w:drawing>
          <wp:inline distT="0" distB="0" distL="0" distR="0">
            <wp:extent cx="5354616" cy="3093929"/>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44036" name="Picture 4"/>
                    <pic:cNvPicPr>
                      <a:picLocks noChangeAspect="1" noChangeArrowheads="1"/>
                    </pic:cNvPicPr>
                  </pic:nvPicPr>
                  <pic:blipFill>
                    <a:blip r:embed="rId26"/>
                    <a:srcRect/>
                    <a:stretch>
                      <a:fillRect/>
                    </a:stretch>
                  </pic:blipFill>
                  <pic:spPr bwMode="auto">
                    <a:xfrm>
                      <a:off x="0" y="0"/>
                      <a:ext cx="5354851" cy="3094065"/>
                    </a:xfrm>
                    <a:prstGeom prst="rect">
                      <a:avLst/>
                    </a:prstGeom>
                    <a:noFill/>
                    <a:ln w="9525">
                      <a:noFill/>
                      <a:miter lim="800000"/>
                      <a:headEnd/>
                      <a:tailEnd/>
                    </a:ln>
                    <a:effectLst/>
                  </pic:spPr>
                </pic:pic>
              </a:graphicData>
            </a:graphic>
          </wp:inline>
        </w:drawing>
      </w:r>
    </w:p>
    <w:p w:rsidR="009654C3" w:rsidRPr="006A3A50" w:rsidRDefault="009654C3" w:rsidP="004C4C0C">
      <w:pPr>
        <w:spacing w:afterLines="40" w:line="240" w:lineRule="auto"/>
        <w:rPr>
          <w:rFonts w:ascii="Arial" w:hAnsi="Arial" w:cs="Arial"/>
        </w:rPr>
      </w:pPr>
    </w:p>
    <w:p w:rsidR="009654C3" w:rsidRPr="006A3A50" w:rsidRDefault="009654C3" w:rsidP="004C4C0C">
      <w:pPr>
        <w:spacing w:afterLines="40" w:line="240" w:lineRule="auto"/>
        <w:rPr>
          <w:rFonts w:ascii="Arial" w:hAnsi="Arial" w:cs="Arial"/>
        </w:rPr>
      </w:pPr>
      <w:r w:rsidRPr="006A3A50">
        <w:rPr>
          <w:rFonts w:ascii="Arial" w:hAnsi="Arial" w:cs="Arial"/>
          <w:noProof/>
        </w:rPr>
        <w:drawing>
          <wp:inline distT="0" distB="0" distL="0" distR="0">
            <wp:extent cx="5943600" cy="4556760"/>
            <wp:effectExtent l="19050" t="0" r="0" b="0"/>
            <wp:docPr id="10" name="Picture 2"/>
            <wp:cNvGraphicFramePr/>
            <a:graphic xmlns:a="http://schemas.openxmlformats.org/drawingml/2006/main">
              <a:graphicData uri="http://schemas.openxmlformats.org/drawingml/2006/picture">
                <pic:pic xmlns:pic="http://schemas.openxmlformats.org/drawingml/2006/picture">
                  <pic:nvPicPr>
                    <pic:cNvPr id="44036" name="Picture 4"/>
                    <pic:cNvPicPr>
                      <a:picLocks noChangeAspect="1" noChangeArrowheads="1"/>
                    </pic:cNvPicPr>
                  </pic:nvPicPr>
                  <pic:blipFill>
                    <a:blip r:embed="rId26"/>
                    <a:srcRect/>
                    <a:stretch>
                      <a:fillRect/>
                    </a:stretch>
                  </pic:blipFill>
                  <pic:spPr bwMode="auto">
                    <a:xfrm>
                      <a:off x="0" y="0"/>
                      <a:ext cx="5943600" cy="4556760"/>
                    </a:xfrm>
                    <a:prstGeom prst="rect">
                      <a:avLst/>
                    </a:prstGeom>
                    <a:noFill/>
                    <a:ln w="9525">
                      <a:noFill/>
                      <a:miter lim="800000"/>
                      <a:headEnd/>
                      <a:tailEnd/>
                    </a:ln>
                    <a:effectLst/>
                  </pic:spPr>
                </pic:pic>
              </a:graphicData>
            </a:graphic>
          </wp:inline>
        </w:drawing>
      </w:r>
    </w:p>
    <w:p w:rsidR="009654C3" w:rsidRPr="006A3A50" w:rsidRDefault="009654C3" w:rsidP="004C4C0C">
      <w:pPr>
        <w:spacing w:afterLines="40" w:line="240" w:lineRule="auto"/>
        <w:rPr>
          <w:rFonts w:ascii="Arial" w:hAnsi="Arial" w:cs="Arial"/>
        </w:rPr>
      </w:pPr>
    </w:p>
    <w:p w:rsidR="009654C3" w:rsidRPr="006A3A50" w:rsidRDefault="009654C3" w:rsidP="004C4C0C">
      <w:pPr>
        <w:spacing w:afterLines="40" w:line="240" w:lineRule="auto"/>
        <w:rPr>
          <w:rFonts w:ascii="Arial" w:hAnsi="Arial" w:cs="Arial"/>
        </w:rPr>
      </w:pPr>
      <w:r w:rsidRPr="006A3A50">
        <w:rPr>
          <w:rFonts w:ascii="Arial" w:hAnsi="Arial" w:cs="Arial"/>
          <w:noProof/>
        </w:rPr>
        <w:lastRenderedPageBreak/>
        <w:drawing>
          <wp:inline distT="0" distB="0" distL="0" distR="0">
            <wp:extent cx="5943600" cy="4295775"/>
            <wp:effectExtent l="19050" t="0" r="0" b="0"/>
            <wp:docPr id="11" name="Picture 3"/>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a:blip r:embed="rId27"/>
                    <a:srcRect/>
                    <a:stretch>
                      <a:fillRect/>
                    </a:stretch>
                  </pic:blipFill>
                  <pic:spPr bwMode="auto">
                    <a:xfrm>
                      <a:off x="0" y="0"/>
                      <a:ext cx="5943600" cy="4295775"/>
                    </a:xfrm>
                    <a:prstGeom prst="rect">
                      <a:avLst/>
                    </a:prstGeom>
                    <a:noFill/>
                    <a:ln w="9525">
                      <a:noFill/>
                      <a:miter lim="800000"/>
                      <a:headEnd/>
                      <a:tailEnd/>
                    </a:ln>
                    <a:effectLst/>
                  </pic:spPr>
                </pic:pic>
              </a:graphicData>
            </a:graphic>
          </wp:inline>
        </w:drawing>
      </w:r>
    </w:p>
    <w:p w:rsidR="009654C3" w:rsidRPr="006A3A50" w:rsidRDefault="009654C3" w:rsidP="004C4C0C">
      <w:pPr>
        <w:spacing w:afterLines="40" w:line="240" w:lineRule="auto"/>
        <w:rPr>
          <w:rFonts w:ascii="Arial" w:hAnsi="Arial" w:cs="Arial"/>
        </w:rPr>
      </w:pPr>
    </w:p>
    <w:p w:rsidR="009654C3" w:rsidRPr="006A3A50" w:rsidRDefault="009654C3" w:rsidP="004C4C0C">
      <w:pPr>
        <w:spacing w:afterLines="40" w:line="240" w:lineRule="auto"/>
        <w:rPr>
          <w:rFonts w:ascii="Arial" w:hAnsi="Arial" w:cs="Arial"/>
        </w:rPr>
      </w:pPr>
      <w:r w:rsidRPr="006A3A50">
        <w:rPr>
          <w:rFonts w:ascii="Arial" w:hAnsi="Arial" w:cs="Arial"/>
          <w:noProof/>
        </w:rPr>
        <w:drawing>
          <wp:inline distT="0" distB="0" distL="0" distR="0">
            <wp:extent cx="5943339" cy="3582444"/>
            <wp:effectExtent l="19050" t="0" r="261" b="0"/>
            <wp:docPr id="12" name="Picture 4"/>
            <wp:cNvGraphicFramePr/>
            <a:graphic xmlns:a="http://schemas.openxmlformats.org/drawingml/2006/main">
              <a:graphicData uri="http://schemas.openxmlformats.org/drawingml/2006/picture">
                <pic:pic xmlns:pic="http://schemas.openxmlformats.org/drawingml/2006/picture">
                  <pic:nvPicPr>
                    <pic:cNvPr id="47106" name="Picture 2"/>
                    <pic:cNvPicPr>
                      <a:picLocks noChangeAspect="1" noChangeArrowheads="1"/>
                    </pic:cNvPicPr>
                  </pic:nvPicPr>
                  <pic:blipFill>
                    <a:blip r:embed="rId28"/>
                    <a:srcRect/>
                    <a:stretch>
                      <a:fillRect/>
                    </a:stretch>
                  </pic:blipFill>
                  <pic:spPr bwMode="auto">
                    <a:xfrm>
                      <a:off x="0" y="0"/>
                      <a:ext cx="5943600" cy="3582601"/>
                    </a:xfrm>
                    <a:prstGeom prst="rect">
                      <a:avLst/>
                    </a:prstGeom>
                    <a:noFill/>
                    <a:ln w="9525">
                      <a:noFill/>
                      <a:miter lim="800000"/>
                      <a:headEnd/>
                      <a:tailEnd/>
                    </a:ln>
                    <a:effectLst/>
                  </pic:spPr>
                </pic:pic>
              </a:graphicData>
            </a:graphic>
          </wp:inline>
        </w:drawing>
      </w:r>
    </w:p>
    <w:p w:rsidR="009654C3" w:rsidRPr="006A3A50" w:rsidRDefault="009654C3" w:rsidP="004C4C0C">
      <w:pPr>
        <w:spacing w:afterLines="40" w:line="240" w:lineRule="auto"/>
        <w:rPr>
          <w:rFonts w:ascii="Arial" w:hAnsi="Arial" w:cs="Arial"/>
        </w:rPr>
      </w:pPr>
      <w:r w:rsidRPr="006A3A50">
        <w:rPr>
          <w:rFonts w:ascii="Arial" w:hAnsi="Arial" w:cs="Arial"/>
          <w:noProof/>
        </w:rPr>
        <w:lastRenderedPageBreak/>
        <w:drawing>
          <wp:inline distT="0" distB="0" distL="0" distR="0">
            <wp:extent cx="5943600" cy="4262755"/>
            <wp:effectExtent l="19050" t="0" r="0" b="0"/>
            <wp:docPr id="13" name="Picture 5"/>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9"/>
                    <a:srcRect/>
                    <a:stretch>
                      <a:fillRect/>
                    </a:stretch>
                  </pic:blipFill>
                  <pic:spPr bwMode="auto">
                    <a:xfrm>
                      <a:off x="0" y="0"/>
                      <a:ext cx="5943600" cy="4262755"/>
                    </a:xfrm>
                    <a:prstGeom prst="rect">
                      <a:avLst/>
                    </a:prstGeom>
                    <a:noFill/>
                    <a:ln w="9525">
                      <a:noFill/>
                      <a:miter lim="800000"/>
                      <a:headEnd/>
                      <a:tailEnd/>
                    </a:ln>
                    <a:effectLst/>
                  </pic:spPr>
                </pic:pic>
              </a:graphicData>
            </a:graphic>
          </wp:inline>
        </w:drawing>
      </w:r>
    </w:p>
    <w:p w:rsidR="009654C3" w:rsidRPr="006A3A50" w:rsidRDefault="009654C3" w:rsidP="004C4C0C">
      <w:pPr>
        <w:spacing w:afterLines="40" w:line="240" w:lineRule="auto"/>
        <w:rPr>
          <w:rFonts w:ascii="Arial" w:hAnsi="Arial" w:cs="Arial"/>
        </w:rPr>
      </w:pPr>
    </w:p>
    <w:p w:rsidR="009654C3" w:rsidRPr="006A3A50" w:rsidRDefault="00090069" w:rsidP="004C4C0C">
      <w:pPr>
        <w:spacing w:afterLines="40" w:line="240" w:lineRule="auto"/>
        <w:rPr>
          <w:rFonts w:ascii="Arial" w:hAnsi="Arial" w:cs="Arial"/>
        </w:rPr>
      </w:pPr>
      <w:r w:rsidRPr="006A3A50">
        <w:rPr>
          <w:rFonts w:ascii="Arial" w:hAnsi="Arial" w:cs="Arial"/>
          <w:noProof/>
        </w:rPr>
        <w:drawing>
          <wp:inline distT="0" distB="0" distL="0" distR="0">
            <wp:extent cx="5942069" cy="3306871"/>
            <wp:effectExtent l="19050" t="0" r="1531" b="0"/>
            <wp:docPr id="15" name="Picture 5" descr="Typical Steps In Processing&#10;1.Parsing &amp; translation&#10;2.Optimization&#10;3.Evaluation&#10;4. Execu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ical Steps In Processing&#10;1.Parsing &amp; translation&#10;2.Optimization&#10;3.Evaluation&#10;4. Execution&#10; "/>
                    <pic:cNvPicPr>
                      <a:picLocks noChangeAspect="1" noChangeArrowheads="1"/>
                    </pic:cNvPicPr>
                  </pic:nvPicPr>
                  <pic:blipFill>
                    <a:blip r:embed="rId30"/>
                    <a:srcRect b="14373"/>
                    <a:stretch>
                      <a:fillRect/>
                    </a:stretch>
                  </pic:blipFill>
                  <pic:spPr bwMode="auto">
                    <a:xfrm>
                      <a:off x="0" y="0"/>
                      <a:ext cx="5942069" cy="3306871"/>
                    </a:xfrm>
                    <a:prstGeom prst="rect">
                      <a:avLst/>
                    </a:prstGeom>
                    <a:noFill/>
                    <a:ln w="9525">
                      <a:noFill/>
                      <a:miter lim="800000"/>
                      <a:headEnd/>
                      <a:tailEnd/>
                    </a:ln>
                  </pic:spPr>
                </pic:pic>
              </a:graphicData>
            </a:graphic>
          </wp:inline>
        </w:drawing>
      </w:r>
    </w:p>
    <w:p w:rsidR="005A5F13" w:rsidRPr="006A3A50" w:rsidRDefault="005A5F13" w:rsidP="004C4C0C">
      <w:pPr>
        <w:spacing w:afterLines="40" w:line="240" w:lineRule="auto"/>
        <w:rPr>
          <w:rFonts w:ascii="Arial" w:hAnsi="Arial" w:cs="Arial"/>
          <w:b/>
          <w:noProof/>
        </w:rPr>
      </w:pPr>
      <w:r w:rsidRPr="006A3A50">
        <w:rPr>
          <w:rFonts w:ascii="Arial" w:hAnsi="Arial" w:cs="Arial"/>
          <w:noProof/>
        </w:rPr>
        <w:lastRenderedPageBreak/>
        <w:drawing>
          <wp:inline distT="0" distB="0" distL="0" distR="0">
            <wp:extent cx="5943600" cy="1922387"/>
            <wp:effectExtent l="19050" t="0" r="0" b="0"/>
            <wp:docPr id="17" name="Picture 11" descr="query-processing-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ry-processing-1st.png"/>
                    <pic:cNvPicPr>
                      <a:picLocks noChangeAspect="1" noChangeArrowheads="1"/>
                    </pic:cNvPicPr>
                  </pic:nvPicPr>
                  <pic:blipFill>
                    <a:blip r:embed="rId31"/>
                    <a:srcRect/>
                    <a:stretch>
                      <a:fillRect/>
                    </a:stretch>
                  </pic:blipFill>
                  <pic:spPr bwMode="auto">
                    <a:xfrm>
                      <a:off x="0" y="0"/>
                      <a:ext cx="5943600" cy="1922387"/>
                    </a:xfrm>
                    <a:prstGeom prst="rect">
                      <a:avLst/>
                    </a:prstGeom>
                    <a:noFill/>
                    <a:ln w="9525">
                      <a:noFill/>
                      <a:miter lim="800000"/>
                      <a:headEnd/>
                      <a:tailEnd/>
                    </a:ln>
                  </pic:spPr>
                </pic:pic>
              </a:graphicData>
            </a:graphic>
          </wp:inline>
        </w:drawing>
      </w:r>
    </w:p>
    <w:p w:rsidR="00090069" w:rsidRPr="006A3A50" w:rsidRDefault="00090069" w:rsidP="004C4C0C">
      <w:pPr>
        <w:spacing w:afterLines="40" w:line="240" w:lineRule="auto"/>
        <w:rPr>
          <w:rFonts w:ascii="Arial" w:hAnsi="Arial" w:cs="Arial"/>
          <w:b/>
          <w:noProof/>
        </w:rPr>
      </w:pPr>
      <w:r w:rsidRPr="006A3A50">
        <w:rPr>
          <w:rFonts w:ascii="Arial" w:hAnsi="Arial" w:cs="Arial"/>
          <w:b/>
          <w:noProof/>
        </w:rPr>
        <w:t>Example of query block</w:t>
      </w:r>
    </w:p>
    <w:p w:rsidR="009654C3" w:rsidRPr="006A3A50" w:rsidRDefault="009654C3" w:rsidP="004C4C0C">
      <w:pPr>
        <w:spacing w:afterLines="40" w:line="240" w:lineRule="auto"/>
        <w:rPr>
          <w:rFonts w:ascii="Arial" w:hAnsi="Arial" w:cs="Arial"/>
        </w:rPr>
      </w:pPr>
      <w:r w:rsidRPr="006A3A50">
        <w:rPr>
          <w:rFonts w:ascii="Arial" w:hAnsi="Arial" w:cs="Arial"/>
          <w:noProof/>
        </w:rPr>
        <w:drawing>
          <wp:inline distT="0" distB="0" distL="0" distR="0">
            <wp:extent cx="5943339" cy="3018773"/>
            <wp:effectExtent l="19050" t="0" r="261" b="0"/>
            <wp:docPr id="14" name="Picture 2" descr="Simple Example of Query Block&#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Example of Query Block&#10; "/>
                    <pic:cNvPicPr>
                      <a:picLocks noChangeAspect="1" noChangeArrowheads="1"/>
                    </pic:cNvPicPr>
                  </pic:nvPicPr>
                  <pic:blipFill>
                    <a:blip r:embed="rId32"/>
                    <a:srcRect t="15168" b="17697"/>
                    <a:stretch>
                      <a:fillRect/>
                    </a:stretch>
                  </pic:blipFill>
                  <pic:spPr bwMode="auto">
                    <a:xfrm>
                      <a:off x="0" y="0"/>
                      <a:ext cx="5943339" cy="3018773"/>
                    </a:xfrm>
                    <a:prstGeom prst="rect">
                      <a:avLst/>
                    </a:prstGeom>
                    <a:noFill/>
                    <a:ln w="9525">
                      <a:noFill/>
                      <a:miter lim="800000"/>
                      <a:headEnd/>
                      <a:tailEnd/>
                    </a:ln>
                  </pic:spPr>
                </pic:pic>
              </a:graphicData>
            </a:graphic>
          </wp:inline>
        </w:drawing>
      </w:r>
    </w:p>
    <w:p w:rsidR="00090069" w:rsidRPr="006A3A50" w:rsidRDefault="00090069" w:rsidP="004C4C0C">
      <w:pPr>
        <w:spacing w:afterLines="40" w:line="240" w:lineRule="auto"/>
        <w:rPr>
          <w:rFonts w:ascii="Arial" w:hAnsi="Arial" w:cs="Arial"/>
          <w:b/>
        </w:rPr>
      </w:pPr>
    </w:p>
    <w:p w:rsidR="00090069" w:rsidRPr="006A3A50" w:rsidRDefault="00090069" w:rsidP="004C4C0C">
      <w:pPr>
        <w:spacing w:afterLines="40" w:line="240" w:lineRule="auto"/>
        <w:rPr>
          <w:rFonts w:ascii="Arial" w:hAnsi="Arial" w:cs="Arial"/>
          <w:b/>
        </w:rPr>
      </w:pPr>
      <w:r w:rsidRPr="006A3A50">
        <w:rPr>
          <w:rFonts w:ascii="Arial" w:hAnsi="Arial" w:cs="Arial"/>
          <w:b/>
        </w:rPr>
        <w:t>Query Optimization Techniques</w:t>
      </w:r>
    </w:p>
    <w:p w:rsidR="00090069" w:rsidRPr="006A3A50" w:rsidRDefault="00090069" w:rsidP="004C4C0C">
      <w:pPr>
        <w:spacing w:afterLines="40" w:line="240" w:lineRule="auto"/>
        <w:rPr>
          <w:rFonts w:ascii="Arial" w:hAnsi="Arial" w:cs="Arial"/>
        </w:rPr>
      </w:pPr>
      <w:r w:rsidRPr="006A3A50">
        <w:rPr>
          <w:rFonts w:ascii="Arial" w:hAnsi="Arial" w:cs="Arial"/>
          <w:noProof/>
        </w:rPr>
        <w:drawing>
          <wp:inline distT="0" distB="0" distL="0" distR="0">
            <wp:extent cx="5943337" cy="2079321"/>
            <wp:effectExtent l="19050" t="0" r="263" b="0"/>
            <wp:docPr id="16" name="Picture 8" descr="Heuristic query optimization Cost-based query optimization&#10;-Logical optimization&#10;-Oracle calls this Rule Based&#10;optimiz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uristic query optimization Cost-based query optimization&#10;-Logical optimization&#10;-Oracle calls this Rule Based&#10;optimizatio..."/>
                    <pic:cNvPicPr>
                      <a:picLocks noChangeAspect="1" noChangeArrowheads="1"/>
                    </pic:cNvPicPr>
                  </pic:nvPicPr>
                  <pic:blipFill>
                    <a:blip r:embed="rId33"/>
                    <a:srcRect t="27809" b="25562"/>
                    <a:stretch>
                      <a:fillRect/>
                    </a:stretch>
                  </pic:blipFill>
                  <pic:spPr bwMode="auto">
                    <a:xfrm>
                      <a:off x="0" y="0"/>
                      <a:ext cx="5943339" cy="2079322"/>
                    </a:xfrm>
                    <a:prstGeom prst="rect">
                      <a:avLst/>
                    </a:prstGeom>
                    <a:noFill/>
                    <a:ln w="9525">
                      <a:noFill/>
                      <a:miter lim="800000"/>
                      <a:headEnd/>
                      <a:tailEnd/>
                    </a:ln>
                  </pic:spPr>
                </pic:pic>
              </a:graphicData>
            </a:graphic>
          </wp:inline>
        </w:drawing>
      </w:r>
    </w:p>
    <w:p w:rsidR="00760C91" w:rsidRPr="006A3A50" w:rsidRDefault="00760C91" w:rsidP="004C4C0C">
      <w:pPr>
        <w:spacing w:afterLines="40" w:line="240" w:lineRule="auto"/>
        <w:rPr>
          <w:rFonts w:ascii="Arial" w:hAnsi="Arial" w:cs="Arial"/>
        </w:rPr>
      </w:pP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333333"/>
        </w:rPr>
        <w:lastRenderedPageBreak/>
        <w:t>Using Heuristics in Query Optimization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In this section we discuss optimization techniques that apply heuristic rules to modify the internal representation of a query—which is usually in the form of a query tree or a query graph data structure—to improve its expected performance. The scanner and parser of an SQL query first generate a data structure that corresponds to an </w:t>
      </w:r>
      <w:r w:rsidRPr="006A3A50">
        <w:rPr>
          <w:rFonts w:ascii="Arial" w:eastAsia="Times New Roman" w:hAnsi="Arial" w:cs="Arial"/>
          <w:i/>
          <w:iCs/>
          <w:color w:val="333333"/>
        </w:rPr>
        <w:t>initial query representation,</w:t>
      </w:r>
      <w:r w:rsidRPr="006A3A50">
        <w:rPr>
          <w:rFonts w:ascii="Arial" w:eastAsia="Times New Roman" w:hAnsi="Arial" w:cs="Arial"/>
          <w:color w:val="333333"/>
        </w:rPr>
        <w:t> which is then optimized according to heuristic rules. This leads to an </w:t>
      </w:r>
      <w:r w:rsidRPr="006A3A50">
        <w:rPr>
          <w:rFonts w:ascii="Arial" w:eastAsia="Times New Roman" w:hAnsi="Arial" w:cs="Arial"/>
          <w:i/>
          <w:iCs/>
          <w:color w:val="333333"/>
        </w:rPr>
        <w:t>optimized query representation</w:t>
      </w:r>
      <w:r w:rsidRPr="006A3A50">
        <w:rPr>
          <w:rFonts w:ascii="Arial" w:eastAsia="Times New Roman" w:hAnsi="Arial" w:cs="Arial"/>
          <w:color w:val="333333"/>
        </w:rPr>
        <w:t>, which corresponds to the query execution strategy. Following that, a query execution plan is generated to execute groups of operations based on the access paths available on the files involved in the query.</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One of the main </w:t>
      </w:r>
      <w:r w:rsidRPr="006A3A50">
        <w:rPr>
          <w:rFonts w:ascii="Arial" w:eastAsia="Times New Roman" w:hAnsi="Arial" w:cs="Arial"/>
          <w:b/>
          <w:bCs/>
          <w:color w:val="333333"/>
        </w:rPr>
        <w:t>heuristic rules</w:t>
      </w:r>
      <w:r w:rsidRPr="006A3A50">
        <w:rPr>
          <w:rFonts w:ascii="Arial" w:eastAsia="Times New Roman" w:hAnsi="Arial" w:cs="Arial"/>
          <w:color w:val="333333"/>
        </w:rPr>
        <w:t> is to apply SELECT and PROJECT operations </w:t>
      </w:r>
      <w:r w:rsidRPr="006A3A50">
        <w:rPr>
          <w:rFonts w:ascii="Arial" w:eastAsia="Times New Roman" w:hAnsi="Arial" w:cs="Arial"/>
          <w:i/>
          <w:iCs/>
          <w:color w:val="333333"/>
        </w:rPr>
        <w:t>before</w:t>
      </w:r>
      <w:r w:rsidRPr="006A3A50">
        <w:rPr>
          <w:rFonts w:ascii="Arial" w:eastAsia="Times New Roman" w:hAnsi="Arial" w:cs="Arial"/>
          <w:color w:val="333333"/>
        </w:rPr>
        <w:t> applying the JOIN or other binary operations, because the size of the file resulting from a binary operation—such as JOIN—is usually a multiplicative function of the sizes of the input files. The SELECT and PROJECT operations reduce the size of a file and hence should be applied </w:t>
      </w:r>
      <w:r w:rsidRPr="006A3A50">
        <w:rPr>
          <w:rFonts w:ascii="Arial" w:eastAsia="Times New Roman" w:hAnsi="Arial" w:cs="Arial"/>
          <w:i/>
          <w:iCs/>
          <w:color w:val="333333"/>
        </w:rPr>
        <w:t>before</w:t>
      </w:r>
      <w:r w:rsidRPr="006A3A50">
        <w:rPr>
          <w:rFonts w:ascii="Arial" w:eastAsia="Times New Roman" w:hAnsi="Arial" w:cs="Arial"/>
          <w:color w:val="333333"/>
        </w:rPr>
        <w:t> a join or other binary operation.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In Section 19.7.1 we reiterate the query tree and query graph notations that we introduced earlier in the context of relational algebra and calculus in Sections 6.3.5 and 6.6.5, respectively. These can be used as the basis for the data structures that are used for internal representation of queries. A </w:t>
      </w:r>
      <w:r w:rsidRPr="006A3A50">
        <w:rPr>
          <w:rFonts w:ascii="Arial" w:eastAsia="Times New Roman" w:hAnsi="Arial" w:cs="Arial"/>
          <w:i/>
          <w:iCs/>
          <w:color w:val="333333"/>
        </w:rPr>
        <w:t xml:space="preserve">query </w:t>
      </w:r>
      <w:proofErr w:type="spellStart"/>
      <w:r w:rsidRPr="006A3A50">
        <w:rPr>
          <w:rFonts w:ascii="Arial" w:eastAsia="Times New Roman" w:hAnsi="Arial" w:cs="Arial"/>
          <w:i/>
          <w:iCs/>
          <w:color w:val="333333"/>
        </w:rPr>
        <w:t>tree</w:t>
      </w:r>
      <w:r w:rsidRPr="006A3A50">
        <w:rPr>
          <w:rFonts w:ascii="Arial" w:eastAsia="Times New Roman" w:hAnsi="Arial" w:cs="Arial"/>
          <w:color w:val="333333"/>
        </w:rPr>
        <w:t>is</w:t>
      </w:r>
      <w:proofErr w:type="spellEnd"/>
      <w:r w:rsidRPr="006A3A50">
        <w:rPr>
          <w:rFonts w:ascii="Arial" w:eastAsia="Times New Roman" w:hAnsi="Arial" w:cs="Arial"/>
          <w:color w:val="333333"/>
        </w:rPr>
        <w:t xml:space="preserve"> used to represent a </w:t>
      </w:r>
      <w:r w:rsidRPr="006A3A50">
        <w:rPr>
          <w:rFonts w:ascii="Arial" w:eastAsia="Times New Roman" w:hAnsi="Arial" w:cs="Arial"/>
          <w:i/>
          <w:iCs/>
          <w:color w:val="333333"/>
        </w:rPr>
        <w:t>relational algebra </w:t>
      </w:r>
      <w:r w:rsidRPr="006A3A50">
        <w:rPr>
          <w:rFonts w:ascii="Arial" w:eastAsia="Times New Roman" w:hAnsi="Arial" w:cs="Arial"/>
          <w:color w:val="333333"/>
        </w:rPr>
        <w:t>or extended relational algebra expression, whereas a</w:t>
      </w:r>
      <w:r w:rsidRPr="006A3A50">
        <w:rPr>
          <w:rFonts w:ascii="Arial" w:eastAsia="Times New Roman" w:hAnsi="Arial" w:cs="Arial"/>
          <w:i/>
          <w:iCs/>
          <w:color w:val="333333"/>
        </w:rPr>
        <w:t> query graph </w:t>
      </w:r>
      <w:r w:rsidRPr="006A3A50">
        <w:rPr>
          <w:rFonts w:ascii="Arial" w:eastAsia="Times New Roman" w:hAnsi="Arial" w:cs="Arial"/>
          <w:color w:val="333333"/>
        </w:rPr>
        <w:t>is</w:t>
      </w:r>
      <w:r w:rsidRPr="006A3A50">
        <w:rPr>
          <w:rFonts w:ascii="Arial" w:eastAsia="Times New Roman" w:hAnsi="Arial" w:cs="Arial"/>
          <w:i/>
          <w:iCs/>
          <w:color w:val="333333"/>
        </w:rPr>
        <w:t> </w:t>
      </w:r>
      <w:r w:rsidRPr="006A3A50">
        <w:rPr>
          <w:rFonts w:ascii="Arial" w:eastAsia="Times New Roman" w:hAnsi="Arial" w:cs="Arial"/>
          <w:color w:val="333333"/>
        </w:rPr>
        <w:t>used to represent a </w:t>
      </w:r>
      <w:r w:rsidRPr="006A3A50">
        <w:rPr>
          <w:rFonts w:ascii="Arial" w:eastAsia="Times New Roman" w:hAnsi="Arial" w:cs="Arial"/>
          <w:i/>
          <w:iCs/>
          <w:color w:val="333333"/>
        </w:rPr>
        <w:t>relational calculus expression</w:t>
      </w:r>
      <w:r w:rsidRPr="006A3A50">
        <w:rPr>
          <w:rFonts w:ascii="Arial" w:eastAsia="Times New Roman" w:hAnsi="Arial" w:cs="Arial"/>
          <w:color w:val="333333"/>
        </w:rPr>
        <w:t>. Then in Section 19.7.2 we show how heuristic optimization rules are applied to convert an initial query tree into an </w:t>
      </w:r>
      <w:r w:rsidRPr="006A3A50">
        <w:rPr>
          <w:rFonts w:ascii="Arial" w:eastAsia="Times New Roman" w:hAnsi="Arial" w:cs="Arial"/>
          <w:b/>
          <w:bCs/>
          <w:color w:val="333333"/>
        </w:rPr>
        <w:t>equivalent query tree</w:t>
      </w:r>
      <w:r w:rsidRPr="006A3A50">
        <w:rPr>
          <w:rFonts w:ascii="Arial" w:eastAsia="Times New Roman" w:hAnsi="Arial" w:cs="Arial"/>
          <w:color w:val="333333"/>
        </w:rPr>
        <w:t>, which represents a different relational algebra expression</w:t>
      </w:r>
      <w:r w:rsidRPr="006A3A50">
        <w:rPr>
          <w:rFonts w:ascii="Arial" w:eastAsia="Times New Roman" w:hAnsi="Arial" w:cs="Arial"/>
          <w:b/>
          <w:bCs/>
          <w:color w:val="333333"/>
        </w:rPr>
        <w:t> </w:t>
      </w:r>
      <w:r w:rsidRPr="006A3A50">
        <w:rPr>
          <w:rFonts w:ascii="Arial" w:eastAsia="Times New Roman" w:hAnsi="Arial" w:cs="Arial"/>
          <w:color w:val="333333"/>
        </w:rPr>
        <w:t>that is more efficient to execute but gives the same result as the original tree. We also discuss the equivalence of various relational algebra expressions. Finally, Section 19.7.3 discusses the generation of query execution plans.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333333"/>
        </w:rPr>
        <w:t>1. Notation for Query Trees and Query Graphs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A </w:t>
      </w:r>
      <w:r w:rsidRPr="006A3A50">
        <w:rPr>
          <w:rFonts w:ascii="Arial" w:eastAsia="Times New Roman" w:hAnsi="Arial" w:cs="Arial"/>
          <w:b/>
          <w:bCs/>
          <w:color w:val="333333"/>
        </w:rPr>
        <w:t>query tree</w:t>
      </w:r>
      <w:r w:rsidRPr="006A3A50">
        <w:rPr>
          <w:rFonts w:ascii="Arial" w:eastAsia="Times New Roman" w:hAnsi="Arial" w:cs="Arial"/>
          <w:color w:val="333333"/>
        </w:rPr>
        <w:t> is a tree data structure that corresponds to a relational algebra expression. It represents the input relations of the query as </w:t>
      </w:r>
      <w:r w:rsidRPr="006A3A50">
        <w:rPr>
          <w:rFonts w:ascii="Arial" w:eastAsia="Times New Roman" w:hAnsi="Arial" w:cs="Arial"/>
          <w:i/>
          <w:iCs/>
          <w:color w:val="333333"/>
        </w:rPr>
        <w:t>leaf nodes</w:t>
      </w:r>
      <w:r w:rsidRPr="006A3A50">
        <w:rPr>
          <w:rFonts w:ascii="Arial" w:eastAsia="Times New Roman" w:hAnsi="Arial" w:cs="Arial"/>
          <w:color w:val="333333"/>
        </w:rPr>
        <w:t> of the tree, and rep-resents the relational algebra operations as internal nodes. An execution of the query tree consists of executing an internal node operation whenever its operands are available and then replacing that internal node by the relation that results from executing the operation. The order of execution of operations </w:t>
      </w:r>
      <w:r w:rsidRPr="006A3A50">
        <w:rPr>
          <w:rFonts w:ascii="Arial" w:eastAsia="Times New Roman" w:hAnsi="Arial" w:cs="Arial"/>
          <w:i/>
          <w:iCs/>
          <w:color w:val="333333"/>
        </w:rPr>
        <w:t>starts at the leaf nodes</w:t>
      </w:r>
      <w:r w:rsidRPr="006A3A50">
        <w:rPr>
          <w:rFonts w:ascii="Arial" w:eastAsia="Times New Roman" w:hAnsi="Arial" w:cs="Arial"/>
          <w:color w:val="333333"/>
        </w:rPr>
        <w:t>, which represents the input database relations for the query, and </w:t>
      </w:r>
      <w:r w:rsidRPr="006A3A50">
        <w:rPr>
          <w:rFonts w:ascii="Arial" w:eastAsia="Times New Roman" w:hAnsi="Arial" w:cs="Arial"/>
          <w:i/>
          <w:iCs/>
          <w:color w:val="333333"/>
        </w:rPr>
        <w:t>ends at the root</w:t>
      </w:r>
      <w:r w:rsidRPr="006A3A50">
        <w:rPr>
          <w:rFonts w:ascii="Arial" w:eastAsia="Times New Roman" w:hAnsi="Arial" w:cs="Arial"/>
          <w:color w:val="333333"/>
        </w:rPr>
        <w:t> </w:t>
      </w:r>
      <w:r w:rsidRPr="006A3A50">
        <w:rPr>
          <w:rFonts w:ascii="Arial" w:eastAsia="Times New Roman" w:hAnsi="Arial" w:cs="Arial"/>
          <w:i/>
          <w:iCs/>
          <w:color w:val="333333"/>
        </w:rPr>
        <w:t>node</w:t>
      </w:r>
      <w:r w:rsidRPr="006A3A50">
        <w:rPr>
          <w:rFonts w:ascii="Arial" w:eastAsia="Times New Roman" w:hAnsi="Arial" w:cs="Arial"/>
          <w:color w:val="333333"/>
        </w:rPr>
        <w:t>, which represents the final operation of the query. The execution terminates</w:t>
      </w:r>
      <w:r w:rsidRPr="006A3A50">
        <w:rPr>
          <w:rFonts w:ascii="Arial" w:eastAsia="Times New Roman" w:hAnsi="Arial" w:cs="Arial"/>
          <w:i/>
          <w:iCs/>
          <w:color w:val="333333"/>
        </w:rPr>
        <w:t> </w:t>
      </w:r>
      <w:r w:rsidRPr="006A3A50">
        <w:rPr>
          <w:rFonts w:ascii="Arial" w:eastAsia="Times New Roman" w:hAnsi="Arial" w:cs="Arial"/>
          <w:color w:val="333333"/>
        </w:rPr>
        <w:t>when the root node operation is executed and produces the result relation for the query.</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xml:space="preserve">Figure 19.4a shows a query tree (the same as shown in Figure 6.9) for query Q2 in Chapters 4 to 6: For every project located in ‘Stafford’, retrieve the project number, the controlling department number, and the department manager’s last name, address, and </w:t>
      </w:r>
      <w:proofErr w:type="spellStart"/>
      <w:r w:rsidRPr="006A3A50">
        <w:rPr>
          <w:rFonts w:ascii="Arial" w:eastAsia="Times New Roman" w:hAnsi="Arial" w:cs="Arial"/>
          <w:color w:val="333333"/>
        </w:rPr>
        <w:t>birthdate</w:t>
      </w:r>
      <w:proofErr w:type="spellEnd"/>
      <w:r w:rsidRPr="006A3A50">
        <w:rPr>
          <w:rFonts w:ascii="Arial" w:eastAsia="Times New Roman" w:hAnsi="Arial" w:cs="Arial"/>
          <w:color w:val="333333"/>
        </w:rPr>
        <w:t>. This query is specified on the COMPANY relational schema in Figure 3.5 and corresponds to the following relational algebra expression: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lastRenderedPageBreak/>
        <w:drawing>
          <wp:inline distT="0" distB="0" distL="0" distR="0">
            <wp:extent cx="5073015" cy="1565910"/>
            <wp:effectExtent l="19050" t="0" r="0" b="0"/>
            <wp:docPr id="29" name="Picture 2" descr="http://www.brainkart.com/media/extra/2YkmD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rainkart.com/media/extra/2YkmDm7.jpg"/>
                    <pic:cNvPicPr>
                      <a:picLocks noChangeAspect="1" noChangeArrowheads="1"/>
                    </pic:cNvPicPr>
                  </pic:nvPicPr>
                  <pic:blipFill>
                    <a:blip r:embed="rId34"/>
                    <a:srcRect/>
                    <a:stretch>
                      <a:fillRect/>
                    </a:stretch>
                  </pic:blipFill>
                  <pic:spPr bwMode="auto">
                    <a:xfrm>
                      <a:off x="0" y="0"/>
                      <a:ext cx="5073015" cy="1565910"/>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drawing>
          <wp:inline distT="0" distB="0" distL="0" distR="0">
            <wp:extent cx="5386070" cy="2680335"/>
            <wp:effectExtent l="19050" t="0" r="5080" b="0"/>
            <wp:docPr id="28" name="Picture 3" descr="http://www.brainkart.com/media/extra/E76gj4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inkart.com/media/extra/E76gj4Y.jpg"/>
                    <pic:cNvPicPr>
                      <a:picLocks noChangeAspect="1" noChangeArrowheads="1"/>
                    </pic:cNvPicPr>
                  </pic:nvPicPr>
                  <pic:blipFill>
                    <a:blip r:embed="rId35"/>
                    <a:srcRect/>
                    <a:stretch>
                      <a:fillRect/>
                    </a:stretch>
                  </pic:blipFill>
                  <pic:spPr bwMode="auto">
                    <a:xfrm>
                      <a:off x="0" y="0"/>
                      <a:ext cx="5386070" cy="2680335"/>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drawing>
          <wp:inline distT="0" distB="0" distL="0" distR="0">
            <wp:extent cx="5631078" cy="3632548"/>
            <wp:effectExtent l="19050" t="0" r="7722" b="0"/>
            <wp:docPr id="27" name="Picture 4" descr="http://www.brainkart.com/media/extra/WGstg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rainkart.com/media/extra/WGstgmI.jpg"/>
                    <pic:cNvPicPr>
                      <a:picLocks noChangeAspect="1" noChangeArrowheads="1"/>
                    </pic:cNvPicPr>
                  </pic:nvPicPr>
                  <pic:blipFill>
                    <a:blip r:embed="rId36"/>
                    <a:srcRect/>
                    <a:stretch>
                      <a:fillRect/>
                    </a:stretch>
                  </pic:blipFill>
                  <pic:spPr bwMode="auto">
                    <a:xfrm>
                      <a:off x="0" y="0"/>
                      <a:ext cx="5630959" cy="3632471"/>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xml:space="preserve">In Figure 19.4a, the leaf nodes P, D, and E represent the three relations PROJECT, DEPARTMENT, and EMPLOYEE, respectively, and the internal tree nodes </w:t>
      </w:r>
      <w:r w:rsidRPr="006A3A50">
        <w:rPr>
          <w:rFonts w:ascii="Arial" w:eastAsia="Times New Roman" w:hAnsi="Arial" w:cs="Arial"/>
          <w:color w:val="333333"/>
        </w:rPr>
        <w:lastRenderedPageBreak/>
        <w:t>represent the </w:t>
      </w:r>
      <w:r w:rsidRPr="006A3A50">
        <w:rPr>
          <w:rFonts w:ascii="Arial" w:eastAsia="Times New Roman" w:hAnsi="Arial" w:cs="Arial"/>
          <w:i/>
          <w:iCs/>
          <w:color w:val="333333"/>
        </w:rPr>
        <w:t>relational algebra operations</w:t>
      </w:r>
      <w:r w:rsidRPr="006A3A50">
        <w:rPr>
          <w:rFonts w:ascii="Arial" w:eastAsia="Times New Roman" w:hAnsi="Arial" w:cs="Arial"/>
          <w:color w:val="333333"/>
        </w:rPr>
        <w:t xml:space="preserve"> of the expression. When this query tree is executed, the node marked (1) in Figure 19.4a must begin execution before node (2) because some resulting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of operation (1) must be available before we can begin executing operation (2). Similarly, node (2) must begin executing and producing results before node (3) can start execution, and so 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As we can see, the query tree represents a specific order of operations for executing a query. A more neutral data structure for representation of a query is the </w:t>
      </w:r>
      <w:r w:rsidRPr="006A3A50">
        <w:rPr>
          <w:rFonts w:ascii="Arial" w:eastAsia="Times New Roman" w:hAnsi="Arial" w:cs="Arial"/>
          <w:b/>
          <w:bCs/>
          <w:color w:val="333333"/>
        </w:rPr>
        <w:t>query</w:t>
      </w:r>
      <w:r w:rsidRPr="006A3A50">
        <w:rPr>
          <w:rFonts w:ascii="Arial" w:eastAsia="Times New Roman" w:hAnsi="Arial" w:cs="Arial"/>
          <w:color w:val="333333"/>
        </w:rPr>
        <w:t> </w:t>
      </w:r>
      <w:r w:rsidRPr="006A3A50">
        <w:rPr>
          <w:rFonts w:ascii="Arial" w:eastAsia="Times New Roman" w:hAnsi="Arial" w:cs="Arial"/>
          <w:b/>
          <w:bCs/>
          <w:color w:val="333333"/>
        </w:rPr>
        <w:t>graph </w:t>
      </w:r>
      <w:r w:rsidRPr="006A3A50">
        <w:rPr>
          <w:rFonts w:ascii="Arial" w:eastAsia="Times New Roman" w:hAnsi="Arial" w:cs="Arial"/>
          <w:color w:val="333333"/>
        </w:rPr>
        <w:t xml:space="preserve">notation. Figure 19.4c (the same as shown in Figure 6.13) shows the query graph for query Q2. Relations in the query are represented </w:t>
      </w:r>
      <w:proofErr w:type="spellStart"/>
      <w:r w:rsidRPr="006A3A50">
        <w:rPr>
          <w:rFonts w:ascii="Arial" w:eastAsia="Times New Roman" w:hAnsi="Arial" w:cs="Arial"/>
          <w:color w:val="333333"/>
        </w:rPr>
        <w:t>by</w:t>
      </w:r>
      <w:r w:rsidRPr="006A3A50">
        <w:rPr>
          <w:rFonts w:ascii="Arial" w:eastAsia="Times New Roman" w:hAnsi="Arial" w:cs="Arial"/>
          <w:b/>
          <w:bCs/>
          <w:color w:val="333333"/>
        </w:rPr>
        <w:t>relation</w:t>
      </w:r>
      <w:proofErr w:type="spellEnd"/>
      <w:r w:rsidRPr="006A3A50">
        <w:rPr>
          <w:rFonts w:ascii="Arial" w:eastAsia="Times New Roman" w:hAnsi="Arial" w:cs="Arial"/>
          <w:b/>
          <w:bCs/>
          <w:color w:val="333333"/>
        </w:rPr>
        <w:t xml:space="preserve"> nodes</w:t>
      </w:r>
      <w:r w:rsidRPr="006A3A50">
        <w:rPr>
          <w:rFonts w:ascii="Arial" w:eastAsia="Times New Roman" w:hAnsi="Arial" w:cs="Arial"/>
          <w:color w:val="333333"/>
        </w:rPr>
        <w:t>, which are displayed as single circles. Constant values, typically from the query selection conditions, are represented by </w:t>
      </w:r>
      <w:r w:rsidRPr="006A3A50">
        <w:rPr>
          <w:rFonts w:ascii="Arial" w:eastAsia="Times New Roman" w:hAnsi="Arial" w:cs="Arial"/>
          <w:b/>
          <w:bCs/>
          <w:color w:val="333333"/>
        </w:rPr>
        <w:t>constant nodes</w:t>
      </w:r>
      <w:r w:rsidRPr="006A3A50">
        <w:rPr>
          <w:rFonts w:ascii="Arial" w:eastAsia="Times New Roman" w:hAnsi="Arial" w:cs="Arial"/>
          <w:color w:val="333333"/>
        </w:rPr>
        <w:t>, which are displayed as double circles or ovals. Selection and join conditions are represented by the graph </w:t>
      </w:r>
      <w:r w:rsidRPr="006A3A50">
        <w:rPr>
          <w:rFonts w:ascii="Arial" w:eastAsia="Times New Roman" w:hAnsi="Arial" w:cs="Arial"/>
          <w:b/>
          <w:bCs/>
          <w:color w:val="333333"/>
        </w:rPr>
        <w:t>edges</w:t>
      </w:r>
      <w:r w:rsidRPr="006A3A50">
        <w:rPr>
          <w:rFonts w:ascii="Arial" w:eastAsia="Times New Roman" w:hAnsi="Arial" w:cs="Arial"/>
          <w:color w:val="333333"/>
        </w:rPr>
        <w:t xml:space="preserve">, as shown in Figure 19.4c. Finally, the attributes to be retrieved from each relation are </w:t>
      </w:r>
      <w:proofErr w:type="spellStart"/>
      <w:r w:rsidRPr="006A3A50">
        <w:rPr>
          <w:rFonts w:ascii="Arial" w:eastAsia="Times New Roman" w:hAnsi="Arial" w:cs="Arial"/>
          <w:color w:val="333333"/>
        </w:rPr>
        <w:t>dis</w:t>
      </w:r>
      <w:proofErr w:type="spellEnd"/>
      <w:r w:rsidRPr="006A3A50">
        <w:rPr>
          <w:rFonts w:ascii="Arial" w:eastAsia="Times New Roman" w:hAnsi="Arial" w:cs="Arial"/>
          <w:color w:val="333333"/>
        </w:rPr>
        <w:t>-played in square brackets above each relation.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The query graph representation does not indicate an order on which operations to perform first. There is only a single graph corresponding to each query. Although some optimization techniques were based on query graphs, it is now generally accepted that query trees are preferable because, in practice, the query optimizer needs to show the order of operations for query execution, which is not possible in query graphs.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333333"/>
        </w:rPr>
        <w:t>2. Heuristic Optimization of Query Trees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In general, many different relational algebra expressions—and hence many different query trees—can be </w:t>
      </w:r>
      <w:r w:rsidRPr="006A3A50">
        <w:rPr>
          <w:rFonts w:ascii="Arial" w:eastAsia="Times New Roman" w:hAnsi="Arial" w:cs="Arial"/>
          <w:b/>
          <w:bCs/>
          <w:color w:val="333333"/>
        </w:rPr>
        <w:t>equivalent</w:t>
      </w:r>
      <w:r w:rsidRPr="006A3A50">
        <w:rPr>
          <w:rFonts w:ascii="Arial" w:eastAsia="Times New Roman" w:hAnsi="Arial" w:cs="Arial"/>
          <w:color w:val="333333"/>
        </w:rPr>
        <w:t>; that is, they can represent the </w:t>
      </w:r>
      <w:r w:rsidRPr="006A3A50">
        <w:rPr>
          <w:rFonts w:ascii="Arial" w:eastAsia="Times New Roman" w:hAnsi="Arial" w:cs="Arial"/>
          <w:i/>
          <w:iCs/>
          <w:color w:val="333333"/>
        </w:rPr>
        <w:t>same query</w:t>
      </w:r>
      <w:r w:rsidRPr="006A3A50">
        <w:rPr>
          <w:rFonts w:ascii="Arial" w:eastAsia="Times New Roman" w:hAnsi="Arial" w:cs="Arial"/>
          <w:color w:val="333333"/>
        </w:rPr>
        <w: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The query parser will typically generate a standard </w:t>
      </w:r>
      <w:r w:rsidRPr="006A3A50">
        <w:rPr>
          <w:rFonts w:ascii="Arial" w:eastAsia="Times New Roman" w:hAnsi="Arial" w:cs="Arial"/>
          <w:b/>
          <w:bCs/>
          <w:color w:val="333333"/>
        </w:rPr>
        <w:t>initial query tree</w:t>
      </w:r>
      <w:r w:rsidRPr="006A3A50">
        <w:rPr>
          <w:rFonts w:ascii="Arial" w:eastAsia="Times New Roman" w:hAnsi="Arial" w:cs="Arial"/>
          <w:color w:val="333333"/>
        </w:rPr>
        <w:t> to correspond to an SQL query, without doing any optimization. For example, for a</w:t>
      </w:r>
      <w:r w:rsidR="001E23FD" w:rsidRPr="006A3A50">
        <w:rPr>
          <w:rFonts w:ascii="Arial" w:eastAsia="Times New Roman" w:hAnsi="Arial" w:cs="Arial"/>
          <w:color w:val="333333"/>
        </w:rPr>
        <w:t xml:space="preserve"> </w:t>
      </w:r>
      <w:r w:rsidRPr="006A3A50">
        <w:rPr>
          <w:rFonts w:ascii="Arial" w:eastAsia="Times New Roman" w:hAnsi="Arial" w:cs="Arial"/>
          <w:color w:val="333333"/>
        </w:rPr>
        <w:t>SELECT-PROJECT-JOIN query, such as Q2, the initial tree is shown in Figure 19.4(b). The CARTESIAN PRODUCT of the relations specified in the</w:t>
      </w:r>
      <w:r w:rsidR="001E23FD" w:rsidRPr="006A3A50">
        <w:rPr>
          <w:rFonts w:ascii="Arial" w:eastAsia="Times New Roman" w:hAnsi="Arial" w:cs="Arial"/>
          <w:color w:val="333333"/>
        </w:rPr>
        <w:t xml:space="preserve"> </w:t>
      </w:r>
      <w:r w:rsidRPr="006A3A50">
        <w:rPr>
          <w:rFonts w:ascii="Arial" w:eastAsia="Times New Roman" w:hAnsi="Arial" w:cs="Arial"/>
          <w:color w:val="333333"/>
        </w:rPr>
        <w:t>FROM clause is first applied; then the selection and join conditions of the WHERE clause are applied, followed by the projection on the SELECT clause attributes. Such a canonical query tree represents a relational algebra expression that is </w:t>
      </w:r>
      <w:r w:rsidRPr="006A3A50">
        <w:rPr>
          <w:rFonts w:ascii="Arial" w:eastAsia="Times New Roman" w:hAnsi="Arial" w:cs="Arial"/>
          <w:i/>
          <w:iCs/>
          <w:color w:val="333333"/>
        </w:rPr>
        <w:t>very inefficient if executed directly,</w:t>
      </w:r>
      <w:r w:rsidRPr="006A3A50">
        <w:rPr>
          <w:rFonts w:ascii="Arial" w:eastAsia="Times New Roman" w:hAnsi="Arial" w:cs="Arial"/>
          <w:color w:val="333333"/>
        </w:rPr>
        <w:t xml:space="preserve"> because of the CARTESIAN PRODUCT (×) operations. For example, if the PROJECT, DEPARTMENT, and EMPLOYEE relations had record sizes of 100, 50, and 150 bytes and contained 100, 20, and 5,000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respectively, the result of the CARTESIAN PRODUCT would contain 10 million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of record size 300 bytes each. However, the initial query tree in Figure 19.4(b) is in a simple standard form that can be </w:t>
      </w:r>
      <w:proofErr w:type="spellStart"/>
      <w:r w:rsidRPr="006A3A50">
        <w:rPr>
          <w:rFonts w:ascii="Arial" w:eastAsia="Times New Roman" w:hAnsi="Arial" w:cs="Arial"/>
          <w:color w:val="333333"/>
        </w:rPr>
        <w:t>eas-ily</w:t>
      </w:r>
      <w:proofErr w:type="spellEnd"/>
      <w:r w:rsidRPr="006A3A50">
        <w:rPr>
          <w:rFonts w:ascii="Arial" w:eastAsia="Times New Roman" w:hAnsi="Arial" w:cs="Arial"/>
          <w:color w:val="333333"/>
        </w:rPr>
        <w:t xml:space="preserve"> created from the SQL query. It will never be executed. The heuristic query optimizer will transform this initial query tree into an equivalent </w:t>
      </w:r>
      <w:r w:rsidRPr="006A3A50">
        <w:rPr>
          <w:rFonts w:ascii="Arial" w:eastAsia="Times New Roman" w:hAnsi="Arial" w:cs="Arial"/>
          <w:b/>
          <w:bCs/>
          <w:color w:val="333333"/>
        </w:rPr>
        <w:t>final query tree</w:t>
      </w:r>
      <w:r w:rsidRPr="006A3A50">
        <w:rPr>
          <w:rFonts w:ascii="Arial" w:eastAsia="Times New Roman" w:hAnsi="Arial" w:cs="Arial"/>
          <w:color w:val="333333"/>
        </w:rPr>
        <w:t> that is efficient to execute.</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The optimizer must include rules for </w:t>
      </w:r>
      <w:r w:rsidRPr="006A3A50">
        <w:rPr>
          <w:rFonts w:ascii="Arial" w:eastAsia="Times New Roman" w:hAnsi="Arial" w:cs="Arial"/>
          <w:i/>
          <w:iCs/>
          <w:color w:val="333333"/>
        </w:rPr>
        <w:t>equivalence among relational algebra expressions </w:t>
      </w:r>
      <w:r w:rsidRPr="006A3A50">
        <w:rPr>
          <w:rFonts w:ascii="Arial" w:eastAsia="Times New Roman" w:hAnsi="Arial" w:cs="Arial"/>
          <w:color w:val="333333"/>
        </w:rPr>
        <w:t>that can be applied to transform the initial tree into the final, optimized query</w:t>
      </w:r>
      <w:r w:rsidRPr="006A3A50">
        <w:rPr>
          <w:rFonts w:ascii="Arial" w:eastAsia="Times New Roman" w:hAnsi="Arial" w:cs="Arial"/>
          <w:i/>
          <w:iCs/>
          <w:color w:val="333333"/>
        </w:rPr>
        <w:t> </w:t>
      </w:r>
      <w:r w:rsidRPr="006A3A50">
        <w:rPr>
          <w:rFonts w:ascii="Arial" w:eastAsia="Times New Roman" w:hAnsi="Arial" w:cs="Arial"/>
          <w:color w:val="333333"/>
        </w:rPr>
        <w:t>tree. First we discuss informally how a query tree is transformed by using heuristics, and then we discuss general transformation rules and show how they can be used in an algebraic heuristic optimizer.</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proofErr w:type="gramStart"/>
      <w:r w:rsidRPr="006A3A50">
        <w:rPr>
          <w:rFonts w:ascii="Arial" w:eastAsia="Times New Roman" w:hAnsi="Arial" w:cs="Arial"/>
          <w:b/>
          <w:color w:val="333333"/>
        </w:rPr>
        <w:t>Example of Transforming a Query.</w:t>
      </w:r>
      <w:proofErr w:type="gramEnd"/>
      <w:r w:rsidRPr="006A3A50">
        <w:rPr>
          <w:rFonts w:ascii="Arial" w:eastAsia="Times New Roman" w:hAnsi="Arial" w:cs="Arial"/>
          <w:color w:val="333333"/>
        </w:rPr>
        <w:t> Consider the following query Q on the data-base in Figure 3.5: </w:t>
      </w:r>
      <w:r w:rsidRPr="006A3A50">
        <w:rPr>
          <w:rFonts w:ascii="Arial" w:eastAsia="Times New Roman" w:hAnsi="Arial" w:cs="Arial"/>
          <w:i/>
          <w:iCs/>
          <w:color w:val="333333"/>
        </w:rPr>
        <w:t>Find the last names of employees born after 1957 who work on a</w:t>
      </w:r>
      <w:r w:rsidRPr="006A3A50">
        <w:rPr>
          <w:rFonts w:ascii="Arial" w:eastAsia="Times New Roman" w:hAnsi="Arial" w:cs="Arial"/>
          <w:color w:val="333333"/>
        </w:rPr>
        <w:t> </w:t>
      </w:r>
      <w:r w:rsidRPr="006A3A50">
        <w:rPr>
          <w:rFonts w:ascii="Arial" w:eastAsia="Times New Roman" w:hAnsi="Arial" w:cs="Arial"/>
          <w:i/>
          <w:iCs/>
          <w:color w:val="333333"/>
        </w:rPr>
        <w:t>project named ‘Aquarius’</w:t>
      </w:r>
      <w:r w:rsidRPr="006A3A50">
        <w:rPr>
          <w:rFonts w:ascii="Arial" w:eastAsia="Times New Roman" w:hAnsi="Arial" w:cs="Arial"/>
          <w:color w:val="333333"/>
        </w:rPr>
        <w:t>. This query can be specified in SQL as follows: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SELECT</w:t>
      </w:r>
      <w:proofErr w:type="gramStart"/>
      <w:r w:rsidRPr="006A3A50">
        <w:rPr>
          <w:rFonts w:ascii="Arial" w:eastAsia="Times New Roman" w:hAnsi="Arial" w:cs="Arial"/>
          <w:color w:val="333333"/>
        </w:rPr>
        <w:t xml:space="preserve">  </w:t>
      </w:r>
      <w:proofErr w:type="spellStart"/>
      <w:r w:rsidRPr="006A3A50">
        <w:rPr>
          <w:rFonts w:ascii="Arial" w:eastAsia="Times New Roman" w:hAnsi="Arial" w:cs="Arial"/>
          <w:color w:val="333333"/>
        </w:rPr>
        <w:t>Lname</w:t>
      </w:r>
      <w:proofErr w:type="spellEnd"/>
      <w:proofErr w:type="gramEnd"/>
      <w:r w:rsidRPr="006A3A50">
        <w:rPr>
          <w:rFonts w:ascii="Arial" w:eastAsia="Times New Roman" w:hAnsi="Arial" w:cs="Arial"/>
          <w:color w:val="333333"/>
        </w:rPr>
        <w:t xml:space="preserve">  FROMEMPLOYEE</w:t>
      </w:r>
      <w:r w:rsidRPr="006A3A50">
        <w:rPr>
          <w:rFonts w:ascii="Arial" w:eastAsia="Times New Roman" w:hAnsi="Arial" w:cs="Arial"/>
          <w:i/>
          <w:iCs/>
          <w:color w:val="333333"/>
        </w:rPr>
        <w:t>,</w:t>
      </w:r>
      <w:r w:rsidRPr="006A3A50">
        <w:rPr>
          <w:rFonts w:ascii="Arial" w:eastAsia="Times New Roman" w:hAnsi="Arial" w:cs="Arial"/>
          <w:color w:val="333333"/>
        </w:rPr>
        <w:t> WORKS_ON, PROJECT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WHERE</w:t>
      </w:r>
      <w:proofErr w:type="gramStart"/>
      <w:r w:rsidRPr="006A3A50">
        <w:rPr>
          <w:rFonts w:ascii="Arial" w:eastAsia="Times New Roman" w:hAnsi="Arial" w:cs="Arial"/>
          <w:color w:val="333333"/>
        </w:rPr>
        <w:t xml:space="preserve">  </w:t>
      </w:r>
      <w:proofErr w:type="spellStart"/>
      <w:r w:rsidRPr="006A3A50">
        <w:rPr>
          <w:rFonts w:ascii="Arial" w:eastAsia="Times New Roman" w:hAnsi="Arial" w:cs="Arial"/>
          <w:color w:val="333333"/>
        </w:rPr>
        <w:t>Pname</w:t>
      </w:r>
      <w:proofErr w:type="spellEnd"/>
      <w:proofErr w:type="gramEnd"/>
      <w:r w:rsidRPr="006A3A50">
        <w:rPr>
          <w:rFonts w:ascii="Arial" w:eastAsia="Times New Roman" w:hAnsi="Arial" w:cs="Arial"/>
          <w:color w:val="333333"/>
        </w:rPr>
        <w:t xml:space="preserve">=‘Aquarius’ AND </w:t>
      </w:r>
      <w:proofErr w:type="spellStart"/>
      <w:r w:rsidRPr="006A3A50">
        <w:rPr>
          <w:rFonts w:ascii="Arial" w:eastAsia="Times New Roman" w:hAnsi="Arial" w:cs="Arial"/>
          <w:color w:val="333333"/>
        </w:rPr>
        <w:t>Pnumber</w:t>
      </w:r>
      <w:proofErr w:type="spellEnd"/>
      <w:r w:rsidRPr="006A3A50">
        <w:rPr>
          <w:rFonts w:ascii="Arial" w:eastAsia="Times New Roman" w:hAnsi="Arial" w:cs="Arial"/>
          <w:color w:val="333333"/>
        </w:rPr>
        <w:t>=</w:t>
      </w:r>
      <w:proofErr w:type="spellStart"/>
      <w:r w:rsidRPr="006A3A50">
        <w:rPr>
          <w:rFonts w:ascii="Arial" w:eastAsia="Times New Roman" w:hAnsi="Arial" w:cs="Arial"/>
          <w:color w:val="333333"/>
        </w:rPr>
        <w:t>Pno</w:t>
      </w:r>
      <w:proofErr w:type="spellEnd"/>
      <w:r w:rsidRPr="006A3A50">
        <w:rPr>
          <w:rFonts w:ascii="Arial" w:eastAsia="Times New Roman" w:hAnsi="Arial" w:cs="Arial"/>
          <w:color w:val="333333"/>
        </w:rPr>
        <w:t xml:space="preserve"> AND </w:t>
      </w:r>
      <w:proofErr w:type="spellStart"/>
      <w:r w:rsidRPr="006A3A50">
        <w:rPr>
          <w:rFonts w:ascii="Arial" w:eastAsia="Times New Roman" w:hAnsi="Arial" w:cs="Arial"/>
          <w:color w:val="333333"/>
        </w:rPr>
        <w:t>Essn</w:t>
      </w:r>
      <w:proofErr w:type="spellEnd"/>
      <w:r w:rsidRPr="006A3A50">
        <w:rPr>
          <w:rFonts w:ascii="Arial" w:eastAsia="Times New Roman" w:hAnsi="Arial" w:cs="Arial"/>
          <w:color w:val="333333"/>
        </w:rPr>
        <w:t>=</w:t>
      </w:r>
      <w:proofErr w:type="spellStart"/>
      <w:r w:rsidRPr="006A3A50">
        <w:rPr>
          <w:rFonts w:ascii="Arial" w:eastAsia="Times New Roman" w:hAnsi="Arial" w:cs="Arial"/>
          <w:color w:val="333333"/>
        </w:rPr>
        <w:t>Ssn</w:t>
      </w:r>
      <w:proofErr w:type="spellEnd"/>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lastRenderedPageBreak/>
        <w:t xml:space="preserve">AND </w:t>
      </w:r>
      <w:proofErr w:type="spellStart"/>
      <w:r w:rsidRPr="006A3A50">
        <w:rPr>
          <w:rFonts w:ascii="Arial" w:eastAsia="Times New Roman" w:hAnsi="Arial" w:cs="Arial"/>
          <w:color w:val="333333"/>
        </w:rPr>
        <w:t>Bdate</w:t>
      </w:r>
      <w:proofErr w:type="spellEnd"/>
      <w:r w:rsidRPr="006A3A50">
        <w:rPr>
          <w:rFonts w:ascii="Arial" w:eastAsia="Times New Roman" w:hAnsi="Arial" w:cs="Arial"/>
          <w:color w:val="333333"/>
        </w:rPr>
        <w:t> &gt; ‘1957-12-31’;</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xml:space="preserve"> The initial query tree for Q is shown in Figure 19.5(a). Executing this tree directly first creates a very large file containing the CARTESIAN </w:t>
      </w:r>
      <w:proofErr w:type="spellStart"/>
      <w:r w:rsidRPr="006A3A50">
        <w:rPr>
          <w:rFonts w:ascii="Arial" w:eastAsia="Times New Roman" w:hAnsi="Arial" w:cs="Arial"/>
          <w:color w:val="333333"/>
        </w:rPr>
        <w:t>PRODUCTof</w:t>
      </w:r>
      <w:proofErr w:type="spellEnd"/>
      <w:r w:rsidRPr="006A3A50">
        <w:rPr>
          <w:rFonts w:ascii="Arial" w:eastAsia="Times New Roman" w:hAnsi="Arial" w:cs="Arial"/>
          <w:color w:val="333333"/>
        </w:rPr>
        <w:t xml:space="preserve"> the entire EMPLOYEE, WORKS_ON, and PROJECT files. That is why the initial query tree is never executed, but is transformed into another equivalent tree that is efficient to</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r w:rsidRPr="006A3A50">
        <w:rPr>
          <w:rFonts w:ascii="Arial" w:eastAsia="Times New Roman" w:hAnsi="Arial" w:cs="Arial"/>
          <w:b/>
          <w:bCs/>
          <w:color w:val="333333"/>
        </w:rPr>
        <w:t>Figure 19.5</w:t>
      </w:r>
    </w:p>
    <w:p w:rsidR="00BB4B7E" w:rsidRPr="006A3A50" w:rsidRDefault="00BB4B7E" w:rsidP="006A3A50">
      <w:pPr>
        <w:shd w:val="clear" w:color="auto" w:fill="FFFFFF"/>
        <w:spacing w:after="0" w:line="240" w:lineRule="auto"/>
        <w:jc w:val="both"/>
        <w:rPr>
          <w:rFonts w:ascii="Arial" w:eastAsia="Times New Roman" w:hAnsi="Arial" w:cs="Arial"/>
          <w:b/>
          <w:color w:val="333333"/>
        </w:rPr>
      </w:pPr>
      <w:r w:rsidRPr="006A3A50">
        <w:rPr>
          <w:rFonts w:ascii="Arial" w:eastAsia="Times New Roman" w:hAnsi="Arial" w:cs="Arial"/>
          <w:b/>
          <w:color w:val="333333"/>
        </w:rPr>
        <w:t> Steps in converting a query tree during heuristic optimization.</w:t>
      </w:r>
    </w:p>
    <w:p w:rsidR="00BB4B7E" w:rsidRPr="006A3A50" w:rsidRDefault="00BB4B7E" w:rsidP="006A3A50">
      <w:pPr>
        <w:shd w:val="clear" w:color="auto" w:fill="FFFFFF"/>
        <w:spacing w:after="0" w:line="240" w:lineRule="auto"/>
        <w:jc w:val="both"/>
        <w:rPr>
          <w:rFonts w:ascii="Arial" w:eastAsia="Times New Roman" w:hAnsi="Arial" w:cs="Arial"/>
          <w:b/>
          <w:color w:val="333333"/>
        </w:rPr>
      </w:pPr>
      <w:r w:rsidRPr="006A3A50">
        <w:rPr>
          <w:rFonts w:ascii="Arial" w:eastAsia="Times New Roman" w:hAnsi="Arial" w:cs="Arial"/>
          <w:b/>
          <w:color w:val="333333"/>
        </w:rPr>
        <w:t>       Initial (canonical) query tree for SQL query Q.</w:t>
      </w:r>
    </w:p>
    <w:p w:rsidR="00BB4B7E" w:rsidRPr="006A3A50" w:rsidRDefault="00BB4B7E" w:rsidP="006A3A50">
      <w:pPr>
        <w:shd w:val="clear" w:color="auto" w:fill="FFFFFF"/>
        <w:spacing w:after="0" w:line="240" w:lineRule="auto"/>
        <w:jc w:val="both"/>
        <w:rPr>
          <w:rFonts w:ascii="Arial" w:eastAsia="Times New Roman" w:hAnsi="Arial" w:cs="Arial"/>
          <w:b/>
          <w:color w:val="333333"/>
        </w:rPr>
      </w:pPr>
      <w:r w:rsidRPr="006A3A50">
        <w:rPr>
          <w:rFonts w:ascii="Arial" w:eastAsia="Times New Roman" w:hAnsi="Arial" w:cs="Arial"/>
          <w:b/>
          <w:color w:val="333333"/>
        </w:rPr>
        <w:t>       </w:t>
      </w:r>
      <w:proofErr w:type="gramStart"/>
      <w:r w:rsidRPr="006A3A50">
        <w:rPr>
          <w:rFonts w:ascii="Arial" w:eastAsia="Times New Roman" w:hAnsi="Arial" w:cs="Arial"/>
          <w:b/>
          <w:color w:val="333333"/>
        </w:rPr>
        <w:t>Moving SELECT operations down the query tree.</w:t>
      </w:r>
      <w:proofErr w:type="gramEnd"/>
    </w:p>
    <w:p w:rsidR="00BB4B7E" w:rsidRPr="006A3A50" w:rsidRDefault="00BB4B7E" w:rsidP="006A3A50">
      <w:pPr>
        <w:shd w:val="clear" w:color="auto" w:fill="FFFFFF"/>
        <w:spacing w:after="0" w:line="240" w:lineRule="auto"/>
        <w:jc w:val="both"/>
        <w:rPr>
          <w:rFonts w:ascii="Arial" w:eastAsia="Times New Roman" w:hAnsi="Arial" w:cs="Arial"/>
          <w:b/>
          <w:color w:val="333333"/>
        </w:rPr>
      </w:pPr>
      <w:r w:rsidRPr="006A3A50">
        <w:rPr>
          <w:rFonts w:ascii="Arial" w:eastAsia="Times New Roman" w:hAnsi="Arial" w:cs="Arial"/>
          <w:b/>
          <w:color w:val="333333"/>
        </w:rPr>
        <w:t>       </w:t>
      </w:r>
      <w:proofErr w:type="gramStart"/>
      <w:r w:rsidRPr="006A3A50">
        <w:rPr>
          <w:rFonts w:ascii="Arial" w:eastAsia="Times New Roman" w:hAnsi="Arial" w:cs="Arial"/>
          <w:b/>
          <w:color w:val="333333"/>
        </w:rPr>
        <w:t>Applying the more restrictive SELECT operation first.</w:t>
      </w:r>
      <w:proofErr w:type="gramEnd"/>
    </w:p>
    <w:p w:rsidR="00BB4B7E" w:rsidRPr="006A3A50" w:rsidRDefault="00BB4B7E" w:rsidP="006A3A50">
      <w:pPr>
        <w:shd w:val="clear" w:color="auto" w:fill="FFFFFF"/>
        <w:spacing w:after="0" w:line="240" w:lineRule="auto"/>
        <w:jc w:val="both"/>
        <w:rPr>
          <w:rFonts w:ascii="Arial" w:eastAsia="Times New Roman" w:hAnsi="Arial" w:cs="Arial"/>
          <w:b/>
          <w:color w:val="333333"/>
        </w:rPr>
      </w:pPr>
      <w:r w:rsidRPr="006A3A50">
        <w:rPr>
          <w:rFonts w:ascii="Arial" w:eastAsia="Times New Roman" w:hAnsi="Arial" w:cs="Arial"/>
          <w:b/>
          <w:color w:val="333333"/>
        </w:rPr>
        <w:t>       Replacing CARTESIAN PRODUCT and SELECT with JOIN operations.</w:t>
      </w:r>
    </w:p>
    <w:p w:rsidR="00BB4B7E" w:rsidRPr="006A3A50" w:rsidRDefault="00BB4B7E" w:rsidP="006A3A50">
      <w:pPr>
        <w:shd w:val="clear" w:color="auto" w:fill="FFFFFF"/>
        <w:spacing w:after="0" w:line="240" w:lineRule="auto"/>
        <w:jc w:val="both"/>
        <w:rPr>
          <w:rFonts w:ascii="Arial" w:eastAsia="Times New Roman" w:hAnsi="Arial" w:cs="Arial"/>
          <w:b/>
          <w:color w:val="333333"/>
        </w:rPr>
      </w:pPr>
      <w:r w:rsidRPr="006A3A50">
        <w:rPr>
          <w:rFonts w:ascii="Arial" w:eastAsia="Times New Roman" w:hAnsi="Arial" w:cs="Arial"/>
          <w:b/>
          <w:color w:val="333333"/>
        </w:rPr>
        <w:t> </w:t>
      </w:r>
      <w:proofErr w:type="gramStart"/>
      <w:r w:rsidRPr="006A3A50">
        <w:rPr>
          <w:rFonts w:ascii="Arial" w:eastAsia="Times New Roman" w:hAnsi="Arial" w:cs="Arial"/>
          <w:b/>
          <w:color w:val="333333"/>
        </w:rPr>
        <w:t>Moving PROJECT operations down the query tree.</w:t>
      </w:r>
      <w:proofErr w:type="gramEnd"/>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drawing>
          <wp:inline distT="0" distB="0" distL="0" distR="0">
            <wp:extent cx="5630188" cy="2918564"/>
            <wp:effectExtent l="19050" t="0" r="8612" b="0"/>
            <wp:docPr id="26" name="Picture 5" descr="http://www.brainkart.com/media/extra/BPjDN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inkart.com/media/extra/BPjDNNg.jpg"/>
                    <pic:cNvPicPr>
                      <a:picLocks noChangeAspect="1" noChangeArrowheads="1"/>
                    </pic:cNvPicPr>
                  </pic:nvPicPr>
                  <pic:blipFill>
                    <a:blip r:embed="rId37"/>
                    <a:srcRect/>
                    <a:stretch>
                      <a:fillRect/>
                    </a:stretch>
                  </pic:blipFill>
                  <pic:spPr bwMode="auto">
                    <a:xfrm>
                      <a:off x="0" y="0"/>
                      <a:ext cx="5636317" cy="2921741"/>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lastRenderedPageBreak/>
        <w:drawing>
          <wp:inline distT="0" distB="0" distL="0" distR="0">
            <wp:extent cx="5323840" cy="5574030"/>
            <wp:effectExtent l="19050" t="0" r="0" b="0"/>
            <wp:docPr id="25" name="Picture 6" descr="http://www.brainkart.com/media/extra/XbFe7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rainkart.com/media/extra/XbFe7S7.jpg"/>
                    <pic:cNvPicPr>
                      <a:picLocks noChangeAspect="1" noChangeArrowheads="1"/>
                    </pic:cNvPicPr>
                  </pic:nvPicPr>
                  <pic:blipFill>
                    <a:blip r:embed="rId38"/>
                    <a:srcRect/>
                    <a:stretch>
                      <a:fillRect/>
                    </a:stretch>
                  </pic:blipFill>
                  <pic:spPr bwMode="auto">
                    <a:xfrm>
                      <a:off x="0" y="0"/>
                      <a:ext cx="5323840" cy="5574030"/>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drawing>
          <wp:inline distT="0" distB="0" distL="0" distR="0">
            <wp:extent cx="5936519" cy="2442575"/>
            <wp:effectExtent l="19050" t="0" r="7081" b="0"/>
            <wp:docPr id="24" name="Picture 7" descr="http://www.brainkart.com/media/extra/v8PNG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rainkart.com/media/extra/v8PNGS3.jpg"/>
                    <pic:cNvPicPr>
                      <a:picLocks noChangeAspect="1" noChangeArrowheads="1"/>
                    </pic:cNvPicPr>
                  </pic:nvPicPr>
                  <pic:blipFill>
                    <a:blip r:embed="rId39"/>
                    <a:srcRect b="10189"/>
                    <a:stretch>
                      <a:fillRect/>
                    </a:stretch>
                  </pic:blipFill>
                  <pic:spPr bwMode="auto">
                    <a:xfrm>
                      <a:off x="0" y="0"/>
                      <a:ext cx="5936989" cy="2442768"/>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proofErr w:type="gramStart"/>
      <w:r w:rsidRPr="006A3A50">
        <w:rPr>
          <w:rFonts w:ascii="Arial" w:eastAsia="Times New Roman" w:hAnsi="Arial" w:cs="Arial"/>
          <w:color w:val="333333"/>
        </w:rPr>
        <w:lastRenderedPageBreak/>
        <w:t>execute</w:t>
      </w:r>
      <w:proofErr w:type="gramEnd"/>
      <w:r w:rsidRPr="006A3A50">
        <w:rPr>
          <w:rFonts w:ascii="Arial" w:eastAsia="Times New Roman" w:hAnsi="Arial" w:cs="Arial"/>
          <w:color w:val="333333"/>
        </w:rPr>
        <w:t xml:space="preserve">. This particular query needs only one record from the PROJECT relation— for the ‘Aquarius’ project—and only the EMPLOYEE records for those whose date of birth is after ‘1957-12-31’. Figure 19.5(b) shows an improved query tree that first applies the SELECT operations to reduce the number of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that appear in the CARTESIAN PRODUCT.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A further improvement is achieved by switching the positions of the EMPLOYEE and PROJECT relations in the tree, as shown in Figure 19.5(c). This uses the information that </w:t>
      </w:r>
      <w:proofErr w:type="spellStart"/>
      <w:r w:rsidRPr="006A3A50">
        <w:rPr>
          <w:rFonts w:ascii="Arial" w:eastAsia="Times New Roman" w:hAnsi="Arial" w:cs="Arial"/>
          <w:color w:val="333333"/>
        </w:rPr>
        <w:t>Pnumber</w:t>
      </w:r>
      <w:proofErr w:type="spellEnd"/>
      <w:r w:rsidRPr="006A3A50">
        <w:rPr>
          <w:rFonts w:ascii="Arial" w:eastAsia="Times New Roman" w:hAnsi="Arial" w:cs="Arial"/>
          <w:color w:val="333333"/>
        </w:rPr>
        <w:t xml:space="preserve"> is a key attribute of the PROJECT relation, and hence the SELECT operation on the PROJECT relation will retrieve a single record only. We can further improve the query tree by replacing any CARTESIAN PRODUCT operation that is followed by a join condition with a JOIN operation, as shown in Figure 19.5(d). Another improvement is to keep only the attributes needed by subsequent operations in the intermediate relations, by including PROJECT (π) operations as early as possible in the query tree, as shown in Figure 19.5(e). This reduces the attributes (columns) of the intermediate relations, whereas the SELECT operations reduce the number of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(records).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As the preceding example demonstrates, a query tree can be transformed step by step into an equivalent query tree that is more efficient to execute. However, we must make sure that the transformation steps always lead to an equivalent query tree. To do this, the query optimizer must know which transformation rules </w:t>
      </w:r>
      <w:r w:rsidRPr="006A3A50">
        <w:rPr>
          <w:rFonts w:ascii="Arial" w:eastAsia="Times New Roman" w:hAnsi="Arial" w:cs="Arial"/>
          <w:i/>
          <w:iCs/>
          <w:color w:val="333333"/>
        </w:rPr>
        <w:t>preserve</w:t>
      </w:r>
      <w:r w:rsidRPr="006A3A50">
        <w:rPr>
          <w:rFonts w:ascii="Arial" w:eastAsia="Times New Roman" w:hAnsi="Arial" w:cs="Arial"/>
          <w:color w:val="333333"/>
        </w:rPr>
        <w:t> </w:t>
      </w:r>
      <w:r w:rsidRPr="006A3A50">
        <w:rPr>
          <w:rFonts w:ascii="Arial" w:eastAsia="Times New Roman" w:hAnsi="Arial" w:cs="Arial"/>
          <w:i/>
          <w:iCs/>
          <w:color w:val="333333"/>
        </w:rPr>
        <w:t>this equivalence</w:t>
      </w:r>
      <w:r w:rsidRPr="006A3A50">
        <w:rPr>
          <w:rFonts w:ascii="Arial" w:eastAsia="Times New Roman" w:hAnsi="Arial" w:cs="Arial"/>
          <w:color w:val="333333"/>
        </w:rPr>
        <w:t>. We discuss some of these transformation rules next.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proofErr w:type="gramStart"/>
      <w:r w:rsidRPr="006A3A50">
        <w:rPr>
          <w:rFonts w:ascii="Arial" w:eastAsia="Times New Roman" w:hAnsi="Arial" w:cs="Arial"/>
          <w:b/>
          <w:color w:val="333333"/>
        </w:rPr>
        <w:t>General Transformation Rules for Relational Algebra Operations</w:t>
      </w:r>
      <w:r w:rsidRPr="006A3A50">
        <w:rPr>
          <w:rFonts w:ascii="Arial" w:eastAsia="Times New Roman" w:hAnsi="Arial" w:cs="Arial"/>
          <w:color w:val="333333"/>
        </w:rPr>
        <w:t>.</w:t>
      </w:r>
      <w:proofErr w:type="gramEnd"/>
      <w:r w:rsidRPr="006A3A50">
        <w:rPr>
          <w:rFonts w:ascii="Arial" w:eastAsia="Times New Roman" w:hAnsi="Arial" w:cs="Arial"/>
          <w:color w:val="333333"/>
        </w:rPr>
        <w:t> There are many rules for transforming relational algebra operations into equivalent ones. For query optimization purposes, we are interested in the meaning of the operations and the resulting relations. Hence, if two relations have the same set of attributes in a </w:t>
      </w:r>
      <w:r w:rsidRPr="006A3A50">
        <w:rPr>
          <w:rFonts w:ascii="Arial" w:eastAsia="Times New Roman" w:hAnsi="Arial" w:cs="Arial"/>
          <w:i/>
          <w:iCs/>
          <w:color w:val="333333"/>
        </w:rPr>
        <w:t>different order</w:t>
      </w:r>
      <w:r w:rsidRPr="006A3A50">
        <w:rPr>
          <w:rFonts w:ascii="Arial" w:eastAsia="Times New Roman" w:hAnsi="Arial" w:cs="Arial"/>
          <w:color w:val="333333"/>
        </w:rPr>
        <w:t> but the two relations represent the same information, we consider the relations to be equivalent. In Section 3.1.2 we gave an alternative definition of </w:t>
      </w:r>
      <w:r w:rsidRPr="006A3A50">
        <w:rPr>
          <w:rFonts w:ascii="Arial" w:eastAsia="Times New Roman" w:hAnsi="Arial" w:cs="Arial"/>
          <w:i/>
          <w:iCs/>
          <w:color w:val="333333"/>
        </w:rPr>
        <w:t>relation </w:t>
      </w:r>
      <w:r w:rsidRPr="006A3A50">
        <w:rPr>
          <w:rFonts w:ascii="Arial" w:eastAsia="Times New Roman" w:hAnsi="Arial" w:cs="Arial"/>
          <w:color w:val="333333"/>
        </w:rPr>
        <w:t>that makes the order of attributes unimportant; we will use this definition</w:t>
      </w:r>
      <w:r w:rsidRPr="006A3A50">
        <w:rPr>
          <w:rFonts w:ascii="Arial" w:eastAsia="Times New Roman" w:hAnsi="Arial" w:cs="Arial"/>
          <w:i/>
          <w:iCs/>
          <w:color w:val="333333"/>
        </w:rPr>
        <w:t> </w:t>
      </w:r>
      <w:r w:rsidRPr="006A3A50">
        <w:rPr>
          <w:rFonts w:ascii="Arial" w:eastAsia="Times New Roman" w:hAnsi="Arial" w:cs="Arial"/>
          <w:color w:val="333333"/>
        </w:rPr>
        <w:t>here. We will state some transformation rules that are useful in query optimization, without proving them:</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r w:rsidRPr="006A3A50">
        <w:rPr>
          <w:rFonts w:ascii="Arial" w:eastAsia="Times New Roman" w:hAnsi="Arial" w:cs="Arial"/>
          <w:b/>
          <w:bCs/>
          <w:color w:val="333333"/>
        </w:rPr>
        <w:t>Cascade of </w:t>
      </w:r>
      <w:r w:rsidRPr="006A3A50">
        <w:rPr>
          <w:rFonts w:ascii="Arial" w:eastAsia="Times New Roman" w:hAnsi="Arial" w:cs="Arial"/>
          <w:color w:val="333333"/>
        </w:rPr>
        <w:t>σ</w:t>
      </w:r>
      <w:r w:rsidRPr="006A3A50">
        <w:rPr>
          <w:rFonts w:ascii="Arial" w:eastAsia="Times New Roman" w:hAnsi="Arial" w:cs="Arial"/>
          <w:b/>
          <w:bCs/>
          <w:color w:val="333333"/>
        </w:rPr>
        <w:t> </w:t>
      </w:r>
      <w:proofErr w:type="gramStart"/>
      <w:r w:rsidRPr="006A3A50">
        <w:rPr>
          <w:rFonts w:ascii="Arial" w:eastAsia="Times New Roman" w:hAnsi="Arial" w:cs="Arial"/>
          <w:color w:val="333333"/>
        </w:rPr>
        <w:t>A</w:t>
      </w:r>
      <w:proofErr w:type="gramEnd"/>
      <w:r w:rsidRPr="006A3A50">
        <w:rPr>
          <w:rFonts w:ascii="Arial" w:eastAsia="Times New Roman" w:hAnsi="Arial" w:cs="Arial"/>
          <w:color w:val="333333"/>
        </w:rPr>
        <w:t xml:space="preserve"> conjunctive selection condition can be broken up into a cascade (that is, a sequence) of individual σ operations:</w:t>
      </w:r>
    </w:p>
    <w:p w:rsidR="00BB4B7E" w:rsidRPr="006A3A50" w:rsidRDefault="00BB4B7E" w:rsidP="006A3A50">
      <w:pPr>
        <w:shd w:val="clear" w:color="auto" w:fill="FFFFFF"/>
        <w:spacing w:after="0" w:line="240" w:lineRule="auto"/>
        <w:jc w:val="both"/>
        <w:rPr>
          <w:rFonts w:ascii="Arial" w:eastAsia="Times New Roman" w:hAnsi="Arial" w:cs="Arial"/>
          <w:color w:val="333333"/>
        </w:rPr>
      </w:pPr>
      <w:proofErr w:type="gramStart"/>
      <w:r w:rsidRPr="006A3A50">
        <w:rPr>
          <w:rFonts w:ascii="Arial" w:eastAsia="Times New Roman" w:hAnsi="Arial" w:cs="Arial"/>
          <w:color w:val="333333"/>
          <w:vertAlign w:val="superscript"/>
        </w:rPr>
        <w:t>σ</w:t>
      </w:r>
      <w:r w:rsidRPr="006A3A50">
        <w:rPr>
          <w:rFonts w:ascii="Arial" w:eastAsia="Times New Roman" w:hAnsi="Arial" w:cs="Arial"/>
          <w:i/>
          <w:iCs/>
          <w:color w:val="333333"/>
        </w:rPr>
        <w:t>c</w:t>
      </w:r>
      <w:r w:rsidRPr="006A3A50">
        <w:rPr>
          <w:rFonts w:ascii="Arial" w:eastAsia="Times New Roman" w:hAnsi="Arial" w:cs="Arial"/>
          <w:color w:val="333333"/>
          <w:vertAlign w:val="subscript"/>
        </w:rPr>
        <w:t>1</w:t>
      </w:r>
      <w:proofErr w:type="gramEnd"/>
      <w:r w:rsidRPr="006A3A50">
        <w:rPr>
          <w:rFonts w:ascii="Arial" w:eastAsia="Times New Roman" w:hAnsi="Arial" w:cs="Arial"/>
          <w:i/>
          <w:iCs/>
          <w:color w:val="333333"/>
        </w:rPr>
        <w:t> </w:t>
      </w:r>
      <w:r w:rsidRPr="006A3A50">
        <w:rPr>
          <w:rFonts w:ascii="Arial" w:eastAsia="Times New Roman" w:hAnsi="Arial" w:cs="Arial"/>
          <w:color w:val="333333"/>
        </w:rPr>
        <w:t>AND</w:t>
      </w:r>
      <w:r w:rsidRPr="006A3A50">
        <w:rPr>
          <w:rFonts w:ascii="Arial" w:eastAsia="Times New Roman" w:hAnsi="Arial" w:cs="Arial"/>
          <w:i/>
          <w:iCs/>
          <w:color w:val="333333"/>
        </w:rPr>
        <w:t> c</w:t>
      </w:r>
      <w:r w:rsidRPr="006A3A50">
        <w:rPr>
          <w:rFonts w:ascii="Arial" w:eastAsia="Times New Roman" w:hAnsi="Arial" w:cs="Arial"/>
          <w:color w:val="333333"/>
          <w:vertAlign w:val="subscript"/>
        </w:rPr>
        <w:t>2</w:t>
      </w:r>
      <w:r w:rsidRPr="006A3A50">
        <w:rPr>
          <w:rFonts w:ascii="Arial" w:eastAsia="Times New Roman" w:hAnsi="Arial" w:cs="Arial"/>
          <w:i/>
          <w:iCs/>
          <w:color w:val="333333"/>
        </w:rPr>
        <w:t> </w:t>
      </w:r>
      <w:r w:rsidRPr="006A3A50">
        <w:rPr>
          <w:rFonts w:ascii="Arial" w:eastAsia="Times New Roman" w:hAnsi="Arial" w:cs="Arial"/>
          <w:color w:val="333333"/>
        </w:rPr>
        <w:t>AND</w:t>
      </w:r>
      <w:r w:rsidRPr="006A3A50">
        <w:rPr>
          <w:rFonts w:ascii="Arial" w:eastAsia="Times New Roman" w:hAnsi="Arial" w:cs="Arial"/>
          <w:i/>
          <w:iCs/>
          <w:color w:val="333333"/>
        </w:rPr>
        <w:t> </w:t>
      </w:r>
      <w:r w:rsidRPr="006A3A50">
        <w:rPr>
          <w:rFonts w:ascii="Arial" w:eastAsia="Times New Roman" w:hAnsi="Arial" w:cs="Arial"/>
          <w:color w:val="333333"/>
        </w:rPr>
        <w:t>. . .</w:t>
      </w:r>
      <w:r w:rsidRPr="006A3A50">
        <w:rPr>
          <w:rFonts w:ascii="Arial" w:eastAsia="Times New Roman" w:hAnsi="Arial" w:cs="Arial"/>
          <w:i/>
          <w:iCs/>
          <w:color w:val="333333"/>
        </w:rPr>
        <w:t> </w:t>
      </w:r>
      <w:r w:rsidRPr="006A3A50">
        <w:rPr>
          <w:rFonts w:ascii="Arial" w:eastAsia="Times New Roman" w:hAnsi="Arial" w:cs="Arial"/>
          <w:color w:val="333333"/>
        </w:rPr>
        <w:t>AND</w:t>
      </w:r>
      <w:r w:rsidRPr="006A3A50">
        <w:rPr>
          <w:rFonts w:ascii="Arial" w:eastAsia="Times New Roman" w:hAnsi="Arial" w:cs="Arial"/>
          <w:i/>
          <w:iCs/>
          <w:color w:val="333333"/>
        </w:rPr>
        <w:t> </w:t>
      </w:r>
      <w:proofErr w:type="spellStart"/>
      <w:r w:rsidRPr="006A3A50">
        <w:rPr>
          <w:rFonts w:ascii="Arial" w:eastAsia="Times New Roman" w:hAnsi="Arial" w:cs="Arial"/>
          <w:i/>
          <w:iCs/>
          <w:color w:val="333333"/>
        </w:rPr>
        <w:t>c</w:t>
      </w:r>
      <w:r w:rsidRPr="006A3A50">
        <w:rPr>
          <w:rFonts w:ascii="Arial" w:eastAsia="Times New Roman" w:hAnsi="Arial" w:cs="Arial"/>
          <w:i/>
          <w:iCs/>
          <w:color w:val="333333"/>
          <w:vertAlign w:val="subscript"/>
        </w:rPr>
        <w:t>n</w:t>
      </w:r>
      <w:proofErr w:type="spellEnd"/>
      <w:r w:rsidRPr="006A3A50">
        <w:rPr>
          <w:rFonts w:ascii="Arial" w:eastAsia="Times New Roman" w:hAnsi="Arial" w:cs="Arial"/>
          <w:color w:val="333333"/>
          <w:vertAlign w:val="superscript"/>
        </w:rPr>
        <w:t>(</w:t>
      </w:r>
      <w:r w:rsidRPr="006A3A50">
        <w:rPr>
          <w:rFonts w:ascii="Arial" w:eastAsia="Times New Roman" w:hAnsi="Arial" w:cs="Arial"/>
          <w:i/>
          <w:iCs/>
          <w:color w:val="333333"/>
          <w:vertAlign w:val="superscript"/>
        </w:rPr>
        <w:t>R</w:t>
      </w:r>
      <w:r w:rsidRPr="006A3A50">
        <w:rPr>
          <w:rFonts w:ascii="Arial" w:eastAsia="Times New Roman" w:hAnsi="Arial" w:cs="Arial"/>
          <w:color w:val="333333"/>
          <w:vertAlign w:val="superscript"/>
        </w:rPr>
        <w:t>)   </w:t>
      </w:r>
      <w:r w:rsidRPr="006A3A50">
        <w:rPr>
          <w:rFonts w:ascii="Arial" w:eastAsia="Times New Roman" w:hAnsi="Arial" w:cs="Arial"/>
          <w:color w:val="333333"/>
        </w:rPr>
        <w:t>≡</w:t>
      </w:r>
      <w:r w:rsidR="001E23FD" w:rsidRPr="006A3A50">
        <w:rPr>
          <w:rFonts w:ascii="Arial" w:eastAsia="Times New Roman" w:hAnsi="Arial" w:cs="Arial"/>
          <w:color w:val="333333"/>
        </w:rPr>
        <w:t xml:space="preserve"> </w:t>
      </w:r>
      <w:r w:rsidRPr="006A3A50">
        <w:rPr>
          <w:rFonts w:ascii="Arial" w:eastAsia="Times New Roman" w:hAnsi="Arial" w:cs="Arial"/>
          <w:color w:val="333333"/>
          <w:vertAlign w:val="superscript"/>
        </w:rPr>
        <w:t> σ</w:t>
      </w:r>
      <w:r w:rsidRPr="006A3A50">
        <w:rPr>
          <w:rFonts w:ascii="Arial" w:eastAsia="Times New Roman" w:hAnsi="Arial" w:cs="Arial"/>
          <w:i/>
          <w:iCs/>
          <w:color w:val="333333"/>
        </w:rPr>
        <w:t>c</w:t>
      </w:r>
      <w:r w:rsidRPr="006A3A50">
        <w:rPr>
          <w:rFonts w:ascii="Arial" w:eastAsia="Times New Roman" w:hAnsi="Arial" w:cs="Arial"/>
          <w:color w:val="333333"/>
          <w:vertAlign w:val="subscript"/>
        </w:rPr>
        <w:t>1</w:t>
      </w:r>
      <w:r w:rsidRPr="006A3A50">
        <w:rPr>
          <w:rFonts w:ascii="Arial" w:eastAsia="Times New Roman" w:hAnsi="Arial" w:cs="Arial"/>
          <w:color w:val="333333"/>
        </w:rPr>
        <w:t> </w:t>
      </w:r>
      <w:r w:rsidRPr="006A3A50">
        <w:rPr>
          <w:rFonts w:ascii="Arial" w:eastAsia="Times New Roman" w:hAnsi="Arial" w:cs="Arial"/>
          <w:color w:val="333333"/>
          <w:vertAlign w:val="superscript"/>
        </w:rPr>
        <w:t>(σ</w:t>
      </w:r>
      <w:r w:rsidRPr="006A3A50">
        <w:rPr>
          <w:rFonts w:ascii="Arial" w:eastAsia="Times New Roman" w:hAnsi="Arial" w:cs="Arial"/>
          <w:i/>
          <w:iCs/>
          <w:color w:val="333333"/>
        </w:rPr>
        <w:t>c</w:t>
      </w:r>
      <w:r w:rsidRPr="006A3A50">
        <w:rPr>
          <w:rFonts w:ascii="Arial" w:eastAsia="Times New Roman" w:hAnsi="Arial" w:cs="Arial"/>
          <w:color w:val="333333"/>
          <w:vertAlign w:val="subscript"/>
        </w:rPr>
        <w:t>2</w:t>
      </w:r>
      <w:r w:rsidRPr="006A3A50">
        <w:rPr>
          <w:rFonts w:ascii="Arial" w:eastAsia="Times New Roman" w:hAnsi="Arial" w:cs="Arial"/>
          <w:color w:val="333333"/>
        </w:rPr>
        <w:t> </w:t>
      </w:r>
      <w:r w:rsidRPr="006A3A50">
        <w:rPr>
          <w:rFonts w:ascii="Arial" w:eastAsia="Times New Roman" w:hAnsi="Arial" w:cs="Arial"/>
          <w:color w:val="333333"/>
          <w:vertAlign w:val="superscript"/>
        </w:rPr>
        <w:t>(...(</w:t>
      </w:r>
      <w:proofErr w:type="spellStart"/>
      <w:r w:rsidRPr="006A3A50">
        <w:rPr>
          <w:rFonts w:ascii="Arial" w:eastAsia="Times New Roman" w:hAnsi="Arial" w:cs="Arial"/>
          <w:color w:val="333333"/>
          <w:vertAlign w:val="superscript"/>
        </w:rPr>
        <w:t>σ</w:t>
      </w:r>
      <w:r w:rsidRPr="006A3A50">
        <w:rPr>
          <w:rFonts w:ascii="Arial" w:eastAsia="Times New Roman" w:hAnsi="Arial" w:cs="Arial"/>
          <w:i/>
          <w:iCs/>
          <w:color w:val="333333"/>
        </w:rPr>
        <w:t>c</w:t>
      </w:r>
      <w:r w:rsidRPr="006A3A50">
        <w:rPr>
          <w:rFonts w:ascii="Arial" w:eastAsia="Times New Roman" w:hAnsi="Arial" w:cs="Arial"/>
          <w:i/>
          <w:iCs/>
          <w:color w:val="333333"/>
          <w:vertAlign w:val="subscript"/>
        </w:rPr>
        <w:t>n</w:t>
      </w:r>
      <w:proofErr w:type="spellEnd"/>
      <w:r w:rsidRPr="006A3A50">
        <w:rPr>
          <w:rFonts w:ascii="Arial" w:eastAsia="Times New Roman" w:hAnsi="Arial" w:cs="Arial"/>
          <w:color w:val="333333"/>
          <w:vertAlign w:val="superscript"/>
        </w:rPr>
        <w:t>(</w:t>
      </w:r>
      <w:r w:rsidRPr="006A3A50">
        <w:rPr>
          <w:rFonts w:ascii="Arial" w:eastAsia="Times New Roman" w:hAnsi="Arial" w:cs="Arial"/>
          <w:i/>
          <w:iCs/>
          <w:color w:val="333333"/>
          <w:vertAlign w:val="superscript"/>
        </w:rPr>
        <w:t>R</w:t>
      </w:r>
      <w:r w:rsidRPr="006A3A50">
        <w:rPr>
          <w:rFonts w:ascii="Arial" w:eastAsia="Times New Roman" w:hAnsi="Arial" w:cs="Arial"/>
          <w:color w:val="333333"/>
          <w:vertAlign w:val="superscript"/>
        </w:rPr>
        <w: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proofErr w:type="spellStart"/>
      <w:proofErr w:type="gramStart"/>
      <w:r w:rsidRPr="006A3A50">
        <w:rPr>
          <w:rFonts w:ascii="Arial" w:eastAsia="Times New Roman" w:hAnsi="Arial" w:cs="Arial"/>
          <w:b/>
          <w:bCs/>
          <w:color w:val="333333"/>
        </w:rPr>
        <w:t>Commutativity</w:t>
      </w:r>
      <w:proofErr w:type="spellEnd"/>
      <w:r w:rsidRPr="006A3A50">
        <w:rPr>
          <w:rFonts w:ascii="Arial" w:eastAsia="Times New Roman" w:hAnsi="Arial" w:cs="Arial"/>
          <w:b/>
          <w:bCs/>
          <w:color w:val="333333"/>
        </w:rPr>
        <w:t xml:space="preserve"> of σ.</w:t>
      </w:r>
      <w:proofErr w:type="gramEnd"/>
      <w:r w:rsidRPr="006A3A50">
        <w:rPr>
          <w:rFonts w:ascii="Arial" w:eastAsia="Times New Roman" w:hAnsi="Arial" w:cs="Arial"/>
          <w:b/>
          <w:bCs/>
          <w:color w:val="333333"/>
        </w:rPr>
        <w:t> </w:t>
      </w:r>
      <w:r w:rsidRPr="006A3A50">
        <w:rPr>
          <w:rFonts w:ascii="Arial" w:eastAsia="Times New Roman" w:hAnsi="Arial" w:cs="Arial"/>
          <w:color w:val="333333"/>
        </w:rPr>
        <w:t>The</w:t>
      </w:r>
      <w:r w:rsidRPr="006A3A50">
        <w:rPr>
          <w:rFonts w:ascii="Arial" w:eastAsia="Times New Roman" w:hAnsi="Arial" w:cs="Arial"/>
          <w:b/>
          <w:bCs/>
          <w:color w:val="333333"/>
        </w:rPr>
        <w:t> </w:t>
      </w:r>
      <w:r w:rsidRPr="006A3A50">
        <w:rPr>
          <w:rFonts w:ascii="Arial" w:eastAsia="Times New Roman" w:hAnsi="Arial" w:cs="Arial"/>
          <w:color w:val="333333"/>
        </w:rPr>
        <w:t>σ</w:t>
      </w:r>
      <w:r w:rsidRPr="006A3A50">
        <w:rPr>
          <w:rFonts w:ascii="Arial" w:eastAsia="Times New Roman" w:hAnsi="Arial" w:cs="Arial"/>
          <w:b/>
          <w:bCs/>
          <w:color w:val="333333"/>
        </w:rPr>
        <w:t> </w:t>
      </w:r>
      <w:r w:rsidRPr="006A3A50">
        <w:rPr>
          <w:rFonts w:ascii="Arial" w:eastAsia="Times New Roman" w:hAnsi="Arial" w:cs="Arial"/>
          <w:color w:val="333333"/>
        </w:rPr>
        <w:t>operation is commutative:</w:t>
      </w:r>
      <w:r w:rsidRPr="006A3A50">
        <w:rPr>
          <w:rFonts w:ascii="Arial" w:eastAsia="Times New Roman" w:hAnsi="Arial" w:cs="Arial"/>
          <w:b/>
          <w:bCs/>
          <w:color w:val="333333"/>
        </w:rPr>
        <w:t> </w:t>
      </w:r>
      <w:r w:rsidRPr="006A3A50">
        <w:rPr>
          <w:rFonts w:ascii="Arial" w:eastAsia="Times New Roman" w:hAnsi="Arial" w:cs="Arial"/>
          <w:color w:val="333333"/>
        </w:rPr>
        <w:t>σ</w:t>
      </w:r>
      <w:r w:rsidRPr="006A3A50">
        <w:rPr>
          <w:rFonts w:ascii="Arial" w:eastAsia="Times New Roman" w:hAnsi="Arial" w:cs="Arial"/>
          <w:i/>
          <w:iCs/>
          <w:color w:val="333333"/>
          <w:vertAlign w:val="subscript"/>
        </w:rPr>
        <w:t>c</w:t>
      </w:r>
      <w:r w:rsidRPr="006A3A50">
        <w:rPr>
          <w:rFonts w:ascii="Arial" w:eastAsia="Times New Roman" w:hAnsi="Arial" w:cs="Arial"/>
          <w:color w:val="333333"/>
          <w:vertAlign w:val="subscript"/>
        </w:rPr>
        <w:t>1</w:t>
      </w:r>
      <w:r w:rsidRPr="006A3A50">
        <w:rPr>
          <w:rFonts w:ascii="Arial" w:eastAsia="Times New Roman" w:hAnsi="Arial" w:cs="Arial"/>
          <w:color w:val="333333"/>
        </w:rPr>
        <w:t> (σ</w:t>
      </w:r>
      <w:r w:rsidRPr="006A3A50">
        <w:rPr>
          <w:rFonts w:ascii="Arial" w:eastAsia="Times New Roman" w:hAnsi="Arial" w:cs="Arial"/>
          <w:i/>
          <w:iCs/>
          <w:color w:val="333333"/>
          <w:vertAlign w:val="subscript"/>
        </w:rPr>
        <w:t>c</w:t>
      </w:r>
      <w:r w:rsidRPr="006A3A50">
        <w:rPr>
          <w:rFonts w:ascii="Arial" w:eastAsia="Times New Roman" w:hAnsi="Arial" w:cs="Arial"/>
          <w:color w:val="333333"/>
          <w:vertAlign w:val="subscript"/>
        </w:rPr>
        <w:t>2</w:t>
      </w:r>
      <w:r w:rsidRPr="006A3A50">
        <w:rPr>
          <w:rFonts w:ascii="Arial" w:eastAsia="Times New Roman" w:hAnsi="Arial" w:cs="Arial"/>
          <w:color w:val="333333"/>
        </w:rPr>
        <w:t>(</w:t>
      </w:r>
      <w:r w:rsidRPr="006A3A50">
        <w:rPr>
          <w:rFonts w:ascii="Arial" w:eastAsia="Times New Roman" w:hAnsi="Arial" w:cs="Arial"/>
          <w:i/>
          <w:iCs/>
          <w:color w:val="333333"/>
        </w:rPr>
        <w:t>R</w:t>
      </w:r>
      <w:r w:rsidRPr="006A3A50">
        <w:rPr>
          <w:rFonts w:ascii="Arial" w:eastAsia="Times New Roman" w:hAnsi="Arial" w:cs="Arial"/>
          <w:color w:val="333333"/>
        </w:rPr>
        <w:t>)) === σ</w:t>
      </w:r>
      <w:r w:rsidRPr="006A3A50">
        <w:rPr>
          <w:rFonts w:ascii="Arial" w:eastAsia="Times New Roman" w:hAnsi="Arial" w:cs="Arial"/>
          <w:i/>
          <w:iCs/>
          <w:color w:val="333333"/>
          <w:vertAlign w:val="subscript"/>
        </w:rPr>
        <w:t>c</w:t>
      </w:r>
      <w:r w:rsidRPr="006A3A50">
        <w:rPr>
          <w:rFonts w:ascii="Arial" w:eastAsia="Times New Roman" w:hAnsi="Arial" w:cs="Arial"/>
          <w:color w:val="333333"/>
          <w:vertAlign w:val="subscript"/>
        </w:rPr>
        <w:t>2</w:t>
      </w:r>
      <w:r w:rsidRPr="006A3A50">
        <w:rPr>
          <w:rFonts w:ascii="Arial" w:eastAsia="Times New Roman" w:hAnsi="Arial" w:cs="Arial"/>
          <w:color w:val="333333"/>
        </w:rPr>
        <w:t> (σ</w:t>
      </w:r>
      <w:r w:rsidRPr="006A3A50">
        <w:rPr>
          <w:rFonts w:ascii="Arial" w:eastAsia="Times New Roman" w:hAnsi="Arial" w:cs="Arial"/>
          <w:i/>
          <w:iCs/>
          <w:color w:val="333333"/>
          <w:vertAlign w:val="subscript"/>
        </w:rPr>
        <w:t>c</w:t>
      </w:r>
      <w:r w:rsidRPr="006A3A50">
        <w:rPr>
          <w:rFonts w:ascii="Arial" w:eastAsia="Times New Roman" w:hAnsi="Arial" w:cs="Arial"/>
          <w:color w:val="333333"/>
          <w:vertAlign w:val="subscript"/>
        </w:rPr>
        <w:t>1</w:t>
      </w:r>
      <w:r w:rsidRPr="006A3A50">
        <w:rPr>
          <w:rFonts w:ascii="Arial" w:eastAsia="Times New Roman" w:hAnsi="Arial" w:cs="Arial"/>
          <w:color w:val="333333"/>
        </w:rPr>
        <w:t>(</w:t>
      </w:r>
      <w:r w:rsidRPr="006A3A50">
        <w:rPr>
          <w:rFonts w:ascii="Arial" w:eastAsia="Times New Roman" w:hAnsi="Arial" w:cs="Arial"/>
          <w:i/>
          <w:iCs/>
          <w:color w:val="333333"/>
        </w:rPr>
        <w:t>R</w:t>
      </w:r>
      <w:r w:rsidRPr="006A3A50">
        <w:rPr>
          <w:rFonts w:ascii="Arial" w:eastAsia="Times New Roman" w:hAnsi="Arial" w:cs="Arial"/>
          <w:color w:val="333333"/>
        </w:rPr>
        <w: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proofErr w:type="gramStart"/>
      <w:r w:rsidRPr="006A3A50">
        <w:rPr>
          <w:rFonts w:ascii="Arial" w:eastAsia="Times New Roman" w:hAnsi="Arial" w:cs="Arial"/>
          <w:b/>
          <w:bCs/>
          <w:color w:val="333333"/>
        </w:rPr>
        <w:t>Cascade of π</w:t>
      </w:r>
      <w:r w:rsidRPr="006A3A50">
        <w:rPr>
          <w:rFonts w:ascii="Arial" w:eastAsia="Times New Roman" w:hAnsi="Arial" w:cs="Arial"/>
          <w:color w:val="333333"/>
        </w:rPr>
        <w:t>.</w:t>
      </w:r>
      <w:proofErr w:type="gramEnd"/>
      <w:r w:rsidRPr="006A3A50">
        <w:rPr>
          <w:rFonts w:ascii="Arial" w:eastAsia="Times New Roman" w:hAnsi="Arial" w:cs="Arial"/>
          <w:color w:val="333333"/>
        </w:rPr>
        <w:t xml:space="preserve"> In a cascade (sequence) of</w:t>
      </w:r>
      <w:r w:rsidRPr="006A3A50">
        <w:rPr>
          <w:rFonts w:ascii="Arial" w:eastAsia="Times New Roman" w:hAnsi="Arial" w:cs="Arial"/>
          <w:b/>
          <w:bCs/>
          <w:color w:val="333333"/>
        </w:rPr>
        <w:t> </w:t>
      </w:r>
      <w:r w:rsidRPr="006A3A50">
        <w:rPr>
          <w:rFonts w:ascii="Arial" w:eastAsia="Times New Roman" w:hAnsi="Arial" w:cs="Arial"/>
          <w:color w:val="333333"/>
        </w:rPr>
        <w:t>π</w:t>
      </w:r>
      <w:r w:rsidRPr="006A3A50">
        <w:rPr>
          <w:rFonts w:ascii="Arial" w:eastAsia="Times New Roman" w:hAnsi="Arial" w:cs="Arial"/>
          <w:b/>
          <w:bCs/>
          <w:color w:val="333333"/>
        </w:rPr>
        <w:t> </w:t>
      </w:r>
      <w:r w:rsidRPr="006A3A50">
        <w:rPr>
          <w:rFonts w:ascii="Arial" w:eastAsia="Times New Roman" w:hAnsi="Arial" w:cs="Arial"/>
          <w:color w:val="333333"/>
        </w:rPr>
        <w:t>operations, all but the last one can</w:t>
      </w:r>
      <w:r w:rsidRPr="006A3A50">
        <w:rPr>
          <w:rFonts w:ascii="Arial" w:eastAsia="Times New Roman" w:hAnsi="Arial" w:cs="Arial"/>
          <w:b/>
          <w:bCs/>
          <w:color w:val="333333"/>
        </w:rPr>
        <w:t> </w:t>
      </w:r>
      <w:r w:rsidRPr="006A3A50">
        <w:rPr>
          <w:rFonts w:ascii="Arial" w:eastAsia="Times New Roman" w:hAnsi="Arial" w:cs="Arial"/>
          <w:color w:val="333333"/>
        </w:rPr>
        <w:t>be ignored:</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vertAlign w:val="superscript"/>
        </w:rPr>
        <w:t>π</w:t>
      </w:r>
      <w:r w:rsidRPr="006A3A50">
        <w:rPr>
          <w:rFonts w:ascii="Arial" w:eastAsia="Times New Roman" w:hAnsi="Arial" w:cs="Arial"/>
          <w:color w:val="333333"/>
        </w:rPr>
        <w:t>List</w:t>
      </w:r>
      <w:r w:rsidRPr="006A3A50">
        <w:rPr>
          <w:rFonts w:ascii="Arial" w:eastAsia="Times New Roman" w:hAnsi="Arial" w:cs="Arial"/>
          <w:color w:val="333333"/>
          <w:vertAlign w:val="subscript"/>
        </w:rPr>
        <w:t>1</w:t>
      </w:r>
      <w:r w:rsidRPr="006A3A50">
        <w:rPr>
          <w:rFonts w:ascii="Arial" w:eastAsia="Times New Roman" w:hAnsi="Arial" w:cs="Arial"/>
          <w:color w:val="333333"/>
        </w:rPr>
        <w:t> </w:t>
      </w:r>
      <w:r w:rsidRPr="006A3A50">
        <w:rPr>
          <w:rFonts w:ascii="Arial" w:eastAsia="Times New Roman" w:hAnsi="Arial" w:cs="Arial"/>
          <w:color w:val="333333"/>
          <w:vertAlign w:val="superscript"/>
        </w:rPr>
        <w:t>(π</w:t>
      </w:r>
      <w:r w:rsidRPr="006A3A50">
        <w:rPr>
          <w:rFonts w:ascii="Arial" w:eastAsia="Times New Roman" w:hAnsi="Arial" w:cs="Arial"/>
          <w:color w:val="333333"/>
        </w:rPr>
        <w:t>List</w:t>
      </w:r>
      <w:r w:rsidRPr="006A3A50">
        <w:rPr>
          <w:rFonts w:ascii="Arial" w:eastAsia="Times New Roman" w:hAnsi="Arial" w:cs="Arial"/>
          <w:color w:val="333333"/>
          <w:vertAlign w:val="subscript"/>
        </w:rPr>
        <w:t>2</w:t>
      </w:r>
      <w:r w:rsidRPr="006A3A50">
        <w:rPr>
          <w:rFonts w:ascii="Arial" w:eastAsia="Times New Roman" w:hAnsi="Arial" w:cs="Arial"/>
          <w:color w:val="333333"/>
        </w:rPr>
        <w:t> </w:t>
      </w:r>
      <w:r w:rsidRPr="006A3A50">
        <w:rPr>
          <w:rFonts w:ascii="Arial" w:eastAsia="Times New Roman" w:hAnsi="Arial" w:cs="Arial"/>
          <w:color w:val="333333"/>
          <w:vertAlign w:val="superscript"/>
        </w:rPr>
        <w:t>(</w:t>
      </w:r>
      <w:proofErr w:type="gramStart"/>
      <w:r w:rsidRPr="006A3A50">
        <w:rPr>
          <w:rFonts w:ascii="Arial" w:eastAsia="Times New Roman" w:hAnsi="Arial" w:cs="Arial"/>
          <w:color w:val="333333"/>
          <w:vertAlign w:val="superscript"/>
        </w:rPr>
        <w:t>...(</w:t>
      </w:r>
      <w:proofErr w:type="spellStart"/>
      <w:proofErr w:type="gramEnd"/>
      <w:r w:rsidRPr="006A3A50">
        <w:rPr>
          <w:rFonts w:ascii="Arial" w:eastAsia="Times New Roman" w:hAnsi="Arial" w:cs="Arial"/>
          <w:color w:val="333333"/>
          <w:vertAlign w:val="superscript"/>
        </w:rPr>
        <w:t>π</w:t>
      </w:r>
      <w:r w:rsidRPr="006A3A50">
        <w:rPr>
          <w:rFonts w:ascii="Arial" w:eastAsia="Times New Roman" w:hAnsi="Arial" w:cs="Arial"/>
          <w:color w:val="333333"/>
        </w:rPr>
        <w:t>List</w:t>
      </w:r>
      <w:r w:rsidRPr="006A3A50">
        <w:rPr>
          <w:rFonts w:ascii="Arial" w:eastAsia="Times New Roman" w:hAnsi="Arial" w:cs="Arial"/>
          <w:i/>
          <w:iCs/>
          <w:color w:val="333333"/>
          <w:vertAlign w:val="subscript"/>
        </w:rPr>
        <w:t>n</w:t>
      </w:r>
      <w:proofErr w:type="spellEnd"/>
      <w:r w:rsidRPr="006A3A50">
        <w:rPr>
          <w:rFonts w:ascii="Arial" w:eastAsia="Times New Roman" w:hAnsi="Arial" w:cs="Arial"/>
          <w:color w:val="333333"/>
          <w:vertAlign w:val="superscript"/>
        </w:rPr>
        <w:t>(</w:t>
      </w:r>
      <w:r w:rsidRPr="006A3A50">
        <w:rPr>
          <w:rFonts w:ascii="Arial" w:eastAsia="Times New Roman" w:hAnsi="Arial" w:cs="Arial"/>
          <w:i/>
          <w:iCs/>
          <w:color w:val="333333"/>
          <w:vertAlign w:val="superscript"/>
        </w:rPr>
        <w:t>R</w:t>
      </w:r>
      <w:r w:rsidRPr="006A3A50">
        <w:rPr>
          <w:rFonts w:ascii="Arial" w:eastAsia="Times New Roman" w:hAnsi="Arial" w:cs="Arial"/>
          <w:color w:val="333333"/>
          <w:vertAlign w:val="superscript"/>
        </w:rPr>
        <w:t>))...))</w:t>
      </w:r>
      <w:r w:rsidR="001E23FD" w:rsidRPr="006A3A50">
        <w:rPr>
          <w:rFonts w:ascii="Arial" w:eastAsia="Times New Roman" w:hAnsi="Arial" w:cs="Arial"/>
          <w:color w:val="333333"/>
          <w:vertAlign w:val="superscript"/>
        </w:rPr>
        <w:t xml:space="preserve"> </w:t>
      </w:r>
      <w:r w:rsidRPr="006A3A50">
        <w:rPr>
          <w:rFonts w:ascii="Arial" w:eastAsia="Times New Roman" w:hAnsi="Arial" w:cs="Arial"/>
          <w:color w:val="333333"/>
        </w:rPr>
        <w:t>≡</w:t>
      </w:r>
      <w:r w:rsidR="001E23FD" w:rsidRPr="006A3A50">
        <w:rPr>
          <w:rFonts w:ascii="Arial" w:eastAsia="Times New Roman" w:hAnsi="Arial" w:cs="Arial"/>
          <w:color w:val="333333"/>
        </w:rPr>
        <w:t xml:space="preserve"> </w:t>
      </w:r>
      <w:r w:rsidRPr="006A3A50">
        <w:rPr>
          <w:rFonts w:ascii="Arial" w:eastAsia="Times New Roman" w:hAnsi="Arial" w:cs="Arial"/>
          <w:color w:val="333333"/>
          <w:vertAlign w:val="superscript"/>
        </w:rPr>
        <w:t>π</w:t>
      </w:r>
      <w:r w:rsidRPr="006A3A50">
        <w:rPr>
          <w:rFonts w:ascii="Arial" w:eastAsia="Times New Roman" w:hAnsi="Arial" w:cs="Arial"/>
          <w:color w:val="333333"/>
        </w:rPr>
        <w:t>List</w:t>
      </w:r>
      <w:r w:rsidRPr="006A3A50">
        <w:rPr>
          <w:rFonts w:ascii="Arial" w:eastAsia="Times New Roman" w:hAnsi="Arial" w:cs="Arial"/>
          <w:color w:val="333333"/>
          <w:vertAlign w:val="subscript"/>
        </w:rPr>
        <w:t>1</w:t>
      </w:r>
      <w:r w:rsidRPr="006A3A50">
        <w:rPr>
          <w:rFonts w:ascii="Arial" w:eastAsia="Times New Roman" w:hAnsi="Arial" w:cs="Arial"/>
          <w:color w:val="333333"/>
          <w:vertAlign w:val="superscript"/>
        </w:rPr>
        <w:t>(</w:t>
      </w:r>
      <w:r w:rsidRPr="006A3A50">
        <w:rPr>
          <w:rFonts w:ascii="Arial" w:eastAsia="Times New Roman" w:hAnsi="Arial" w:cs="Arial"/>
          <w:i/>
          <w:iCs/>
          <w:color w:val="333333"/>
          <w:vertAlign w:val="superscript"/>
        </w:rPr>
        <w:t>R</w:t>
      </w:r>
      <w:r w:rsidRPr="006A3A50">
        <w:rPr>
          <w:rFonts w:ascii="Arial" w:eastAsia="Times New Roman" w:hAnsi="Arial" w:cs="Arial"/>
          <w:color w:val="333333"/>
          <w:vertAlign w:val="superscript"/>
        </w:rPr>
        <w: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proofErr w:type="gramStart"/>
      <w:r w:rsidRPr="006A3A50">
        <w:rPr>
          <w:rFonts w:ascii="Arial" w:eastAsia="Times New Roman" w:hAnsi="Arial" w:cs="Arial"/>
          <w:b/>
          <w:bCs/>
          <w:color w:val="333333"/>
        </w:rPr>
        <w:t>Commuting </w:t>
      </w:r>
      <w:r w:rsidRPr="006A3A50">
        <w:rPr>
          <w:rFonts w:ascii="Arial" w:eastAsia="Times New Roman" w:hAnsi="Arial" w:cs="Arial"/>
          <w:color w:val="333333"/>
        </w:rPr>
        <w:t>σ</w:t>
      </w:r>
      <w:r w:rsidRPr="006A3A50">
        <w:rPr>
          <w:rFonts w:ascii="Arial" w:eastAsia="Times New Roman" w:hAnsi="Arial" w:cs="Arial"/>
          <w:b/>
          <w:bCs/>
          <w:color w:val="333333"/>
        </w:rPr>
        <w:t> with </w:t>
      </w:r>
      <w:r w:rsidRPr="006A3A50">
        <w:rPr>
          <w:rFonts w:ascii="Arial" w:eastAsia="Times New Roman" w:hAnsi="Arial" w:cs="Arial"/>
          <w:color w:val="333333"/>
        </w:rPr>
        <w:t>π.</w:t>
      </w:r>
      <w:proofErr w:type="gramEnd"/>
      <w:r w:rsidRPr="006A3A50">
        <w:rPr>
          <w:rFonts w:ascii="Arial" w:eastAsia="Times New Roman" w:hAnsi="Arial" w:cs="Arial"/>
          <w:color w:val="333333"/>
        </w:rPr>
        <w:t xml:space="preserve"> If the selection condition</w:t>
      </w:r>
      <w:r w:rsidRPr="006A3A50">
        <w:rPr>
          <w:rFonts w:ascii="Arial" w:eastAsia="Times New Roman" w:hAnsi="Arial" w:cs="Arial"/>
          <w:b/>
          <w:bCs/>
          <w:color w:val="333333"/>
        </w:rPr>
        <w:t> </w:t>
      </w:r>
      <w:r w:rsidRPr="006A3A50">
        <w:rPr>
          <w:rFonts w:ascii="Arial" w:eastAsia="Times New Roman" w:hAnsi="Arial" w:cs="Arial"/>
          <w:i/>
          <w:iCs/>
          <w:color w:val="333333"/>
        </w:rPr>
        <w:t>c</w:t>
      </w:r>
      <w:r w:rsidRPr="006A3A50">
        <w:rPr>
          <w:rFonts w:ascii="Arial" w:eastAsia="Times New Roman" w:hAnsi="Arial" w:cs="Arial"/>
          <w:b/>
          <w:bCs/>
          <w:color w:val="333333"/>
        </w:rPr>
        <w:t> </w:t>
      </w:r>
      <w:r w:rsidRPr="006A3A50">
        <w:rPr>
          <w:rFonts w:ascii="Arial" w:eastAsia="Times New Roman" w:hAnsi="Arial" w:cs="Arial"/>
          <w:color w:val="333333"/>
        </w:rPr>
        <w:t>involves only those attributes </w:t>
      </w:r>
      <w:r w:rsidRPr="006A3A50">
        <w:rPr>
          <w:rFonts w:ascii="Arial" w:eastAsia="Times New Roman" w:hAnsi="Arial" w:cs="Arial"/>
          <w:i/>
          <w:iCs/>
          <w:color w:val="333333"/>
        </w:rPr>
        <w:t>A</w:t>
      </w:r>
      <w:r w:rsidRPr="006A3A50">
        <w:rPr>
          <w:rFonts w:ascii="Arial" w:eastAsia="Times New Roman" w:hAnsi="Arial" w:cs="Arial"/>
          <w:color w:val="333333"/>
          <w:vertAlign w:val="subscript"/>
        </w:rPr>
        <w:t>1</w:t>
      </w:r>
      <w:proofErr w:type="gramStart"/>
      <w:r w:rsidRPr="006A3A50">
        <w:rPr>
          <w:rFonts w:ascii="Arial" w:eastAsia="Times New Roman" w:hAnsi="Arial" w:cs="Arial"/>
          <w:color w:val="333333"/>
        </w:rPr>
        <w:t>, . . . ,</w:t>
      </w:r>
      <w:proofErr w:type="gramEnd"/>
      <w:r w:rsidRPr="006A3A50">
        <w:rPr>
          <w:rFonts w:ascii="Arial" w:eastAsia="Times New Roman" w:hAnsi="Arial" w:cs="Arial"/>
          <w:color w:val="333333"/>
        </w:rPr>
        <w:t> </w:t>
      </w:r>
      <w:r w:rsidRPr="006A3A50">
        <w:rPr>
          <w:rFonts w:ascii="Arial" w:eastAsia="Times New Roman" w:hAnsi="Arial" w:cs="Arial"/>
          <w:i/>
          <w:iCs/>
          <w:color w:val="333333"/>
        </w:rPr>
        <w:t>A</w:t>
      </w:r>
      <w:r w:rsidRPr="006A3A50">
        <w:rPr>
          <w:rFonts w:ascii="Arial" w:eastAsia="Times New Roman" w:hAnsi="Arial" w:cs="Arial"/>
          <w:i/>
          <w:iCs/>
          <w:color w:val="333333"/>
          <w:vertAlign w:val="subscript"/>
        </w:rPr>
        <w:t>n</w:t>
      </w:r>
      <w:r w:rsidRPr="006A3A50">
        <w:rPr>
          <w:rFonts w:ascii="Arial" w:eastAsia="Times New Roman" w:hAnsi="Arial" w:cs="Arial"/>
          <w:color w:val="333333"/>
        </w:rPr>
        <w:t> in the projection list, the two operations can be commuted:</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r w:rsidRPr="006A3A50">
        <w:rPr>
          <w:rFonts w:ascii="Arial" w:eastAsia="Times New Roman" w:hAnsi="Arial" w:cs="Arial"/>
          <w:color w:val="333333"/>
          <w:vertAlign w:val="superscript"/>
        </w:rPr>
        <w:t>π</w:t>
      </w:r>
      <w:r w:rsidRPr="006A3A50">
        <w:rPr>
          <w:rFonts w:ascii="Arial" w:eastAsia="Times New Roman" w:hAnsi="Arial" w:cs="Arial"/>
          <w:i/>
          <w:iCs/>
          <w:color w:val="333333"/>
        </w:rPr>
        <w:t>A</w:t>
      </w:r>
      <w:r w:rsidRPr="006A3A50">
        <w:rPr>
          <w:rFonts w:ascii="Arial" w:eastAsia="Times New Roman" w:hAnsi="Arial" w:cs="Arial"/>
          <w:color w:val="333333"/>
          <w:vertAlign w:val="subscript"/>
        </w:rPr>
        <w:t>1</w:t>
      </w:r>
      <w:r w:rsidRPr="006A3A50">
        <w:rPr>
          <w:rFonts w:ascii="Arial" w:eastAsia="Times New Roman" w:hAnsi="Arial" w:cs="Arial"/>
          <w:color w:val="333333"/>
        </w:rPr>
        <w:t>,</w:t>
      </w:r>
      <w:r w:rsidRPr="006A3A50">
        <w:rPr>
          <w:rFonts w:ascii="Arial" w:eastAsia="Times New Roman" w:hAnsi="Arial" w:cs="Arial"/>
          <w:i/>
          <w:iCs/>
          <w:color w:val="333333"/>
        </w:rPr>
        <w:t> A</w:t>
      </w:r>
      <w:r w:rsidRPr="006A3A50">
        <w:rPr>
          <w:rFonts w:ascii="Arial" w:eastAsia="Times New Roman" w:hAnsi="Arial" w:cs="Arial"/>
          <w:color w:val="333333"/>
          <w:vertAlign w:val="subscript"/>
        </w:rPr>
        <w:t>2</w:t>
      </w:r>
      <w:proofErr w:type="gramStart"/>
      <w:r w:rsidRPr="006A3A50">
        <w:rPr>
          <w:rFonts w:ascii="Arial" w:eastAsia="Times New Roman" w:hAnsi="Arial" w:cs="Arial"/>
          <w:color w:val="333333"/>
        </w:rPr>
        <w:t>, ...,</w:t>
      </w:r>
      <w:proofErr w:type="gramEnd"/>
      <w:r w:rsidRPr="006A3A50">
        <w:rPr>
          <w:rFonts w:ascii="Arial" w:eastAsia="Times New Roman" w:hAnsi="Arial" w:cs="Arial"/>
          <w:i/>
          <w:iCs/>
          <w:color w:val="333333"/>
        </w:rPr>
        <w:t> A</w:t>
      </w:r>
      <w:r w:rsidRPr="006A3A50">
        <w:rPr>
          <w:rFonts w:ascii="Arial" w:eastAsia="Times New Roman" w:hAnsi="Arial" w:cs="Arial"/>
          <w:i/>
          <w:iCs/>
          <w:color w:val="333333"/>
          <w:vertAlign w:val="subscript"/>
        </w:rPr>
        <w:t>n</w:t>
      </w:r>
      <w:r w:rsidRPr="006A3A50">
        <w:rPr>
          <w:rFonts w:ascii="Arial" w:eastAsia="Times New Roman" w:hAnsi="Arial" w:cs="Arial"/>
          <w:i/>
          <w:iCs/>
          <w:color w:val="333333"/>
        </w:rPr>
        <w:t> </w:t>
      </w:r>
      <w:r w:rsidRPr="006A3A50">
        <w:rPr>
          <w:rFonts w:ascii="Arial" w:eastAsia="Times New Roman" w:hAnsi="Arial" w:cs="Arial"/>
          <w:color w:val="333333"/>
          <w:vertAlign w:val="superscript"/>
        </w:rPr>
        <w:t>(</w:t>
      </w:r>
      <w:proofErr w:type="spellStart"/>
      <w:r w:rsidRPr="006A3A50">
        <w:rPr>
          <w:rFonts w:ascii="Arial" w:eastAsia="Times New Roman" w:hAnsi="Arial" w:cs="Arial"/>
          <w:color w:val="333333"/>
          <w:vertAlign w:val="superscript"/>
        </w:rPr>
        <w:t>σ</w:t>
      </w:r>
      <w:r w:rsidRPr="006A3A50">
        <w:rPr>
          <w:rFonts w:ascii="Arial" w:eastAsia="Times New Roman" w:hAnsi="Arial" w:cs="Arial"/>
          <w:i/>
          <w:iCs/>
          <w:color w:val="333333"/>
        </w:rPr>
        <w:t>c</w:t>
      </w:r>
      <w:proofErr w:type="spellEnd"/>
      <w:r w:rsidRPr="006A3A50">
        <w:rPr>
          <w:rFonts w:ascii="Arial" w:eastAsia="Times New Roman" w:hAnsi="Arial" w:cs="Arial"/>
          <w:i/>
          <w:iCs/>
          <w:color w:val="333333"/>
        </w:rPr>
        <w:t> </w:t>
      </w:r>
      <w:r w:rsidRPr="006A3A50">
        <w:rPr>
          <w:rFonts w:ascii="Arial" w:eastAsia="Times New Roman" w:hAnsi="Arial" w:cs="Arial"/>
          <w:color w:val="333333"/>
          <w:vertAlign w:val="superscript"/>
        </w:rPr>
        <w:t>(</w:t>
      </w:r>
      <w:r w:rsidRPr="006A3A50">
        <w:rPr>
          <w:rFonts w:ascii="Arial" w:eastAsia="Times New Roman" w:hAnsi="Arial" w:cs="Arial"/>
          <w:i/>
          <w:iCs/>
          <w:color w:val="333333"/>
          <w:vertAlign w:val="superscript"/>
        </w:rPr>
        <w:t>R</w:t>
      </w:r>
      <w:r w:rsidRPr="006A3A50">
        <w:rPr>
          <w:rFonts w:ascii="Arial" w:eastAsia="Times New Roman" w:hAnsi="Arial" w:cs="Arial"/>
          <w:color w:val="333333"/>
          <w:vertAlign w:val="superscript"/>
        </w:rPr>
        <w:t>))</w:t>
      </w:r>
      <w:r w:rsidR="001E23FD" w:rsidRPr="006A3A50">
        <w:rPr>
          <w:rFonts w:ascii="Arial" w:eastAsia="Times New Roman" w:hAnsi="Arial" w:cs="Arial"/>
          <w:color w:val="333333"/>
          <w:vertAlign w:val="superscript"/>
        </w:rPr>
        <w:t xml:space="preserve"> </w:t>
      </w:r>
      <w:r w:rsidRPr="006A3A50">
        <w:rPr>
          <w:rFonts w:ascii="Arial" w:eastAsia="Times New Roman" w:hAnsi="Arial" w:cs="Arial"/>
          <w:color w:val="333333"/>
        </w:rPr>
        <w:t>≡</w:t>
      </w:r>
      <w:r w:rsidR="001E23FD" w:rsidRPr="006A3A50">
        <w:rPr>
          <w:rFonts w:ascii="Arial" w:eastAsia="Times New Roman" w:hAnsi="Arial" w:cs="Arial"/>
          <w:color w:val="333333"/>
        </w:rPr>
        <w:t xml:space="preserve"> </w:t>
      </w:r>
      <w:proofErr w:type="spellStart"/>
      <w:r w:rsidRPr="006A3A50">
        <w:rPr>
          <w:rFonts w:ascii="Arial" w:eastAsia="Times New Roman" w:hAnsi="Arial" w:cs="Arial"/>
          <w:color w:val="333333"/>
          <w:vertAlign w:val="superscript"/>
        </w:rPr>
        <w:t>σ</w:t>
      </w:r>
      <w:r w:rsidRPr="006A3A50">
        <w:rPr>
          <w:rFonts w:ascii="Arial" w:eastAsia="Times New Roman" w:hAnsi="Arial" w:cs="Arial"/>
          <w:i/>
          <w:iCs/>
          <w:color w:val="333333"/>
        </w:rPr>
        <w:t>c</w:t>
      </w:r>
      <w:proofErr w:type="spellEnd"/>
      <w:r w:rsidRPr="006A3A50">
        <w:rPr>
          <w:rFonts w:ascii="Arial" w:eastAsia="Times New Roman" w:hAnsi="Arial" w:cs="Arial"/>
          <w:color w:val="333333"/>
        </w:rPr>
        <w:t> </w:t>
      </w:r>
      <w:r w:rsidRPr="006A3A50">
        <w:rPr>
          <w:rFonts w:ascii="Arial" w:eastAsia="Times New Roman" w:hAnsi="Arial" w:cs="Arial"/>
          <w:color w:val="333333"/>
          <w:vertAlign w:val="superscript"/>
        </w:rPr>
        <w:t>(π</w:t>
      </w:r>
      <w:r w:rsidRPr="006A3A50">
        <w:rPr>
          <w:rFonts w:ascii="Arial" w:eastAsia="Times New Roman" w:hAnsi="Arial" w:cs="Arial"/>
          <w:i/>
          <w:iCs/>
          <w:color w:val="333333"/>
        </w:rPr>
        <w:t>A</w:t>
      </w:r>
      <w:r w:rsidRPr="006A3A50">
        <w:rPr>
          <w:rFonts w:ascii="Arial" w:eastAsia="Times New Roman" w:hAnsi="Arial" w:cs="Arial"/>
          <w:color w:val="333333"/>
          <w:vertAlign w:val="subscript"/>
        </w:rPr>
        <w:t>1</w:t>
      </w:r>
      <w:r w:rsidRPr="006A3A50">
        <w:rPr>
          <w:rFonts w:ascii="Arial" w:eastAsia="Times New Roman" w:hAnsi="Arial" w:cs="Arial"/>
          <w:color w:val="333333"/>
        </w:rPr>
        <w:t>, </w:t>
      </w:r>
      <w:r w:rsidRPr="006A3A50">
        <w:rPr>
          <w:rFonts w:ascii="Arial" w:eastAsia="Times New Roman" w:hAnsi="Arial" w:cs="Arial"/>
          <w:i/>
          <w:iCs/>
          <w:color w:val="333333"/>
        </w:rPr>
        <w:t>A</w:t>
      </w:r>
      <w:r w:rsidRPr="006A3A50">
        <w:rPr>
          <w:rFonts w:ascii="Arial" w:eastAsia="Times New Roman" w:hAnsi="Arial" w:cs="Arial"/>
          <w:color w:val="333333"/>
          <w:vertAlign w:val="subscript"/>
        </w:rPr>
        <w:t>2</w:t>
      </w:r>
      <w:r w:rsidRPr="006A3A50">
        <w:rPr>
          <w:rFonts w:ascii="Arial" w:eastAsia="Times New Roman" w:hAnsi="Arial" w:cs="Arial"/>
          <w:color w:val="333333"/>
        </w:rPr>
        <w:t>, ..., </w:t>
      </w:r>
      <w:r w:rsidRPr="006A3A50">
        <w:rPr>
          <w:rFonts w:ascii="Arial" w:eastAsia="Times New Roman" w:hAnsi="Arial" w:cs="Arial"/>
          <w:i/>
          <w:iCs/>
          <w:color w:val="333333"/>
        </w:rPr>
        <w:t>A</w:t>
      </w:r>
      <w:r w:rsidRPr="006A3A50">
        <w:rPr>
          <w:rFonts w:ascii="Arial" w:eastAsia="Times New Roman" w:hAnsi="Arial" w:cs="Arial"/>
          <w:i/>
          <w:iCs/>
          <w:color w:val="333333"/>
          <w:vertAlign w:val="subscript"/>
        </w:rPr>
        <w:t>n</w:t>
      </w:r>
      <w:r w:rsidRPr="006A3A50">
        <w:rPr>
          <w:rFonts w:ascii="Arial" w:eastAsia="Times New Roman" w:hAnsi="Arial" w:cs="Arial"/>
          <w:color w:val="333333"/>
        </w:rPr>
        <w:t> </w:t>
      </w:r>
      <w:r w:rsidRPr="006A3A50">
        <w:rPr>
          <w:rFonts w:ascii="Arial" w:eastAsia="Times New Roman" w:hAnsi="Arial" w:cs="Arial"/>
          <w:color w:val="333333"/>
          <w:vertAlign w:val="superscript"/>
        </w:rPr>
        <w:t>(</w:t>
      </w:r>
      <w:r w:rsidRPr="006A3A50">
        <w:rPr>
          <w:rFonts w:ascii="Arial" w:eastAsia="Times New Roman" w:hAnsi="Arial" w:cs="Arial"/>
          <w:i/>
          <w:iCs/>
          <w:color w:val="333333"/>
          <w:vertAlign w:val="superscript"/>
        </w:rPr>
        <w:t>R</w:t>
      </w:r>
      <w:r w:rsidRPr="006A3A50">
        <w:rPr>
          <w:rFonts w:ascii="Arial" w:eastAsia="Times New Roman" w:hAnsi="Arial" w:cs="Arial"/>
          <w:color w:val="333333"/>
          <w:vertAlign w:val="superscript"/>
        </w:rPr>
        <w: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proofErr w:type="spellStart"/>
      <w:proofErr w:type="gramStart"/>
      <w:r w:rsidRPr="006A3A50">
        <w:rPr>
          <w:rFonts w:ascii="Arial" w:eastAsia="Times New Roman" w:hAnsi="Arial" w:cs="Arial"/>
          <w:b/>
          <w:bCs/>
          <w:color w:val="333333"/>
        </w:rPr>
        <w:t>Commutativity</w:t>
      </w:r>
      <w:proofErr w:type="spellEnd"/>
      <w:r w:rsidRPr="006A3A50">
        <w:rPr>
          <w:rFonts w:ascii="Arial" w:eastAsia="Times New Roman" w:hAnsi="Arial" w:cs="Arial"/>
          <w:b/>
          <w:bCs/>
          <w:color w:val="333333"/>
        </w:rPr>
        <w:t xml:space="preserve"> of &gt;&lt; (and ×).</w:t>
      </w:r>
      <w:proofErr w:type="gramEnd"/>
      <w:r w:rsidRPr="006A3A50">
        <w:rPr>
          <w:rFonts w:ascii="Arial" w:eastAsia="Times New Roman" w:hAnsi="Arial" w:cs="Arial"/>
          <w:b/>
          <w:bCs/>
          <w:color w:val="333333"/>
        </w:rPr>
        <w:t> </w:t>
      </w:r>
      <w:r w:rsidRPr="006A3A50">
        <w:rPr>
          <w:rFonts w:ascii="Arial" w:eastAsia="Times New Roman" w:hAnsi="Arial" w:cs="Arial"/>
          <w:color w:val="333333"/>
        </w:rPr>
        <w:t xml:space="preserve">The </w:t>
      </w:r>
      <w:proofErr w:type="spellStart"/>
      <w:r w:rsidRPr="006A3A50">
        <w:rPr>
          <w:rFonts w:ascii="Arial" w:eastAsia="Times New Roman" w:hAnsi="Arial" w:cs="Arial"/>
          <w:color w:val="333333"/>
        </w:rPr>
        <w:t>join</w:t>
      </w:r>
      <w:proofErr w:type="spellEnd"/>
      <w:r w:rsidRPr="006A3A50">
        <w:rPr>
          <w:rFonts w:ascii="Arial" w:eastAsia="Times New Roman" w:hAnsi="Arial" w:cs="Arial"/>
          <w:color w:val="333333"/>
        </w:rPr>
        <w:t xml:space="preserve"> operation is commutative, as is the</w:t>
      </w:r>
      <w:r w:rsidRPr="006A3A50">
        <w:rPr>
          <w:rFonts w:ascii="Arial" w:eastAsia="Times New Roman" w:hAnsi="Arial" w:cs="Arial"/>
          <w:b/>
          <w:bCs/>
          <w:color w:val="333333"/>
        </w:rPr>
        <w:t> </w:t>
      </w:r>
      <w:r w:rsidRPr="006A3A50">
        <w:rPr>
          <w:rFonts w:ascii="Arial" w:eastAsia="Times New Roman" w:hAnsi="Arial" w:cs="Arial"/>
          <w:color w:val="333333"/>
        </w:rPr>
        <w:t>× operation: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r w:rsidRPr="006A3A50">
        <w:rPr>
          <w:rFonts w:ascii="Arial" w:eastAsia="Times New Roman" w:hAnsi="Arial" w:cs="Arial"/>
          <w:b/>
          <w:bCs/>
          <w:color w:val="333333"/>
        </w:rPr>
        <w:t>&gt;&lt;</w:t>
      </w:r>
      <w:r w:rsidRPr="006A3A50">
        <w:rPr>
          <w:rFonts w:ascii="Arial" w:eastAsia="Times New Roman" w:hAnsi="Arial" w:cs="Arial"/>
          <w:i/>
          <w:iCs/>
          <w:color w:val="333333"/>
          <w:vertAlign w:val="subscript"/>
        </w:rPr>
        <w:t> c </w:t>
      </w:r>
      <w:r w:rsidRPr="006A3A50">
        <w:rPr>
          <w:rFonts w:ascii="Arial" w:eastAsia="Times New Roman" w:hAnsi="Arial" w:cs="Arial"/>
          <w:i/>
          <w:iCs/>
          <w:color w:val="333333"/>
        </w:rPr>
        <w:t>S </w:t>
      </w:r>
      <w:r w:rsidRPr="006A3A50">
        <w:rPr>
          <w:rFonts w:ascii="Arial" w:eastAsia="Times New Roman" w:hAnsi="Arial" w:cs="Arial"/>
          <w:color w:val="333333"/>
        </w:rPr>
        <w:t>≡</w:t>
      </w:r>
      <w:r w:rsidRPr="006A3A50">
        <w:rPr>
          <w:rFonts w:ascii="Arial" w:eastAsia="Times New Roman" w:hAnsi="Arial" w:cs="Arial"/>
          <w:i/>
          <w:iCs/>
          <w:color w:val="333333"/>
        </w:rPr>
        <w:t> S &gt;&lt;</w:t>
      </w:r>
      <w:r w:rsidRPr="006A3A50">
        <w:rPr>
          <w:rFonts w:ascii="Arial" w:eastAsia="Times New Roman" w:hAnsi="Arial" w:cs="Arial"/>
          <w:i/>
          <w:iCs/>
          <w:color w:val="333333"/>
          <w:vertAlign w:val="subscript"/>
        </w:rPr>
        <w:t> c </w:t>
      </w:r>
      <w:r w:rsidRPr="006A3A50">
        <w:rPr>
          <w:rFonts w:ascii="Arial" w:eastAsia="Times New Roman" w:hAnsi="Arial" w:cs="Arial"/>
          <w:i/>
          <w:iCs/>
          <w:color w:val="333333"/>
        </w:rPr>
        <w:t>R</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i/>
          <w:iCs/>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 </w:t>
      </w:r>
      <w:r w:rsidRPr="006A3A50">
        <w:rPr>
          <w:rFonts w:ascii="Arial" w:eastAsia="Times New Roman" w:hAnsi="Arial" w:cs="Arial"/>
          <w:i/>
          <w:iCs/>
          <w:color w:val="333333"/>
        </w:rPr>
        <w:t>S</w:t>
      </w:r>
      <w:r w:rsidRPr="006A3A50">
        <w:rPr>
          <w:rFonts w:ascii="Arial" w:eastAsia="Times New Roman" w:hAnsi="Arial" w:cs="Arial"/>
          <w:color w:val="333333"/>
        </w:rPr>
        <w:t> ≡ </w:t>
      </w:r>
      <w:r w:rsidRPr="006A3A50">
        <w:rPr>
          <w:rFonts w:ascii="Arial" w:eastAsia="Times New Roman" w:hAnsi="Arial" w:cs="Arial"/>
          <w:i/>
          <w:iCs/>
          <w:color w:val="333333"/>
        </w:rPr>
        <w:t>S</w:t>
      </w:r>
      <w:r w:rsidRPr="006A3A50">
        <w:rPr>
          <w:rFonts w:ascii="Arial" w:eastAsia="Times New Roman" w:hAnsi="Arial" w:cs="Arial"/>
          <w:color w:val="333333"/>
        </w:rPr>
        <w:t> × </w:t>
      </w:r>
      <w:r w:rsidRPr="006A3A50">
        <w:rPr>
          <w:rFonts w:ascii="Arial" w:eastAsia="Times New Roman" w:hAnsi="Arial" w:cs="Arial"/>
          <w:i/>
          <w:iCs/>
          <w:color w:val="333333"/>
        </w:rPr>
        <w:t>R</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lastRenderedPageBreak/>
        <w:t>Notice that although the order of attributes may not be the same in the relations resulting from the two joins (or two Cartesian products)</w:t>
      </w:r>
      <w:proofErr w:type="gramStart"/>
      <w:r w:rsidRPr="006A3A50">
        <w:rPr>
          <w:rFonts w:ascii="Arial" w:eastAsia="Times New Roman" w:hAnsi="Arial" w:cs="Arial"/>
          <w:color w:val="333333"/>
        </w:rPr>
        <w:t>,</w:t>
      </w:r>
      <w:proofErr w:type="gramEnd"/>
      <w:r w:rsidRPr="006A3A50">
        <w:rPr>
          <w:rFonts w:ascii="Arial" w:eastAsia="Times New Roman" w:hAnsi="Arial" w:cs="Arial"/>
          <w:color w:val="333333"/>
        </w:rPr>
        <w:t xml:space="preserve"> the </w:t>
      </w:r>
      <w:r w:rsidRPr="006A3A50">
        <w:rPr>
          <w:rFonts w:ascii="Arial" w:eastAsia="Times New Roman" w:hAnsi="Arial" w:cs="Arial"/>
          <w:i/>
          <w:iCs/>
          <w:color w:val="333333"/>
        </w:rPr>
        <w:t>meaning</w:t>
      </w:r>
      <w:r w:rsidRPr="006A3A50">
        <w:rPr>
          <w:rFonts w:ascii="Arial" w:eastAsia="Times New Roman" w:hAnsi="Arial" w:cs="Arial"/>
          <w:color w:val="333333"/>
        </w:rPr>
        <w:t> is the same because the order of attributes is not important in the alternative definition of relation.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r w:rsidRPr="006A3A50">
        <w:rPr>
          <w:rFonts w:ascii="Arial" w:eastAsia="Times New Roman" w:hAnsi="Arial" w:cs="Arial"/>
          <w:b/>
          <w:bCs/>
          <w:color w:val="333333"/>
        </w:rPr>
        <w:t>Commuting σ with &gt;&lt; (or ×). </w:t>
      </w:r>
      <w:r w:rsidRPr="006A3A50">
        <w:rPr>
          <w:rFonts w:ascii="Arial" w:eastAsia="Times New Roman" w:hAnsi="Arial" w:cs="Arial"/>
          <w:color w:val="333333"/>
        </w:rPr>
        <w:t>If all the attributes in the selection condition</w:t>
      </w:r>
      <w:r w:rsidRPr="006A3A50">
        <w:rPr>
          <w:rFonts w:ascii="Arial" w:eastAsia="Times New Roman" w:hAnsi="Arial" w:cs="Arial"/>
          <w:b/>
          <w:bCs/>
          <w:color w:val="333333"/>
        </w:rPr>
        <w:t> </w:t>
      </w:r>
      <w:r w:rsidRPr="006A3A50">
        <w:rPr>
          <w:rFonts w:ascii="Arial" w:eastAsia="Times New Roman" w:hAnsi="Arial" w:cs="Arial"/>
          <w:i/>
          <w:iCs/>
          <w:color w:val="333333"/>
        </w:rPr>
        <w:t>c </w:t>
      </w:r>
      <w:r w:rsidRPr="006A3A50">
        <w:rPr>
          <w:rFonts w:ascii="Arial" w:eastAsia="Times New Roman" w:hAnsi="Arial" w:cs="Arial"/>
          <w:color w:val="333333"/>
        </w:rPr>
        <w:t>involve only the attributes of one of the relations being joined—say,</w:t>
      </w:r>
      <w:r w:rsidRPr="006A3A50">
        <w:rPr>
          <w:rFonts w:ascii="Arial" w:eastAsia="Times New Roman" w:hAnsi="Arial" w:cs="Arial"/>
          <w:i/>
          <w:iCs/>
          <w:color w:val="333333"/>
        </w:rPr>
        <w:t> R</w:t>
      </w:r>
      <w:r w:rsidRPr="006A3A50">
        <w:rPr>
          <w:rFonts w:ascii="Arial" w:eastAsia="Times New Roman" w:hAnsi="Arial" w:cs="Arial"/>
          <w:color w:val="333333"/>
        </w:rPr>
        <w:t>—the</w:t>
      </w:r>
      <w:r w:rsidRPr="006A3A50">
        <w:rPr>
          <w:rFonts w:ascii="Arial" w:eastAsia="Times New Roman" w:hAnsi="Arial" w:cs="Arial"/>
          <w:i/>
          <w:iCs/>
          <w:color w:val="333333"/>
        </w:rPr>
        <w:t> </w:t>
      </w:r>
      <w:r w:rsidRPr="006A3A50">
        <w:rPr>
          <w:rFonts w:ascii="Arial" w:eastAsia="Times New Roman" w:hAnsi="Arial" w:cs="Arial"/>
          <w:color w:val="333333"/>
        </w:rPr>
        <w:t>two operations can be commuted as follows: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drawing>
          <wp:inline distT="0" distB="0" distL="0" distR="0">
            <wp:extent cx="2404745" cy="313055"/>
            <wp:effectExtent l="19050" t="0" r="0" b="0"/>
            <wp:docPr id="23" name="Picture 8" descr="http://www.brainkart.com/media/extra/xfoG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inkart.com/media/extra/xfoG149.jpg"/>
                    <pic:cNvPicPr>
                      <a:picLocks noChangeAspect="1" noChangeArrowheads="1"/>
                    </pic:cNvPicPr>
                  </pic:nvPicPr>
                  <pic:blipFill>
                    <a:blip r:embed="rId40"/>
                    <a:srcRect/>
                    <a:stretch>
                      <a:fillRect/>
                    </a:stretch>
                  </pic:blipFill>
                  <pic:spPr bwMode="auto">
                    <a:xfrm>
                      <a:off x="0" y="0"/>
                      <a:ext cx="2404745" cy="313055"/>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Alternatively, if the selection condition </w:t>
      </w:r>
      <w:r w:rsidRPr="006A3A50">
        <w:rPr>
          <w:rFonts w:ascii="Arial" w:eastAsia="Times New Roman" w:hAnsi="Arial" w:cs="Arial"/>
          <w:i/>
          <w:iCs/>
          <w:color w:val="333333"/>
        </w:rPr>
        <w:t>c</w:t>
      </w:r>
      <w:r w:rsidRPr="006A3A50">
        <w:rPr>
          <w:rFonts w:ascii="Arial" w:eastAsia="Times New Roman" w:hAnsi="Arial" w:cs="Arial"/>
          <w:color w:val="333333"/>
        </w:rPr>
        <w:t> can be written as (</w:t>
      </w:r>
      <w:r w:rsidRPr="006A3A50">
        <w:rPr>
          <w:rFonts w:ascii="Arial" w:eastAsia="Times New Roman" w:hAnsi="Arial" w:cs="Arial"/>
          <w:i/>
          <w:iCs/>
          <w:color w:val="333333"/>
        </w:rPr>
        <w:t>c</w:t>
      </w:r>
      <w:r w:rsidRPr="006A3A50">
        <w:rPr>
          <w:rFonts w:ascii="Arial" w:eastAsia="Times New Roman" w:hAnsi="Arial" w:cs="Arial"/>
          <w:color w:val="333333"/>
          <w:vertAlign w:val="subscript"/>
        </w:rPr>
        <w:t>1</w:t>
      </w:r>
      <w:r w:rsidRPr="006A3A50">
        <w:rPr>
          <w:rFonts w:ascii="Arial" w:eastAsia="Times New Roman" w:hAnsi="Arial" w:cs="Arial"/>
          <w:color w:val="333333"/>
        </w:rPr>
        <w:t> AND </w:t>
      </w:r>
      <w:r w:rsidRPr="006A3A50">
        <w:rPr>
          <w:rFonts w:ascii="Arial" w:eastAsia="Times New Roman" w:hAnsi="Arial" w:cs="Arial"/>
          <w:i/>
          <w:iCs/>
          <w:color w:val="333333"/>
        </w:rPr>
        <w:t>c</w:t>
      </w:r>
      <w:r w:rsidRPr="006A3A50">
        <w:rPr>
          <w:rFonts w:ascii="Arial" w:eastAsia="Times New Roman" w:hAnsi="Arial" w:cs="Arial"/>
          <w:color w:val="333333"/>
          <w:vertAlign w:val="subscript"/>
        </w:rPr>
        <w:t>2</w:t>
      </w:r>
      <w:r w:rsidRPr="006A3A50">
        <w:rPr>
          <w:rFonts w:ascii="Arial" w:eastAsia="Times New Roman" w:hAnsi="Arial" w:cs="Arial"/>
          <w:color w:val="333333"/>
        </w:rPr>
        <w:t>), where condition </w:t>
      </w:r>
      <w:r w:rsidRPr="006A3A50">
        <w:rPr>
          <w:rFonts w:ascii="Arial" w:eastAsia="Times New Roman" w:hAnsi="Arial" w:cs="Arial"/>
          <w:i/>
          <w:iCs/>
          <w:color w:val="333333"/>
        </w:rPr>
        <w:t>c</w:t>
      </w:r>
      <w:r w:rsidRPr="006A3A50">
        <w:rPr>
          <w:rFonts w:ascii="Arial" w:eastAsia="Times New Roman" w:hAnsi="Arial" w:cs="Arial"/>
          <w:color w:val="333333"/>
          <w:vertAlign w:val="subscript"/>
        </w:rPr>
        <w:t>1</w:t>
      </w:r>
      <w:r w:rsidRPr="006A3A50">
        <w:rPr>
          <w:rFonts w:ascii="Arial" w:eastAsia="Times New Roman" w:hAnsi="Arial" w:cs="Arial"/>
          <w:color w:val="333333"/>
        </w:rPr>
        <w:t> involves only the attributes of </w:t>
      </w:r>
      <w:r w:rsidRPr="006A3A50">
        <w:rPr>
          <w:rFonts w:ascii="Arial" w:eastAsia="Times New Roman" w:hAnsi="Arial" w:cs="Arial"/>
          <w:i/>
          <w:iCs/>
          <w:color w:val="333333"/>
        </w:rPr>
        <w:t>R</w:t>
      </w:r>
      <w:r w:rsidRPr="006A3A50">
        <w:rPr>
          <w:rFonts w:ascii="Arial" w:eastAsia="Times New Roman" w:hAnsi="Arial" w:cs="Arial"/>
          <w:color w:val="333333"/>
        </w:rPr>
        <w:t> and condition </w:t>
      </w:r>
      <w:r w:rsidRPr="006A3A50">
        <w:rPr>
          <w:rFonts w:ascii="Arial" w:eastAsia="Times New Roman" w:hAnsi="Arial" w:cs="Arial"/>
          <w:i/>
          <w:iCs/>
          <w:color w:val="333333"/>
        </w:rPr>
        <w:t>c</w:t>
      </w:r>
      <w:r w:rsidRPr="006A3A50">
        <w:rPr>
          <w:rFonts w:ascii="Arial" w:eastAsia="Times New Roman" w:hAnsi="Arial" w:cs="Arial"/>
          <w:color w:val="333333"/>
          <w:vertAlign w:val="subscript"/>
        </w:rPr>
        <w:t>2</w:t>
      </w:r>
      <w:r w:rsidRPr="006A3A50">
        <w:rPr>
          <w:rFonts w:ascii="Arial" w:eastAsia="Times New Roman" w:hAnsi="Arial" w:cs="Arial"/>
          <w:color w:val="333333"/>
        </w:rPr>
        <w:t> involves only the attributes of </w:t>
      </w:r>
      <w:r w:rsidRPr="006A3A50">
        <w:rPr>
          <w:rFonts w:ascii="Arial" w:eastAsia="Times New Roman" w:hAnsi="Arial" w:cs="Arial"/>
          <w:i/>
          <w:iCs/>
          <w:color w:val="333333"/>
        </w:rPr>
        <w:t>S</w:t>
      </w:r>
      <w:r w:rsidRPr="006A3A50">
        <w:rPr>
          <w:rFonts w:ascii="Arial" w:eastAsia="Times New Roman" w:hAnsi="Arial" w:cs="Arial"/>
          <w:color w:val="333333"/>
        </w:rPr>
        <w:t>, the operations commute as follows: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drawing>
          <wp:inline distT="0" distB="0" distL="0" distR="0">
            <wp:extent cx="2680335" cy="338455"/>
            <wp:effectExtent l="19050" t="0" r="5715" b="0"/>
            <wp:docPr id="22" name="Picture 9" descr="http://www.brainkart.com/media/extra/HSP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rainkart.com/media/extra/HSPeNnh.jpg"/>
                    <pic:cNvPicPr>
                      <a:picLocks noChangeAspect="1" noChangeArrowheads="1"/>
                    </pic:cNvPicPr>
                  </pic:nvPicPr>
                  <pic:blipFill>
                    <a:blip r:embed="rId41"/>
                    <a:srcRect/>
                    <a:stretch>
                      <a:fillRect/>
                    </a:stretch>
                  </pic:blipFill>
                  <pic:spPr bwMode="auto">
                    <a:xfrm>
                      <a:off x="0" y="0"/>
                      <a:ext cx="2680335" cy="338455"/>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The same rules apply if the &gt;&lt; is replaced by a × operation.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r w:rsidRPr="006A3A50">
        <w:rPr>
          <w:rFonts w:ascii="Arial" w:eastAsia="Times New Roman" w:hAnsi="Arial" w:cs="Arial"/>
          <w:b/>
          <w:bCs/>
          <w:color w:val="333333"/>
        </w:rPr>
        <w:t>Commuting π with &gt;&lt; (or ×). </w:t>
      </w:r>
      <w:r w:rsidRPr="006A3A50">
        <w:rPr>
          <w:rFonts w:ascii="Arial" w:eastAsia="Times New Roman" w:hAnsi="Arial" w:cs="Arial"/>
          <w:color w:val="333333"/>
        </w:rPr>
        <w:t>Suppose that the projection list is</w:t>
      </w:r>
      <w:r w:rsidRPr="006A3A50">
        <w:rPr>
          <w:rFonts w:ascii="Arial" w:eastAsia="Times New Roman" w:hAnsi="Arial" w:cs="Arial"/>
          <w:b/>
          <w:bCs/>
          <w:color w:val="333333"/>
        </w:rPr>
        <w:t> </w:t>
      </w:r>
      <w:r w:rsidRPr="006A3A50">
        <w:rPr>
          <w:rFonts w:ascii="Arial" w:eastAsia="Times New Roman" w:hAnsi="Arial" w:cs="Arial"/>
          <w:i/>
          <w:iCs/>
          <w:color w:val="333333"/>
        </w:rPr>
        <w:t>L</w:t>
      </w:r>
      <w:r w:rsidRPr="006A3A50">
        <w:rPr>
          <w:rFonts w:ascii="Arial" w:eastAsia="Times New Roman" w:hAnsi="Arial" w:cs="Arial"/>
          <w:b/>
          <w:bCs/>
          <w:color w:val="333333"/>
        </w:rPr>
        <w:t> </w:t>
      </w:r>
      <w:r w:rsidRPr="006A3A50">
        <w:rPr>
          <w:rFonts w:ascii="Arial" w:eastAsia="Times New Roman" w:hAnsi="Arial" w:cs="Arial"/>
          <w:color w:val="333333"/>
        </w:rPr>
        <w:t>= {</w:t>
      </w:r>
      <w:r w:rsidRPr="006A3A50">
        <w:rPr>
          <w:rFonts w:ascii="Arial" w:eastAsia="Times New Roman" w:hAnsi="Arial" w:cs="Arial"/>
          <w:i/>
          <w:iCs/>
          <w:color w:val="333333"/>
        </w:rPr>
        <w:t>A</w:t>
      </w:r>
      <w:r w:rsidRPr="006A3A50">
        <w:rPr>
          <w:rFonts w:ascii="Arial" w:eastAsia="Times New Roman" w:hAnsi="Arial" w:cs="Arial"/>
          <w:color w:val="333333"/>
          <w:vertAlign w:val="subscript"/>
        </w:rPr>
        <w:t>1</w:t>
      </w:r>
      <w:proofErr w:type="gramStart"/>
      <w:r w:rsidRPr="006A3A50">
        <w:rPr>
          <w:rFonts w:ascii="Arial" w:eastAsia="Times New Roman" w:hAnsi="Arial" w:cs="Arial"/>
          <w:color w:val="333333"/>
        </w:rPr>
        <w:t>, ...,</w:t>
      </w:r>
      <w:proofErr w:type="gramEnd"/>
      <w:r w:rsidRPr="006A3A50">
        <w:rPr>
          <w:rFonts w:ascii="Arial" w:eastAsia="Times New Roman" w:hAnsi="Arial" w:cs="Arial"/>
          <w:b/>
          <w:bCs/>
          <w:color w:val="333333"/>
        </w:rPr>
        <w:t> </w:t>
      </w:r>
      <w:r w:rsidRPr="006A3A50">
        <w:rPr>
          <w:rFonts w:ascii="Arial" w:eastAsia="Times New Roman" w:hAnsi="Arial" w:cs="Arial"/>
          <w:i/>
          <w:iCs/>
          <w:color w:val="333333"/>
        </w:rPr>
        <w:t>A</w:t>
      </w:r>
      <w:r w:rsidRPr="006A3A50">
        <w:rPr>
          <w:rFonts w:ascii="Arial" w:eastAsia="Times New Roman" w:hAnsi="Arial" w:cs="Arial"/>
          <w:i/>
          <w:iCs/>
          <w:color w:val="333333"/>
          <w:vertAlign w:val="subscript"/>
        </w:rPr>
        <w:t>n</w:t>
      </w:r>
      <w:r w:rsidRPr="006A3A50">
        <w:rPr>
          <w:rFonts w:ascii="Arial" w:eastAsia="Times New Roman" w:hAnsi="Arial" w:cs="Arial"/>
          <w:color w:val="333333"/>
        </w:rPr>
        <w:t>,</w:t>
      </w:r>
      <w:r w:rsidRPr="006A3A50">
        <w:rPr>
          <w:rFonts w:ascii="Arial" w:eastAsia="Times New Roman" w:hAnsi="Arial" w:cs="Arial"/>
          <w:i/>
          <w:iCs/>
          <w:color w:val="333333"/>
        </w:rPr>
        <w:t> B</w:t>
      </w:r>
      <w:r w:rsidRPr="006A3A50">
        <w:rPr>
          <w:rFonts w:ascii="Arial" w:eastAsia="Times New Roman" w:hAnsi="Arial" w:cs="Arial"/>
          <w:color w:val="333333"/>
          <w:vertAlign w:val="subscript"/>
        </w:rPr>
        <w:t>1</w:t>
      </w:r>
      <w:r w:rsidRPr="006A3A50">
        <w:rPr>
          <w:rFonts w:ascii="Arial" w:eastAsia="Times New Roman" w:hAnsi="Arial" w:cs="Arial"/>
          <w:color w:val="333333"/>
        </w:rPr>
        <w:t>, ...,</w:t>
      </w:r>
      <w:r w:rsidRPr="006A3A50">
        <w:rPr>
          <w:rFonts w:ascii="Arial" w:eastAsia="Times New Roman" w:hAnsi="Arial" w:cs="Arial"/>
          <w:i/>
          <w:iCs/>
          <w:color w:val="333333"/>
        </w:rPr>
        <w:t> </w:t>
      </w:r>
      <w:proofErr w:type="spellStart"/>
      <w:r w:rsidRPr="006A3A50">
        <w:rPr>
          <w:rFonts w:ascii="Arial" w:eastAsia="Times New Roman" w:hAnsi="Arial" w:cs="Arial"/>
          <w:i/>
          <w:iCs/>
          <w:color w:val="333333"/>
        </w:rPr>
        <w:t>B</w:t>
      </w:r>
      <w:r w:rsidRPr="006A3A50">
        <w:rPr>
          <w:rFonts w:ascii="Arial" w:eastAsia="Times New Roman" w:hAnsi="Arial" w:cs="Arial"/>
          <w:i/>
          <w:iCs/>
          <w:color w:val="333333"/>
          <w:vertAlign w:val="subscript"/>
        </w:rPr>
        <w:t>m</w:t>
      </w:r>
      <w:proofErr w:type="spellEnd"/>
      <w:r w:rsidRPr="006A3A50">
        <w:rPr>
          <w:rFonts w:ascii="Arial" w:eastAsia="Times New Roman" w:hAnsi="Arial" w:cs="Arial"/>
          <w:color w:val="333333"/>
        </w:rPr>
        <w:t>} , where</w:t>
      </w:r>
      <w:r w:rsidRPr="006A3A50">
        <w:rPr>
          <w:rFonts w:ascii="Arial" w:eastAsia="Times New Roman" w:hAnsi="Arial" w:cs="Arial"/>
          <w:i/>
          <w:iCs/>
          <w:color w:val="333333"/>
        </w:rPr>
        <w:t> A</w:t>
      </w:r>
      <w:r w:rsidRPr="006A3A50">
        <w:rPr>
          <w:rFonts w:ascii="Arial" w:eastAsia="Times New Roman" w:hAnsi="Arial" w:cs="Arial"/>
          <w:color w:val="333333"/>
          <w:vertAlign w:val="subscript"/>
        </w:rPr>
        <w:t>1</w:t>
      </w:r>
      <w:r w:rsidRPr="006A3A50">
        <w:rPr>
          <w:rFonts w:ascii="Arial" w:eastAsia="Times New Roman" w:hAnsi="Arial" w:cs="Arial"/>
          <w:color w:val="333333"/>
        </w:rPr>
        <w:t>, ...,</w:t>
      </w:r>
      <w:r w:rsidRPr="006A3A50">
        <w:rPr>
          <w:rFonts w:ascii="Arial" w:eastAsia="Times New Roman" w:hAnsi="Arial" w:cs="Arial"/>
          <w:i/>
          <w:iCs/>
          <w:color w:val="333333"/>
        </w:rPr>
        <w:t> A</w:t>
      </w:r>
      <w:r w:rsidRPr="006A3A50">
        <w:rPr>
          <w:rFonts w:ascii="Arial" w:eastAsia="Times New Roman" w:hAnsi="Arial" w:cs="Arial"/>
          <w:i/>
          <w:iCs/>
          <w:color w:val="333333"/>
          <w:vertAlign w:val="subscript"/>
        </w:rPr>
        <w:t>n</w:t>
      </w:r>
      <w:r w:rsidRPr="006A3A50">
        <w:rPr>
          <w:rFonts w:ascii="Arial" w:eastAsia="Times New Roman" w:hAnsi="Arial" w:cs="Arial"/>
          <w:i/>
          <w:iCs/>
          <w:color w:val="333333"/>
        </w:rPr>
        <w:t> </w:t>
      </w:r>
      <w:proofErr w:type="spellStart"/>
      <w:r w:rsidRPr="006A3A50">
        <w:rPr>
          <w:rFonts w:ascii="Arial" w:eastAsia="Times New Roman" w:hAnsi="Arial" w:cs="Arial"/>
          <w:color w:val="333333"/>
        </w:rPr>
        <w:t>are</w:t>
      </w:r>
      <w:proofErr w:type="spellEnd"/>
      <w:r w:rsidRPr="006A3A50">
        <w:rPr>
          <w:rFonts w:ascii="Arial" w:eastAsia="Times New Roman" w:hAnsi="Arial" w:cs="Arial"/>
          <w:color w:val="333333"/>
        </w:rPr>
        <w:t xml:space="preserve"> attributes of</w:t>
      </w:r>
      <w:r w:rsidRPr="006A3A50">
        <w:rPr>
          <w:rFonts w:ascii="Arial" w:eastAsia="Times New Roman" w:hAnsi="Arial" w:cs="Arial"/>
          <w:i/>
          <w:iCs/>
          <w:color w:val="333333"/>
        </w:rPr>
        <w:t> R </w:t>
      </w:r>
      <w:r w:rsidRPr="006A3A50">
        <w:rPr>
          <w:rFonts w:ascii="Arial" w:eastAsia="Times New Roman" w:hAnsi="Arial" w:cs="Arial"/>
          <w:color w:val="333333"/>
        </w:rPr>
        <w:t>and</w:t>
      </w:r>
      <w:r w:rsidRPr="006A3A50">
        <w:rPr>
          <w:rFonts w:ascii="Arial" w:eastAsia="Times New Roman" w:hAnsi="Arial" w:cs="Arial"/>
          <w:i/>
          <w:iCs/>
          <w:color w:val="333333"/>
        </w:rPr>
        <w:t> B</w:t>
      </w:r>
      <w:r w:rsidRPr="006A3A50">
        <w:rPr>
          <w:rFonts w:ascii="Arial" w:eastAsia="Times New Roman" w:hAnsi="Arial" w:cs="Arial"/>
          <w:color w:val="333333"/>
          <w:vertAlign w:val="subscript"/>
        </w:rPr>
        <w:t>1</w:t>
      </w:r>
      <w:r w:rsidRPr="006A3A50">
        <w:rPr>
          <w:rFonts w:ascii="Arial" w:eastAsia="Times New Roman" w:hAnsi="Arial" w:cs="Arial"/>
          <w:color w:val="333333"/>
        </w:rPr>
        <w:t>, ...,</w:t>
      </w:r>
      <w:r w:rsidRPr="006A3A50">
        <w:rPr>
          <w:rFonts w:ascii="Arial" w:eastAsia="Times New Roman" w:hAnsi="Arial" w:cs="Arial"/>
          <w:i/>
          <w:iCs/>
          <w:color w:val="333333"/>
        </w:rPr>
        <w:t> </w:t>
      </w:r>
      <w:proofErr w:type="spellStart"/>
      <w:r w:rsidRPr="006A3A50">
        <w:rPr>
          <w:rFonts w:ascii="Arial" w:eastAsia="Times New Roman" w:hAnsi="Arial" w:cs="Arial"/>
          <w:i/>
          <w:iCs/>
          <w:color w:val="333333"/>
        </w:rPr>
        <w:t>B</w:t>
      </w:r>
      <w:r w:rsidRPr="006A3A50">
        <w:rPr>
          <w:rFonts w:ascii="Arial" w:eastAsia="Times New Roman" w:hAnsi="Arial" w:cs="Arial"/>
          <w:i/>
          <w:iCs/>
          <w:color w:val="333333"/>
          <w:vertAlign w:val="subscript"/>
        </w:rPr>
        <w:t>m</w:t>
      </w:r>
      <w:proofErr w:type="spellEnd"/>
      <w:r w:rsidRPr="006A3A50">
        <w:rPr>
          <w:rFonts w:ascii="Arial" w:eastAsia="Times New Roman" w:hAnsi="Arial" w:cs="Arial"/>
          <w:i/>
          <w:iCs/>
          <w:color w:val="333333"/>
        </w:rPr>
        <w:t> </w:t>
      </w:r>
      <w:r w:rsidRPr="006A3A50">
        <w:rPr>
          <w:rFonts w:ascii="Arial" w:eastAsia="Times New Roman" w:hAnsi="Arial" w:cs="Arial"/>
          <w:color w:val="333333"/>
        </w:rPr>
        <w:t>are attributes of </w:t>
      </w:r>
      <w:r w:rsidRPr="006A3A50">
        <w:rPr>
          <w:rFonts w:ascii="Arial" w:eastAsia="Times New Roman" w:hAnsi="Arial" w:cs="Arial"/>
          <w:i/>
          <w:iCs/>
          <w:color w:val="333333"/>
        </w:rPr>
        <w:t>S</w:t>
      </w:r>
      <w:r w:rsidRPr="006A3A50">
        <w:rPr>
          <w:rFonts w:ascii="Arial" w:eastAsia="Times New Roman" w:hAnsi="Arial" w:cs="Arial"/>
          <w:color w:val="333333"/>
        </w:rPr>
        <w:t>. If the join condition </w:t>
      </w:r>
      <w:r w:rsidRPr="006A3A50">
        <w:rPr>
          <w:rFonts w:ascii="Arial" w:eastAsia="Times New Roman" w:hAnsi="Arial" w:cs="Arial"/>
          <w:i/>
          <w:iCs/>
          <w:color w:val="333333"/>
        </w:rPr>
        <w:t>c</w:t>
      </w:r>
      <w:r w:rsidRPr="006A3A50">
        <w:rPr>
          <w:rFonts w:ascii="Arial" w:eastAsia="Times New Roman" w:hAnsi="Arial" w:cs="Arial"/>
          <w:color w:val="333333"/>
        </w:rPr>
        <w:t> involves only attributes in </w:t>
      </w:r>
      <w:r w:rsidRPr="006A3A50">
        <w:rPr>
          <w:rFonts w:ascii="Arial" w:eastAsia="Times New Roman" w:hAnsi="Arial" w:cs="Arial"/>
          <w:i/>
          <w:iCs/>
          <w:color w:val="333333"/>
        </w:rPr>
        <w:t>L</w:t>
      </w:r>
      <w:r w:rsidRPr="006A3A50">
        <w:rPr>
          <w:rFonts w:ascii="Arial" w:eastAsia="Times New Roman" w:hAnsi="Arial" w:cs="Arial"/>
          <w:color w:val="333333"/>
        </w:rPr>
        <w:t>, the two operations can be commuted as follows: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drawing>
          <wp:inline distT="0" distB="0" distL="0" distR="0">
            <wp:extent cx="3394710" cy="363220"/>
            <wp:effectExtent l="19050" t="0" r="0" b="0"/>
            <wp:docPr id="21" name="Picture 10" descr="http://www.brainkart.com/media/extra/qHN50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rainkart.com/media/extra/qHN504i.jpg"/>
                    <pic:cNvPicPr>
                      <a:picLocks noChangeAspect="1" noChangeArrowheads="1"/>
                    </pic:cNvPicPr>
                  </pic:nvPicPr>
                  <pic:blipFill>
                    <a:blip r:embed="rId42"/>
                    <a:srcRect/>
                    <a:stretch>
                      <a:fillRect/>
                    </a:stretch>
                  </pic:blipFill>
                  <pic:spPr bwMode="auto">
                    <a:xfrm>
                      <a:off x="0" y="0"/>
                      <a:ext cx="3394710" cy="363220"/>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If the join condition </w:t>
      </w:r>
      <w:r w:rsidRPr="006A3A50">
        <w:rPr>
          <w:rFonts w:ascii="Arial" w:eastAsia="Times New Roman" w:hAnsi="Arial" w:cs="Arial"/>
          <w:i/>
          <w:iCs/>
          <w:color w:val="333333"/>
        </w:rPr>
        <w:t>c</w:t>
      </w:r>
      <w:r w:rsidRPr="006A3A50">
        <w:rPr>
          <w:rFonts w:ascii="Arial" w:eastAsia="Times New Roman" w:hAnsi="Arial" w:cs="Arial"/>
          <w:color w:val="333333"/>
        </w:rPr>
        <w:t> contains additional attributes not in </w:t>
      </w:r>
      <w:r w:rsidRPr="006A3A50">
        <w:rPr>
          <w:rFonts w:ascii="Arial" w:eastAsia="Times New Roman" w:hAnsi="Arial" w:cs="Arial"/>
          <w:i/>
          <w:iCs/>
          <w:color w:val="333333"/>
        </w:rPr>
        <w:t>L</w:t>
      </w:r>
      <w:r w:rsidRPr="006A3A50">
        <w:rPr>
          <w:rFonts w:ascii="Arial" w:eastAsia="Times New Roman" w:hAnsi="Arial" w:cs="Arial"/>
          <w:color w:val="333333"/>
        </w:rPr>
        <w:t>, these must be added to the projection list, and a final π operation is needed. For example, if attributes </w:t>
      </w:r>
      <w:r w:rsidRPr="006A3A50">
        <w:rPr>
          <w:rFonts w:ascii="Arial" w:eastAsia="Times New Roman" w:hAnsi="Arial" w:cs="Arial"/>
          <w:i/>
          <w:iCs/>
          <w:color w:val="333333"/>
        </w:rPr>
        <w:t>A</w:t>
      </w:r>
      <w:r w:rsidRPr="006A3A50">
        <w:rPr>
          <w:rFonts w:ascii="Arial" w:eastAsia="Times New Roman" w:hAnsi="Arial" w:cs="Arial"/>
          <w:i/>
          <w:iCs/>
          <w:color w:val="333333"/>
          <w:vertAlign w:val="subscript"/>
        </w:rPr>
        <w:t>n</w:t>
      </w:r>
      <w:r w:rsidRPr="006A3A50">
        <w:rPr>
          <w:rFonts w:ascii="Arial" w:eastAsia="Times New Roman" w:hAnsi="Arial" w:cs="Arial"/>
          <w:color w:val="333333"/>
          <w:vertAlign w:val="subscript"/>
        </w:rPr>
        <w:t>+1</w:t>
      </w:r>
      <w:r w:rsidRPr="006A3A50">
        <w:rPr>
          <w:rFonts w:ascii="Arial" w:eastAsia="Times New Roman" w:hAnsi="Arial" w:cs="Arial"/>
          <w:color w:val="333333"/>
        </w:rPr>
        <w:t>, ..., </w:t>
      </w:r>
      <w:proofErr w:type="spellStart"/>
      <w:r w:rsidRPr="006A3A50">
        <w:rPr>
          <w:rFonts w:ascii="Arial" w:eastAsia="Times New Roman" w:hAnsi="Arial" w:cs="Arial"/>
          <w:i/>
          <w:iCs/>
          <w:color w:val="333333"/>
        </w:rPr>
        <w:t>A</w:t>
      </w:r>
      <w:r w:rsidRPr="006A3A50">
        <w:rPr>
          <w:rFonts w:ascii="Arial" w:eastAsia="Times New Roman" w:hAnsi="Arial" w:cs="Arial"/>
          <w:i/>
          <w:iCs/>
          <w:color w:val="333333"/>
          <w:vertAlign w:val="subscript"/>
        </w:rPr>
        <w:t>n</w:t>
      </w:r>
      <w:r w:rsidRPr="006A3A50">
        <w:rPr>
          <w:rFonts w:ascii="Arial" w:eastAsia="Times New Roman" w:hAnsi="Arial" w:cs="Arial"/>
          <w:color w:val="333333"/>
          <w:vertAlign w:val="subscript"/>
        </w:rPr>
        <w:t>+</w:t>
      </w:r>
      <w:r w:rsidRPr="006A3A50">
        <w:rPr>
          <w:rFonts w:ascii="Arial" w:eastAsia="Times New Roman" w:hAnsi="Arial" w:cs="Arial"/>
          <w:i/>
          <w:iCs/>
          <w:color w:val="333333"/>
          <w:vertAlign w:val="subscript"/>
        </w:rPr>
        <w:t>k</w:t>
      </w:r>
      <w:proofErr w:type="spellEnd"/>
      <w:r w:rsidRPr="006A3A50">
        <w:rPr>
          <w:rFonts w:ascii="Arial" w:eastAsia="Times New Roman" w:hAnsi="Arial" w:cs="Arial"/>
          <w:color w:val="333333"/>
        </w:rPr>
        <w:t> of </w:t>
      </w:r>
      <w:r w:rsidRPr="006A3A50">
        <w:rPr>
          <w:rFonts w:ascii="Arial" w:eastAsia="Times New Roman" w:hAnsi="Arial" w:cs="Arial"/>
          <w:i/>
          <w:iCs/>
          <w:color w:val="333333"/>
        </w:rPr>
        <w:t>R</w:t>
      </w:r>
      <w:r w:rsidRPr="006A3A50">
        <w:rPr>
          <w:rFonts w:ascii="Arial" w:eastAsia="Times New Roman" w:hAnsi="Arial" w:cs="Arial"/>
          <w:color w:val="333333"/>
        </w:rPr>
        <w:t> and </w:t>
      </w:r>
      <w:r w:rsidRPr="006A3A50">
        <w:rPr>
          <w:rFonts w:ascii="Arial" w:eastAsia="Times New Roman" w:hAnsi="Arial" w:cs="Arial"/>
          <w:i/>
          <w:iCs/>
          <w:color w:val="333333"/>
        </w:rPr>
        <w:t>B</w:t>
      </w:r>
      <w:r w:rsidRPr="006A3A50">
        <w:rPr>
          <w:rFonts w:ascii="Arial" w:eastAsia="Times New Roman" w:hAnsi="Arial" w:cs="Arial"/>
          <w:i/>
          <w:iCs/>
          <w:color w:val="333333"/>
          <w:vertAlign w:val="subscript"/>
        </w:rPr>
        <w:t>m</w:t>
      </w:r>
      <w:r w:rsidRPr="006A3A50">
        <w:rPr>
          <w:rFonts w:ascii="Arial" w:eastAsia="Times New Roman" w:hAnsi="Arial" w:cs="Arial"/>
          <w:color w:val="333333"/>
          <w:vertAlign w:val="subscript"/>
        </w:rPr>
        <w:t>+1</w:t>
      </w:r>
      <w:r w:rsidRPr="006A3A50">
        <w:rPr>
          <w:rFonts w:ascii="Arial" w:eastAsia="Times New Roman" w:hAnsi="Arial" w:cs="Arial"/>
          <w:color w:val="333333"/>
        </w:rPr>
        <w:t>, ..., </w:t>
      </w:r>
      <w:proofErr w:type="spellStart"/>
      <w:r w:rsidRPr="006A3A50">
        <w:rPr>
          <w:rFonts w:ascii="Arial" w:eastAsia="Times New Roman" w:hAnsi="Arial" w:cs="Arial"/>
          <w:i/>
          <w:iCs/>
          <w:color w:val="333333"/>
        </w:rPr>
        <w:t>B</w:t>
      </w:r>
      <w:r w:rsidRPr="006A3A50">
        <w:rPr>
          <w:rFonts w:ascii="Arial" w:eastAsia="Times New Roman" w:hAnsi="Arial" w:cs="Arial"/>
          <w:i/>
          <w:iCs/>
          <w:color w:val="333333"/>
          <w:vertAlign w:val="subscript"/>
        </w:rPr>
        <w:t>m</w:t>
      </w:r>
      <w:r w:rsidRPr="006A3A50">
        <w:rPr>
          <w:rFonts w:ascii="Arial" w:eastAsia="Times New Roman" w:hAnsi="Arial" w:cs="Arial"/>
          <w:color w:val="333333"/>
          <w:vertAlign w:val="subscript"/>
        </w:rPr>
        <w:t>+</w:t>
      </w:r>
      <w:r w:rsidRPr="006A3A50">
        <w:rPr>
          <w:rFonts w:ascii="Arial" w:eastAsia="Times New Roman" w:hAnsi="Arial" w:cs="Arial"/>
          <w:i/>
          <w:iCs/>
          <w:color w:val="333333"/>
          <w:vertAlign w:val="subscript"/>
        </w:rPr>
        <w:t>p</w:t>
      </w:r>
      <w:proofErr w:type="spellEnd"/>
      <w:r w:rsidRPr="006A3A50">
        <w:rPr>
          <w:rFonts w:ascii="Arial" w:eastAsia="Times New Roman" w:hAnsi="Arial" w:cs="Arial"/>
          <w:color w:val="333333"/>
        </w:rPr>
        <w:t> of </w:t>
      </w:r>
      <w:r w:rsidRPr="006A3A50">
        <w:rPr>
          <w:rFonts w:ascii="Arial" w:eastAsia="Times New Roman" w:hAnsi="Arial" w:cs="Arial"/>
          <w:i/>
          <w:iCs/>
          <w:color w:val="333333"/>
        </w:rPr>
        <w:t>S</w:t>
      </w:r>
      <w:r w:rsidRPr="006A3A50">
        <w:rPr>
          <w:rFonts w:ascii="Arial" w:eastAsia="Times New Roman" w:hAnsi="Arial" w:cs="Arial"/>
          <w:color w:val="333333"/>
        </w:rPr>
        <w:t> are involved in the join condition </w:t>
      </w:r>
      <w:r w:rsidRPr="006A3A50">
        <w:rPr>
          <w:rFonts w:ascii="Arial" w:eastAsia="Times New Roman" w:hAnsi="Arial" w:cs="Arial"/>
          <w:i/>
          <w:iCs/>
          <w:color w:val="333333"/>
        </w:rPr>
        <w:t>c</w:t>
      </w:r>
      <w:r w:rsidRPr="006A3A50">
        <w:rPr>
          <w:rFonts w:ascii="Arial" w:eastAsia="Times New Roman" w:hAnsi="Arial" w:cs="Arial"/>
          <w:color w:val="333333"/>
        </w:rPr>
        <w:t> but are not in the projection list </w:t>
      </w:r>
      <w:r w:rsidRPr="006A3A50">
        <w:rPr>
          <w:rFonts w:ascii="Arial" w:eastAsia="Times New Roman" w:hAnsi="Arial" w:cs="Arial"/>
          <w:i/>
          <w:iCs/>
          <w:color w:val="333333"/>
        </w:rPr>
        <w:t>L</w:t>
      </w:r>
      <w:r w:rsidRPr="006A3A50">
        <w:rPr>
          <w:rFonts w:ascii="Arial" w:eastAsia="Times New Roman" w:hAnsi="Arial" w:cs="Arial"/>
          <w:color w:val="333333"/>
        </w:rPr>
        <w:t>, the operations commute as follows: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drawing>
          <wp:inline distT="0" distB="0" distL="0" distR="0">
            <wp:extent cx="5285740" cy="325755"/>
            <wp:effectExtent l="19050" t="0" r="0" b="0"/>
            <wp:docPr id="20" name="Picture 11" descr="http://www.brainkart.com/media/extra/7VPWTQ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rainkart.com/media/extra/7VPWTQZ.jpg"/>
                    <pic:cNvPicPr>
                      <a:picLocks noChangeAspect="1" noChangeArrowheads="1"/>
                    </pic:cNvPicPr>
                  </pic:nvPicPr>
                  <pic:blipFill>
                    <a:blip r:embed="rId43"/>
                    <a:srcRect/>
                    <a:stretch>
                      <a:fillRect/>
                    </a:stretch>
                  </pic:blipFill>
                  <pic:spPr bwMode="auto">
                    <a:xfrm>
                      <a:off x="0" y="0"/>
                      <a:ext cx="5285740" cy="325755"/>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For x, there is no condition </w:t>
      </w:r>
      <w:r w:rsidRPr="006A3A50">
        <w:rPr>
          <w:rFonts w:ascii="Arial" w:eastAsia="Times New Roman" w:hAnsi="Arial" w:cs="Arial"/>
          <w:i/>
          <w:iCs/>
          <w:color w:val="333333"/>
        </w:rPr>
        <w:t>c</w:t>
      </w:r>
      <w:r w:rsidRPr="006A3A50">
        <w:rPr>
          <w:rFonts w:ascii="Arial" w:eastAsia="Times New Roman" w:hAnsi="Arial" w:cs="Arial"/>
          <w:color w:val="333333"/>
        </w:rPr>
        <w:t>, so the first transformation rule always applies by replacing </w:t>
      </w:r>
      <w:r w:rsidRPr="006A3A50">
        <w:rPr>
          <w:rFonts w:ascii="Arial" w:eastAsia="Times New Roman" w:hAnsi="Arial" w:cs="Arial"/>
          <w:b/>
          <w:bCs/>
          <w:color w:val="333333"/>
        </w:rPr>
        <w:t>&gt;&lt;</w:t>
      </w:r>
      <w:r w:rsidRPr="006A3A50">
        <w:rPr>
          <w:rFonts w:ascii="Arial" w:eastAsia="Times New Roman" w:hAnsi="Arial" w:cs="Arial"/>
          <w:i/>
          <w:iCs/>
          <w:color w:val="333333"/>
          <w:vertAlign w:val="subscript"/>
        </w:rPr>
        <w:t> c </w:t>
      </w:r>
      <w:r w:rsidRPr="006A3A50">
        <w:rPr>
          <w:rFonts w:ascii="Arial" w:eastAsia="Times New Roman" w:hAnsi="Arial" w:cs="Arial"/>
          <w:color w:val="333333"/>
        </w:rPr>
        <w:t>with</w:t>
      </w:r>
      <w:r w:rsidRPr="006A3A50">
        <w:rPr>
          <w:rFonts w:ascii="Arial" w:eastAsia="Times New Roman" w:hAnsi="Arial" w:cs="Arial"/>
          <w:i/>
          <w:iCs/>
          <w:color w:val="333333"/>
        </w:rPr>
        <w:t> </w:t>
      </w:r>
      <w:r w:rsidRPr="006A3A50">
        <w:rPr>
          <w:rFonts w:ascii="Arial" w:eastAsia="Times New Roman" w:hAnsi="Arial" w:cs="Arial"/>
          <w:color w:val="333333"/>
        </w:rPr>
        <w: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proofErr w:type="spellStart"/>
      <w:proofErr w:type="gramStart"/>
      <w:r w:rsidRPr="006A3A50">
        <w:rPr>
          <w:rFonts w:ascii="Arial" w:eastAsia="Times New Roman" w:hAnsi="Arial" w:cs="Arial"/>
          <w:b/>
          <w:bCs/>
          <w:color w:val="333333"/>
        </w:rPr>
        <w:t>Commutativity</w:t>
      </w:r>
      <w:proofErr w:type="spellEnd"/>
      <w:r w:rsidRPr="006A3A50">
        <w:rPr>
          <w:rFonts w:ascii="Arial" w:eastAsia="Times New Roman" w:hAnsi="Arial" w:cs="Arial"/>
          <w:b/>
          <w:bCs/>
          <w:color w:val="333333"/>
        </w:rPr>
        <w:t xml:space="preserve"> of set operations.</w:t>
      </w:r>
      <w:proofErr w:type="gramEnd"/>
      <w:r w:rsidRPr="006A3A50">
        <w:rPr>
          <w:rFonts w:ascii="Arial" w:eastAsia="Times New Roman" w:hAnsi="Arial" w:cs="Arial"/>
          <w:b/>
          <w:bCs/>
          <w:color w:val="333333"/>
        </w:rPr>
        <w:t> </w:t>
      </w:r>
      <w:r w:rsidRPr="006A3A50">
        <w:rPr>
          <w:rFonts w:ascii="Arial" w:eastAsia="Times New Roman" w:hAnsi="Arial" w:cs="Arial"/>
          <w:color w:val="333333"/>
        </w:rPr>
        <w:t>The set operations</w:t>
      </w:r>
      <w:r w:rsidRPr="006A3A50">
        <w:rPr>
          <w:rFonts w:ascii="Arial" w:eastAsia="Times New Roman" w:hAnsi="Arial" w:cs="Arial"/>
          <w:b/>
          <w:bCs/>
          <w:color w:val="333333"/>
        </w:rPr>
        <w:t> </w:t>
      </w:r>
      <w:r w:rsidRPr="006A3A50">
        <w:rPr>
          <w:rFonts w:ascii="Arial" w:eastAsia="Arial Unicode MS" w:hAnsi="Arial Unicode MS" w:cs="Arial"/>
          <w:color w:val="333333"/>
        </w:rPr>
        <w:t>∪</w:t>
      </w:r>
      <w:r w:rsidRPr="006A3A50">
        <w:rPr>
          <w:rFonts w:ascii="Arial" w:eastAsia="Times New Roman" w:hAnsi="Arial" w:cs="Arial"/>
          <w:b/>
          <w:bCs/>
          <w:color w:val="333333"/>
        </w:rPr>
        <w:t> </w:t>
      </w:r>
      <w:r w:rsidRPr="006A3A50">
        <w:rPr>
          <w:rFonts w:ascii="Arial" w:eastAsia="Times New Roman" w:hAnsi="Arial" w:cs="Arial"/>
          <w:color w:val="333333"/>
        </w:rPr>
        <w:t>and</w:t>
      </w:r>
      <w:r w:rsidRPr="006A3A50">
        <w:rPr>
          <w:rFonts w:ascii="Arial" w:eastAsia="Times New Roman" w:hAnsi="Arial" w:cs="Arial"/>
          <w:b/>
          <w:bCs/>
          <w:color w:val="333333"/>
        </w:rPr>
        <w:t> </w:t>
      </w:r>
      <w:r w:rsidRPr="006A3A50">
        <w:rPr>
          <w:rFonts w:ascii="Arial" w:eastAsia="Times New Roman" w:hAnsi="Arial" w:cs="Arial"/>
          <w:color w:val="333333"/>
        </w:rPr>
        <w:t>∩</w:t>
      </w:r>
      <w:r w:rsidRPr="006A3A50">
        <w:rPr>
          <w:rFonts w:ascii="Arial" w:eastAsia="Times New Roman" w:hAnsi="Arial" w:cs="Arial"/>
          <w:b/>
          <w:bCs/>
          <w:color w:val="333333"/>
        </w:rPr>
        <w:t> </w:t>
      </w:r>
      <w:r w:rsidRPr="006A3A50">
        <w:rPr>
          <w:rFonts w:ascii="Arial" w:eastAsia="Times New Roman" w:hAnsi="Arial" w:cs="Arial"/>
          <w:color w:val="333333"/>
        </w:rPr>
        <w:t>are commutative but − is not.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proofErr w:type="spellStart"/>
      <w:r w:rsidRPr="006A3A50">
        <w:rPr>
          <w:rFonts w:ascii="Arial" w:eastAsia="Times New Roman" w:hAnsi="Arial" w:cs="Arial"/>
          <w:b/>
          <w:bCs/>
          <w:color w:val="333333"/>
        </w:rPr>
        <w:t>Associativity</w:t>
      </w:r>
      <w:proofErr w:type="spellEnd"/>
      <w:r w:rsidRPr="006A3A50">
        <w:rPr>
          <w:rFonts w:ascii="Arial" w:eastAsia="Times New Roman" w:hAnsi="Arial" w:cs="Arial"/>
          <w:b/>
          <w:bCs/>
          <w:color w:val="333333"/>
        </w:rPr>
        <w:t xml:space="preserve"> </w:t>
      </w:r>
      <w:proofErr w:type="gramStart"/>
      <w:r w:rsidRPr="006A3A50">
        <w:rPr>
          <w:rFonts w:ascii="Arial" w:eastAsia="Times New Roman" w:hAnsi="Arial" w:cs="Arial"/>
          <w:b/>
          <w:bCs/>
          <w:color w:val="333333"/>
        </w:rPr>
        <w:t>of  &gt;</w:t>
      </w:r>
      <w:proofErr w:type="gramEnd"/>
      <w:r w:rsidRPr="006A3A50">
        <w:rPr>
          <w:rFonts w:ascii="Arial" w:eastAsia="Times New Roman" w:hAnsi="Arial" w:cs="Arial"/>
          <w:b/>
          <w:bCs/>
          <w:color w:val="333333"/>
        </w:rPr>
        <w:t>&lt; , ×, </w:t>
      </w:r>
      <w:r w:rsidRPr="006A3A50">
        <w:rPr>
          <w:rFonts w:ascii="Arial" w:eastAsia="Arial Unicode MS" w:hAnsi="Arial Unicode MS" w:cs="Arial"/>
          <w:b/>
          <w:bCs/>
          <w:color w:val="333333"/>
        </w:rPr>
        <w:t>∪</w:t>
      </w:r>
      <w:r w:rsidRPr="006A3A50">
        <w:rPr>
          <w:rFonts w:ascii="Arial" w:eastAsia="Times New Roman" w:hAnsi="Arial" w:cs="Arial"/>
          <w:b/>
          <w:bCs/>
          <w:color w:val="333333"/>
        </w:rPr>
        <w:t>, and ∩. </w:t>
      </w:r>
      <w:r w:rsidRPr="006A3A50">
        <w:rPr>
          <w:rFonts w:ascii="Arial" w:eastAsia="Times New Roman" w:hAnsi="Arial" w:cs="Arial"/>
          <w:color w:val="333333"/>
        </w:rPr>
        <w:t>These four operations are individually</w:t>
      </w:r>
      <w:r w:rsidRPr="006A3A50">
        <w:rPr>
          <w:rFonts w:ascii="Arial" w:eastAsia="Times New Roman" w:hAnsi="Arial" w:cs="Arial"/>
          <w:b/>
          <w:bCs/>
          <w:color w:val="333333"/>
        </w:rPr>
        <w:t> </w:t>
      </w:r>
      <w:r w:rsidRPr="006A3A50">
        <w:rPr>
          <w:rFonts w:ascii="Arial" w:eastAsia="Times New Roman" w:hAnsi="Arial" w:cs="Arial"/>
          <w:color w:val="333333"/>
        </w:rPr>
        <w:t>associative; that is, if θ stands for any one of these four operations (through-out the expression), we have:</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w:t>
      </w:r>
      <w:r w:rsidRPr="006A3A50">
        <w:rPr>
          <w:rFonts w:ascii="Arial" w:eastAsia="Times New Roman" w:hAnsi="Arial" w:cs="Arial"/>
          <w:i/>
          <w:iCs/>
          <w:color w:val="333333"/>
        </w:rPr>
        <w:t>R</w:t>
      </w:r>
      <w:r w:rsidRPr="006A3A50">
        <w:rPr>
          <w:rFonts w:ascii="Arial" w:eastAsia="Times New Roman" w:hAnsi="Arial" w:cs="Arial"/>
          <w:color w:val="333333"/>
        </w:rPr>
        <w:t> θ </w:t>
      </w:r>
      <w:r w:rsidRPr="006A3A50">
        <w:rPr>
          <w:rFonts w:ascii="Arial" w:eastAsia="Times New Roman" w:hAnsi="Arial" w:cs="Arial"/>
          <w:i/>
          <w:iCs/>
          <w:color w:val="333333"/>
        </w:rPr>
        <w:t>S</w:t>
      </w:r>
      <w:r w:rsidRPr="006A3A50">
        <w:rPr>
          <w:rFonts w:ascii="Arial" w:eastAsia="Times New Roman" w:hAnsi="Arial" w:cs="Arial"/>
          <w:color w:val="333333"/>
        </w:rPr>
        <w:t>) θ </w:t>
      </w:r>
      <w:r w:rsidRPr="006A3A50">
        <w:rPr>
          <w:rFonts w:ascii="Arial" w:eastAsia="Times New Roman" w:hAnsi="Arial" w:cs="Arial"/>
          <w:i/>
          <w:iCs/>
          <w:color w:val="333333"/>
        </w:rPr>
        <w:t>T</w:t>
      </w:r>
      <w:r w:rsidRPr="006A3A50">
        <w:rPr>
          <w:rFonts w:ascii="Arial" w:eastAsia="Times New Roman" w:hAnsi="Arial" w:cs="Arial"/>
          <w:color w:val="333333"/>
        </w:rPr>
        <w:t> ≡ </w:t>
      </w:r>
      <w:r w:rsidRPr="006A3A50">
        <w:rPr>
          <w:rFonts w:ascii="Arial" w:eastAsia="Times New Roman" w:hAnsi="Arial" w:cs="Arial"/>
          <w:i/>
          <w:iCs/>
          <w:color w:val="333333"/>
        </w:rPr>
        <w:t>R</w:t>
      </w:r>
      <w:r w:rsidRPr="006A3A50">
        <w:rPr>
          <w:rFonts w:ascii="Arial" w:eastAsia="Times New Roman" w:hAnsi="Arial" w:cs="Arial"/>
          <w:color w:val="333333"/>
        </w:rPr>
        <w:t> θ (</w:t>
      </w:r>
      <w:r w:rsidRPr="006A3A50">
        <w:rPr>
          <w:rFonts w:ascii="Arial" w:eastAsia="Times New Roman" w:hAnsi="Arial" w:cs="Arial"/>
          <w:i/>
          <w:iCs/>
          <w:color w:val="333333"/>
        </w:rPr>
        <w:t>S</w:t>
      </w:r>
      <w:r w:rsidRPr="006A3A50">
        <w:rPr>
          <w:rFonts w:ascii="Arial" w:eastAsia="Times New Roman" w:hAnsi="Arial" w:cs="Arial"/>
          <w:color w:val="333333"/>
        </w:rPr>
        <w:t> θ </w:t>
      </w:r>
      <w:r w:rsidRPr="006A3A50">
        <w:rPr>
          <w:rFonts w:ascii="Arial" w:eastAsia="Times New Roman" w:hAnsi="Arial" w:cs="Arial"/>
          <w:i/>
          <w:iCs/>
          <w:color w:val="333333"/>
        </w:rPr>
        <w:t>T</w:t>
      </w:r>
      <w:r w:rsidRPr="006A3A50">
        <w:rPr>
          <w:rFonts w:ascii="Arial" w:eastAsia="Times New Roman" w:hAnsi="Arial" w:cs="Arial"/>
          <w:color w:val="333333"/>
        </w:rPr>
        <w: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proofErr w:type="gramStart"/>
      <w:r w:rsidRPr="006A3A50">
        <w:rPr>
          <w:rFonts w:ascii="Arial" w:eastAsia="Times New Roman" w:hAnsi="Arial" w:cs="Arial"/>
          <w:b/>
          <w:bCs/>
          <w:color w:val="333333"/>
        </w:rPr>
        <w:t>Commuting </w:t>
      </w:r>
      <w:r w:rsidRPr="006A3A50">
        <w:rPr>
          <w:rFonts w:ascii="Arial" w:eastAsia="Times New Roman" w:hAnsi="Arial" w:cs="Arial"/>
          <w:color w:val="333333"/>
        </w:rPr>
        <w:t>σ</w:t>
      </w:r>
      <w:r w:rsidRPr="006A3A50">
        <w:rPr>
          <w:rFonts w:ascii="Arial" w:eastAsia="Times New Roman" w:hAnsi="Arial" w:cs="Arial"/>
          <w:b/>
          <w:bCs/>
          <w:color w:val="333333"/>
        </w:rPr>
        <w:t> with set operations.</w:t>
      </w:r>
      <w:proofErr w:type="gramEnd"/>
      <w:r w:rsidRPr="006A3A50">
        <w:rPr>
          <w:rFonts w:ascii="Arial" w:eastAsia="Times New Roman" w:hAnsi="Arial" w:cs="Arial"/>
          <w:b/>
          <w:bCs/>
          <w:color w:val="333333"/>
        </w:rPr>
        <w:t> </w:t>
      </w:r>
      <w:r w:rsidRPr="006A3A50">
        <w:rPr>
          <w:rFonts w:ascii="Arial" w:eastAsia="Times New Roman" w:hAnsi="Arial" w:cs="Arial"/>
          <w:color w:val="333333"/>
        </w:rPr>
        <w:t>The</w:t>
      </w:r>
      <w:r w:rsidRPr="006A3A50">
        <w:rPr>
          <w:rFonts w:ascii="Arial" w:eastAsia="Times New Roman" w:hAnsi="Arial" w:cs="Arial"/>
          <w:b/>
          <w:bCs/>
          <w:color w:val="333333"/>
        </w:rPr>
        <w:t> </w:t>
      </w:r>
      <w:r w:rsidRPr="006A3A50">
        <w:rPr>
          <w:rFonts w:ascii="Arial" w:eastAsia="Times New Roman" w:hAnsi="Arial" w:cs="Arial"/>
          <w:color w:val="333333"/>
        </w:rPr>
        <w:t>σ</w:t>
      </w:r>
      <w:r w:rsidRPr="006A3A50">
        <w:rPr>
          <w:rFonts w:ascii="Arial" w:eastAsia="Times New Roman" w:hAnsi="Arial" w:cs="Arial"/>
          <w:b/>
          <w:bCs/>
          <w:color w:val="333333"/>
        </w:rPr>
        <w:t> </w:t>
      </w:r>
      <w:r w:rsidRPr="006A3A50">
        <w:rPr>
          <w:rFonts w:ascii="Arial" w:eastAsia="Times New Roman" w:hAnsi="Arial" w:cs="Arial"/>
          <w:color w:val="333333"/>
        </w:rPr>
        <w:t>operation commutes with</w:t>
      </w:r>
      <w:r w:rsidRPr="006A3A50">
        <w:rPr>
          <w:rFonts w:ascii="Arial" w:eastAsia="Times New Roman" w:hAnsi="Arial" w:cs="Arial"/>
          <w:b/>
          <w:bCs/>
          <w:color w:val="333333"/>
        </w:rPr>
        <w:t> </w:t>
      </w:r>
      <w:r w:rsidRPr="006A3A50">
        <w:rPr>
          <w:rFonts w:ascii="Arial" w:eastAsia="Arial Unicode MS" w:hAnsi="Arial" w:cs="Arial"/>
          <w:color w:val="333333"/>
        </w:rPr>
        <w:t>∪</w:t>
      </w:r>
      <w:r w:rsidRPr="006A3A50">
        <w:rPr>
          <w:rFonts w:ascii="Arial" w:eastAsia="Times New Roman" w:hAnsi="Arial" w:cs="Arial"/>
          <w:color w:val="333333"/>
        </w:rPr>
        <w:t>,</w:t>
      </w:r>
      <w:r w:rsidRPr="006A3A50">
        <w:rPr>
          <w:rFonts w:ascii="Arial" w:eastAsia="Times New Roman" w:hAnsi="Arial" w:cs="Arial"/>
          <w:b/>
          <w:bCs/>
          <w:color w:val="333333"/>
        </w:rPr>
        <w:t> </w:t>
      </w:r>
      <w:r w:rsidRPr="006A3A50">
        <w:rPr>
          <w:rFonts w:ascii="Arial" w:eastAsia="Times New Roman" w:hAnsi="Arial" w:cs="Arial"/>
          <w:color w:val="333333"/>
        </w:rPr>
        <w:t>∩,</w:t>
      </w:r>
      <w:r w:rsidRPr="006A3A50">
        <w:rPr>
          <w:rFonts w:ascii="Arial" w:eastAsia="Times New Roman" w:hAnsi="Arial" w:cs="Arial"/>
          <w:b/>
          <w:bCs/>
          <w:color w:val="333333"/>
        </w:rPr>
        <w:t> </w:t>
      </w:r>
      <w:r w:rsidRPr="006A3A50">
        <w:rPr>
          <w:rFonts w:ascii="Arial" w:eastAsia="Times New Roman" w:hAnsi="Arial" w:cs="Arial"/>
          <w:color w:val="333333"/>
        </w:rPr>
        <w:t>and −. If θ stands for any one of these three operations (throughout the expression), we have:</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proofErr w:type="spellStart"/>
      <w:proofErr w:type="gramStart"/>
      <w:r w:rsidRPr="006A3A50">
        <w:rPr>
          <w:rFonts w:ascii="Arial" w:eastAsia="Times New Roman" w:hAnsi="Arial" w:cs="Arial"/>
          <w:color w:val="333333"/>
        </w:rPr>
        <w:t>σ</w:t>
      </w:r>
      <w:r w:rsidRPr="006A3A50">
        <w:rPr>
          <w:rFonts w:ascii="Arial" w:eastAsia="Times New Roman" w:hAnsi="Arial" w:cs="Arial"/>
          <w:i/>
          <w:iCs/>
          <w:color w:val="333333"/>
          <w:vertAlign w:val="subscript"/>
        </w:rPr>
        <w:t>c</w:t>
      </w:r>
      <w:proofErr w:type="spellEnd"/>
      <w:proofErr w:type="gramEnd"/>
      <w:r w:rsidRPr="006A3A50">
        <w:rPr>
          <w:rFonts w:ascii="Arial" w:eastAsia="Times New Roman" w:hAnsi="Arial" w:cs="Arial"/>
          <w:color w:val="333333"/>
        </w:rPr>
        <w:t> (</w:t>
      </w:r>
      <w:r w:rsidRPr="006A3A50">
        <w:rPr>
          <w:rFonts w:ascii="Arial" w:eastAsia="Times New Roman" w:hAnsi="Arial" w:cs="Arial"/>
          <w:i/>
          <w:iCs/>
          <w:color w:val="333333"/>
        </w:rPr>
        <w:t>R</w:t>
      </w:r>
      <w:r w:rsidRPr="006A3A50">
        <w:rPr>
          <w:rFonts w:ascii="Arial" w:eastAsia="Times New Roman" w:hAnsi="Arial" w:cs="Arial"/>
          <w:color w:val="333333"/>
        </w:rPr>
        <w:t> θ </w:t>
      </w:r>
      <w:r w:rsidRPr="006A3A50">
        <w:rPr>
          <w:rFonts w:ascii="Arial" w:eastAsia="Times New Roman" w:hAnsi="Arial" w:cs="Arial"/>
          <w:i/>
          <w:iCs/>
          <w:color w:val="333333"/>
        </w:rPr>
        <w:t>S</w:t>
      </w:r>
      <w:r w:rsidRPr="006A3A50">
        <w:rPr>
          <w:rFonts w:ascii="Arial" w:eastAsia="Times New Roman" w:hAnsi="Arial" w:cs="Arial"/>
          <w:color w:val="333333"/>
        </w:rPr>
        <w:t>) ≡ (</w:t>
      </w:r>
      <w:proofErr w:type="spellStart"/>
      <w:r w:rsidRPr="006A3A50">
        <w:rPr>
          <w:rFonts w:ascii="Arial" w:eastAsia="Times New Roman" w:hAnsi="Arial" w:cs="Arial"/>
          <w:color w:val="333333"/>
        </w:rPr>
        <w:t>σ</w:t>
      </w:r>
      <w:r w:rsidRPr="006A3A50">
        <w:rPr>
          <w:rFonts w:ascii="Arial" w:eastAsia="Times New Roman" w:hAnsi="Arial" w:cs="Arial"/>
          <w:i/>
          <w:iCs/>
          <w:color w:val="333333"/>
          <w:vertAlign w:val="subscript"/>
        </w:rPr>
        <w:t>c</w:t>
      </w:r>
      <w:proofErr w:type="spellEnd"/>
      <w:r w:rsidRPr="006A3A50">
        <w:rPr>
          <w:rFonts w:ascii="Arial" w:eastAsia="Times New Roman" w:hAnsi="Arial" w:cs="Arial"/>
          <w:color w:val="333333"/>
        </w:rPr>
        <w:t> (</w:t>
      </w:r>
      <w:r w:rsidRPr="006A3A50">
        <w:rPr>
          <w:rFonts w:ascii="Arial" w:eastAsia="Times New Roman" w:hAnsi="Arial" w:cs="Arial"/>
          <w:i/>
          <w:iCs/>
          <w:color w:val="333333"/>
        </w:rPr>
        <w:t>R</w:t>
      </w:r>
      <w:r w:rsidRPr="006A3A50">
        <w:rPr>
          <w:rFonts w:ascii="Arial" w:eastAsia="Times New Roman" w:hAnsi="Arial" w:cs="Arial"/>
          <w:color w:val="333333"/>
        </w:rPr>
        <w:t>)) θ (</w:t>
      </w:r>
      <w:proofErr w:type="spellStart"/>
      <w:r w:rsidRPr="006A3A50">
        <w:rPr>
          <w:rFonts w:ascii="Arial" w:eastAsia="Times New Roman" w:hAnsi="Arial" w:cs="Arial"/>
          <w:color w:val="333333"/>
        </w:rPr>
        <w:t>σ</w:t>
      </w:r>
      <w:r w:rsidRPr="006A3A50">
        <w:rPr>
          <w:rFonts w:ascii="Arial" w:eastAsia="Times New Roman" w:hAnsi="Arial" w:cs="Arial"/>
          <w:i/>
          <w:iCs/>
          <w:color w:val="333333"/>
          <w:vertAlign w:val="subscript"/>
        </w:rPr>
        <w:t>c</w:t>
      </w:r>
      <w:proofErr w:type="spellEnd"/>
      <w:r w:rsidRPr="006A3A50">
        <w:rPr>
          <w:rFonts w:ascii="Arial" w:eastAsia="Times New Roman" w:hAnsi="Arial" w:cs="Arial"/>
          <w:color w:val="333333"/>
        </w:rPr>
        <w:t> (</w:t>
      </w:r>
      <w:r w:rsidRPr="006A3A50">
        <w:rPr>
          <w:rFonts w:ascii="Arial" w:eastAsia="Times New Roman" w:hAnsi="Arial" w:cs="Arial"/>
          <w:i/>
          <w:iCs/>
          <w:color w:val="333333"/>
        </w:rPr>
        <w:t>S</w:t>
      </w:r>
      <w:r w:rsidRPr="006A3A50">
        <w:rPr>
          <w:rFonts w:ascii="Arial" w:eastAsia="Times New Roman" w:hAnsi="Arial" w:cs="Arial"/>
          <w:color w:val="333333"/>
        </w:rPr>
        <w: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lastRenderedPageBreak/>
        <w:drawing>
          <wp:inline distT="0" distB="0" distL="0" distR="0">
            <wp:extent cx="5887085" cy="2755900"/>
            <wp:effectExtent l="19050" t="0" r="0" b="0"/>
            <wp:docPr id="19" name="Picture 12" descr="http://www.brainkart.com/media/extra/lBqrHj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rainkart.com/media/extra/lBqrHjQ.jpg"/>
                    <pic:cNvPicPr>
                      <a:picLocks noChangeAspect="1" noChangeArrowheads="1"/>
                    </pic:cNvPicPr>
                  </pic:nvPicPr>
                  <pic:blipFill>
                    <a:blip r:embed="rId44"/>
                    <a:srcRect/>
                    <a:stretch>
                      <a:fillRect/>
                    </a:stretch>
                  </pic:blipFill>
                  <pic:spPr bwMode="auto">
                    <a:xfrm>
                      <a:off x="0" y="0"/>
                      <a:ext cx="5887085" cy="2755900"/>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Additional transformations discussed in Chapters 4, 5, and 6 are not repeated here. We discuss next how transformations can be used in heuristic optimization.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proofErr w:type="gramStart"/>
      <w:r w:rsidRPr="006A3A50">
        <w:rPr>
          <w:rFonts w:ascii="Arial" w:eastAsia="Times New Roman" w:hAnsi="Arial" w:cs="Arial"/>
          <w:b/>
          <w:color w:val="333333"/>
        </w:rPr>
        <w:t>Outline of a Heuristic Algebraic Optimization Algorithm</w:t>
      </w:r>
      <w:r w:rsidRPr="006A3A50">
        <w:rPr>
          <w:rFonts w:ascii="Arial" w:eastAsia="Times New Roman" w:hAnsi="Arial" w:cs="Arial"/>
          <w:color w:val="333333"/>
        </w:rPr>
        <w:t>.</w:t>
      </w:r>
      <w:proofErr w:type="gramEnd"/>
      <w:r w:rsidRPr="006A3A50">
        <w:rPr>
          <w:rFonts w:ascii="Arial" w:eastAsia="Times New Roman" w:hAnsi="Arial" w:cs="Arial"/>
          <w:color w:val="333333"/>
        </w:rPr>
        <w:t> We can now out-line the steps of an algorithm that utilizes some of the above rules to transform an initial query tree into a final tree that is more efficient to execute (in most cases). The algorithm will lead to transformations similar to those discussed in our example in Figure 19.5. The steps of the algorithm are as follows: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1.</w:t>
      </w:r>
      <w:r w:rsidRPr="006A3A50">
        <w:rPr>
          <w:rFonts w:ascii="Arial" w:eastAsia="Times New Roman" w:hAnsi="Arial" w:cs="Arial"/>
          <w:color w:val="808080"/>
        </w:rPr>
        <w:t>   </w:t>
      </w:r>
      <w:r w:rsidRPr="006A3A50">
        <w:rPr>
          <w:rFonts w:ascii="Arial" w:eastAsia="Times New Roman" w:hAnsi="Arial" w:cs="Arial"/>
          <w:color w:val="333333"/>
        </w:rPr>
        <w:t>Using Rule 1, break up any SELECT operations with conjunctive conditions into a cascade of SELECT operations. This permits a greater degree of freedom in moving SELECT operations down different branches of the tree.</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2.</w:t>
      </w:r>
      <w:r w:rsidRPr="006A3A50">
        <w:rPr>
          <w:rFonts w:ascii="Arial" w:eastAsia="Times New Roman" w:hAnsi="Arial" w:cs="Arial"/>
          <w:color w:val="808080"/>
        </w:rPr>
        <w:t>   </w:t>
      </w:r>
      <w:r w:rsidRPr="006A3A50">
        <w:rPr>
          <w:rFonts w:ascii="Arial" w:eastAsia="Times New Roman" w:hAnsi="Arial" w:cs="Arial"/>
          <w:color w:val="333333"/>
        </w:rPr>
        <w:t xml:space="preserve">Using Rules 2, 4, 6, and 10 concerning the </w:t>
      </w:r>
      <w:proofErr w:type="spellStart"/>
      <w:r w:rsidRPr="006A3A50">
        <w:rPr>
          <w:rFonts w:ascii="Arial" w:eastAsia="Times New Roman" w:hAnsi="Arial" w:cs="Arial"/>
          <w:color w:val="333333"/>
        </w:rPr>
        <w:t>commutativity</w:t>
      </w:r>
      <w:proofErr w:type="spellEnd"/>
      <w:r w:rsidRPr="006A3A50">
        <w:rPr>
          <w:rFonts w:ascii="Arial" w:eastAsia="Times New Roman" w:hAnsi="Arial" w:cs="Arial"/>
          <w:color w:val="333333"/>
        </w:rPr>
        <w:t xml:space="preserve"> of SELECT with other operations, move each SELECT operation as far down the query tree as is permitted by the attributes involved in the select condition. If the condition involves attributes from </w:t>
      </w:r>
      <w:r w:rsidRPr="006A3A50">
        <w:rPr>
          <w:rFonts w:ascii="Arial" w:eastAsia="Times New Roman" w:hAnsi="Arial" w:cs="Arial"/>
          <w:i/>
          <w:iCs/>
          <w:color w:val="333333"/>
        </w:rPr>
        <w:t>only one table</w:t>
      </w:r>
      <w:r w:rsidRPr="006A3A50">
        <w:rPr>
          <w:rFonts w:ascii="Arial" w:eastAsia="Times New Roman" w:hAnsi="Arial" w:cs="Arial"/>
          <w:color w:val="333333"/>
        </w:rPr>
        <w:t>, which means that it represents a </w:t>
      </w:r>
      <w:r w:rsidRPr="006A3A50">
        <w:rPr>
          <w:rFonts w:ascii="Arial" w:eastAsia="Times New Roman" w:hAnsi="Arial" w:cs="Arial"/>
          <w:i/>
          <w:iCs/>
          <w:color w:val="333333"/>
        </w:rPr>
        <w:t>selection condition</w:t>
      </w:r>
      <w:r w:rsidRPr="006A3A50">
        <w:rPr>
          <w:rFonts w:ascii="Arial" w:eastAsia="Times New Roman" w:hAnsi="Arial" w:cs="Arial"/>
          <w:color w:val="333333"/>
        </w:rPr>
        <w:t>, the operation is moved all the way to the leaf node that</w:t>
      </w:r>
      <w:r w:rsidRPr="006A3A50">
        <w:rPr>
          <w:rFonts w:ascii="Arial" w:eastAsia="Times New Roman" w:hAnsi="Arial" w:cs="Arial"/>
          <w:i/>
          <w:iCs/>
          <w:color w:val="333333"/>
        </w:rPr>
        <w:t> </w:t>
      </w:r>
      <w:r w:rsidRPr="006A3A50">
        <w:rPr>
          <w:rFonts w:ascii="Arial" w:eastAsia="Times New Roman" w:hAnsi="Arial" w:cs="Arial"/>
          <w:color w:val="333333"/>
        </w:rPr>
        <w:t>represents this table. If the condition involves attributes from </w:t>
      </w:r>
      <w:r w:rsidRPr="006A3A50">
        <w:rPr>
          <w:rFonts w:ascii="Arial" w:eastAsia="Times New Roman" w:hAnsi="Arial" w:cs="Arial"/>
          <w:i/>
          <w:iCs/>
          <w:color w:val="333333"/>
        </w:rPr>
        <w:t>two tables</w:t>
      </w:r>
      <w:r w:rsidRPr="006A3A50">
        <w:rPr>
          <w:rFonts w:ascii="Arial" w:eastAsia="Times New Roman" w:hAnsi="Arial" w:cs="Arial"/>
          <w:color w:val="333333"/>
        </w:rPr>
        <w:t>, which means that it represents a </w:t>
      </w:r>
      <w:r w:rsidRPr="006A3A50">
        <w:rPr>
          <w:rFonts w:ascii="Arial" w:eastAsia="Times New Roman" w:hAnsi="Arial" w:cs="Arial"/>
          <w:i/>
          <w:iCs/>
          <w:color w:val="333333"/>
        </w:rPr>
        <w:t>join condition</w:t>
      </w:r>
      <w:r w:rsidRPr="006A3A50">
        <w:rPr>
          <w:rFonts w:ascii="Arial" w:eastAsia="Times New Roman" w:hAnsi="Arial" w:cs="Arial"/>
          <w:color w:val="333333"/>
        </w:rPr>
        <w:t>, the condition is moved to a location down the tree after the two tables are combined.</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vertAlign w:val="superscript"/>
        </w:rPr>
        <w:t>3.        </w:t>
      </w:r>
      <w:r w:rsidRPr="006A3A50">
        <w:rPr>
          <w:rFonts w:ascii="Arial" w:eastAsia="Times New Roman" w:hAnsi="Arial" w:cs="Arial"/>
          <w:color w:val="333333"/>
        </w:rPr>
        <w:t xml:space="preserve">Using Rules 5 and 9 concerning </w:t>
      </w:r>
      <w:proofErr w:type="spellStart"/>
      <w:r w:rsidRPr="006A3A50">
        <w:rPr>
          <w:rFonts w:ascii="Arial" w:eastAsia="Times New Roman" w:hAnsi="Arial" w:cs="Arial"/>
          <w:color w:val="333333"/>
        </w:rPr>
        <w:t>commutativity</w:t>
      </w:r>
      <w:proofErr w:type="spellEnd"/>
      <w:r w:rsidRPr="006A3A50">
        <w:rPr>
          <w:rFonts w:ascii="Arial" w:eastAsia="Times New Roman" w:hAnsi="Arial" w:cs="Arial"/>
          <w:color w:val="333333"/>
        </w:rPr>
        <w:t xml:space="preserve"> and </w:t>
      </w:r>
      <w:proofErr w:type="spellStart"/>
      <w:r w:rsidRPr="006A3A50">
        <w:rPr>
          <w:rFonts w:ascii="Arial" w:eastAsia="Times New Roman" w:hAnsi="Arial" w:cs="Arial"/>
          <w:color w:val="333333"/>
        </w:rPr>
        <w:t>associativity</w:t>
      </w:r>
      <w:proofErr w:type="spellEnd"/>
      <w:r w:rsidRPr="006A3A50">
        <w:rPr>
          <w:rFonts w:ascii="Arial" w:eastAsia="Times New Roman" w:hAnsi="Arial" w:cs="Arial"/>
          <w:color w:val="333333"/>
        </w:rPr>
        <w:t xml:space="preserve"> of binary operations, rearrange the leaf nodes of the tree using the following criteria. First, position the leaf node relations with the most restrictive SELECT operations so they are executed first in the query tree representation. The definition of </w:t>
      </w:r>
      <w:r w:rsidRPr="006A3A50">
        <w:rPr>
          <w:rFonts w:ascii="Arial" w:eastAsia="Times New Roman" w:hAnsi="Arial" w:cs="Arial"/>
          <w:i/>
          <w:iCs/>
          <w:color w:val="333333"/>
        </w:rPr>
        <w:t>most restrictive</w:t>
      </w:r>
      <w:r w:rsidRPr="006A3A50">
        <w:rPr>
          <w:rFonts w:ascii="Arial" w:eastAsia="Times New Roman" w:hAnsi="Arial" w:cs="Arial"/>
          <w:color w:val="333333"/>
        </w:rPr>
        <w:t xml:space="preserve"> SELECT can mean either the ones that produce a relation with the fewest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or with the smallest absolute size.</w:t>
      </w:r>
      <w:r w:rsidRPr="006A3A50">
        <w:rPr>
          <w:rFonts w:ascii="Arial" w:eastAsia="Times New Roman" w:hAnsi="Arial" w:cs="Arial"/>
          <w:color w:val="333333"/>
          <w:vertAlign w:val="superscript"/>
        </w:rPr>
        <w:t>17</w:t>
      </w:r>
      <w:r w:rsidRPr="006A3A50">
        <w:rPr>
          <w:rFonts w:ascii="Arial" w:eastAsia="Times New Roman" w:hAnsi="Arial" w:cs="Arial"/>
          <w:color w:val="333333"/>
        </w:rPr>
        <w:t> Another possibility is to define the most restrictive SELECT</w:t>
      </w:r>
      <w:r w:rsidR="003630DE" w:rsidRPr="006A3A50">
        <w:rPr>
          <w:rFonts w:ascii="Arial" w:eastAsia="Times New Roman" w:hAnsi="Arial" w:cs="Arial"/>
          <w:color w:val="333333"/>
        </w:rPr>
        <w:t> as the one with the small</w:t>
      </w:r>
      <w:r w:rsidRPr="006A3A50">
        <w:rPr>
          <w:rFonts w:ascii="Arial" w:eastAsia="Times New Roman" w:hAnsi="Arial" w:cs="Arial"/>
          <w:color w:val="333333"/>
        </w:rPr>
        <w:t xml:space="preserve">est selectivity; this is more practical because estimates of </w:t>
      </w:r>
      <w:proofErr w:type="spellStart"/>
      <w:r w:rsidRPr="006A3A50">
        <w:rPr>
          <w:rFonts w:ascii="Arial" w:eastAsia="Times New Roman" w:hAnsi="Arial" w:cs="Arial"/>
          <w:color w:val="333333"/>
        </w:rPr>
        <w:t>selectivities</w:t>
      </w:r>
      <w:proofErr w:type="spellEnd"/>
      <w:r w:rsidRPr="006A3A50">
        <w:rPr>
          <w:rFonts w:ascii="Arial" w:eastAsia="Times New Roman" w:hAnsi="Arial" w:cs="Arial"/>
          <w:color w:val="333333"/>
        </w:rPr>
        <w:t xml:space="preserve"> are often available in the DBMS catalog. Second, make sure that the ordering of leaf nodes does not cause CARTESIAN PRODUCT operations; for example, if the two relations with the most restrictive SELECT do not have a direct join condition between them, it may be desirable to change the order of leaf nodes to avoid Cartesian products.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lastRenderedPageBreak/>
        <w:t>4.</w:t>
      </w:r>
      <w:r w:rsidRPr="006A3A50">
        <w:rPr>
          <w:rFonts w:ascii="Arial" w:eastAsia="Times New Roman" w:hAnsi="Arial" w:cs="Arial"/>
          <w:color w:val="808080"/>
        </w:rPr>
        <w:t>   </w:t>
      </w:r>
      <w:r w:rsidRPr="006A3A50">
        <w:rPr>
          <w:rFonts w:ascii="Arial" w:eastAsia="Times New Roman" w:hAnsi="Arial" w:cs="Arial"/>
          <w:color w:val="333333"/>
        </w:rPr>
        <w:t>Using Rule 12, combine a CARTESIAN PRODUCT operation with a subsequent SELECT operation in the tree into a JOIN operation, if the condition represents a join condition.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5.</w:t>
      </w:r>
      <w:r w:rsidRPr="006A3A50">
        <w:rPr>
          <w:rFonts w:ascii="Arial" w:eastAsia="Times New Roman" w:hAnsi="Arial" w:cs="Arial"/>
          <w:color w:val="808080"/>
        </w:rPr>
        <w:t>   </w:t>
      </w:r>
      <w:r w:rsidRPr="006A3A50">
        <w:rPr>
          <w:rFonts w:ascii="Arial" w:eastAsia="Times New Roman" w:hAnsi="Arial" w:cs="Arial"/>
          <w:color w:val="333333"/>
        </w:rPr>
        <w:t>Using Rules 3, 4, 7, and 11 concerning the cascading of PROJECT and the commuting of PROJECT with other operations, break down and move lists of projection attributes down the tree as far as possible by creating new PROJECT operations as needed. Only those attributes needed in the query</w:t>
      </w:r>
      <w:r w:rsidRPr="006A3A50">
        <w:rPr>
          <w:rFonts w:ascii="Arial" w:eastAsia="Times New Roman" w:hAnsi="Arial" w:cs="Arial"/>
          <w:b/>
          <w:bCs/>
          <w:color w:val="808080"/>
        </w:rPr>
        <w:t> </w:t>
      </w:r>
      <w:r w:rsidRPr="006A3A50">
        <w:rPr>
          <w:rFonts w:ascii="Arial" w:eastAsia="Times New Roman" w:hAnsi="Arial" w:cs="Arial"/>
          <w:color w:val="333333"/>
        </w:rPr>
        <w:t>result and in subsequent operations in the query tree should be kept after each PROJECT operation.</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6.</w:t>
      </w:r>
      <w:r w:rsidRPr="006A3A50">
        <w:rPr>
          <w:rFonts w:ascii="Arial" w:eastAsia="Times New Roman" w:hAnsi="Arial" w:cs="Arial"/>
          <w:color w:val="808080"/>
        </w:rPr>
        <w:t>   </w:t>
      </w:r>
      <w:r w:rsidRPr="006A3A50">
        <w:rPr>
          <w:rFonts w:ascii="Arial" w:eastAsia="Times New Roman" w:hAnsi="Arial" w:cs="Arial"/>
          <w:color w:val="333333"/>
        </w:rPr>
        <w:t xml:space="preserve">Identify </w:t>
      </w:r>
      <w:proofErr w:type="spellStart"/>
      <w:r w:rsidRPr="006A3A50">
        <w:rPr>
          <w:rFonts w:ascii="Arial" w:eastAsia="Times New Roman" w:hAnsi="Arial" w:cs="Arial"/>
          <w:color w:val="333333"/>
        </w:rPr>
        <w:t>subtrees</w:t>
      </w:r>
      <w:proofErr w:type="spellEnd"/>
      <w:r w:rsidRPr="006A3A50">
        <w:rPr>
          <w:rFonts w:ascii="Arial" w:eastAsia="Times New Roman" w:hAnsi="Arial" w:cs="Arial"/>
          <w:color w:val="333333"/>
        </w:rPr>
        <w:t xml:space="preserve"> that represent groups of operations that can be executed by a single algorithm.</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xml:space="preserve">In our example, Figure 19.5(b) shows the tree in Figure 19.5(a) after applying steps 1 and 2 of the algorithm; Figure 19.5(c) shows the tree after step 3; Figure 19.5(d) after step 4; and Figure 19.5(e) after step 5. In step 6 we may group together the operations in the </w:t>
      </w:r>
      <w:proofErr w:type="spellStart"/>
      <w:r w:rsidRPr="006A3A50">
        <w:rPr>
          <w:rFonts w:ascii="Arial" w:eastAsia="Times New Roman" w:hAnsi="Arial" w:cs="Arial"/>
          <w:color w:val="333333"/>
        </w:rPr>
        <w:t>subtree</w:t>
      </w:r>
      <w:proofErr w:type="spellEnd"/>
      <w:r w:rsidRPr="006A3A50">
        <w:rPr>
          <w:rFonts w:ascii="Arial" w:eastAsia="Times New Roman" w:hAnsi="Arial" w:cs="Arial"/>
          <w:color w:val="333333"/>
        </w:rPr>
        <w:t xml:space="preserve"> whose root is the operation </w:t>
      </w:r>
      <w:proofErr w:type="spellStart"/>
      <w:r w:rsidRPr="006A3A50">
        <w:rPr>
          <w:rFonts w:ascii="Arial" w:eastAsia="Times New Roman" w:hAnsi="Arial" w:cs="Arial"/>
          <w:color w:val="333333"/>
        </w:rPr>
        <w:t>π</w:t>
      </w:r>
      <w:r w:rsidRPr="006A3A50">
        <w:rPr>
          <w:rFonts w:ascii="Arial" w:eastAsia="Times New Roman" w:hAnsi="Arial" w:cs="Arial"/>
          <w:color w:val="333333"/>
          <w:vertAlign w:val="subscript"/>
        </w:rPr>
        <w:t>Essni</w:t>
      </w:r>
      <w:r w:rsidRPr="006A3A50">
        <w:rPr>
          <w:rFonts w:ascii="Arial" w:eastAsia="Times New Roman" w:hAnsi="Arial" w:cs="Arial"/>
          <w:color w:val="333333"/>
        </w:rPr>
        <w:t>nto</w:t>
      </w:r>
      <w:proofErr w:type="spellEnd"/>
      <w:r w:rsidRPr="006A3A50">
        <w:rPr>
          <w:rFonts w:ascii="Arial" w:eastAsia="Times New Roman" w:hAnsi="Arial" w:cs="Arial"/>
          <w:color w:val="333333"/>
        </w:rPr>
        <w:t xml:space="preserve"> a single algorithm. We may also group the remaining operations into another </w:t>
      </w:r>
      <w:proofErr w:type="spellStart"/>
      <w:r w:rsidRPr="006A3A50">
        <w:rPr>
          <w:rFonts w:ascii="Arial" w:eastAsia="Times New Roman" w:hAnsi="Arial" w:cs="Arial"/>
          <w:color w:val="333333"/>
        </w:rPr>
        <w:t>subtree</w:t>
      </w:r>
      <w:proofErr w:type="spellEnd"/>
      <w:r w:rsidRPr="006A3A50">
        <w:rPr>
          <w:rFonts w:ascii="Arial" w:eastAsia="Times New Roman" w:hAnsi="Arial" w:cs="Arial"/>
          <w:color w:val="333333"/>
        </w:rPr>
        <w:t xml:space="preserve">, where the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resulting from the first algorithm replace the </w:t>
      </w:r>
      <w:proofErr w:type="spellStart"/>
      <w:r w:rsidRPr="006A3A50">
        <w:rPr>
          <w:rFonts w:ascii="Arial" w:eastAsia="Times New Roman" w:hAnsi="Arial" w:cs="Arial"/>
          <w:color w:val="333333"/>
        </w:rPr>
        <w:t>subtree</w:t>
      </w:r>
      <w:proofErr w:type="spellEnd"/>
      <w:r w:rsidRPr="006A3A50">
        <w:rPr>
          <w:rFonts w:ascii="Arial" w:eastAsia="Times New Roman" w:hAnsi="Arial" w:cs="Arial"/>
          <w:color w:val="333333"/>
        </w:rPr>
        <w:t xml:space="preserve"> whose root is the operation </w:t>
      </w:r>
      <w:proofErr w:type="spellStart"/>
      <w:r w:rsidRPr="006A3A50">
        <w:rPr>
          <w:rFonts w:ascii="Arial" w:eastAsia="Times New Roman" w:hAnsi="Arial" w:cs="Arial"/>
          <w:color w:val="333333"/>
        </w:rPr>
        <w:t>π</w:t>
      </w:r>
      <w:r w:rsidRPr="006A3A50">
        <w:rPr>
          <w:rFonts w:ascii="Arial" w:eastAsia="Times New Roman" w:hAnsi="Arial" w:cs="Arial"/>
          <w:color w:val="333333"/>
          <w:vertAlign w:val="subscript"/>
        </w:rPr>
        <w:t>Essn</w:t>
      </w:r>
      <w:proofErr w:type="spellEnd"/>
      <w:r w:rsidRPr="006A3A50">
        <w:rPr>
          <w:rFonts w:ascii="Arial" w:eastAsia="Times New Roman" w:hAnsi="Arial" w:cs="Arial"/>
          <w:color w:val="333333"/>
        </w:rPr>
        <w:t xml:space="preserve">, because the first grouping means that this </w:t>
      </w:r>
      <w:proofErr w:type="spellStart"/>
      <w:r w:rsidRPr="006A3A50">
        <w:rPr>
          <w:rFonts w:ascii="Arial" w:eastAsia="Times New Roman" w:hAnsi="Arial" w:cs="Arial"/>
          <w:color w:val="333333"/>
        </w:rPr>
        <w:t>subtree</w:t>
      </w:r>
      <w:proofErr w:type="spellEnd"/>
      <w:r w:rsidRPr="006A3A50">
        <w:rPr>
          <w:rFonts w:ascii="Arial" w:eastAsia="Times New Roman" w:hAnsi="Arial" w:cs="Arial"/>
          <w:color w:val="333333"/>
        </w:rPr>
        <w:t xml:space="preserve"> is executed first.</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proofErr w:type="gramStart"/>
      <w:r w:rsidRPr="006A3A50">
        <w:rPr>
          <w:rFonts w:ascii="Arial" w:eastAsia="Times New Roman" w:hAnsi="Arial" w:cs="Arial"/>
          <w:b/>
          <w:color w:val="333333"/>
        </w:rPr>
        <w:t>Summary of Heuristics for Algebraic Optimization</w:t>
      </w:r>
      <w:r w:rsidRPr="006A3A50">
        <w:rPr>
          <w:rFonts w:ascii="Arial" w:eastAsia="Times New Roman" w:hAnsi="Arial" w:cs="Arial"/>
          <w:color w:val="333333"/>
        </w:rPr>
        <w:t>.</w:t>
      </w:r>
      <w:proofErr w:type="gramEnd"/>
      <w:r w:rsidRPr="006A3A50">
        <w:rPr>
          <w:rFonts w:ascii="Arial" w:eastAsia="Times New Roman" w:hAnsi="Arial" w:cs="Arial"/>
          <w:color w:val="333333"/>
        </w:rPr>
        <w:t xml:space="preserve"> The main heuristic is to apply first the operations that reduce the size of intermediate results. This includes performing as early as possible SELECT operations to reduce the number of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and PROJECT operations to reduce the number of attributes—by moving SELECT and PROJECT operations as far down the tree as possible. Additionally, the SELECT and JOIN operations that are most restrictive—that is, result in relations with the fewest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or with the smallest absolute size—should be executed before other similar operations. The latter rule is accomplished through reordering the leaf nodes of the tree among themselves while avoiding Cartesian products, and adjusting the rest of the tree appropriately.</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333333"/>
        </w:rPr>
        <w:t>3. Converting Query Trees into Query Execution Plans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An execution plan for a relational algebra expression represented as a query tree includes information about the access methods available for each relation as well as the algorithms to be used in computing the relational operators represented in the tree. As a simple example, consider query Q1 from Chapter 4, whose corresponding relational algebra expression is</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noProof/>
          <w:color w:val="333333"/>
        </w:rPr>
        <w:drawing>
          <wp:inline distT="0" distB="0" distL="0" distR="0">
            <wp:extent cx="5826160" cy="2430049"/>
            <wp:effectExtent l="19050" t="0" r="3140" b="0"/>
            <wp:docPr id="18" name="Picture 13" descr="http://www.brainkart.com/media/extra/yZVgB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rainkart.com/media/extra/yZVgBq2.jpg"/>
                    <pic:cNvPicPr>
                      <a:picLocks noChangeAspect="1" noChangeArrowheads="1"/>
                    </pic:cNvPicPr>
                  </pic:nvPicPr>
                  <pic:blipFill>
                    <a:blip r:embed="rId45"/>
                    <a:srcRect b="8920"/>
                    <a:stretch>
                      <a:fillRect/>
                    </a:stretch>
                  </pic:blipFill>
                  <pic:spPr bwMode="auto">
                    <a:xfrm>
                      <a:off x="0" y="0"/>
                      <a:ext cx="5826160" cy="2430049"/>
                    </a:xfrm>
                    <a:prstGeom prst="rect">
                      <a:avLst/>
                    </a:prstGeom>
                    <a:noFill/>
                    <a:ln w="9525">
                      <a:noFill/>
                      <a:miter lim="800000"/>
                      <a:headEnd/>
                      <a:tailEnd/>
                    </a:ln>
                  </pic:spPr>
                </pic:pic>
              </a:graphicData>
            </a:graphic>
          </wp:inline>
        </w:drawing>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lastRenderedPageBreak/>
        <w:t>The query tree is shown in Figure 19.6. To convert this into an execution plan, the optimizer might choose an index search for the SELECT operation on</w:t>
      </w:r>
      <w:r w:rsidR="003630DE" w:rsidRPr="006A3A50">
        <w:rPr>
          <w:rFonts w:ascii="Arial" w:eastAsia="Times New Roman" w:hAnsi="Arial" w:cs="Arial"/>
          <w:color w:val="333333"/>
        </w:rPr>
        <w:t xml:space="preserve"> </w:t>
      </w:r>
      <w:r w:rsidRPr="006A3A50">
        <w:rPr>
          <w:rFonts w:ascii="Arial" w:eastAsia="Times New Roman" w:hAnsi="Arial" w:cs="Arial"/>
          <w:color w:val="333333"/>
        </w:rPr>
        <w:t>DEPARTMENT (assuming one exists), a single-loop join algorithm that loops over the records in the result of the SELECT operation on</w:t>
      </w:r>
      <w:r w:rsidR="003630DE" w:rsidRPr="006A3A50">
        <w:rPr>
          <w:rFonts w:ascii="Arial" w:eastAsia="Times New Roman" w:hAnsi="Arial" w:cs="Arial"/>
          <w:color w:val="333333"/>
        </w:rPr>
        <w:t xml:space="preserve"> </w:t>
      </w:r>
      <w:r w:rsidRPr="006A3A50">
        <w:rPr>
          <w:rFonts w:ascii="Arial" w:eastAsia="Times New Roman" w:hAnsi="Arial" w:cs="Arial"/>
          <w:color w:val="333333"/>
        </w:rPr>
        <w:t xml:space="preserve">DEPARTMENT for the </w:t>
      </w:r>
      <w:proofErr w:type="spellStart"/>
      <w:r w:rsidRPr="006A3A50">
        <w:rPr>
          <w:rFonts w:ascii="Arial" w:eastAsia="Times New Roman" w:hAnsi="Arial" w:cs="Arial"/>
          <w:color w:val="333333"/>
        </w:rPr>
        <w:t>join</w:t>
      </w:r>
      <w:proofErr w:type="spellEnd"/>
      <w:r w:rsidRPr="006A3A50">
        <w:rPr>
          <w:rFonts w:ascii="Arial" w:eastAsia="Times New Roman" w:hAnsi="Arial" w:cs="Arial"/>
          <w:color w:val="333333"/>
        </w:rPr>
        <w:t xml:space="preserve"> operation (assuming an index exists on the </w:t>
      </w:r>
      <w:proofErr w:type="spellStart"/>
      <w:r w:rsidRPr="006A3A50">
        <w:rPr>
          <w:rFonts w:ascii="Arial" w:eastAsia="Times New Roman" w:hAnsi="Arial" w:cs="Arial"/>
          <w:color w:val="333333"/>
        </w:rPr>
        <w:t>Dno</w:t>
      </w:r>
      <w:proofErr w:type="spellEnd"/>
      <w:r w:rsidRPr="006A3A50">
        <w:rPr>
          <w:rFonts w:ascii="Arial" w:eastAsia="Times New Roman" w:hAnsi="Arial" w:cs="Arial"/>
          <w:color w:val="333333"/>
        </w:rPr>
        <w:t> attribute of EMPLOYEE), and a scan of the JOIN result for input to the</w:t>
      </w:r>
      <w:r w:rsidR="003630DE" w:rsidRPr="006A3A50">
        <w:rPr>
          <w:rFonts w:ascii="Arial" w:eastAsia="Times New Roman" w:hAnsi="Arial" w:cs="Arial"/>
          <w:color w:val="333333"/>
        </w:rPr>
        <w:t xml:space="preserve"> </w:t>
      </w:r>
      <w:r w:rsidRPr="006A3A50">
        <w:rPr>
          <w:rFonts w:ascii="Arial" w:eastAsia="Times New Roman" w:hAnsi="Arial" w:cs="Arial"/>
          <w:color w:val="333333"/>
        </w:rPr>
        <w:t>PROJECT operator. Additionally, the approach taken for executing the query may specify a materialized or a pipelined evaluation, although in general a pipelined evaluation is preferred whenever feasible.</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B4B7E" w:rsidRPr="006A3A50" w:rsidRDefault="00BB4B7E"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With </w:t>
      </w:r>
      <w:r w:rsidRPr="006A3A50">
        <w:rPr>
          <w:rFonts w:ascii="Arial" w:eastAsia="Times New Roman" w:hAnsi="Arial" w:cs="Arial"/>
          <w:b/>
          <w:bCs/>
          <w:color w:val="333333"/>
        </w:rPr>
        <w:t>materialized evaluation</w:t>
      </w:r>
      <w:r w:rsidRPr="006A3A50">
        <w:rPr>
          <w:rFonts w:ascii="Arial" w:eastAsia="Times New Roman" w:hAnsi="Arial" w:cs="Arial"/>
          <w:color w:val="333333"/>
        </w:rPr>
        <w:t>, the result of an operation is stored as a temporary relation (that is, the result is </w:t>
      </w:r>
      <w:r w:rsidRPr="006A3A50">
        <w:rPr>
          <w:rFonts w:ascii="Arial" w:eastAsia="Times New Roman" w:hAnsi="Arial" w:cs="Arial"/>
          <w:i/>
          <w:iCs/>
          <w:color w:val="333333"/>
        </w:rPr>
        <w:t>physically materialized</w:t>
      </w:r>
      <w:r w:rsidRPr="006A3A50">
        <w:rPr>
          <w:rFonts w:ascii="Arial" w:eastAsia="Times New Roman" w:hAnsi="Arial" w:cs="Arial"/>
          <w:color w:val="333333"/>
        </w:rPr>
        <w:t>). For instance, the</w:t>
      </w:r>
      <w:r w:rsidR="003630DE" w:rsidRPr="006A3A50">
        <w:rPr>
          <w:rFonts w:ascii="Arial" w:eastAsia="Times New Roman" w:hAnsi="Arial" w:cs="Arial"/>
          <w:color w:val="333333"/>
        </w:rPr>
        <w:t xml:space="preserve"> </w:t>
      </w:r>
      <w:r w:rsidRPr="006A3A50">
        <w:rPr>
          <w:rFonts w:ascii="Arial" w:eastAsia="Times New Roman" w:hAnsi="Arial" w:cs="Arial"/>
          <w:color w:val="333333"/>
        </w:rPr>
        <w:t>JOIN operation can be computed and the entire result stored as a temporary relation, which is then read as input by the algorithm that computes the</w:t>
      </w:r>
      <w:r w:rsidR="003630DE" w:rsidRPr="006A3A50">
        <w:rPr>
          <w:rFonts w:ascii="Arial" w:eastAsia="Times New Roman" w:hAnsi="Arial" w:cs="Arial"/>
          <w:color w:val="333333"/>
        </w:rPr>
        <w:t xml:space="preserve"> </w:t>
      </w:r>
      <w:r w:rsidRPr="006A3A50">
        <w:rPr>
          <w:rFonts w:ascii="Arial" w:eastAsia="Times New Roman" w:hAnsi="Arial" w:cs="Arial"/>
          <w:color w:val="333333"/>
        </w:rPr>
        <w:t>PROJECT operation, which would produce the query result table. On the other hand, with </w:t>
      </w:r>
      <w:r w:rsidRPr="006A3A50">
        <w:rPr>
          <w:rFonts w:ascii="Arial" w:eastAsia="Times New Roman" w:hAnsi="Arial" w:cs="Arial"/>
          <w:b/>
          <w:bCs/>
          <w:color w:val="333333"/>
        </w:rPr>
        <w:t>pipelined</w:t>
      </w:r>
      <w:r w:rsidRPr="006A3A50">
        <w:rPr>
          <w:rFonts w:ascii="Arial" w:eastAsia="Times New Roman" w:hAnsi="Arial" w:cs="Arial"/>
          <w:color w:val="333333"/>
        </w:rPr>
        <w:t> </w:t>
      </w:r>
      <w:r w:rsidRPr="006A3A50">
        <w:rPr>
          <w:rFonts w:ascii="Arial" w:eastAsia="Times New Roman" w:hAnsi="Arial" w:cs="Arial"/>
          <w:b/>
          <w:bCs/>
          <w:color w:val="333333"/>
        </w:rPr>
        <w:t>evaluation</w:t>
      </w:r>
      <w:r w:rsidRPr="006A3A50">
        <w:rPr>
          <w:rFonts w:ascii="Arial" w:eastAsia="Times New Roman" w:hAnsi="Arial" w:cs="Arial"/>
          <w:color w:val="333333"/>
        </w:rPr>
        <w:t xml:space="preserve">, as the resulting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of an operation are produced, they are forwarded</w:t>
      </w:r>
      <w:r w:rsidRPr="006A3A50">
        <w:rPr>
          <w:rFonts w:ascii="Arial" w:eastAsia="Times New Roman" w:hAnsi="Arial" w:cs="Arial"/>
          <w:b/>
          <w:bCs/>
          <w:color w:val="333333"/>
        </w:rPr>
        <w:t> </w:t>
      </w:r>
      <w:r w:rsidRPr="006A3A50">
        <w:rPr>
          <w:rFonts w:ascii="Arial" w:eastAsia="Times New Roman" w:hAnsi="Arial" w:cs="Arial"/>
          <w:color w:val="333333"/>
        </w:rPr>
        <w:t xml:space="preserve">directly to the next operation in the query sequence. For example, as the selected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from DEPARTMENT are produced by the SELECT operation, they are placed in a buffer; the JOIN operation algorithm would then consume the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from the buffer, and those </w:t>
      </w:r>
      <w:proofErr w:type="spellStart"/>
      <w:r w:rsidRPr="006A3A50">
        <w:rPr>
          <w:rFonts w:ascii="Arial" w:eastAsia="Times New Roman" w:hAnsi="Arial" w:cs="Arial"/>
          <w:color w:val="333333"/>
        </w:rPr>
        <w:t>tuples</w:t>
      </w:r>
      <w:proofErr w:type="spellEnd"/>
      <w:r w:rsidRPr="006A3A50">
        <w:rPr>
          <w:rFonts w:ascii="Arial" w:eastAsia="Times New Roman" w:hAnsi="Arial" w:cs="Arial"/>
          <w:color w:val="333333"/>
        </w:rPr>
        <w:t xml:space="preserve"> that result from the JOIN operation are pipelined to the projection operation algorithm. The advantage of pipelining is the cost savings in not having to write the intermediate results to disk and not having to read them back for the next operation.</w:t>
      </w:r>
    </w:p>
    <w:p w:rsidR="00931659" w:rsidRPr="006A3A50" w:rsidRDefault="00931659" w:rsidP="004C4C0C">
      <w:pPr>
        <w:spacing w:afterLines="40" w:line="240" w:lineRule="auto"/>
        <w:rPr>
          <w:rFonts w:ascii="Arial" w:hAnsi="Arial" w:cs="Arial"/>
          <w:noProof/>
        </w:rPr>
      </w:pPr>
    </w:p>
    <w:p w:rsidR="00931659" w:rsidRPr="006A3A50" w:rsidRDefault="00931659" w:rsidP="004C4C0C">
      <w:pPr>
        <w:spacing w:afterLines="40" w:line="240" w:lineRule="auto"/>
        <w:rPr>
          <w:rFonts w:ascii="Arial" w:hAnsi="Arial" w:cs="Arial"/>
          <w:noProof/>
        </w:rPr>
      </w:pP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333333"/>
        </w:rPr>
        <w:t>Cost Components for Query Execution</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The cost of executing a query includes the following components:</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r w:rsidRPr="006A3A50">
        <w:rPr>
          <w:rFonts w:ascii="Arial" w:eastAsia="Times New Roman" w:hAnsi="Arial" w:cs="Arial"/>
          <w:color w:val="808080"/>
        </w:rPr>
        <w:t>        </w:t>
      </w:r>
      <w:r w:rsidRPr="006A3A50">
        <w:rPr>
          <w:rFonts w:ascii="Arial" w:eastAsia="Times New Roman" w:hAnsi="Arial" w:cs="Arial"/>
          <w:b/>
          <w:bCs/>
          <w:color w:val="333333"/>
        </w:rPr>
        <w:t>Access cost to secondary storage. </w:t>
      </w:r>
      <w:r w:rsidRPr="006A3A50">
        <w:rPr>
          <w:rFonts w:ascii="Arial" w:eastAsia="Times New Roman" w:hAnsi="Arial" w:cs="Arial"/>
          <w:color w:val="333333"/>
        </w:rPr>
        <w:t>This is the cost of transferring (reading</w:t>
      </w:r>
      <w:r w:rsidRPr="006A3A50">
        <w:rPr>
          <w:rFonts w:ascii="Arial" w:eastAsia="Times New Roman" w:hAnsi="Arial" w:cs="Arial"/>
          <w:b/>
          <w:bCs/>
          <w:color w:val="333333"/>
        </w:rPr>
        <w:t> </w:t>
      </w:r>
      <w:r w:rsidRPr="006A3A50">
        <w:rPr>
          <w:rFonts w:ascii="Arial" w:eastAsia="Times New Roman" w:hAnsi="Arial" w:cs="Arial"/>
          <w:color w:val="333333"/>
        </w:rPr>
        <w:t>and writing) data blocks between secondary disk storage and main memory buffers. This is also known as </w:t>
      </w:r>
      <w:r w:rsidRPr="006A3A50">
        <w:rPr>
          <w:rFonts w:ascii="Arial" w:eastAsia="Times New Roman" w:hAnsi="Arial" w:cs="Arial"/>
          <w:i/>
          <w:iCs/>
          <w:color w:val="333333"/>
        </w:rPr>
        <w:t>disk I/O (input/output) cost</w:t>
      </w:r>
      <w:r w:rsidRPr="006A3A50">
        <w:rPr>
          <w:rFonts w:ascii="Arial" w:eastAsia="Times New Roman" w:hAnsi="Arial" w:cs="Arial"/>
          <w:color w:val="333333"/>
        </w:rPr>
        <w:t>. The cost of search-</w:t>
      </w:r>
      <w:proofErr w:type="spellStart"/>
      <w:r w:rsidRPr="006A3A50">
        <w:rPr>
          <w:rFonts w:ascii="Arial" w:eastAsia="Times New Roman" w:hAnsi="Arial" w:cs="Arial"/>
          <w:color w:val="333333"/>
        </w:rPr>
        <w:t>ing</w:t>
      </w:r>
      <w:proofErr w:type="spellEnd"/>
      <w:r w:rsidRPr="006A3A50">
        <w:rPr>
          <w:rFonts w:ascii="Arial" w:eastAsia="Times New Roman" w:hAnsi="Arial" w:cs="Arial"/>
          <w:color w:val="333333"/>
        </w:rPr>
        <w:t xml:space="preserve"> for records in a disk file depends on the type of access structures on that file, such as ordering, hashing, and primary or secondary indexes. In </w:t>
      </w:r>
      <w:proofErr w:type="spellStart"/>
      <w:r w:rsidRPr="006A3A50">
        <w:rPr>
          <w:rFonts w:ascii="Arial" w:eastAsia="Times New Roman" w:hAnsi="Arial" w:cs="Arial"/>
          <w:color w:val="333333"/>
        </w:rPr>
        <w:t>addi-tion</w:t>
      </w:r>
      <w:proofErr w:type="spellEnd"/>
      <w:r w:rsidRPr="006A3A50">
        <w:rPr>
          <w:rFonts w:ascii="Arial" w:eastAsia="Times New Roman" w:hAnsi="Arial" w:cs="Arial"/>
          <w:color w:val="333333"/>
        </w:rPr>
        <w:t>, factors such as whether the file blocks are allocated contiguously on the same disk cylinder or scattered on the disk affect the access cost.</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r w:rsidRPr="006A3A50">
        <w:rPr>
          <w:rFonts w:ascii="Arial" w:eastAsia="Times New Roman" w:hAnsi="Arial" w:cs="Arial"/>
          <w:color w:val="808080"/>
        </w:rPr>
        <w:t>        </w:t>
      </w:r>
      <w:r w:rsidRPr="006A3A50">
        <w:rPr>
          <w:rFonts w:ascii="Arial" w:eastAsia="Times New Roman" w:hAnsi="Arial" w:cs="Arial"/>
          <w:b/>
          <w:bCs/>
          <w:color w:val="333333"/>
        </w:rPr>
        <w:t>Disk storage cost. </w:t>
      </w:r>
      <w:r w:rsidRPr="006A3A50">
        <w:rPr>
          <w:rFonts w:ascii="Arial" w:eastAsia="Times New Roman" w:hAnsi="Arial" w:cs="Arial"/>
          <w:color w:val="333333"/>
        </w:rPr>
        <w:t>This is the cost of storing on disk any intermediate files</w:t>
      </w:r>
      <w:r w:rsidRPr="006A3A50">
        <w:rPr>
          <w:rFonts w:ascii="Arial" w:eastAsia="Times New Roman" w:hAnsi="Arial" w:cs="Arial"/>
          <w:b/>
          <w:bCs/>
          <w:color w:val="333333"/>
        </w:rPr>
        <w:t> </w:t>
      </w:r>
      <w:r w:rsidRPr="006A3A50">
        <w:rPr>
          <w:rFonts w:ascii="Arial" w:eastAsia="Times New Roman" w:hAnsi="Arial" w:cs="Arial"/>
          <w:color w:val="333333"/>
        </w:rPr>
        <w:t>that are generated by an execution strategy for the query.</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r w:rsidRPr="006A3A50">
        <w:rPr>
          <w:rFonts w:ascii="Arial" w:eastAsia="Times New Roman" w:hAnsi="Arial" w:cs="Arial"/>
          <w:b/>
          <w:bCs/>
          <w:color w:val="333333"/>
        </w:rPr>
        <w:t>Computation cost. </w:t>
      </w:r>
      <w:r w:rsidRPr="006A3A50">
        <w:rPr>
          <w:rFonts w:ascii="Arial" w:eastAsia="Times New Roman" w:hAnsi="Arial" w:cs="Arial"/>
          <w:color w:val="333333"/>
        </w:rPr>
        <w:t>This is the cost of performing in-memory operations on</w:t>
      </w:r>
      <w:r w:rsidRPr="006A3A50">
        <w:rPr>
          <w:rFonts w:ascii="Arial" w:eastAsia="Times New Roman" w:hAnsi="Arial" w:cs="Arial"/>
          <w:b/>
          <w:bCs/>
          <w:color w:val="333333"/>
        </w:rPr>
        <w:t> </w:t>
      </w:r>
      <w:r w:rsidRPr="006A3A50">
        <w:rPr>
          <w:rFonts w:ascii="Arial" w:eastAsia="Times New Roman" w:hAnsi="Arial" w:cs="Arial"/>
          <w:color w:val="333333"/>
        </w:rPr>
        <w:t>the records within the data buffers during query execution. Such operations include searching for and sorting records, merging records for a join or a sort operation, and performing computations on field values. This is also known as </w:t>
      </w:r>
      <w:r w:rsidRPr="006A3A50">
        <w:rPr>
          <w:rFonts w:ascii="Arial" w:eastAsia="Times New Roman" w:hAnsi="Arial" w:cs="Arial"/>
          <w:i/>
          <w:iCs/>
          <w:color w:val="333333"/>
        </w:rPr>
        <w:t>CPU (central processing unit) cost</w:t>
      </w:r>
      <w:r w:rsidRPr="006A3A50">
        <w:rPr>
          <w:rFonts w:ascii="Arial" w:eastAsia="Times New Roman" w:hAnsi="Arial" w:cs="Arial"/>
          <w:color w:val="333333"/>
        </w:rPr>
        <w:t>.</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r w:rsidRPr="006A3A50">
        <w:rPr>
          <w:rFonts w:ascii="Arial" w:eastAsia="Times New Roman" w:hAnsi="Arial" w:cs="Arial"/>
          <w:b/>
          <w:bCs/>
          <w:color w:val="333333"/>
        </w:rPr>
        <w:t>Memory usage cost. </w:t>
      </w:r>
      <w:r w:rsidRPr="006A3A50">
        <w:rPr>
          <w:rFonts w:ascii="Arial" w:eastAsia="Times New Roman" w:hAnsi="Arial" w:cs="Arial"/>
          <w:color w:val="333333"/>
        </w:rPr>
        <w:t xml:space="preserve">This is the cost pertaining to the number of main </w:t>
      </w:r>
      <w:proofErr w:type="spellStart"/>
      <w:r w:rsidRPr="006A3A50">
        <w:rPr>
          <w:rFonts w:ascii="Arial" w:eastAsia="Times New Roman" w:hAnsi="Arial" w:cs="Arial"/>
          <w:color w:val="333333"/>
        </w:rPr>
        <w:t>mem-ory</w:t>
      </w:r>
      <w:proofErr w:type="spellEnd"/>
      <w:r w:rsidRPr="006A3A50">
        <w:rPr>
          <w:rFonts w:ascii="Arial" w:eastAsia="Times New Roman" w:hAnsi="Arial" w:cs="Arial"/>
          <w:color w:val="333333"/>
        </w:rPr>
        <w:t xml:space="preserve"> buffers needed during query execution.</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b/>
          <w:bCs/>
          <w:color w:val="808080"/>
        </w:rPr>
        <w:t> </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808080"/>
        </w:rPr>
        <w:t>        </w:t>
      </w:r>
      <w:r w:rsidRPr="006A3A50">
        <w:rPr>
          <w:rFonts w:ascii="Arial" w:eastAsia="Times New Roman" w:hAnsi="Arial" w:cs="Arial"/>
          <w:b/>
          <w:bCs/>
          <w:color w:val="333333"/>
        </w:rPr>
        <w:t>Communication cost. </w:t>
      </w:r>
      <w:r w:rsidRPr="006A3A50">
        <w:rPr>
          <w:rFonts w:ascii="Arial" w:eastAsia="Times New Roman" w:hAnsi="Arial" w:cs="Arial"/>
          <w:color w:val="333333"/>
        </w:rPr>
        <w:t>This is the cost of shipping the query and its results</w:t>
      </w:r>
      <w:r w:rsidRPr="006A3A50">
        <w:rPr>
          <w:rFonts w:ascii="Arial" w:eastAsia="Times New Roman" w:hAnsi="Arial" w:cs="Arial"/>
          <w:b/>
          <w:bCs/>
          <w:color w:val="333333"/>
        </w:rPr>
        <w:t> </w:t>
      </w:r>
      <w:r w:rsidRPr="006A3A50">
        <w:rPr>
          <w:rFonts w:ascii="Arial" w:eastAsia="Times New Roman" w:hAnsi="Arial" w:cs="Arial"/>
          <w:color w:val="333333"/>
        </w:rPr>
        <w:t>from the database site to the site or terminal where the query originated. In distributed databases, it would also include the cost of transferring tables and results among various computers during query evaluation.</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 </w:t>
      </w:r>
    </w:p>
    <w:p w:rsidR="00B01F7D" w:rsidRPr="006A3A50" w:rsidRDefault="00B01F7D" w:rsidP="006A3A50">
      <w:pPr>
        <w:shd w:val="clear" w:color="auto" w:fill="FFFFFF"/>
        <w:spacing w:after="0" w:line="240" w:lineRule="auto"/>
        <w:jc w:val="both"/>
        <w:rPr>
          <w:rFonts w:ascii="Arial" w:eastAsia="Times New Roman" w:hAnsi="Arial" w:cs="Arial"/>
          <w:color w:val="333333"/>
        </w:rPr>
      </w:pPr>
      <w:r w:rsidRPr="006A3A50">
        <w:rPr>
          <w:rFonts w:ascii="Arial" w:eastAsia="Times New Roman" w:hAnsi="Arial" w:cs="Arial"/>
          <w:color w:val="333333"/>
        </w:rPr>
        <w:t>For large databases, the main emphasis is often on minimizing the access cost to sec-</w:t>
      </w:r>
      <w:proofErr w:type="spellStart"/>
      <w:r w:rsidRPr="006A3A50">
        <w:rPr>
          <w:rFonts w:ascii="Arial" w:eastAsia="Times New Roman" w:hAnsi="Arial" w:cs="Arial"/>
          <w:color w:val="333333"/>
        </w:rPr>
        <w:t>ondary</w:t>
      </w:r>
      <w:proofErr w:type="spellEnd"/>
      <w:r w:rsidRPr="006A3A50">
        <w:rPr>
          <w:rFonts w:ascii="Arial" w:eastAsia="Times New Roman" w:hAnsi="Arial" w:cs="Arial"/>
          <w:color w:val="333333"/>
        </w:rPr>
        <w:t xml:space="preserve"> storage. Simple cost functions ignore other factors and compare different query execution strategies in terms of the number of block transfers between disk and main memory buffers. For smaller databases, where most of the data in the files involved in the query can be completely </w:t>
      </w:r>
      <w:r w:rsidRPr="006A3A50">
        <w:rPr>
          <w:rFonts w:ascii="Arial" w:eastAsia="Times New Roman" w:hAnsi="Arial" w:cs="Arial"/>
          <w:color w:val="333333"/>
        </w:rPr>
        <w:lastRenderedPageBreak/>
        <w:t xml:space="preserve">stored in memory, the emphasis is on minimizing computation cost. In distributed databases, where many sites are </w:t>
      </w:r>
      <w:proofErr w:type="gramStart"/>
      <w:r w:rsidRPr="006A3A50">
        <w:rPr>
          <w:rFonts w:ascii="Arial" w:eastAsia="Times New Roman" w:hAnsi="Arial" w:cs="Arial"/>
          <w:color w:val="333333"/>
        </w:rPr>
        <w:t>involved ,communication</w:t>
      </w:r>
      <w:proofErr w:type="gramEnd"/>
      <w:r w:rsidRPr="006A3A50">
        <w:rPr>
          <w:rFonts w:ascii="Arial" w:eastAsia="Times New Roman" w:hAnsi="Arial" w:cs="Arial"/>
          <w:color w:val="333333"/>
        </w:rPr>
        <w:t xml:space="preserve"> cost must be minimized also. It is difficult to include all the cost components in a (weighted) cost function because of the </w:t>
      </w:r>
      <w:proofErr w:type="spellStart"/>
      <w:r w:rsidRPr="006A3A50">
        <w:rPr>
          <w:rFonts w:ascii="Arial" w:eastAsia="Times New Roman" w:hAnsi="Arial" w:cs="Arial"/>
          <w:color w:val="333333"/>
        </w:rPr>
        <w:t>diffi-culty</w:t>
      </w:r>
      <w:proofErr w:type="spellEnd"/>
      <w:r w:rsidRPr="006A3A50">
        <w:rPr>
          <w:rFonts w:ascii="Arial" w:eastAsia="Times New Roman" w:hAnsi="Arial" w:cs="Arial"/>
          <w:color w:val="333333"/>
        </w:rPr>
        <w:t xml:space="preserve"> of assigning suitable weights to the cost components. That is why some cost functions consider a single factor only—disk access. In the next section we discuss some of the information that is needed for formulating cost functions.</w:t>
      </w:r>
    </w:p>
    <w:p w:rsidR="00760C91" w:rsidRPr="006A3A50" w:rsidRDefault="00760C91" w:rsidP="004C4C0C">
      <w:pPr>
        <w:spacing w:afterLines="40" w:line="240" w:lineRule="auto"/>
        <w:rPr>
          <w:rFonts w:ascii="Arial" w:hAnsi="Arial" w:cs="Arial"/>
        </w:rPr>
      </w:pPr>
    </w:p>
    <w:p w:rsidR="00931659" w:rsidRPr="006A3A50" w:rsidRDefault="00931659" w:rsidP="004C4C0C">
      <w:pPr>
        <w:spacing w:afterLines="40" w:line="240" w:lineRule="auto"/>
        <w:rPr>
          <w:rFonts w:ascii="Arial" w:hAnsi="Arial" w:cs="Arial"/>
        </w:rPr>
      </w:pPr>
    </w:p>
    <w:p w:rsidR="00931659" w:rsidRPr="006A3A50" w:rsidRDefault="00931659" w:rsidP="004C4C0C">
      <w:pPr>
        <w:spacing w:afterLines="40" w:line="240" w:lineRule="auto"/>
        <w:rPr>
          <w:rFonts w:ascii="Arial" w:hAnsi="Arial" w:cs="Arial"/>
        </w:rPr>
      </w:pPr>
    </w:p>
    <w:p w:rsidR="00355118" w:rsidRPr="006A3A50" w:rsidRDefault="00355118" w:rsidP="006A3A50">
      <w:pPr>
        <w:pStyle w:val="Heading1"/>
        <w:spacing w:before="0" w:line="240" w:lineRule="auto"/>
        <w:rPr>
          <w:rFonts w:ascii="Arial" w:hAnsi="Arial" w:cs="Arial"/>
          <w:color w:val="auto"/>
          <w:sz w:val="22"/>
          <w:szCs w:val="22"/>
        </w:rPr>
      </w:pPr>
      <w:bookmarkStart w:id="0" w:name="_Toc418592896"/>
      <w:r w:rsidRPr="006A3A50">
        <w:rPr>
          <w:rFonts w:ascii="Arial" w:hAnsi="Arial" w:cs="Arial"/>
          <w:color w:val="auto"/>
          <w:sz w:val="22"/>
          <w:szCs w:val="22"/>
        </w:rPr>
        <w:t>The Oracle Architecture</w:t>
      </w:r>
      <w:bookmarkEnd w:id="0"/>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In this section, you will cover the following topics related to the Oracle architecture:</w:t>
      </w:r>
    </w:p>
    <w:p w:rsidR="00355118" w:rsidRPr="006A3A50" w:rsidRDefault="005F7DF5" w:rsidP="006A3A50">
      <w:pPr>
        <w:tabs>
          <w:tab w:val="left" w:pos="300"/>
        </w:tabs>
        <w:spacing w:after="0" w:line="240" w:lineRule="auto"/>
        <w:rPr>
          <w:rFonts w:ascii="Arial" w:hAnsi="Arial" w:cs="Arial"/>
        </w:rPr>
      </w:pPr>
      <w:r w:rsidRPr="005F7DF5">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5.35pt;height:15.35pt;mso-wrap-distance-left:8.25pt;mso-wrap-distance-right:8.25pt"/>
        </w:pict>
      </w:r>
      <w:r w:rsidR="00355118" w:rsidRPr="006A3A50">
        <w:rPr>
          <w:rFonts w:ascii="Arial" w:hAnsi="Arial" w:cs="Arial"/>
        </w:rPr>
        <w:tab/>
        <w:t>Oracle memory structures</w:t>
      </w:r>
    </w:p>
    <w:p w:rsidR="00355118" w:rsidRPr="006A3A50" w:rsidRDefault="005F7DF5" w:rsidP="006A3A50">
      <w:pPr>
        <w:tabs>
          <w:tab w:val="left" w:pos="300"/>
        </w:tabs>
        <w:spacing w:after="0" w:line="240" w:lineRule="auto"/>
        <w:rPr>
          <w:rFonts w:ascii="Arial" w:hAnsi="Arial" w:cs="Arial"/>
        </w:rPr>
      </w:pPr>
      <w:r w:rsidRPr="005F7DF5">
        <w:rPr>
          <w:rFonts w:ascii="Arial" w:hAnsi="Arial" w:cs="Arial"/>
        </w:rPr>
        <w:pict>
          <v:shape id="_x0000_i1027" type="#_x0000_t75" alt="" style="width:15.35pt;height:15.35pt;mso-wrap-distance-left:8.25pt;mso-wrap-distance-right:8.25pt"/>
        </w:pict>
      </w:r>
      <w:r w:rsidR="00355118" w:rsidRPr="006A3A50">
        <w:rPr>
          <w:rFonts w:ascii="Arial" w:hAnsi="Arial" w:cs="Arial"/>
        </w:rPr>
        <w:tab/>
        <w:t>Oracle background processes</w:t>
      </w:r>
    </w:p>
    <w:p w:rsidR="00355118" w:rsidRPr="006A3A50" w:rsidRDefault="005F7DF5" w:rsidP="006A3A50">
      <w:pPr>
        <w:tabs>
          <w:tab w:val="left" w:pos="300"/>
        </w:tabs>
        <w:spacing w:after="0" w:line="240" w:lineRule="auto"/>
        <w:rPr>
          <w:rFonts w:ascii="Arial" w:hAnsi="Arial" w:cs="Arial"/>
        </w:rPr>
      </w:pPr>
      <w:r w:rsidRPr="005F7DF5">
        <w:rPr>
          <w:rFonts w:ascii="Arial" w:hAnsi="Arial" w:cs="Arial"/>
        </w:rPr>
        <w:pict>
          <v:shape id="_x0000_i1028" type="#_x0000_t75" alt="" style="width:15.35pt;height:15.35pt;mso-wrap-distance-left:8.25pt;mso-wrap-distance-right:8.25pt"/>
        </w:pict>
      </w:r>
      <w:r w:rsidR="00355118" w:rsidRPr="006A3A50">
        <w:rPr>
          <w:rFonts w:ascii="Arial" w:hAnsi="Arial" w:cs="Arial"/>
        </w:rPr>
        <w:tab/>
        <w:t>Oracle disk utilization structures</w:t>
      </w:r>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Oracle database server consists of many different components. Some of these components are memory structures, while others are processes that execute certain tasks behind the scenes. There are also disk resources that store the data that applications use to track data for an entire organization, and special resources designed to allow for recovering data from problems ranging from incorrect entry to disk failure. All three structures of the Oracle database server running together to allow users to read and modify data are referred to as an Oracle </w:t>
      </w:r>
      <w:r w:rsidRPr="006A3A50">
        <w:rPr>
          <w:rFonts w:ascii="Arial" w:hAnsi="Arial" w:cs="Arial"/>
          <w:i/>
          <w:iCs/>
          <w:sz w:val="22"/>
          <w:szCs w:val="22"/>
        </w:rPr>
        <w:t>instance</w:t>
      </w:r>
      <w:r w:rsidRPr="006A3A50">
        <w:rPr>
          <w:rFonts w:ascii="Arial" w:hAnsi="Arial" w:cs="Arial"/>
          <w:sz w:val="22"/>
          <w:szCs w:val="22"/>
        </w:rPr>
        <w:t>. Figure 6-1 demonstrates the various disk, memory, and process components of the Oracle instance. All of these features working together allow Oracle to handle data management for applications ranging from small "data marts" with fewer than five users to enterprise-wide client/server applications designed for online transaction processing for 50,000+ users in a global environment.</w:t>
      </w:r>
    </w:p>
    <w:p w:rsidR="00355118" w:rsidRPr="006A3A50" w:rsidRDefault="00355118" w:rsidP="006A3A50">
      <w:pPr>
        <w:pStyle w:val="Heading2"/>
        <w:spacing w:before="0" w:beforeAutospacing="0" w:after="0" w:afterAutospacing="0"/>
        <w:rPr>
          <w:rFonts w:ascii="Arial" w:hAnsi="Arial" w:cs="Arial"/>
          <w:sz w:val="22"/>
          <w:szCs w:val="22"/>
        </w:rPr>
      </w:pPr>
      <w:bookmarkStart w:id="1" w:name="_Toc418592897"/>
      <w:r w:rsidRPr="006A3A50">
        <w:rPr>
          <w:rFonts w:ascii="Arial" w:hAnsi="Arial" w:cs="Arial"/>
          <w:sz w:val="22"/>
          <w:szCs w:val="22"/>
        </w:rPr>
        <w:t>Oracle Memory Structures</w:t>
      </w:r>
      <w:bookmarkEnd w:id="1"/>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Focus first on the memory components of the Oracle instance. This set of memory components represents a "living" version of Oracle that is available only when the instance is running. There are two basic memory structures on the Oracle instance. The first and most important is called the System Global Area, which is commonly referred to as the SGA. The other memory structure in the Oracle instance is called the Program Global Area, or PGA. This discussion will explain the components of the SGA and the PGA, and also cover the factors that determine the storage of information about users connected to the Oracle instance.</w:t>
      </w:r>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noProof/>
          <w:sz w:val="22"/>
          <w:szCs w:val="22"/>
        </w:rPr>
        <w:lastRenderedPageBreak/>
        <w:drawing>
          <wp:inline distT="0" distB="0" distL="0" distR="0">
            <wp:extent cx="5204303" cy="4680383"/>
            <wp:effectExtent l="19050" t="0" r="0" b="0"/>
            <wp:docPr id="30" name="Picture 5" descr="Fig06-01.jpg (8538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06-01.jpg (85383 bytes)"/>
                    <pic:cNvPicPr>
                      <a:picLocks noChangeAspect="1" noChangeArrowheads="1"/>
                    </pic:cNvPicPr>
                  </pic:nvPicPr>
                  <pic:blipFill>
                    <a:blip r:embed="rId46"/>
                    <a:srcRect/>
                    <a:stretch>
                      <a:fillRect/>
                    </a:stretch>
                  </pic:blipFill>
                  <pic:spPr bwMode="auto">
                    <a:xfrm>
                      <a:off x="0" y="0"/>
                      <a:ext cx="5209471" cy="4685030"/>
                    </a:xfrm>
                    <a:prstGeom prst="rect">
                      <a:avLst/>
                    </a:prstGeom>
                    <a:noFill/>
                    <a:ln w="9525">
                      <a:noFill/>
                      <a:miter lim="800000"/>
                      <a:headEnd/>
                      <a:tailEnd/>
                    </a:ln>
                  </pic:spPr>
                </pic:pic>
              </a:graphicData>
            </a:graphic>
          </wp:inline>
        </w:drawing>
      </w:r>
    </w:p>
    <w:p w:rsidR="00355118" w:rsidRPr="006A3A50" w:rsidRDefault="00355118" w:rsidP="006A3A50">
      <w:pPr>
        <w:pStyle w:val="NormalWeb"/>
        <w:spacing w:before="0" w:beforeAutospacing="0" w:after="0" w:afterAutospacing="0"/>
        <w:rPr>
          <w:rFonts w:ascii="Arial" w:hAnsi="Arial" w:cs="Arial"/>
          <w:b/>
          <w:bCs/>
          <w:sz w:val="22"/>
          <w:szCs w:val="22"/>
        </w:rPr>
      </w:pPr>
      <w:r w:rsidRPr="006A3A50">
        <w:rPr>
          <w:rFonts w:ascii="Arial" w:hAnsi="Arial" w:cs="Arial"/>
          <w:b/>
          <w:bCs/>
          <w:sz w:val="22"/>
          <w:szCs w:val="22"/>
        </w:rPr>
        <w:t>Figure 1: The Oracle database architecture at a glance</w:t>
      </w:r>
    </w:p>
    <w:p w:rsidR="00355118" w:rsidRPr="006A3A50" w:rsidRDefault="00355118" w:rsidP="006A3A50">
      <w:pPr>
        <w:pStyle w:val="Heading3"/>
        <w:spacing w:before="0" w:line="240" w:lineRule="auto"/>
        <w:rPr>
          <w:rFonts w:ascii="Arial" w:hAnsi="Arial" w:cs="Arial"/>
          <w:color w:val="auto"/>
        </w:rPr>
      </w:pPr>
      <w:bookmarkStart w:id="2" w:name="_Toc418592898"/>
      <w:r w:rsidRPr="006A3A50">
        <w:rPr>
          <w:rFonts w:ascii="Arial" w:hAnsi="Arial" w:cs="Arial"/>
          <w:color w:val="auto"/>
        </w:rPr>
        <w:t>The Oracle SGA</w:t>
      </w:r>
      <w:bookmarkEnd w:id="2"/>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Oracle SGA is the most important memory structure in Oracle. When DBAs talk about most things related to memory, they are talking about the SGA. The SGA stores several different components of memory usage that are designed to execute processes to obtain data for user queries as quickly as possible while also maximizing the number of concurrent users that can access the Oracle instance. The SGA consists of three different items, listed here.</w:t>
      </w:r>
    </w:p>
    <w:p w:rsidR="00355118" w:rsidRPr="006A3A50" w:rsidRDefault="005F7DF5" w:rsidP="006A3A50">
      <w:pPr>
        <w:tabs>
          <w:tab w:val="left" w:pos="300"/>
        </w:tabs>
        <w:spacing w:after="0" w:line="240" w:lineRule="auto"/>
        <w:rPr>
          <w:rFonts w:ascii="Arial" w:hAnsi="Arial" w:cs="Arial"/>
        </w:rPr>
      </w:pPr>
      <w:r w:rsidRPr="005F7DF5">
        <w:rPr>
          <w:rFonts w:ascii="Arial" w:hAnsi="Arial" w:cs="Arial"/>
        </w:rPr>
        <w:pict>
          <v:shape id="_x0000_i1029" type="#_x0000_t75" alt="" style="width:15.35pt;height:15.35pt;mso-wrap-distance-left:8.25pt;mso-wrap-distance-right:8.25pt"/>
        </w:pict>
      </w:r>
      <w:r w:rsidR="00355118" w:rsidRPr="006A3A50">
        <w:rPr>
          <w:rFonts w:ascii="Arial" w:hAnsi="Arial" w:cs="Arial"/>
        </w:rPr>
        <w:tab/>
        <w:t>The buffer cache</w:t>
      </w:r>
    </w:p>
    <w:p w:rsidR="00355118" w:rsidRPr="006A3A50" w:rsidRDefault="005F7DF5" w:rsidP="006A3A50">
      <w:pPr>
        <w:tabs>
          <w:tab w:val="left" w:pos="300"/>
        </w:tabs>
        <w:spacing w:after="0" w:line="240" w:lineRule="auto"/>
        <w:rPr>
          <w:rFonts w:ascii="Arial" w:hAnsi="Arial" w:cs="Arial"/>
        </w:rPr>
      </w:pPr>
      <w:r w:rsidRPr="005F7DF5">
        <w:rPr>
          <w:rFonts w:ascii="Arial" w:hAnsi="Arial" w:cs="Arial"/>
        </w:rPr>
        <w:pict>
          <v:shape id="_x0000_i1030" type="#_x0000_t75" alt="" style="width:15.35pt;height:15.35pt;mso-wrap-distance-left:8.25pt;mso-wrap-distance-right:8.25pt"/>
        </w:pict>
      </w:r>
      <w:r w:rsidR="00355118" w:rsidRPr="006A3A50">
        <w:rPr>
          <w:rFonts w:ascii="Arial" w:hAnsi="Arial" w:cs="Arial"/>
        </w:rPr>
        <w:tab/>
        <w:t>The shared pool</w:t>
      </w:r>
    </w:p>
    <w:p w:rsidR="00355118" w:rsidRPr="006A3A50" w:rsidRDefault="005F7DF5" w:rsidP="006A3A50">
      <w:pPr>
        <w:tabs>
          <w:tab w:val="left" w:pos="300"/>
        </w:tabs>
        <w:spacing w:after="0" w:line="240" w:lineRule="auto"/>
        <w:rPr>
          <w:rFonts w:ascii="Arial" w:hAnsi="Arial" w:cs="Arial"/>
        </w:rPr>
      </w:pPr>
      <w:r w:rsidRPr="005F7DF5">
        <w:rPr>
          <w:rFonts w:ascii="Arial" w:hAnsi="Arial" w:cs="Arial"/>
        </w:rPr>
        <w:pict>
          <v:shape id="_x0000_i1031" type="#_x0000_t75" alt="" style="width:15.35pt;height:15.35pt;mso-wrap-distance-left:8.25pt;mso-wrap-distance-right:8.25pt"/>
        </w:pict>
      </w:r>
      <w:r w:rsidR="00355118" w:rsidRPr="006A3A50">
        <w:rPr>
          <w:rFonts w:ascii="Arial" w:hAnsi="Arial" w:cs="Arial"/>
        </w:rPr>
        <w:tab/>
        <w:t>The redo log buffer</w:t>
      </w:r>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buffer cache consists of buffers that are the size of database blocks. They are designed to store data blocks recently used by user SQL statements in order to improve performance for subsequent selects and data changes. The shared pool has two required components and one optional component. The required components of the shared pool are the shared SQL library cache and the data dictionary cache. The optional component of the shared pool includes session information for user processes connecting to the Oracle instance. The final area of the SGA is the redo log buffer, which stores online redo log entries in memory until they can be written to disk.</w:t>
      </w:r>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 xml:space="preserve">Explore the usage of the shared pool in the Oracle database architecture. The shared SQL library cache is designed to store parse information for SQL statements executing against the </w:t>
      </w:r>
      <w:r w:rsidRPr="006A3A50">
        <w:rPr>
          <w:rFonts w:ascii="Arial" w:hAnsi="Arial" w:cs="Arial"/>
          <w:sz w:val="22"/>
          <w:szCs w:val="22"/>
        </w:rPr>
        <w:lastRenderedPageBreak/>
        <w:t xml:space="preserve">database. Parse information includes the set of database operations that the SQL execution mechanism will perform in order to obtain data requested by the user processes. This information is treated as a shared resource in the library cache. If another user process comes along wanting to run the same query that Oracle has already </w:t>
      </w:r>
      <w:proofErr w:type="spellStart"/>
      <w:r w:rsidRPr="006A3A50">
        <w:rPr>
          <w:rFonts w:ascii="Arial" w:hAnsi="Arial" w:cs="Arial"/>
          <w:sz w:val="22"/>
          <w:szCs w:val="22"/>
        </w:rPr>
        <w:t>parsed</w:t>
      </w:r>
      <w:proofErr w:type="spellEnd"/>
      <w:r w:rsidRPr="006A3A50">
        <w:rPr>
          <w:rFonts w:ascii="Arial" w:hAnsi="Arial" w:cs="Arial"/>
          <w:sz w:val="22"/>
          <w:szCs w:val="22"/>
        </w:rPr>
        <w:t xml:space="preserve"> for another user, the database will recognize the opportunity for reuse and let the user process utilize the parse information already available in the shared pool. Of course, the specific data returned by the query for each user will not reside in the shared pool, and thus not be shared, because sharing data between applications represents a data integrity/security issue.</w:t>
      </w:r>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other mandatory component of the shared pool is the data dictionary cache, also referred to by many DBAs as the "row" cache. This memory structure is designed to store the data from the Oracle data dictionary in order to improve response time on data dictionary queries. Since all user processes and the Oracle database internal processes use the data dictionary, the database as a whole benefits in terms of performance from the presence of cached dictionary data in memory.</w:t>
      </w:r>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redo log buffer allows user processes to write their redo log entries to a memory area in order to speed processing on the tracking of database changes. One fact that is important to remember about redo logs and user processes is that every process that makes a change to the database must write an entry to the redo log in order to allow Oracle to recover the change. When the database is set up to archive redo logs, these database changes are kept in order to rebuild database objects in the event of a disk failure. The availability of a buffer for storing redo information in memory prevents the need for user processes to spend the extra time it takes to write an entry directly to disk. By having all user processes writing those redo log records to memory, the Oracle database avoids contention for disk usage that would invariably cause database performance to slow down. Since every data change process has to write a redo log entry, it makes sense that processes be able to write that change as quickly as possible in order to boost speed and avoid problems.</w:t>
      </w:r>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final SGA resource is the buffer cache. This area of memory allows for selective performance gains on obtaining and changing data. The buffer cache stores data blocks that contain row data that has been selected or updated recently. When the user wants to select data from a table, Oracle looks in the buffer cache to see if the data block that contains the row has already been loaded. If it has, then the buffer cache has achieved its selective performance improvement by not having to look for the data block on disk. If not, then Oracle must locate the data block that contains the row, load it into memory, and present the selected output to the user. There is one overall performance gain that the buffer cache provides that is important to note</w:t>
      </w:r>
      <w:r w:rsidRPr="006A3A50">
        <w:rPr>
          <w:rFonts w:ascii="Arial" w:hAnsi="Arial" w:cs="Arial"/>
          <w:i/>
          <w:iCs/>
          <w:sz w:val="22"/>
          <w:szCs w:val="22"/>
        </w:rPr>
        <w:t>. No user process ever interfaces directly with any record on a disk</w:t>
      </w:r>
      <w:r w:rsidRPr="006A3A50">
        <w:rPr>
          <w:rFonts w:ascii="Arial" w:hAnsi="Arial" w:cs="Arial"/>
          <w:sz w:val="22"/>
          <w:szCs w:val="22"/>
        </w:rPr>
        <w:t>. This fact is true for the redo log buffer as well.</w:t>
      </w:r>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After the user’s </w:t>
      </w:r>
      <w:r w:rsidRPr="006A3A50">
        <w:rPr>
          <w:rFonts w:ascii="Arial" w:hAnsi="Arial" w:cs="Arial"/>
          <w:b/>
          <w:bCs/>
          <w:sz w:val="22"/>
          <w:szCs w:val="22"/>
        </w:rPr>
        <w:t>select</w:t>
      </w:r>
      <w:r w:rsidRPr="006A3A50">
        <w:rPr>
          <w:rFonts w:ascii="Arial" w:hAnsi="Arial" w:cs="Arial"/>
          <w:sz w:val="22"/>
          <w:szCs w:val="22"/>
        </w:rPr>
        <w:t> statement has completed, Oracle keeps the block in memory according to a special algorithm that eliminates buffers according to how long ago they were used. The procedure is the same for a data change, except that after Oracle writes the data to the row, the block that contains the row will then be called a </w:t>
      </w:r>
      <w:r w:rsidRPr="006A3A50">
        <w:rPr>
          <w:rFonts w:ascii="Arial" w:hAnsi="Arial" w:cs="Arial"/>
          <w:i/>
          <w:iCs/>
          <w:sz w:val="22"/>
          <w:szCs w:val="22"/>
        </w:rPr>
        <w:t>dirty buffer</w:t>
      </w:r>
      <w:r w:rsidRPr="006A3A50">
        <w:rPr>
          <w:rFonts w:ascii="Arial" w:hAnsi="Arial" w:cs="Arial"/>
          <w:sz w:val="22"/>
          <w:szCs w:val="22"/>
        </w:rPr>
        <w:t>, which simply means that some row in the buffer has been changed. Another structure exists in the buffer cache, called the </w:t>
      </w:r>
      <w:r w:rsidRPr="006A3A50">
        <w:rPr>
          <w:rFonts w:ascii="Arial" w:hAnsi="Arial" w:cs="Arial"/>
          <w:i/>
          <w:iCs/>
          <w:sz w:val="22"/>
          <w:szCs w:val="22"/>
        </w:rPr>
        <w:t>dirty buffer write queue</w:t>
      </w:r>
      <w:r w:rsidRPr="006A3A50">
        <w:rPr>
          <w:rFonts w:ascii="Arial" w:hAnsi="Arial" w:cs="Arial"/>
          <w:sz w:val="22"/>
          <w:szCs w:val="22"/>
        </w:rPr>
        <w:t>, and it is designed to store those dirty buffers until the changes are written back to disk.</w:t>
      </w:r>
    </w:p>
    <w:p w:rsidR="00355118" w:rsidRPr="006A3A50" w:rsidRDefault="00355118" w:rsidP="006A3A50">
      <w:pPr>
        <w:pStyle w:val="Heading3"/>
        <w:spacing w:before="0" w:line="240" w:lineRule="auto"/>
        <w:rPr>
          <w:rFonts w:ascii="Arial" w:hAnsi="Arial" w:cs="Arial"/>
          <w:color w:val="auto"/>
        </w:rPr>
      </w:pPr>
      <w:bookmarkStart w:id="3" w:name="_Toc418592899"/>
      <w:r w:rsidRPr="006A3A50">
        <w:rPr>
          <w:rFonts w:ascii="Arial" w:hAnsi="Arial" w:cs="Arial"/>
          <w:color w:val="auto"/>
        </w:rPr>
        <w:t>The Oracle PGA</w:t>
      </w:r>
      <w:bookmarkEnd w:id="3"/>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 xml:space="preserve">The PGA is an area in memory that helps user processes execute, such as bind variable information, sort areas, and other aspects of cursor handling. From the prior discussion of the shared pool, the DBA should know that the database already stores parse trees for recently executed SQL statements in a shared area called the library cache. So, why do the users need their own area to execute? The reason </w:t>
      </w:r>
      <w:proofErr w:type="gramStart"/>
      <w:r w:rsidRPr="006A3A50">
        <w:rPr>
          <w:rFonts w:ascii="Arial" w:hAnsi="Arial" w:cs="Arial"/>
          <w:sz w:val="22"/>
          <w:szCs w:val="22"/>
        </w:rPr>
        <w:t>users</w:t>
      </w:r>
      <w:proofErr w:type="gramEnd"/>
      <w:r w:rsidRPr="006A3A50">
        <w:rPr>
          <w:rFonts w:ascii="Arial" w:hAnsi="Arial" w:cs="Arial"/>
          <w:sz w:val="22"/>
          <w:szCs w:val="22"/>
        </w:rPr>
        <w:t xml:space="preserve"> need their own area in memory to execute is that, even though the parse information for SQL or PL/SQL may already be available, the values that </w:t>
      </w:r>
      <w:r w:rsidRPr="006A3A50">
        <w:rPr>
          <w:rFonts w:ascii="Arial" w:hAnsi="Arial" w:cs="Arial"/>
          <w:sz w:val="22"/>
          <w:szCs w:val="22"/>
        </w:rPr>
        <w:lastRenderedPageBreak/>
        <w:t>the user wants to execute the </w:t>
      </w:r>
      <w:r w:rsidRPr="006A3A50">
        <w:rPr>
          <w:rFonts w:ascii="Arial" w:hAnsi="Arial" w:cs="Arial"/>
          <w:b/>
          <w:bCs/>
          <w:sz w:val="22"/>
          <w:szCs w:val="22"/>
        </w:rPr>
        <w:t>search</w:t>
      </w:r>
      <w:r w:rsidRPr="006A3A50">
        <w:rPr>
          <w:rFonts w:ascii="Arial" w:hAnsi="Arial" w:cs="Arial"/>
          <w:sz w:val="22"/>
          <w:szCs w:val="22"/>
        </w:rPr>
        <w:t> or </w:t>
      </w:r>
      <w:r w:rsidRPr="006A3A50">
        <w:rPr>
          <w:rFonts w:ascii="Arial" w:hAnsi="Arial" w:cs="Arial"/>
          <w:b/>
          <w:bCs/>
          <w:sz w:val="22"/>
          <w:szCs w:val="22"/>
        </w:rPr>
        <w:t>update</w:t>
      </w:r>
      <w:r w:rsidRPr="006A3A50">
        <w:rPr>
          <w:rFonts w:ascii="Arial" w:hAnsi="Arial" w:cs="Arial"/>
          <w:sz w:val="22"/>
          <w:szCs w:val="22"/>
        </w:rPr>
        <w:t> upon cannot be shared. The PGA is used to store real values in place of bind variables for executing SQL statements.</w:t>
      </w:r>
    </w:p>
    <w:p w:rsidR="00355118" w:rsidRPr="006A3A50" w:rsidRDefault="00355118" w:rsidP="006A3A50">
      <w:pPr>
        <w:pStyle w:val="Heading3"/>
        <w:spacing w:before="0" w:line="240" w:lineRule="auto"/>
        <w:rPr>
          <w:rFonts w:ascii="Arial" w:hAnsi="Arial" w:cs="Arial"/>
          <w:color w:val="auto"/>
        </w:rPr>
      </w:pPr>
      <w:bookmarkStart w:id="4" w:name="_Toc418592900"/>
      <w:r w:rsidRPr="006A3A50">
        <w:rPr>
          <w:rFonts w:ascii="Arial" w:hAnsi="Arial" w:cs="Arial"/>
          <w:color w:val="auto"/>
        </w:rPr>
        <w:t>Location of User Session Information</w:t>
      </w:r>
      <w:bookmarkEnd w:id="4"/>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question of location for user session information is an important one to consider. Whether user session information is stored in the PGA or the shared pool depends on whether the </w:t>
      </w:r>
      <w:r w:rsidRPr="006A3A50">
        <w:rPr>
          <w:rFonts w:ascii="Arial" w:hAnsi="Arial" w:cs="Arial"/>
          <w:b/>
          <w:bCs/>
          <w:sz w:val="22"/>
          <w:szCs w:val="22"/>
        </w:rPr>
        <w:t>multithreaded server</w:t>
      </w:r>
      <w:r w:rsidRPr="006A3A50">
        <w:rPr>
          <w:rFonts w:ascii="Arial" w:hAnsi="Arial" w:cs="Arial"/>
          <w:sz w:val="22"/>
          <w:szCs w:val="22"/>
        </w:rPr>
        <w:t> (MTS) option is used. MTS relates to how Oracle handles user processes connecting to the database. When the DBA uses MTS, all data is read into the database buffer cache by </w:t>
      </w:r>
      <w:r w:rsidRPr="006A3A50">
        <w:rPr>
          <w:rFonts w:ascii="Arial" w:hAnsi="Arial" w:cs="Arial"/>
          <w:i/>
          <w:iCs/>
          <w:sz w:val="22"/>
          <w:szCs w:val="22"/>
        </w:rPr>
        <w:t>shared</w:t>
      </w:r>
      <w:r w:rsidRPr="006A3A50">
        <w:rPr>
          <w:rFonts w:ascii="Arial" w:hAnsi="Arial" w:cs="Arial"/>
          <w:sz w:val="22"/>
          <w:szCs w:val="22"/>
        </w:rPr>
        <w:t> server processes acting on behalf of user processes. When the DBA uses the MTS configuration, session information is stored in the shared pool of the SGA. When MTS is not used, each user process has its own dedicated server process reading data blocks into the buffer cache. . In the dedicated server process configuration</w:t>
      </w:r>
      <w:proofErr w:type="gramStart"/>
      <w:r w:rsidRPr="006A3A50">
        <w:rPr>
          <w:rFonts w:ascii="Arial" w:hAnsi="Arial" w:cs="Arial"/>
          <w:sz w:val="22"/>
          <w:szCs w:val="22"/>
        </w:rPr>
        <w:t>, ,</w:t>
      </w:r>
      <w:proofErr w:type="gramEnd"/>
      <w:r w:rsidRPr="006A3A50">
        <w:rPr>
          <w:rFonts w:ascii="Arial" w:hAnsi="Arial" w:cs="Arial"/>
          <w:sz w:val="22"/>
          <w:szCs w:val="22"/>
        </w:rPr>
        <w:t xml:space="preserve"> the PGA stores session information for each user running against Oracle. More information about shared vs. dedicated servers, the MTS architecture, and the purpose of the Server process appear in </w:t>
      </w:r>
    </w:p>
    <w:p w:rsidR="00355118" w:rsidRPr="006A3A50" w:rsidRDefault="00355118" w:rsidP="006A3A50">
      <w:pPr>
        <w:pStyle w:val="Heading2"/>
        <w:spacing w:before="0" w:beforeAutospacing="0" w:after="0" w:afterAutospacing="0"/>
        <w:rPr>
          <w:rFonts w:ascii="Arial" w:hAnsi="Arial" w:cs="Arial"/>
          <w:sz w:val="22"/>
          <w:szCs w:val="22"/>
        </w:rPr>
      </w:pPr>
      <w:bookmarkStart w:id="5" w:name="_Toc418592902"/>
      <w:r w:rsidRPr="006A3A50">
        <w:rPr>
          <w:rFonts w:ascii="Arial" w:hAnsi="Arial" w:cs="Arial"/>
          <w:sz w:val="22"/>
          <w:szCs w:val="22"/>
        </w:rPr>
        <w:t>Oracle Background Processes</w:t>
      </w:r>
      <w:bookmarkEnd w:id="5"/>
    </w:p>
    <w:p w:rsidR="00355118" w:rsidRPr="006A3A50" w:rsidRDefault="00355118"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A good deal of the discussion around users thus far speaks of processes--user processes doing this or that. In any Oracle instance, there will be user processes accessing information. . Likewise, the Oracle instance will be doing some things behind the scenes, using </w:t>
      </w:r>
      <w:r w:rsidRPr="006A3A50">
        <w:rPr>
          <w:rFonts w:ascii="Arial" w:hAnsi="Arial" w:cs="Arial"/>
          <w:i/>
          <w:iCs/>
          <w:sz w:val="22"/>
          <w:szCs w:val="22"/>
        </w:rPr>
        <w:t>background processes</w:t>
      </w:r>
      <w:r w:rsidRPr="006A3A50">
        <w:rPr>
          <w:rFonts w:ascii="Arial" w:hAnsi="Arial" w:cs="Arial"/>
          <w:sz w:val="22"/>
          <w:szCs w:val="22"/>
        </w:rPr>
        <w:t>. There are several background processes in the Oracle instance. It was mentioned in the discussion of the SGA that no user process ever interfaces directly with I/O. This setup is allowed because the Oracle instance has its own background processes that handle everything from writing changed data blocks onto disk to securing locks on remote databases for record changes in situations where the Oracle instance is set up to run in a distributed environment. The following list presents each background process and its role in the Oracle instance.</w:t>
      </w:r>
    </w:p>
    <w:tbl>
      <w:tblPr>
        <w:tblW w:w="9832" w:type="dxa"/>
        <w:tblCellSpacing w:w="0" w:type="dxa"/>
        <w:tblCellMar>
          <w:top w:w="135" w:type="dxa"/>
          <w:left w:w="135" w:type="dxa"/>
          <w:bottom w:w="135" w:type="dxa"/>
          <w:right w:w="135" w:type="dxa"/>
        </w:tblCellMar>
        <w:tblLook w:val="04A0"/>
      </w:tblPr>
      <w:tblGrid>
        <w:gridCol w:w="985"/>
        <w:gridCol w:w="8847"/>
      </w:tblGrid>
      <w:tr w:rsidR="00355118" w:rsidRPr="006A3A50" w:rsidTr="00355118">
        <w:trPr>
          <w:trHeight w:val="675"/>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t>DBWR</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The </w:t>
            </w:r>
            <w:r w:rsidRPr="006A3A50">
              <w:rPr>
                <w:rFonts w:ascii="Arial" w:hAnsi="Arial" w:cs="Arial"/>
                <w:i/>
                <w:iCs/>
              </w:rPr>
              <w:t>database writer </w:t>
            </w:r>
            <w:r w:rsidRPr="006A3A50">
              <w:rPr>
                <w:rFonts w:ascii="Arial" w:hAnsi="Arial" w:cs="Arial"/>
              </w:rPr>
              <w:t>process. This background process handles all data block writes to disk. It works in conjunction with the Oracle database buffer cache memory structure. It prevents users from ever accessing a disk to perform a data change such as </w:t>
            </w:r>
            <w:r w:rsidRPr="006A3A50">
              <w:rPr>
                <w:rFonts w:ascii="Arial" w:hAnsi="Arial" w:cs="Arial"/>
                <w:b/>
                <w:bCs/>
              </w:rPr>
              <w:t>update</w:t>
            </w:r>
            <w:r w:rsidRPr="006A3A50">
              <w:rPr>
                <w:rFonts w:ascii="Arial" w:hAnsi="Arial" w:cs="Arial"/>
              </w:rPr>
              <w:t>, </w:t>
            </w:r>
            <w:r w:rsidRPr="006A3A50">
              <w:rPr>
                <w:rFonts w:ascii="Arial" w:hAnsi="Arial" w:cs="Arial"/>
                <w:b/>
                <w:bCs/>
              </w:rPr>
              <w:t>insert</w:t>
            </w:r>
            <w:r w:rsidRPr="006A3A50">
              <w:rPr>
                <w:rFonts w:ascii="Arial" w:hAnsi="Arial" w:cs="Arial"/>
              </w:rPr>
              <w:t>, or </w:t>
            </w:r>
            <w:r w:rsidRPr="006A3A50">
              <w:rPr>
                <w:rFonts w:ascii="Arial" w:hAnsi="Arial" w:cs="Arial"/>
                <w:b/>
                <w:bCs/>
              </w:rPr>
              <w:t>delete</w:t>
            </w:r>
            <w:r w:rsidRPr="006A3A50">
              <w:rPr>
                <w:rFonts w:ascii="Arial" w:hAnsi="Arial" w:cs="Arial"/>
              </w:rPr>
              <w:t>.</w:t>
            </w:r>
          </w:p>
        </w:tc>
      </w:tr>
      <w:tr w:rsidR="00355118" w:rsidRPr="006A3A50" w:rsidTr="00355118">
        <w:trPr>
          <w:trHeight w:val="975"/>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t>LGWR</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The </w:t>
            </w:r>
            <w:r w:rsidRPr="006A3A50">
              <w:rPr>
                <w:rFonts w:ascii="Arial" w:hAnsi="Arial" w:cs="Arial"/>
                <w:i/>
                <w:iCs/>
              </w:rPr>
              <w:t>log writer </w:t>
            </w:r>
            <w:r w:rsidRPr="006A3A50">
              <w:rPr>
                <w:rFonts w:ascii="Arial" w:hAnsi="Arial" w:cs="Arial"/>
              </w:rPr>
              <w:t xml:space="preserve">process. This background process handles the writing of redo log entries from the redo log buffer to online redo log files on disk. This process also writes the log sequence number of the current online redo log to the </w:t>
            </w:r>
            <w:proofErr w:type="spellStart"/>
            <w:r w:rsidRPr="006A3A50">
              <w:rPr>
                <w:rFonts w:ascii="Arial" w:hAnsi="Arial" w:cs="Arial"/>
              </w:rPr>
              <w:t>datafile</w:t>
            </w:r>
            <w:proofErr w:type="spellEnd"/>
            <w:r w:rsidRPr="006A3A50">
              <w:rPr>
                <w:rFonts w:ascii="Arial" w:hAnsi="Arial" w:cs="Arial"/>
              </w:rPr>
              <w:t xml:space="preserve"> headers and to the control file. Finally, LGWR handles initiating the process of clearing the dirty buffer write queue. At various times, depending on database configuration, those updated blocks are written to disk by DBWR. These events are called checkpoints. LGWR handles telling DBWR to write the changes.</w:t>
            </w:r>
          </w:p>
        </w:tc>
      </w:tr>
      <w:tr w:rsidR="00355118" w:rsidRPr="006A3A50" w:rsidTr="00355118">
        <w:trPr>
          <w:trHeight w:val="1035"/>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t>SMON</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The </w:t>
            </w:r>
            <w:proofErr w:type="gramStart"/>
            <w:r w:rsidRPr="006A3A50">
              <w:rPr>
                <w:rFonts w:ascii="Arial" w:hAnsi="Arial" w:cs="Arial"/>
                <w:i/>
                <w:iCs/>
              </w:rPr>
              <w:t>system monitor</w:t>
            </w:r>
            <w:proofErr w:type="gramEnd"/>
            <w:r w:rsidRPr="006A3A50">
              <w:rPr>
                <w:rFonts w:ascii="Arial" w:hAnsi="Arial" w:cs="Arial"/>
                <w:i/>
                <w:iCs/>
              </w:rPr>
              <w:t> </w:t>
            </w:r>
            <w:r w:rsidRPr="006A3A50">
              <w:rPr>
                <w:rFonts w:ascii="Arial" w:hAnsi="Arial" w:cs="Arial"/>
              </w:rPr>
              <w:t>process. The usage and function of this Oracle background process is twofold. First, in the event of an instance failure—when the memory structures and processes that comprise the Oracle instance cannot continue to run—the SMON process handles recovery from that instance failure. Second, the SMON process handles disk space management issues on the database by taking smaller fragments of space and "</w:t>
            </w:r>
            <w:proofErr w:type="gramStart"/>
            <w:r w:rsidRPr="006A3A50">
              <w:rPr>
                <w:rFonts w:ascii="Arial" w:hAnsi="Arial" w:cs="Arial"/>
              </w:rPr>
              <w:t>coalescing</w:t>
            </w:r>
            <w:proofErr w:type="gramEnd"/>
            <w:r w:rsidRPr="006A3A50">
              <w:rPr>
                <w:rFonts w:ascii="Arial" w:hAnsi="Arial" w:cs="Arial"/>
              </w:rPr>
              <w:t>" them, or piecing them together.</w:t>
            </w:r>
          </w:p>
        </w:tc>
      </w:tr>
      <w:tr w:rsidR="00355118" w:rsidRPr="006A3A50" w:rsidTr="00355118">
        <w:trPr>
          <w:trHeight w:val="930"/>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t>PMON</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The </w:t>
            </w:r>
            <w:proofErr w:type="gramStart"/>
            <w:r w:rsidRPr="006A3A50">
              <w:rPr>
                <w:rFonts w:ascii="Arial" w:hAnsi="Arial" w:cs="Arial"/>
                <w:i/>
                <w:iCs/>
              </w:rPr>
              <w:t>process monitor</w:t>
            </w:r>
            <w:proofErr w:type="gramEnd"/>
            <w:r w:rsidRPr="006A3A50">
              <w:rPr>
                <w:rFonts w:ascii="Arial" w:hAnsi="Arial" w:cs="Arial"/>
                <w:i/>
                <w:iCs/>
              </w:rPr>
              <w:t> </w:t>
            </w:r>
            <w:r w:rsidRPr="006A3A50">
              <w:rPr>
                <w:rFonts w:ascii="Arial" w:hAnsi="Arial" w:cs="Arial"/>
              </w:rPr>
              <w:t>process. PMON watches the user processes on the database to make sure that they work correctly. If for any reason a user process fails during its connection to Oracle, PMON will clean up the remnants of its activities and make sure that any changes it may have made to the system are "rolled back," or backed out of the database and reverted to their original form.</w:t>
            </w:r>
          </w:p>
        </w:tc>
      </w:tr>
      <w:tr w:rsidR="00355118" w:rsidRPr="006A3A50" w:rsidTr="00355118">
        <w:trPr>
          <w:trHeight w:val="930"/>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lastRenderedPageBreak/>
              <w:t>RECO</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(optional) The </w:t>
            </w:r>
            <w:proofErr w:type="spellStart"/>
            <w:r w:rsidRPr="006A3A50">
              <w:rPr>
                <w:rFonts w:ascii="Arial" w:hAnsi="Arial" w:cs="Arial"/>
                <w:i/>
                <w:iCs/>
              </w:rPr>
              <w:t>recoverer</w:t>
            </w:r>
            <w:proofErr w:type="spellEnd"/>
            <w:r w:rsidRPr="006A3A50">
              <w:rPr>
                <w:rFonts w:ascii="Arial" w:hAnsi="Arial" w:cs="Arial"/>
              </w:rPr>
              <w:t> process. In Oracle databases using the distributed option, this background process handles the resolution of distributed transactions against the database.</w:t>
            </w:r>
          </w:p>
        </w:tc>
      </w:tr>
      <w:tr w:rsidR="00355118" w:rsidRPr="006A3A50" w:rsidTr="00355118">
        <w:trPr>
          <w:trHeight w:val="930"/>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t>ARCH</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(optional) The </w:t>
            </w:r>
            <w:proofErr w:type="spellStart"/>
            <w:r w:rsidRPr="006A3A50">
              <w:rPr>
                <w:rFonts w:ascii="Arial" w:hAnsi="Arial" w:cs="Arial"/>
                <w:i/>
                <w:iCs/>
              </w:rPr>
              <w:t>archiver</w:t>
            </w:r>
            <w:proofErr w:type="spellEnd"/>
            <w:r w:rsidRPr="006A3A50">
              <w:rPr>
                <w:rFonts w:ascii="Arial" w:hAnsi="Arial" w:cs="Arial"/>
              </w:rPr>
              <w:t> process. In Oracle databases that archive their online redo logs, the ARCH process handles automatically moving a copy of the online redo log to a log archive destination.</w:t>
            </w:r>
          </w:p>
        </w:tc>
      </w:tr>
      <w:tr w:rsidR="00355118" w:rsidRPr="006A3A50" w:rsidTr="00355118">
        <w:trPr>
          <w:trHeight w:val="930"/>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t>CKPT</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(optional) The </w:t>
            </w:r>
            <w:r w:rsidRPr="006A3A50">
              <w:rPr>
                <w:rFonts w:ascii="Arial" w:hAnsi="Arial" w:cs="Arial"/>
                <w:i/>
                <w:iCs/>
              </w:rPr>
              <w:t>checkpoint </w:t>
            </w:r>
            <w:r w:rsidRPr="006A3A50">
              <w:rPr>
                <w:rFonts w:ascii="Arial" w:hAnsi="Arial" w:cs="Arial"/>
              </w:rPr>
              <w:t xml:space="preserve">process. In high-activity databases, CKPT can be used to handle writing log sequence numbers to the </w:t>
            </w:r>
            <w:proofErr w:type="spellStart"/>
            <w:r w:rsidRPr="006A3A50">
              <w:rPr>
                <w:rFonts w:ascii="Arial" w:hAnsi="Arial" w:cs="Arial"/>
              </w:rPr>
              <w:t>datafile</w:t>
            </w:r>
            <w:proofErr w:type="spellEnd"/>
            <w:r w:rsidRPr="006A3A50">
              <w:rPr>
                <w:rFonts w:ascii="Arial" w:hAnsi="Arial" w:cs="Arial"/>
              </w:rPr>
              <w:t xml:space="preserve"> headers and control file, alleviating LGWR of that responsibility.</w:t>
            </w:r>
          </w:p>
        </w:tc>
      </w:tr>
      <w:tr w:rsidR="00355118" w:rsidRPr="006A3A50" w:rsidTr="00355118">
        <w:trPr>
          <w:trHeight w:val="930"/>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t>LCK0</w:t>
            </w:r>
            <w:proofErr w:type="gramStart"/>
            <w:r w:rsidRPr="006A3A50">
              <w:rPr>
                <w:rFonts w:ascii="Arial" w:hAnsi="Arial" w:cs="Arial"/>
              </w:rPr>
              <w:t>..</w:t>
            </w:r>
            <w:proofErr w:type="gramEnd"/>
            <w:r w:rsidRPr="006A3A50">
              <w:rPr>
                <w:rFonts w:ascii="Arial" w:hAnsi="Arial" w:cs="Arial"/>
              </w:rPr>
              <w:br/>
              <w:t>LCK9</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(optional) The </w:t>
            </w:r>
            <w:r w:rsidRPr="006A3A50">
              <w:rPr>
                <w:rFonts w:ascii="Arial" w:hAnsi="Arial" w:cs="Arial"/>
                <w:i/>
                <w:iCs/>
              </w:rPr>
              <w:t>lock </w:t>
            </w:r>
            <w:r w:rsidRPr="006A3A50">
              <w:rPr>
                <w:rFonts w:ascii="Arial" w:hAnsi="Arial" w:cs="Arial"/>
              </w:rPr>
              <w:t>processes, of which there can be as many as ten. In databases that use the </w:t>
            </w:r>
            <w:r w:rsidRPr="006A3A50">
              <w:rPr>
                <w:rFonts w:ascii="Arial" w:hAnsi="Arial" w:cs="Arial"/>
                <w:b/>
                <w:bCs/>
              </w:rPr>
              <w:t>Parallel Server</w:t>
            </w:r>
            <w:r w:rsidRPr="006A3A50">
              <w:rPr>
                <w:rFonts w:ascii="Arial" w:hAnsi="Arial" w:cs="Arial"/>
              </w:rPr>
              <w:t> option, this background process handles acquiring locks on remote tables for data changes.</w:t>
            </w:r>
          </w:p>
        </w:tc>
      </w:tr>
      <w:tr w:rsidR="00355118" w:rsidRPr="006A3A50" w:rsidTr="00355118">
        <w:trPr>
          <w:trHeight w:val="930"/>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t>S000</w:t>
            </w:r>
            <w:proofErr w:type="gramStart"/>
            <w:r w:rsidRPr="006A3A50">
              <w:rPr>
                <w:rFonts w:ascii="Arial" w:hAnsi="Arial" w:cs="Arial"/>
              </w:rPr>
              <w:t>..</w:t>
            </w:r>
            <w:proofErr w:type="gramEnd"/>
            <w:r w:rsidRPr="006A3A50">
              <w:rPr>
                <w:rFonts w:ascii="Arial" w:hAnsi="Arial" w:cs="Arial"/>
              </w:rPr>
              <w:br/>
              <w:t>S999</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The </w:t>
            </w:r>
            <w:r w:rsidRPr="006A3A50">
              <w:rPr>
                <w:rFonts w:ascii="Arial" w:hAnsi="Arial" w:cs="Arial"/>
                <w:i/>
                <w:iCs/>
              </w:rPr>
              <w:t>server</w:t>
            </w:r>
            <w:r w:rsidRPr="006A3A50">
              <w:rPr>
                <w:rFonts w:ascii="Arial" w:hAnsi="Arial" w:cs="Arial"/>
              </w:rPr>
              <w:t> process. Executes data reads from disk on behalf of user processes. Access to Server processes can either be shared or dedicated, depending on whether the DBA uses MTS or not. In the MTS architecture, when users connect to the database, they must obtain access to a shared server process via a dispatcher process, described below.</w:t>
            </w:r>
          </w:p>
        </w:tc>
      </w:tr>
      <w:tr w:rsidR="00355118" w:rsidRPr="006A3A50" w:rsidTr="00355118">
        <w:trPr>
          <w:trHeight w:val="930"/>
          <w:tblCellSpacing w:w="0" w:type="dxa"/>
        </w:trPr>
        <w:tc>
          <w:tcPr>
            <w:tcW w:w="501" w:type="pct"/>
            <w:hideMark/>
          </w:tcPr>
          <w:p w:rsidR="00355118" w:rsidRPr="006A3A50" w:rsidRDefault="00355118" w:rsidP="006A3A50">
            <w:pPr>
              <w:spacing w:after="0" w:line="240" w:lineRule="auto"/>
              <w:rPr>
                <w:rFonts w:ascii="Arial" w:hAnsi="Arial" w:cs="Arial"/>
              </w:rPr>
            </w:pPr>
            <w:r w:rsidRPr="006A3A50">
              <w:rPr>
                <w:rFonts w:ascii="Arial" w:hAnsi="Arial" w:cs="Arial"/>
              </w:rPr>
              <w:t>D001</w:t>
            </w:r>
            <w:proofErr w:type="gramStart"/>
            <w:r w:rsidRPr="006A3A50">
              <w:rPr>
                <w:rFonts w:ascii="Arial" w:hAnsi="Arial" w:cs="Arial"/>
              </w:rPr>
              <w:t>..</w:t>
            </w:r>
            <w:proofErr w:type="gramEnd"/>
            <w:r w:rsidRPr="006A3A50">
              <w:rPr>
                <w:rFonts w:ascii="Arial" w:hAnsi="Arial" w:cs="Arial"/>
              </w:rPr>
              <w:br/>
              <w:t>D999</w:t>
            </w:r>
          </w:p>
        </w:tc>
        <w:tc>
          <w:tcPr>
            <w:tcW w:w="4499" w:type="pct"/>
            <w:hideMark/>
          </w:tcPr>
          <w:p w:rsidR="00355118" w:rsidRPr="006A3A50" w:rsidRDefault="00355118" w:rsidP="006A3A50">
            <w:pPr>
              <w:spacing w:after="0" w:line="240" w:lineRule="auto"/>
              <w:rPr>
                <w:rFonts w:ascii="Arial" w:hAnsi="Arial" w:cs="Arial"/>
              </w:rPr>
            </w:pPr>
            <w:r w:rsidRPr="006A3A50">
              <w:rPr>
                <w:rFonts w:ascii="Arial" w:hAnsi="Arial" w:cs="Arial"/>
              </w:rPr>
              <w:t>(optional) The </w:t>
            </w:r>
            <w:r w:rsidRPr="006A3A50">
              <w:rPr>
                <w:rFonts w:ascii="Arial" w:hAnsi="Arial" w:cs="Arial"/>
                <w:i/>
                <w:iCs/>
              </w:rPr>
              <w:t>dispatcher </w:t>
            </w:r>
            <w:r w:rsidRPr="006A3A50">
              <w:rPr>
                <w:rFonts w:ascii="Arial" w:hAnsi="Arial" w:cs="Arial"/>
              </w:rPr>
              <w:t>process. This process acts as part of the Oracle MTS architecture to connect user processes to shared server processes that will handle their SQL processing needs. The user process comes into the database via a SQL*Net listener, which connects the process to a dispatcher. From there, the dispatcher finds the user process a shared server that will handle interacting with the database to obtain data on behalf of the user process.</w:t>
            </w:r>
          </w:p>
        </w:tc>
      </w:tr>
    </w:tbl>
    <w:p w:rsidR="00931659" w:rsidRPr="006A3A50" w:rsidRDefault="00931659" w:rsidP="004C4C0C">
      <w:pPr>
        <w:spacing w:afterLines="40" w:line="240" w:lineRule="auto"/>
        <w:rPr>
          <w:rFonts w:ascii="Arial" w:hAnsi="Arial" w:cs="Arial"/>
        </w:rPr>
      </w:pPr>
    </w:p>
    <w:p w:rsidR="00B659AA" w:rsidRPr="006A3A50" w:rsidRDefault="00B659AA" w:rsidP="004C4C0C">
      <w:pPr>
        <w:pStyle w:val="Heading2"/>
        <w:shd w:val="clear" w:color="auto" w:fill="FFFFFF"/>
        <w:spacing w:before="0" w:beforeAutospacing="0" w:afterLines="40" w:afterAutospacing="0"/>
        <w:rPr>
          <w:rFonts w:ascii="Arial" w:hAnsi="Arial" w:cs="Arial"/>
          <w:bCs w:val="0"/>
          <w:sz w:val="22"/>
          <w:szCs w:val="22"/>
        </w:rPr>
      </w:pPr>
      <w:r w:rsidRPr="006A3A50">
        <w:rPr>
          <w:rFonts w:ascii="Arial" w:hAnsi="Arial" w:cs="Arial"/>
          <w:bCs w:val="0"/>
          <w:sz w:val="22"/>
          <w:szCs w:val="22"/>
        </w:rPr>
        <w:t>Data Dictionary</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One of the most important parts of an Oracle database is it</w:t>
      </w:r>
      <w:r w:rsidRPr="006A3A50">
        <w:rPr>
          <w:rFonts w:ascii="Arial" w:hAnsi="Arial" w:cs="Arial"/>
          <w:b/>
          <w:sz w:val="22"/>
          <w:szCs w:val="22"/>
        </w:rPr>
        <w:t>s</w:t>
      </w:r>
      <w:r w:rsidRPr="006A3A50">
        <w:rPr>
          <w:rFonts w:ascii="Arial" w:hAnsi="Arial" w:cs="Arial"/>
          <w:sz w:val="22"/>
          <w:szCs w:val="22"/>
        </w:rPr>
        <w:t> </w:t>
      </w:r>
      <w:r w:rsidRPr="006A3A50">
        <w:rPr>
          <w:rStyle w:val="bold"/>
          <w:rFonts w:ascii="Arial" w:hAnsi="Arial" w:cs="Arial"/>
          <w:b/>
          <w:bCs/>
          <w:sz w:val="22"/>
          <w:szCs w:val="22"/>
        </w:rPr>
        <w:t>data dictionary</w:t>
      </w:r>
      <w:r w:rsidRPr="006A3A50">
        <w:rPr>
          <w:rFonts w:ascii="Arial" w:hAnsi="Arial" w:cs="Arial"/>
          <w:sz w:val="22"/>
          <w:szCs w:val="22"/>
        </w:rPr>
        <w:t>, which is a </w:t>
      </w:r>
      <w:r w:rsidRPr="006A3A50">
        <w:rPr>
          <w:rStyle w:val="bold"/>
          <w:rFonts w:ascii="Arial" w:hAnsi="Arial" w:cs="Arial"/>
          <w:b/>
          <w:bCs/>
          <w:sz w:val="22"/>
          <w:szCs w:val="22"/>
        </w:rPr>
        <w:t>read-only</w:t>
      </w:r>
      <w:r w:rsidRPr="006A3A50">
        <w:rPr>
          <w:rFonts w:ascii="Arial" w:hAnsi="Arial" w:cs="Arial"/>
          <w:sz w:val="22"/>
          <w:szCs w:val="22"/>
        </w:rPr>
        <w:t> set of tables that provides information about the database. A data dictionary contains:</w:t>
      </w:r>
    </w:p>
    <w:p w:rsidR="00B659AA" w:rsidRPr="006A3A50" w:rsidRDefault="00B659AA" w:rsidP="004C4C0C">
      <w:pPr>
        <w:pStyle w:val="NormalWeb"/>
        <w:numPr>
          <w:ilvl w:val="0"/>
          <w:numId w:val="20"/>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definitions of all schema objects in the database (tables, views, indexes, clusters, synonyms, sequences, procedures, functions, packages, triggers, and so on)</w:t>
      </w:r>
    </w:p>
    <w:p w:rsidR="00B659AA" w:rsidRPr="006A3A50" w:rsidRDefault="00B659AA" w:rsidP="004C4C0C">
      <w:pPr>
        <w:pStyle w:val="NormalWeb"/>
        <w:numPr>
          <w:ilvl w:val="0"/>
          <w:numId w:val="20"/>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How much space has been allocated for, and is currently used by, the schema objects</w:t>
      </w:r>
    </w:p>
    <w:p w:rsidR="00B659AA" w:rsidRPr="006A3A50" w:rsidRDefault="00B659AA" w:rsidP="004C4C0C">
      <w:pPr>
        <w:pStyle w:val="NormalWeb"/>
        <w:numPr>
          <w:ilvl w:val="0"/>
          <w:numId w:val="20"/>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Default values for columns</w:t>
      </w:r>
    </w:p>
    <w:p w:rsidR="00B659AA" w:rsidRPr="006A3A50" w:rsidRDefault="00B659AA" w:rsidP="004C4C0C">
      <w:pPr>
        <w:pStyle w:val="NormalWeb"/>
        <w:numPr>
          <w:ilvl w:val="0"/>
          <w:numId w:val="20"/>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Integrity constraint information</w:t>
      </w:r>
    </w:p>
    <w:p w:rsidR="00B659AA" w:rsidRPr="006A3A50" w:rsidRDefault="00B659AA" w:rsidP="004C4C0C">
      <w:pPr>
        <w:pStyle w:val="NormalWeb"/>
        <w:numPr>
          <w:ilvl w:val="0"/>
          <w:numId w:val="20"/>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names of Oracle users</w:t>
      </w:r>
    </w:p>
    <w:p w:rsidR="00B659AA" w:rsidRPr="006A3A50" w:rsidRDefault="00B659AA" w:rsidP="004C4C0C">
      <w:pPr>
        <w:pStyle w:val="NormalWeb"/>
        <w:numPr>
          <w:ilvl w:val="0"/>
          <w:numId w:val="20"/>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Privileges and roles each user has been granted</w:t>
      </w:r>
    </w:p>
    <w:p w:rsidR="00B659AA" w:rsidRPr="006A3A50" w:rsidRDefault="00B659AA" w:rsidP="004C4C0C">
      <w:pPr>
        <w:pStyle w:val="NormalWeb"/>
        <w:numPr>
          <w:ilvl w:val="0"/>
          <w:numId w:val="20"/>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Auditing information, such as who has accessed or updated various schema objects</w:t>
      </w:r>
    </w:p>
    <w:p w:rsidR="00B659AA" w:rsidRPr="006A3A50" w:rsidRDefault="00B659AA" w:rsidP="004C4C0C">
      <w:pPr>
        <w:pStyle w:val="NormalWeb"/>
        <w:numPr>
          <w:ilvl w:val="0"/>
          <w:numId w:val="20"/>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Other general database information</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lastRenderedPageBreak/>
        <w:t>The data dictionary is structured in tables and views, just like other database data. All the data dictionary tables and views for a given database are stored in that database's </w:t>
      </w:r>
      <w:r w:rsidRPr="006A3A50">
        <w:rPr>
          <w:rStyle w:val="HTMLCode"/>
          <w:rFonts w:ascii="Arial" w:hAnsi="Arial" w:cs="Arial"/>
          <w:sz w:val="22"/>
          <w:szCs w:val="22"/>
          <w:shd w:val="clear" w:color="auto" w:fill="EEEEEE"/>
        </w:rPr>
        <w:t>SYSTEM</w:t>
      </w:r>
      <w:r w:rsidRPr="006A3A50">
        <w:rPr>
          <w:rFonts w:ascii="Arial" w:hAnsi="Arial" w:cs="Arial"/>
          <w:sz w:val="22"/>
          <w:szCs w:val="22"/>
        </w:rPr>
        <w:t> </w:t>
      </w:r>
      <w:proofErr w:type="spellStart"/>
      <w:r w:rsidRPr="006A3A50">
        <w:rPr>
          <w:rFonts w:ascii="Arial" w:hAnsi="Arial" w:cs="Arial"/>
          <w:sz w:val="22"/>
          <w:szCs w:val="22"/>
        </w:rPr>
        <w:t>tablespace</w:t>
      </w:r>
      <w:proofErr w:type="spellEnd"/>
      <w:r w:rsidRPr="006A3A50">
        <w:rPr>
          <w:rFonts w:ascii="Arial" w:hAnsi="Arial" w:cs="Arial"/>
          <w:sz w:val="22"/>
          <w:szCs w:val="22"/>
        </w:rPr>
        <w:t>.</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Not only is the data dictionary central to every Oracle database, it is an important tool for all users, from end users to application designers and database administrators. Use SQL statements to access the data dictionary. Because the data dictionary is read only, you can issue only queries (</w:t>
      </w:r>
      <w:r w:rsidRPr="006A3A50">
        <w:rPr>
          <w:rStyle w:val="HTMLCode"/>
          <w:rFonts w:ascii="Arial" w:hAnsi="Arial" w:cs="Arial"/>
          <w:sz w:val="22"/>
          <w:szCs w:val="22"/>
          <w:shd w:val="clear" w:color="auto" w:fill="EEEEEE"/>
        </w:rPr>
        <w:t>SELECT</w:t>
      </w:r>
      <w:r w:rsidRPr="006A3A50">
        <w:rPr>
          <w:rFonts w:ascii="Arial" w:hAnsi="Arial" w:cs="Arial"/>
          <w:sz w:val="22"/>
          <w:szCs w:val="22"/>
        </w:rPr>
        <w:t xml:space="preserve"> statements) against </w:t>
      </w:r>
      <w:proofErr w:type="spellStart"/>
      <w:proofErr w:type="gramStart"/>
      <w:r w:rsidRPr="006A3A50">
        <w:rPr>
          <w:rFonts w:ascii="Arial" w:hAnsi="Arial" w:cs="Arial"/>
          <w:sz w:val="22"/>
          <w:szCs w:val="22"/>
        </w:rPr>
        <w:t>it's</w:t>
      </w:r>
      <w:proofErr w:type="spellEnd"/>
      <w:proofErr w:type="gramEnd"/>
      <w:r w:rsidRPr="006A3A50">
        <w:rPr>
          <w:rFonts w:ascii="Arial" w:hAnsi="Arial" w:cs="Arial"/>
          <w:sz w:val="22"/>
          <w:szCs w:val="22"/>
        </w:rPr>
        <w:t xml:space="preserve"> tables and views.</w:t>
      </w:r>
    </w:p>
    <w:p w:rsidR="00B659AA" w:rsidRPr="006A3A50" w:rsidRDefault="00B659AA" w:rsidP="004C4C0C">
      <w:pPr>
        <w:pStyle w:val="Heading3"/>
        <w:shd w:val="clear" w:color="auto" w:fill="FFFFFF"/>
        <w:spacing w:before="0" w:afterLines="40" w:line="240" w:lineRule="auto"/>
        <w:rPr>
          <w:rFonts w:ascii="Arial" w:hAnsi="Arial" w:cs="Arial"/>
          <w:b w:val="0"/>
          <w:bCs w:val="0"/>
          <w:color w:val="auto"/>
        </w:rPr>
      </w:pPr>
      <w:r w:rsidRPr="006A3A50">
        <w:rPr>
          <w:rFonts w:ascii="Arial" w:hAnsi="Arial" w:cs="Arial"/>
          <w:b w:val="0"/>
          <w:bCs w:val="0"/>
          <w:color w:val="auto"/>
        </w:rPr>
        <w:t>Structure of the Data Dictionary</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data dictionary consists of the following:</w:t>
      </w:r>
    </w:p>
    <w:p w:rsidR="00B659AA" w:rsidRPr="006A3A50" w:rsidRDefault="00B659AA" w:rsidP="004C4C0C">
      <w:pPr>
        <w:pStyle w:val="Heading4"/>
        <w:shd w:val="clear" w:color="auto" w:fill="FFFFFF"/>
        <w:spacing w:before="0" w:afterLines="40" w:line="240" w:lineRule="auto"/>
        <w:rPr>
          <w:rFonts w:ascii="Arial" w:hAnsi="Arial" w:cs="Arial"/>
          <w:bCs w:val="0"/>
          <w:color w:val="auto"/>
        </w:rPr>
      </w:pPr>
      <w:r w:rsidRPr="006A3A50">
        <w:rPr>
          <w:rFonts w:ascii="Arial" w:hAnsi="Arial" w:cs="Arial"/>
          <w:bCs w:val="0"/>
          <w:color w:val="auto"/>
        </w:rPr>
        <w:t>Base Tables</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proofErr w:type="gramStart"/>
      <w:r w:rsidRPr="006A3A50">
        <w:rPr>
          <w:rFonts w:ascii="Arial" w:hAnsi="Arial" w:cs="Arial"/>
          <w:sz w:val="22"/>
          <w:szCs w:val="22"/>
        </w:rPr>
        <w:t>The underlying tables that store information about the associated database.</w:t>
      </w:r>
      <w:proofErr w:type="gramEnd"/>
      <w:r w:rsidRPr="006A3A50">
        <w:rPr>
          <w:rFonts w:ascii="Arial" w:hAnsi="Arial" w:cs="Arial"/>
          <w:sz w:val="22"/>
          <w:szCs w:val="22"/>
        </w:rPr>
        <w:t xml:space="preserve"> Only Oracle should write to and read these tables. Users rarely access them directly because they are normalized, and most of the data is stored in a cryptic format.</w:t>
      </w:r>
    </w:p>
    <w:p w:rsidR="00B659AA" w:rsidRPr="006A3A50" w:rsidRDefault="00B659AA" w:rsidP="004C4C0C">
      <w:pPr>
        <w:pStyle w:val="Heading4"/>
        <w:shd w:val="clear" w:color="auto" w:fill="FFFFFF"/>
        <w:spacing w:before="0" w:afterLines="40" w:line="240" w:lineRule="auto"/>
        <w:rPr>
          <w:rFonts w:ascii="Arial" w:hAnsi="Arial" w:cs="Arial"/>
          <w:bCs w:val="0"/>
          <w:color w:val="auto"/>
        </w:rPr>
      </w:pPr>
      <w:r w:rsidRPr="006A3A50">
        <w:rPr>
          <w:rFonts w:ascii="Arial" w:hAnsi="Arial" w:cs="Arial"/>
          <w:bCs w:val="0"/>
          <w:color w:val="auto"/>
        </w:rPr>
        <w:t>User-Accessible Views</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views that summarize and display the information stored in the base tables of the data dictionary. These views decode the base table data into useful information, such as user or table names, using joins and </w:t>
      </w:r>
      <w:r w:rsidRPr="006A3A50">
        <w:rPr>
          <w:rStyle w:val="HTMLCode"/>
          <w:rFonts w:ascii="Arial" w:hAnsi="Arial" w:cs="Arial"/>
          <w:sz w:val="22"/>
          <w:szCs w:val="22"/>
          <w:shd w:val="clear" w:color="auto" w:fill="EEEEEE"/>
        </w:rPr>
        <w:t>WHERE</w:t>
      </w:r>
      <w:r w:rsidRPr="006A3A50">
        <w:rPr>
          <w:rFonts w:ascii="Arial" w:hAnsi="Arial" w:cs="Arial"/>
          <w:sz w:val="22"/>
          <w:szCs w:val="22"/>
        </w:rPr>
        <w:t> clauses to simplify the information. Most users are given access to the views rather than the base tables.</w:t>
      </w:r>
    </w:p>
    <w:p w:rsidR="00B659AA" w:rsidRPr="006A3A50" w:rsidRDefault="00B659AA" w:rsidP="004C4C0C">
      <w:pPr>
        <w:pStyle w:val="Heading3"/>
        <w:shd w:val="clear" w:color="auto" w:fill="FFFFFF"/>
        <w:spacing w:before="0" w:afterLines="40" w:line="240" w:lineRule="auto"/>
        <w:rPr>
          <w:rFonts w:ascii="Arial" w:hAnsi="Arial" w:cs="Arial"/>
          <w:bCs w:val="0"/>
          <w:color w:val="auto"/>
        </w:rPr>
      </w:pPr>
      <w:r w:rsidRPr="006A3A50">
        <w:rPr>
          <w:rFonts w:ascii="Arial" w:hAnsi="Arial" w:cs="Arial"/>
          <w:bCs w:val="0"/>
          <w:color w:val="auto"/>
        </w:rPr>
        <w:t>SYS, Owner of the Data Dictionary</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Oracle user </w:t>
      </w:r>
      <w:r w:rsidRPr="006A3A50">
        <w:rPr>
          <w:rStyle w:val="HTMLCode"/>
          <w:rFonts w:ascii="Arial" w:hAnsi="Arial" w:cs="Arial"/>
          <w:sz w:val="22"/>
          <w:szCs w:val="22"/>
          <w:shd w:val="clear" w:color="auto" w:fill="EEEEEE"/>
        </w:rPr>
        <w:t>SYS</w:t>
      </w:r>
      <w:r w:rsidRPr="006A3A50">
        <w:rPr>
          <w:rFonts w:ascii="Arial" w:hAnsi="Arial" w:cs="Arial"/>
          <w:sz w:val="22"/>
          <w:szCs w:val="22"/>
        </w:rPr>
        <w:t> owns all base tables and user-accessible views of the data dictionary. No Oracle user should </w:t>
      </w:r>
      <w:r w:rsidRPr="006A3A50">
        <w:rPr>
          <w:rStyle w:val="italic"/>
          <w:rFonts w:ascii="Arial" w:hAnsi="Arial" w:cs="Arial"/>
          <w:i/>
          <w:iCs/>
          <w:sz w:val="22"/>
          <w:szCs w:val="22"/>
        </w:rPr>
        <w:t>ever</w:t>
      </w:r>
      <w:r w:rsidRPr="006A3A50">
        <w:rPr>
          <w:rFonts w:ascii="Arial" w:hAnsi="Arial" w:cs="Arial"/>
          <w:sz w:val="22"/>
          <w:szCs w:val="22"/>
        </w:rPr>
        <w:t> alter (</w:t>
      </w:r>
      <w:r w:rsidRPr="006A3A50">
        <w:rPr>
          <w:rStyle w:val="HTMLCode"/>
          <w:rFonts w:ascii="Arial" w:hAnsi="Arial" w:cs="Arial"/>
          <w:sz w:val="22"/>
          <w:szCs w:val="22"/>
          <w:shd w:val="clear" w:color="auto" w:fill="EEEEEE"/>
        </w:rPr>
        <w:t>UPDATE</w:t>
      </w:r>
      <w:r w:rsidRPr="006A3A50">
        <w:rPr>
          <w:rFonts w:ascii="Arial" w:hAnsi="Arial" w:cs="Arial"/>
          <w:sz w:val="22"/>
          <w:szCs w:val="22"/>
        </w:rPr>
        <w:t>, </w:t>
      </w:r>
      <w:r w:rsidRPr="006A3A50">
        <w:rPr>
          <w:rStyle w:val="HTMLCode"/>
          <w:rFonts w:ascii="Arial" w:hAnsi="Arial" w:cs="Arial"/>
          <w:sz w:val="22"/>
          <w:szCs w:val="22"/>
          <w:shd w:val="clear" w:color="auto" w:fill="EEEEEE"/>
        </w:rPr>
        <w:t>DELETE</w:t>
      </w:r>
      <w:r w:rsidRPr="006A3A50">
        <w:rPr>
          <w:rFonts w:ascii="Arial" w:hAnsi="Arial" w:cs="Arial"/>
          <w:sz w:val="22"/>
          <w:szCs w:val="22"/>
        </w:rPr>
        <w:t>, or </w:t>
      </w:r>
      <w:r w:rsidRPr="006A3A50">
        <w:rPr>
          <w:rStyle w:val="HTMLCode"/>
          <w:rFonts w:ascii="Arial" w:hAnsi="Arial" w:cs="Arial"/>
          <w:sz w:val="22"/>
          <w:szCs w:val="22"/>
          <w:shd w:val="clear" w:color="auto" w:fill="EEEEEE"/>
        </w:rPr>
        <w:t>INSERT</w:t>
      </w:r>
      <w:r w:rsidRPr="006A3A50">
        <w:rPr>
          <w:rFonts w:ascii="Arial" w:hAnsi="Arial" w:cs="Arial"/>
          <w:sz w:val="22"/>
          <w:szCs w:val="22"/>
        </w:rPr>
        <w:t>) any rows or schema objects contained in the </w:t>
      </w:r>
      <w:r w:rsidRPr="006A3A50">
        <w:rPr>
          <w:rStyle w:val="HTMLCode"/>
          <w:rFonts w:ascii="Arial" w:hAnsi="Arial" w:cs="Arial"/>
          <w:sz w:val="22"/>
          <w:szCs w:val="22"/>
          <w:shd w:val="clear" w:color="auto" w:fill="EEEEEE"/>
        </w:rPr>
        <w:t>SYS</w:t>
      </w:r>
      <w:r w:rsidRPr="006A3A50">
        <w:rPr>
          <w:rFonts w:ascii="Arial" w:hAnsi="Arial" w:cs="Arial"/>
          <w:sz w:val="22"/>
          <w:szCs w:val="22"/>
        </w:rPr>
        <w:t> schema, because such activity can compromise data integrity. The security administrator must keep strict control of this central account.</w:t>
      </w:r>
    </w:p>
    <w:p w:rsidR="00B659AA" w:rsidRPr="006A3A50" w:rsidRDefault="00B659AA" w:rsidP="004C4C0C">
      <w:pPr>
        <w:pStyle w:val="Heading2"/>
        <w:shd w:val="clear" w:color="auto" w:fill="FFFFFF"/>
        <w:spacing w:before="0" w:beforeAutospacing="0" w:afterLines="40" w:afterAutospacing="0"/>
        <w:rPr>
          <w:rFonts w:ascii="Arial" w:hAnsi="Arial" w:cs="Arial"/>
          <w:bCs w:val="0"/>
          <w:sz w:val="22"/>
          <w:szCs w:val="22"/>
        </w:rPr>
      </w:pPr>
      <w:r w:rsidRPr="006A3A50">
        <w:rPr>
          <w:rFonts w:ascii="Arial" w:hAnsi="Arial" w:cs="Arial"/>
          <w:bCs w:val="0"/>
          <w:sz w:val="22"/>
          <w:szCs w:val="22"/>
        </w:rPr>
        <w:t>How the Data Dictionary Is Used</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data dictionary has three primary uses:</w:t>
      </w:r>
    </w:p>
    <w:p w:rsidR="00B659AA" w:rsidRPr="006A3A50" w:rsidRDefault="00B659AA" w:rsidP="004C4C0C">
      <w:pPr>
        <w:pStyle w:val="NormalWeb"/>
        <w:numPr>
          <w:ilvl w:val="0"/>
          <w:numId w:val="21"/>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Oracle accesses the data dictionary to find information about users, schema objects, and storage structures.</w:t>
      </w:r>
    </w:p>
    <w:p w:rsidR="00B659AA" w:rsidRPr="006A3A50" w:rsidRDefault="00B659AA" w:rsidP="004C4C0C">
      <w:pPr>
        <w:pStyle w:val="NormalWeb"/>
        <w:numPr>
          <w:ilvl w:val="0"/>
          <w:numId w:val="21"/>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Oracle modifies the data dictionary every time that a data definition language (DDL) statement is issued.</w:t>
      </w:r>
    </w:p>
    <w:p w:rsidR="00B659AA" w:rsidRPr="006A3A50" w:rsidRDefault="00B659AA" w:rsidP="004C4C0C">
      <w:pPr>
        <w:pStyle w:val="NormalWeb"/>
        <w:numPr>
          <w:ilvl w:val="0"/>
          <w:numId w:val="21"/>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Any Oracle user can use the data dictionary as a read-only reference for information about the database.</w:t>
      </w:r>
    </w:p>
    <w:p w:rsidR="00B659AA" w:rsidRPr="006A3A50" w:rsidRDefault="00B659AA" w:rsidP="004C4C0C">
      <w:pPr>
        <w:pStyle w:val="Heading3"/>
        <w:shd w:val="clear" w:color="auto" w:fill="FFFFFF"/>
        <w:spacing w:before="0" w:afterLines="40" w:line="240" w:lineRule="auto"/>
        <w:rPr>
          <w:rFonts w:ascii="Arial" w:hAnsi="Arial" w:cs="Arial"/>
          <w:bCs w:val="0"/>
          <w:color w:val="auto"/>
        </w:rPr>
      </w:pPr>
      <w:r w:rsidRPr="006A3A50">
        <w:rPr>
          <w:rFonts w:ascii="Arial" w:hAnsi="Arial" w:cs="Arial"/>
          <w:bCs w:val="0"/>
          <w:color w:val="auto"/>
        </w:rPr>
        <w:t>How Oracle Uses the Data Dictionary</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Data in the base tables of the data dictionary </w:t>
      </w:r>
      <w:r w:rsidRPr="006A3A50">
        <w:rPr>
          <w:rStyle w:val="italic"/>
          <w:rFonts w:ascii="Arial" w:hAnsi="Arial" w:cs="Arial"/>
          <w:i/>
          <w:iCs/>
          <w:sz w:val="22"/>
          <w:szCs w:val="22"/>
        </w:rPr>
        <w:t>is necessary for Oracle to function</w:t>
      </w:r>
      <w:r w:rsidRPr="006A3A50">
        <w:rPr>
          <w:rStyle w:val="bold"/>
          <w:rFonts w:ascii="Arial" w:hAnsi="Arial" w:cs="Arial"/>
          <w:b/>
          <w:bCs/>
          <w:sz w:val="22"/>
          <w:szCs w:val="22"/>
        </w:rPr>
        <w:t>.</w:t>
      </w:r>
      <w:r w:rsidRPr="006A3A50">
        <w:rPr>
          <w:rFonts w:ascii="Arial" w:hAnsi="Arial" w:cs="Arial"/>
          <w:sz w:val="22"/>
          <w:szCs w:val="22"/>
        </w:rPr>
        <w:t> Therefore, only Oracle should write or change data dictionary information. Oracle provides scripts to modify the data dictionary tables when a database is upgraded or downgraded.</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During database operation, Oracle reads the data dictionary to ascertain that schema objects exist and that users have proper access to them. Oracle also updates the data dictionary continuously to reflect changes in database structures, auditing, grants, and data.</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For example, if user Kathy creates a table named </w:t>
      </w:r>
      <w:r w:rsidRPr="006A3A50">
        <w:rPr>
          <w:rStyle w:val="HTMLCode"/>
          <w:rFonts w:ascii="Arial" w:hAnsi="Arial" w:cs="Arial"/>
          <w:sz w:val="22"/>
          <w:szCs w:val="22"/>
          <w:shd w:val="clear" w:color="auto" w:fill="EEEEEE"/>
        </w:rPr>
        <w:t>parts</w:t>
      </w:r>
      <w:r w:rsidRPr="006A3A50">
        <w:rPr>
          <w:rFonts w:ascii="Arial" w:hAnsi="Arial" w:cs="Arial"/>
          <w:sz w:val="22"/>
          <w:szCs w:val="22"/>
        </w:rPr>
        <w:t>, then new rows are added to the data dictionary that reflect the new table, columns, segment, extents, and the privileges that Kathy has on the table. This new information is then visible the next time the dictionary views are queried.</w:t>
      </w:r>
    </w:p>
    <w:p w:rsidR="00B659AA" w:rsidRPr="006A3A50" w:rsidRDefault="00B659AA" w:rsidP="004C4C0C">
      <w:pPr>
        <w:pStyle w:val="Heading4"/>
        <w:shd w:val="clear" w:color="auto" w:fill="FFFFFF"/>
        <w:spacing w:before="0" w:afterLines="40" w:line="240" w:lineRule="auto"/>
        <w:rPr>
          <w:rFonts w:ascii="Arial" w:hAnsi="Arial" w:cs="Arial"/>
          <w:bCs w:val="0"/>
          <w:color w:val="auto"/>
        </w:rPr>
      </w:pPr>
      <w:r w:rsidRPr="006A3A50">
        <w:rPr>
          <w:rFonts w:ascii="Arial" w:hAnsi="Arial" w:cs="Arial"/>
          <w:bCs w:val="0"/>
          <w:color w:val="auto"/>
        </w:rPr>
        <w:lastRenderedPageBreak/>
        <w:t>Public Synonyms for Data Dictionary Views</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 xml:space="preserve">Oracle creates public synonyms for many data dictionary views so users can access them conveniently. The security administrator can also create additional public synonyms for schema objects that are used </w:t>
      </w:r>
      <w:proofErr w:type="spellStart"/>
      <w:r w:rsidRPr="006A3A50">
        <w:rPr>
          <w:rFonts w:ascii="Arial" w:hAnsi="Arial" w:cs="Arial"/>
          <w:sz w:val="22"/>
          <w:szCs w:val="22"/>
        </w:rPr>
        <w:t>systemwide</w:t>
      </w:r>
      <w:proofErr w:type="spellEnd"/>
      <w:r w:rsidRPr="006A3A50">
        <w:rPr>
          <w:rFonts w:ascii="Arial" w:hAnsi="Arial" w:cs="Arial"/>
          <w:sz w:val="22"/>
          <w:szCs w:val="22"/>
        </w:rPr>
        <w:t>. Users should avoid naming their own schema objects with the same names as those used for public synonyms.</w:t>
      </w:r>
    </w:p>
    <w:p w:rsidR="00B659AA" w:rsidRPr="006A3A50" w:rsidRDefault="00B659AA" w:rsidP="004C4C0C">
      <w:pPr>
        <w:pStyle w:val="Heading4"/>
        <w:shd w:val="clear" w:color="auto" w:fill="FFFFFF"/>
        <w:spacing w:before="0" w:afterLines="40" w:line="240" w:lineRule="auto"/>
        <w:rPr>
          <w:rFonts w:ascii="Arial" w:hAnsi="Arial" w:cs="Arial"/>
          <w:bCs w:val="0"/>
          <w:color w:val="auto"/>
        </w:rPr>
      </w:pPr>
      <w:r w:rsidRPr="006A3A50">
        <w:rPr>
          <w:rFonts w:ascii="Arial" w:hAnsi="Arial" w:cs="Arial"/>
          <w:bCs w:val="0"/>
          <w:color w:val="auto"/>
        </w:rPr>
        <w:t>Cache the Data Dictionary for Fast Access</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Much of the data dictionary information is kept in the SGA in the </w:t>
      </w:r>
      <w:r w:rsidRPr="006A3A50">
        <w:rPr>
          <w:rStyle w:val="bold"/>
          <w:rFonts w:ascii="Arial" w:hAnsi="Arial" w:cs="Arial"/>
          <w:b/>
          <w:bCs/>
          <w:sz w:val="22"/>
          <w:szCs w:val="22"/>
        </w:rPr>
        <w:t>dictionary cache</w:t>
      </w:r>
      <w:r w:rsidRPr="006A3A50">
        <w:rPr>
          <w:rFonts w:ascii="Arial" w:hAnsi="Arial" w:cs="Arial"/>
          <w:sz w:val="22"/>
          <w:szCs w:val="22"/>
        </w:rPr>
        <w:t>, because Oracle constantly accesses the data dictionary during database operation to validate user access and to verify the state of schema objects. All information is stored in memory using the least recently used (LRU) algorithm.</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Parsing information is typically kept in the caches. The </w:t>
      </w:r>
      <w:r w:rsidRPr="006A3A50">
        <w:rPr>
          <w:rStyle w:val="HTMLCode"/>
          <w:rFonts w:ascii="Arial" w:hAnsi="Arial" w:cs="Arial"/>
          <w:sz w:val="22"/>
          <w:szCs w:val="22"/>
          <w:shd w:val="clear" w:color="auto" w:fill="EEEEEE"/>
        </w:rPr>
        <w:t>COMMENTS</w:t>
      </w:r>
      <w:r w:rsidRPr="006A3A50">
        <w:rPr>
          <w:rFonts w:ascii="Arial" w:hAnsi="Arial" w:cs="Arial"/>
          <w:sz w:val="22"/>
          <w:szCs w:val="22"/>
        </w:rPr>
        <w:t> columns describing the tables and their columns are not cached unless they are accessed frequently.</w:t>
      </w:r>
    </w:p>
    <w:p w:rsidR="00B659AA" w:rsidRPr="006A3A50" w:rsidRDefault="00B659AA" w:rsidP="004C4C0C">
      <w:pPr>
        <w:pStyle w:val="Heading4"/>
        <w:shd w:val="clear" w:color="auto" w:fill="FFFFFF"/>
        <w:spacing w:before="0" w:afterLines="40" w:line="240" w:lineRule="auto"/>
        <w:rPr>
          <w:rFonts w:ascii="Arial" w:hAnsi="Arial" w:cs="Arial"/>
          <w:bCs w:val="0"/>
          <w:color w:val="auto"/>
        </w:rPr>
      </w:pPr>
      <w:r w:rsidRPr="006A3A50">
        <w:rPr>
          <w:rFonts w:ascii="Arial" w:hAnsi="Arial" w:cs="Arial"/>
          <w:bCs w:val="0"/>
          <w:color w:val="auto"/>
        </w:rPr>
        <w:t>Other Programs and the Data Dictionary</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Other Oracle products can reference existing views and create additional data dictionary tables or views of their own. Application developers who write programs that refer to the data dictionary should refer to the public synonyms rather than the underlying tables: the synonyms are less likely to change between software releases.</w:t>
      </w:r>
    </w:p>
    <w:p w:rsidR="00B659AA" w:rsidRPr="006A3A50" w:rsidRDefault="00B659AA" w:rsidP="004C4C0C">
      <w:pPr>
        <w:pStyle w:val="Heading3"/>
        <w:shd w:val="clear" w:color="auto" w:fill="FFFFFF"/>
        <w:spacing w:before="0" w:afterLines="40" w:line="240" w:lineRule="auto"/>
        <w:rPr>
          <w:rFonts w:ascii="Arial" w:hAnsi="Arial" w:cs="Arial"/>
          <w:bCs w:val="0"/>
          <w:color w:val="auto"/>
        </w:rPr>
      </w:pPr>
      <w:r w:rsidRPr="006A3A50">
        <w:rPr>
          <w:rFonts w:ascii="Arial" w:hAnsi="Arial" w:cs="Arial"/>
          <w:bCs w:val="0"/>
          <w:color w:val="auto"/>
        </w:rPr>
        <w:t>How to Use the Data Dictionary</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views of the data dictionary serve as a reference for all database users. Access the data dictionary views with SQL statements. Some views are accessible to all Oracle users, and others are intended for database administrators only.</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data dictionary is always available when the database is open. It resides in the </w:t>
      </w:r>
      <w:r w:rsidRPr="006A3A50">
        <w:rPr>
          <w:rStyle w:val="HTMLCode"/>
          <w:rFonts w:ascii="Arial" w:hAnsi="Arial" w:cs="Arial"/>
          <w:sz w:val="22"/>
          <w:szCs w:val="22"/>
          <w:shd w:val="clear" w:color="auto" w:fill="EEEEEE"/>
        </w:rPr>
        <w:t>SYSTEM</w:t>
      </w:r>
      <w:r w:rsidRPr="006A3A50">
        <w:rPr>
          <w:rFonts w:ascii="Arial" w:hAnsi="Arial" w:cs="Arial"/>
          <w:sz w:val="22"/>
          <w:szCs w:val="22"/>
        </w:rPr>
        <w:t> </w:t>
      </w:r>
      <w:proofErr w:type="spellStart"/>
      <w:r w:rsidRPr="006A3A50">
        <w:rPr>
          <w:rFonts w:ascii="Arial" w:hAnsi="Arial" w:cs="Arial"/>
          <w:sz w:val="22"/>
          <w:szCs w:val="22"/>
        </w:rPr>
        <w:t>tablespace</w:t>
      </w:r>
      <w:proofErr w:type="spellEnd"/>
      <w:r w:rsidRPr="006A3A50">
        <w:rPr>
          <w:rFonts w:ascii="Arial" w:hAnsi="Arial" w:cs="Arial"/>
          <w:sz w:val="22"/>
          <w:szCs w:val="22"/>
        </w:rPr>
        <w:t>, which is always online.</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data dictionary consists of sets of views. In many cases, a set consists of three views containing similar information and distinguished from each other by their prefixes:</w:t>
      </w:r>
    </w:p>
    <w:p w:rsidR="00B659AA" w:rsidRPr="006A3A50" w:rsidRDefault="00B659AA" w:rsidP="004C4C0C">
      <w:pPr>
        <w:pStyle w:val="titleintable"/>
        <w:shd w:val="clear" w:color="auto" w:fill="FFFFFF"/>
        <w:spacing w:before="0" w:beforeAutospacing="0" w:afterLines="40" w:afterAutospacing="0"/>
        <w:rPr>
          <w:rFonts w:ascii="Arial" w:hAnsi="Arial" w:cs="Arial"/>
          <w:b/>
          <w:bCs/>
          <w:i/>
          <w:iCs/>
          <w:sz w:val="22"/>
          <w:szCs w:val="22"/>
        </w:rPr>
      </w:pPr>
      <w:r w:rsidRPr="006A3A50">
        <w:rPr>
          <w:rFonts w:ascii="Arial" w:hAnsi="Arial" w:cs="Arial"/>
          <w:b/>
          <w:bCs/>
          <w:i/>
          <w:iCs/>
          <w:sz w:val="22"/>
          <w:szCs w:val="22"/>
        </w:rPr>
        <w:t>Table 7-1 </w:t>
      </w:r>
      <w:r w:rsidRPr="006A3A50">
        <w:rPr>
          <w:rStyle w:val="bold"/>
          <w:rFonts w:ascii="Arial" w:hAnsi="Arial" w:cs="Arial"/>
          <w:b/>
          <w:bCs/>
          <w:i/>
          <w:iCs/>
          <w:sz w:val="22"/>
          <w:szCs w:val="22"/>
        </w:rPr>
        <w:t>Data Dictionary View Prefixes</w:t>
      </w:r>
    </w:p>
    <w:tbl>
      <w:tblPr>
        <w:tblW w:w="9131" w:type="dxa"/>
        <w:tblLook w:val="04A0"/>
      </w:tblPr>
      <w:tblGrid>
        <w:gridCol w:w="1193"/>
        <w:gridCol w:w="7938"/>
      </w:tblGrid>
      <w:tr w:rsidR="00B659AA" w:rsidRPr="006A3A50" w:rsidTr="00B659AA">
        <w:tc>
          <w:tcPr>
            <w:tcW w:w="1193" w:type="dxa"/>
            <w:hideMark/>
          </w:tcPr>
          <w:p w:rsidR="00B659AA" w:rsidRPr="006A3A50" w:rsidRDefault="00B659AA" w:rsidP="004C4C0C">
            <w:pPr>
              <w:spacing w:afterLines="40" w:line="240" w:lineRule="auto"/>
              <w:rPr>
                <w:rFonts w:ascii="Arial" w:hAnsi="Arial" w:cs="Arial"/>
                <w:b/>
                <w:bCs/>
              </w:rPr>
            </w:pPr>
            <w:r w:rsidRPr="006A3A50">
              <w:rPr>
                <w:rFonts w:ascii="Arial" w:hAnsi="Arial" w:cs="Arial"/>
                <w:b/>
                <w:bCs/>
              </w:rPr>
              <w:t>Prefix</w:t>
            </w:r>
          </w:p>
        </w:tc>
        <w:tc>
          <w:tcPr>
            <w:tcW w:w="7938" w:type="dxa"/>
            <w:hideMark/>
          </w:tcPr>
          <w:p w:rsidR="00B659AA" w:rsidRPr="006A3A50" w:rsidRDefault="00B659AA" w:rsidP="004C4C0C">
            <w:pPr>
              <w:spacing w:afterLines="40" w:line="240" w:lineRule="auto"/>
              <w:rPr>
                <w:rFonts w:ascii="Arial" w:hAnsi="Arial" w:cs="Arial"/>
                <w:b/>
                <w:bCs/>
              </w:rPr>
            </w:pPr>
            <w:r w:rsidRPr="006A3A50">
              <w:rPr>
                <w:rFonts w:ascii="Arial" w:hAnsi="Arial" w:cs="Arial"/>
                <w:b/>
                <w:bCs/>
              </w:rPr>
              <w:t>Scope</w:t>
            </w:r>
          </w:p>
        </w:tc>
      </w:tr>
      <w:tr w:rsidR="00B659AA" w:rsidRPr="006A3A50" w:rsidTr="00B659AA">
        <w:tc>
          <w:tcPr>
            <w:tcW w:w="1193" w:type="dxa"/>
            <w:hideMark/>
          </w:tcPr>
          <w:p w:rsidR="00B659AA" w:rsidRPr="006A3A50" w:rsidRDefault="00B659AA" w:rsidP="004C4C0C">
            <w:pPr>
              <w:pStyle w:val="NormalWeb"/>
              <w:spacing w:before="0" w:beforeAutospacing="0" w:afterLines="40" w:afterAutospacing="0"/>
              <w:rPr>
                <w:rFonts w:ascii="Arial" w:hAnsi="Arial" w:cs="Arial"/>
                <w:sz w:val="22"/>
                <w:szCs w:val="22"/>
              </w:rPr>
            </w:pPr>
            <w:r w:rsidRPr="006A3A50">
              <w:rPr>
                <w:rStyle w:val="HTMLCode"/>
                <w:rFonts w:ascii="Arial" w:hAnsi="Arial" w:cs="Arial"/>
                <w:sz w:val="22"/>
                <w:szCs w:val="22"/>
                <w:shd w:val="clear" w:color="auto" w:fill="EEEEEE"/>
              </w:rPr>
              <w:t>USER</w:t>
            </w:r>
          </w:p>
        </w:tc>
        <w:tc>
          <w:tcPr>
            <w:tcW w:w="7938" w:type="dxa"/>
            <w:hideMark/>
          </w:tcPr>
          <w:p w:rsidR="00B659AA" w:rsidRPr="006A3A50" w:rsidRDefault="00B659AA" w:rsidP="004C4C0C">
            <w:pPr>
              <w:pStyle w:val="NormalWeb"/>
              <w:spacing w:before="0" w:beforeAutospacing="0" w:afterLines="40" w:afterAutospacing="0"/>
              <w:rPr>
                <w:rFonts w:ascii="Arial" w:hAnsi="Arial" w:cs="Arial"/>
                <w:sz w:val="22"/>
                <w:szCs w:val="22"/>
              </w:rPr>
            </w:pPr>
            <w:r w:rsidRPr="006A3A50">
              <w:rPr>
                <w:rFonts w:ascii="Arial" w:hAnsi="Arial" w:cs="Arial"/>
                <w:sz w:val="22"/>
                <w:szCs w:val="22"/>
              </w:rPr>
              <w:t>User's view (what is in the user's schema)</w:t>
            </w:r>
          </w:p>
        </w:tc>
      </w:tr>
      <w:tr w:rsidR="00B659AA" w:rsidRPr="006A3A50" w:rsidTr="00B659AA">
        <w:tc>
          <w:tcPr>
            <w:tcW w:w="1193" w:type="dxa"/>
            <w:hideMark/>
          </w:tcPr>
          <w:p w:rsidR="00B659AA" w:rsidRPr="006A3A50" w:rsidRDefault="00B659AA" w:rsidP="004C4C0C">
            <w:pPr>
              <w:pStyle w:val="NormalWeb"/>
              <w:spacing w:before="0" w:beforeAutospacing="0" w:afterLines="40" w:afterAutospacing="0"/>
              <w:rPr>
                <w:rFonts w:ascii="Arial" w:hAnsi="Arial" w:cs="Arial"/>
                <w:sz w:val="22"/>
                <w:szCs w:val="22"/>
              </w:rPr>
            </w:pPr>
            <w:r w:rsidRPr="006A3A50">
              <w:rPr>
                <w:rStyle w:val="HTMLCode"/>
                <w:rFonts w:ascii="Arial" w:hAnsi="Arial" w:cs="Arial"/>
                <w:sz w:val="22"/>
                <w:szCs w:val="22"/>
                <w:shd w:val="clear" w:color="auto" w:fill="EEEEEE"/>
              </w:rPr>
              <w:t>ALL</w:t>
            </w:r>
          </w:p>
        </w:tc>
        <w:tc>
          <w:tcPr>
            <w:tcW w:w="7938" w:type="dxa"/>
            <w:hideMark/>
          </w:tcPr>
          <w:p w:rsidR="00B659AA" w:rsidRPr="006A3A50" w:rsidRDefault="00B659AA" w:rsidP="004C4C0C">
            <w:pPr>
              <w:pStyle w:val="NormalWeb"/>
              <w:spacing w:before="0" w:beforeAutospacing="0" w:afterLines="40" w:afterAutospacing="0"/>
              <w:rPr>
                <w:rFonts w:ascii="Arial" w:hAnsi="Arial" w:cs="Arial"/>
                <w:sz w:val="22"/>
                <w:szCs w:val="22"/>
              </w:rPr>
            </w:pPr>
            <w:r w:rsidRPr="006A3A50">
              <w:rPr>
                <w:rFonts w:ascii="Arial" w:hAnsi="Arial" w:cs="Arial"/>
                <w:sz w:val="22"/>
                <w:szCs w:val="22"/>
              </w:rPr>
              <w:t>Expanded user's view (what the user can access)</w:t>
            </w:r>
          </w:p>
        </w:tc>
      </w:tr>
      <w:tr w:rsidR="00B659AA" w:rsidRPr="006A3A50" w:rsidTr="00B659AA">
        <w:tc>
          <w:tcPr>
            <w:tcW w:w="1193" w:type="dxa"/>
            <w:hideMark/>
          </w:tcPr>
          <w:p w:rsidR="00B659AA" w:rsidRPr="006A3A50" w:rsidRDefault="00B659AA" w:rsidP="004C4C0C">
            <w:pPr>
              <w:pStyle w:val="NormalWeb"/>
              <w:spacing w:before="0" w:beforeAutospacing="0" w:afterLines="40" w:afterAutospacing="0"/>
              <w:rPr>
                <w:rFonts w:ascii="Arial" w:hAnsi="Arial" w:cs="Arial"/>
                <w:sz w:val="22"/>
                <w:szCs w:val="22"/>
              </w:rPr>
            </w:pPr>
            <w:r w:rsidRPr="006A3A50">
              <w:rPr>
                <w:rStyle w:val="HTMLCode"/>
                <w:rFonts w:ascii="Arial" w:hAnsi="Arial" w:cs="Arial"/>
                <w:sz w:val="22"/>
                <w:szCs w:val="22"/>
                <w:shd w:val="clear" w:color="auto" w:fill="EEEEEE"/>
              </w:rPr>
              <w:t>DBA</w:t>
            </w:r>
          </w:p>
        </w:tc>
        <w:tc>
          <w:tcPr>
            <w:tcW w:w="7938" w:type="dxa"/>
            <w:hideMark/>
          </w:tcPr>
          <w:p w:rsidR="00B659AA" w:rsidRPr="006A3A50" w:rsidRDefault="00B659AA" w:rsidP="004C4C0C">
            <w:pPr>
              <w:pStyle w:val="NormalWeb"/>
              <w:spacing w:before="0" w:beforeAutospacing="0" w:afterLines="40" w:afterAutospacing="0"/>
              <w:rPr>
                <w:rFonts w:ascii="Arial" w:hAnsi="Arial" w:cs="Arial"/>
                <w:sz w:val="22"/>
                <w:szCs w:val="22"/>
              </w:rPr>
            </w:pPr>
            <w:r w:rsidRPr="006A3A50">
              <w:rPr>
                <w:rFonts w:ascii="Arial" w:hAnsi="Arial" w:cs="Arial"/>
                <w:sz w:val="22"/>
                <w:szCs w:val="22"/>
              </w:rPr>
              <w:t>Database administrator's view (what is in all users' schemas)</w:t>
            </w:r>
          </w:p>
        </w:tc>
      </w:tr>
    </w:tbl>
    <w:p w:rsidR="00B659AA" w:rsidRPr="006A3A50" w:rsidRDefault="00B659AA" w:rsidP="004C4C0C">
      <w:pPr>
        <w:shd w:val="clear" w:color="auto" w:fill="FFFFFF"/>
        <w:spacing w:afterLines="40" w:line="240" w:lineRule="auto"/>
        <w:rPr>
          <w:rFonts w:ascii="Arial" w:hAnsi="Arial" w:cs="Arial"/>
        </w:rPr>
      </w:pP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set of columns is identical across views, with these exceptions:</w:t>
      </w:r>
    </w:p>
    <w:p w:rsidR="00B659AA" w:rsidRPr="006A3A50" w:rsidRDefault="00B659AA" w:rsidP="004C4C0C">
      <w:pPr>
        <w:pStyle w:val="NormalWeb"/>
        <w:numPr>
          <w:ilvl w:val="0"/>
          <w:numId w:val="22"/>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Views with the prefix </w:t>
      </w:r>
      <w:r w:rsidRPr="006A3A50">
        <w:rPr>
          <w:rStyle w:val="HTMLCode"/>
          <w:rFonts w:ascii="Arial" w:hAnsi="Arial" w:cs="Arial"/>
          <w:sz w:val="22"/>
          <w:szCs w:val="22"/>
          <w:shd w:val="clear" w:color="auto" w:fill="EEEEEE"/>
        </w:rPr>
        <w:t>USER</w:t>
      </w:r>
      <w:r w:rsidRPr="006A3A50">
        <w:rPr>
          <w:rFonts w:ascii="Arial" w:hAnsi="Arial" w:cs="Arial"/>
          <w:sz w:val="22"/>
          <w:szCs w:val="22"/>
        </w:rPr>
        <w:t> usually exclude the column </w:t>
      </w:r>
      <w:r w:rsidRPr="006A3A50">
        <w:rPr>
          <w:rStyle w:val="HTMLCode"/>
          <w:rFonts w:ascii="Arial" w:hAnsi="Arial" w:cs="Arial"/>
          <w:sz w:val="22"/>
          <w:szCs w:val="22"/>
          <w:shd w:val="clear" w:color="auto" w:fill="EEEEEE"/>
        </w:rPr>
        <w:t>OWNER</w:t>
      </w:r>
      <w:r w:rsidRPr="006A3A50">
        <w:rPr>
          <w:rFonts w:ascii="Arial" w:hAnsi="Arial" w:cs="Arial"/>
          <w:sz w:val="22"/>
          <w:szCs w:val="22"/>
        </w:rPr>
        <w:t>. This column is implied in the </w:t>
      </w:r>
      <w:r w:rsidRPr="006A3A50">
        <w:rPr>
          <w:rStyle w:val="HTMLCode"/>
          <w:rFonts w:ascii="Arial" w:hAnsi="Arial" w:cs="Arial"/>
          <w:sz w:val="22"/>
          <w:szCs w:val="22"/>
          <w:shd w:val="clear" w:color="auto" w:fill="EEEEEE"/>
        </w:rPr>
        <w:t>USER</w:t>
      </w:r>
      <w:r w:rsidRPr="006A3A50">
        <w:rPr>
          <w:rFonts w:ascii="Arial" w:hAnsi="Arial" w:cs="Arial"/>
          <w:sz w:val="22"/>
          <w:szCs w:val="22"/>
        </w:rPr>
        <w:t> views to be the user issuing the query.</w:t>
      </w:r>
    </w:p>
    <w:p w:rsidR="00B659AA" w:rsidRPr="006A3A50" w:rsidRDefault="00B659AA" w:rsidP="004C4C0C">
      <w:pPr>
        <w:pStyle w:val="NormalWeb"/>
        <w:numPr>
          <w:ilvl w:val="0"/>
          <w:numId w:val="22"/>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Some </w:t>
      </w:r>
      <w:r w:rsidRPr="006A3A50">
        <w:rPr>
          <w:rStyle w:val="HTMLCode"/>
          <w:rFonts w:ascii="Arial" w:hAnsi="Arial" w:cs="Arial"/>
          <w:sz w:val="22"/>
          <w:szCs w:val="22"/>
          <w:shd w:val="clear" w:color="auto" w:fill="EEEEEE"/>
        </w:rPr>
        <w:t>DBA</w:t>
      </w:r>
      <w:r w:rsidRPr="006A3A50">
        <w:rPr>
          <w:rFonts w:ascii="Arial" w:hAnsi="Arial" w:cs="Arial"/>
          <w:sz w:val="22"/>
          <w:szCs w:val="22"/>
        </w:rPr>
        <w:t> views have additional columns containing information useful to the administrator.</w:t>
      </w:r>
    </w:p>
    <w:p w:rsidR="00B659AA" w:rsidRPr="006A3A50" w:rsidRDefault="00B659AA" w:rsidP="004C4C0C">
      <w:pPr>
        <w:pStyle w:val="Heading4"/>
        <w:shd w:val="clear" w:color="auto" w:fill="FFFFFF"/>
        <w:spacing w:before="0" w:afterLines="40" w:line="240" w:lineRule="auto"/>
        <w:rPr>
          <w:rFonts w:ascii="Arial" w:hAnsi="Arial" w:cs="Arial"/>
          <w:bCs w:val="0"/>
          <w:color w:val="auto"/>
        </w:rPr>
      </w:pPr>
      <w:r w:rsidRPr="006A3A50">
        <w:rPr>
          <w:rFonts w:ascii="Arial" w:hAnsi="Arial" w:cs="Arial"/>
          <w:bCs w:val="0"/>
          <w:color w:val="auto"/>
        </w:rPr>
        <w:t>Views with the Prefix USER</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views most likely to be of interest to typical database users are those with the prefix </w:t>
      </w:r>
      <w:r w:rsidRPr="006A3A50">
        <w:rPr>
          <w:rStyle w:val="HTMLCode"/>
          <w:rFonts w:ascii="Arial" w:hAnsi="Arial" w:cs="Arial"/>
          <w:sz w:val="22"/>
          <w:szCs w:val="22"/>
          <w:shd w:val="clear" w:color="auto" w:fill="EEEEEE"/>
        </w:rPr>
        <w:t>USER</w:t>
      </w:r>
      <w:r w:rsidRPr="006A3A50">
        <w:rPr>
          <w:rFonts w:ascii="Arial" w:hAnsi="Arial" w:cs="Arial"/>
          <w:sz w:val="22"/>
          <w:szCs w:val="22"/>
        </w:rPr>
        <w:t>. These views:</w:t>
      </w:r>
    </w:p>
    <w:p w:rsidR="00B659AA" w:rsidRPr="006A3A50" w:rsidRDefault="00B659AA" w:rsidP="004C4C0C">
      <w:pPr>
        <w:pStyle w:val="NormalWeb"/>
        <w:numPr>
          <w:ilvl w:val="0"/>
          <w:numId w:val="23"/>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Refer to the user's own private environment in the database, including information about schema objects created by the user, grants made by the user, and so on</w:t>
      </w:r>
    </w:p>
    <w:p w:rsidR="00B659AA" w:rsidRPr="006A3A50" w:rsidRDefault="00B659AA" w:rsidP="004C4C0C">
      <w:pPr>
        <w:pStyle w:val="NormalWeb"/>
        <w:numPr>
          <w:ilvl w:val="0"/>
          <w:numId w:val="23"/>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Display only rows pertinent to the user</w:t>
      </w:r>
    </w:p>
    <w:p w:rsidR="00B659AA" w:rsidRPr="006A3A50" w:rsidRDefault="00B659AA" w:rsidP="004C4C0C">
      <w:pPr>
        <w:pStyle w:val="NormalWeb"/>
        <w:numPr>
          <w:ilvl w:val="0"/>
          <w:numId w:val="23"/>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lastRenderedPageBreak/>
        <w:t>Have columns identical to the other views, except that the column </w:t>
      </w:r>
      <w:r w:rsidRPr="006A3A50">
        <w:rPr>
          <w:rStyle w:val="HTMLCode"/>
          <w:rFonts w:ascii="Arial" w:hAnsi="Arial" w:cs="Arial"/>
          <w:sz w:val="22"/>
          <w:szCs w:val="22"/>
          <w:shd w:val="clear" w:color="auto" w:fill="EEEEEE"/>
        </w:rPr>
        <w:t>OWNER</w:t>
      </w:r>
      <w:r w:rsidRPr="006A3A50">
        <w:rPr>
          <w:rFonts w:ascii="Arial" w:hAnsi="Arial" w:cs="Arial"/>
          <w:sz w:val="22"/>
          <w:szCs w:val="22"/>
        </w:rPr>
        <w:t> is implied</w:t>
      </w:r>
    </w:p>
    <w:p w:rsidR="00B659AA" w:rsidRPr="006A3A50" w:rsidRDefault="00B659AA" w:rsidP="004C4C0C">
      <w:pPr>
        <w:pStyle w:val="NormalWeb"/>
        <w:numPr>
          <w:ilvl w:val="0"/>
          <w:numId w:val="23"/>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Return a subset of the information in the </w:t>
      </w:r>
      <w:r w:rsidRPr="006A3A50">
        <w:rPr>
          <w:rStyle w:val="HTMLCode"/>
          <w:rFonts w:ascii="Arial" w:hAnsi="Arial" w:cs="Arial"/>
          <w:sz w:val="22"/>
          <w:szCs w:val="22"/>
          <w:shd w:val="clear" w:color="auto" w:fill="EEEEEE"/>
        </w:rPr>
        <w:t>ALL</w:t>
      </w:r>
      <w:r w:rsidRPr="006A3A50">
        <w:rPr>
          <w:rFonts w:ascii="Arial" w:hAnsi="Arial" w:cs="Arial"/>
          <w:sz w:val="22"/>
          <w:szCs w:val="22"/>
        </w:rPr>
        <w:t> views</w:t>
      </w:r>
    </w:p>
    <w:p w:rsidR="00B659AA" w:rsidRPr="006A3A50" w:rsidRDefault="00B659AA" w:rsidP="004C4C0C">
      <w:pPr>
        <w:pStyle w:val="NormalWeb"/>
        <w:numPr>
          <w:ilvl w:val="0"/>
          <w:numId w:val="23"/>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Can have abbreviated </w:t>
      </w:r>
      <w:r w:rsidRPr="006A3A50">
        <w:rPr>
          <w:rStyle w:val="HTMLCode"/>
          <w:rFonts w:ascii="Arial" w:hAnsi="Arial" w:cs="Arial"/>
          <w:sz w:val="22"/>
          <w:szCs w:val="22"/>
          <w:shd w:val="clear" w:color="auto" w:fill="EEEEEE"/>
        </w:rPr>
        <w:t>PUBLIC</w:t>
      </w:r>
      <w:r w:rsidRPr="006A3A50">
        <w:rPr>
          <w:rFonts w:ascii="Arial" w:hAnsi="Arial" w:cs="Arial"/>
          <w:sz w:val="22"/>
          <w:szCs w:val="22"/>
        </w:rPr>
        <w:t> synonyms for convenience</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For example, the following query returns all the objects contained in your schema:</w:t>
      </w:r>
    </w:p>
    <w:p w:rsidR="00B659AA" w:rsidRPr="006A3A50" w:rsidRDefault="00B659AA" w:rsidP="004C4C0C">
      <w:pPr>
        <w:pStyle w:val="HTMLPreformatted"/>
        <w:pBdr>
          <w:top w:val="single" w:sz="8" w:space="5" w:color="D9D9E2"/>
          <w:left w:val="single" w:sz="8" w:space="5" w:color="D9D9E2"/>
          <w:bottom w:val="single" w:sz="8" w:space="5" w:color="D9D9E2"/>
          <w:right w:val="single" w:sz="8" w:space="5" w:color="D9D9E2"/>
        </w:pBdr>
        <w:shd w:val="clear" w:color="auto" w:fill="F9F9FB"/>
        <w:spacing w:afterLines="40"/>
        <w:rPr>
          <w:rFonts w:ascii="Arial" w:hAnsi="Arial" w:cs="Arial"/>
          <w:sz w:val="22"/>
          <w:szCs w:val="22"/>
        </w:rPr>
      </w:pPr>
      <w:r w:rsidRPr="006A3A50">
        <w:rPr>
          <w:rFonts w:ascii="Arial" w:hAnsi="Arial" w:cs="Arial"/>
          <w:sz w:val="22"/>
          <w:szCs w:val="22"/>
        </w:rPr>
        <w:t xml:space="preserve">SELECT </w:t>
      </w:r>
      <w:proofErr w:type="spellStart"/>
      <w:r w:rsidRPr="006A3A50">
        <w:rPr>
          <w:rFonts w:ascii="Arial" w:hAnsi="Arial" w:cs="Arial"/>
          <w:sz w:val="22"/>
          <w:szCs w:val="22"/>
        </w:rPr>
        <w:t>object_name</w:t>
      </w:r>
      <w:proofErr w:type="spellEnd"/>
      <w:r w:rsidRPr="006A3A50">
        <w:rPr>
          <w:rFonts w:ascii="Arial" w:hAnsi="Arial" w:cs="Arial"/>
          <w:sz w:val="22"/>
          <w:szCs w:val="22"/>
        </w:rPr>
        <w:t xml:space="preserve">, </w:t>
      </w:r>
      <w:proofErr w:type="spellStart"/>
      <w:r w:rsidRPr="006A3A50">
        <w:rPr>
          <w:rFonts w:ascii="Arial" w:hAnsi="Arial" w:cs="Arial"/>
          <w:sz w:val="22"/>
          <w:szCs w:val="22"/>
        </w:rPr>
        <w:t>object_type</w:t>
      </w:r>
      <w:proofErr w:type="spellEnd"/>
      <w:r w:rsidRPr="006A3A50">
        <w:rPr>
          <w:rFonts w:ascii="Arial" w:hAnsi="Arial" w:cs="Arial"/>
          <w:sz w:val="22"/>
          <w:szCs w:val="22"/>
        </w:rPr>
        <w:t xml:space="preserve"> FROM USER_OBJECTS; </w:t>
      </w:r>
    </w:p>
    <w:p w:rsidR="00B659AA" w:rsidRPr="006A3A50" w:rsidRDefault="00B659AA" w:rsidP="004C4C0C">
      <w:pPr>
        <w:pStyle w:val="Heading4"/>
        <w:shd w:val="clear" w:color="auto" w:fill="FFFFFF"/>
        <w:spacing w:before="0" w:afterLines="40" w:line="240" w:lineRule="auto"/>
        <w:rPr>
          <w:rFonts w:ascii="Arial" w:hAnsi="Arial" w:cs="Arial"/>
          <w:bCs w:val="0"/>
          <w:color w:val="auto"/>
        </w:rPr>
      </w:pPr>
      <w:r w:rsidRPr="006A3A50">
        <w:rPr>
          <w:rFonts w:ascii="Arial" w:hAnsi="Arial" w:cs="Arial"/>
          <w:bCs w:val="0"/>
          <w:color w:val="auto"/>
        </w:rPr>
        <w:t>Views with the Prefix ALL</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Views with the prefix </w:t>
      </w:r>
      <w:r w:rsidRPr="006A3A50">
        <w:rPr>
          <w:rStyle w:val="HTMLCode"/>
          <w:rFonts w:ascii="Arial" w:hAnsi="Arial" w:cs="Arial"/>
          <w:sz w:val="22"/>
          <w:szCs w:val="22"/>
          <w:shd w:val="clear" w:color="auto" w:fill="EEEEEE"/>
        </w:rPr>
        <w:t>ALL</w:t>
      </w:r>
      <w:r w:rsidRPr="006A3A50">
        <w:rPr>
          <w:rFonts w:ascii="Arial" w:hAnsi="Arial" w:cs="Arial"/>
          <w:sz w:val="22"/>
          <w:szCs w:val="22"/>
        </w:rPr>
        <w:t> refer to the user's overall perspective of the database. These views return information about schema objects to which the user has access through public or explicit grants of privileges and roles, in addition to schema objects that the user owns. For example, the following query returns information about all the objects to which you have access:</w:t>
      </w:r>
    </w:p>
    <w:p w:rsidR="00B659AA" w:rsidRPr="006A3A50" w:rsidRDefault="00B659AA" w:rsidP="004C4C0C">
      <w:pPr>
        <w:pStyle w:val="HTMLPreformatted"/>
        <w:pBdr>
          <w:top w:val="single" w:sz="8" w:space="5" w:color="D9D9E2"/>
          <w:left w:val="single" w:sz="8" w:space="5" w:color="D9D9E2"/>
          <w:bottom w:val="single" w:sz="8" w:space="5" w:color="D9D9E2"/>
          <w:right w:val="single" w:sz="8" w:space="5" w:color="D9D9E2"/>
        </w:pBdr>
        <w:shd w:val="clear" w:color="auto" w:fill="F9F9FB"/>
        <w:spacing w:afterLines="40"/>
        <w:rPr>
          <w:rFonts w:ascii="Arial" w:hAnsi="Arial" w:cs="Arial"/>
          <w:sz w:val="22"/>
          <w:szCs w:val="22"/>
        </w:rPr>
      </w:pPr>
      <w:r w:rsidRPr="006A3A50">
        <w:rPr>
          <w:rFonts w:ascii="Arial" w:hAnsi="Arial" w:cs="Arial"/>
          <w:sz w:val="22"/>
          <w:szCs w:val="22"/>
        </w:rPr>
        <w:t xml:space="preserve">SELECT owner, </w:t>
      </w:r>
      <w:proofErr w:type="spellStart"/>
      <w:r w:rsidRPr="006A3A50">
        <w:rPr>
          <w:rFonts w:ascii="Arial" w:hAnsi="Arial" w:cs="Arial"/>
          <w:sz w:val="22"/>
          <w:szCs w:val="22"/>
        </w:rPr>
        <w:t>object_name</w:t>
      </w:r>
      <w:proofErr w:type="spellEnd"/>
      <w:r w:rsidRPr="006A3A50">
        <w:rPr>
          <w:rFonts w:ascii="Arial" w:hAnsi="Arial" w:cs="Arial"/>
          <w:sz w:val="22"/>
          <w:szCs w:val="22"/>
        </w:rPr>
        <w:t xml:space="preserve">, </w:t>
      </w:r>
      <w:proofErr w:type="spellStart"/>
      <w:r w:rsidRPr="006A3A50">
        <w:rPr>
          <w:rFonts w:ascii="Arial" w:hAnsi="Arial" w:cs="Arial"/>
          <w:sz w:val="22"/>
          <w:szCs w:val="22"/>
        </w:rPr>
        <w:t>object_type</w:t>
      </w:r>
      <w:proofErr w:type="spellEnd"/>
      <w:r w:rsidRPr="006A3A50">
        <w:rPr>
          <w:rFonts w:ascii="Arial" w:hAnsi="Arial" w:cs="Arial"/>
          <w:sz w:val="22"/>
          <w:szCs w:val="22"/>
        </w:rPr>
        <w:t xml:space="preserve"> FROM ALL_OBJECTS; </w:t>
      </w:r>
    </w:p>
    <w:p w:rsidR="00B659AA" w:rsidRPr="006A3A50" w:rsidRDefault="00B659AA" w:rsidP="004C4C0C">
      <w:pPr>
        <w:pStyle w:val="Heading4"/>
        <w:shd w:val="clear" w:color="auto" w:fill="FFFFFF"/>
        <w:spacing w:before="0" w:afterLines="40" w:line="240" w:lineRule="auto"/>
        <w:rPr>
          <w:rFonts w:ascii="Arial" w:hAnsi="Arial" w:cs="Arial"/>
          <w:bCs w:val="0"/>
          <w:color w:val="auto"/>
        </w:rPr>
      </w:pPr>
      <w:r w:rsidRPr="006A3A50">
        <w:rPr>
          <w:rFonts w:ascii="Arial" w:hAnsi="Arial" w:cs="Arial"/>
          <w:bCs w:val="0"/>
          <w:color w:val="auto"/>
        </w:rPr>
        <w:t>Views with the Prefix DBA</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Views with the prefix </w:t>
      </w:r>
      <w:r w:rsidRPr="006A3A50">
        <w:rPr>
          <w:rStyle w:val="HTMLCode"/>
          <w:rFonts w:ascii="Arial" w:hAnsi="Arial" w:cs="Arial"/>
          <w:sz w:val="22"/>
          <w:szCs w:val="22"/>
          <w:shd w:val="clear" w:color="auto" w:fill="EEEEEE"/>
        </w:rPr>
        <w:t>DBA</w:t>
      </w:r>
      <w:r w:rsidRPr="006A3A50">
        <w:rPr>
          <w:rFonts w:ascii="Arial" w:hAnsi="Arial" w:cs="Arial"/>
          <w:sz w:val="22"/>
          <w:szCs w:val="22"/>
        </w:rPr>
        <w:t> show a global view of the entire database. Synonyms are not created for these views, because </w:t>
      </w:r>
      <w:r w:rsidRPr="006A3A50">
        <w:rPr>
          <w:rStyle w:val="HTMLCode"/>
          <w:rFonts w:ascii="Arial" w:hAnsi="Arial" w:cs="Arial"/>
          <w:sz w:val="22"/>
          <w:szCs w:val="22"/>
          <w:shd w:val="clear" w:color="auto" w:fill="EEEEEE"/>
        </w:rPr>
        <w:t>DBA</w:t>
      </w:r>
      <w:r w:rsidRPr="006A3A50">
        <w:rPr>
          <w:rFonts w:ascii="Arial" w:hAnsi="Arial" w:cs="Arial"/>
          <w:sz w:val="22"/>
          <w:szCs w:val="22"/>
        </w:rPr>
        <w:t> views should be queried only by administrators. Therefore, to query the </w:t>
      </w:r>
      <w:proofErr w:type="spellStart"/>
      <w:r w:rsidRPr="006A3A50">
        <w:rPr>
          <w:rStyle w:val="HTMLCode"/>
          <w:rFonts w:ascii="Arial" w:hAnsi="Arial" w:cs="Arial"/>
          <w:sz w:val="22"/>
          <w:szCs w:val="22"/>
          <w:shd w:val="clear" w:color="auto" w:fill="EEEEEE"/>
        </w:rPr>
        <w:t>DBA</w:t>
      </w:r>
      <w:r w:rsidRPr="006A3A50">
        <w:rPr>
          <w:rFonts w:ascii="Arial" w:hAnsi="Arial" w:cs="Arial"/>
          <w:sz w:val="22"/>
          <w:szCs w:val="22"/>
        </w:rPr>
        <w:t>views</w:t>
      </w:r>
      <w:proofErr w:type="spellEnd"/>
      <w:r w:rsidRPr="006A3A50">
        <w:rPr>
          <w:rFonts w:ascii="Arial" w:hAnsi="Arial" w:cs="Arial"/>
          <w:sz w:val="22"/>
          <w:szCs w:val="22"/>
        </w:rPr>
        <w:t>, administrators must prefix the view name with its owner, </w:t>
      </w:r>
      <w:r w:rsidRPr="006A3A50">
        <w:rPr>
          <w:rStyle w:val="HTMLCode"/>
          <w:rFonts w:ascii="Arial" w:hAnsi="Arial" w:cs="Arial"/>
          <w:sz w:val="22"/>
          <w:szCs w:val="22"/>
          <w:shd w:val="clear" w:color="auto" w:fill="EEEEEE"/>
        </w:rPr>
        <w:t>SYS</w:t>
      </w:r>
      <w:r w:rsidRPr="006A3A50">
        <w:rPr>
          <w:rFonts w:ascii="Arial" w:hAnsi="Arial" w:cs="Arial"/>
          <w:sz w:val="22"/>
          <w:szCs w:val="22"/>
        </w:rPr>
        <w:t>, as in the following:</w:t>
      </w:r>
    </w:p>
    <w:p w:rsidR="00B659AA" w:rsidRPr="006A3A50" w:rsidRDefault="00B659AA" w:rsidP="004C4C0C">
      <w:pPr>
        <w:pStyle w:val="HTMLPreformatted"/>
        <w:pBdr>
          <w:top w:val="single" w:sz="8" w:space="5" w:color="D9D9E2"/>
          <w:left w:val="single" w:sz="8" w:space="5" w:color="D9D9E2"/>
          <w:bottom w:val="single" w:sz="8" w:space="5" w:color="D9D9E2"/>
          <w:right w:val="single" w:sz="8" w:space="5" w:color="D9D9E2"/>
        </w:pBdr>
        <w:shd w:val="clear" w:color="auto" w:fill="F9F9FB"/>
        <w:spacing w:afterLines="40"/>
        <w:rPr>
          <w:rFonts w:ascii="Arial" w:hAnsi="Arial" w:cs="Arial"/>
          <w:sz w:val="22"/>
          <w:szCs w:val="22"/>
        </w:rPr>
      </w:pPr>
      <w:r w:rsidRPr="006A3A50">
        <w:rPr>
          <w:rFonts w:ascii="Arial" w:hAnsi="Arial" w:cs="Arial"/>
          <w:sz w:val="22"/>
          <w:szCs w:val="22"/>
        </w:rPr>
        <w:t xml:space="preserve">SELECT owner, </w:t>
      </w:r>
      <w:proofErr w:type="spellStart"/>
      <w:r w:rsidRPr="006A3A50">
        <w:rPr>
          <w:rFonts w:ascii="Arial" w:hAnsi="Arial" w:cs="Arial"/>
          <w:sz w:val="22"/>
          <w:szCs w:val="22"/>
        </w:rPr>
        <w:t>object_name</w:t>
      </w:r>
      <w:proofErr w:type="spellEnd"/>
      <w:r w:rsidRPr="006A3A50">
        <w:rPr>
          <w:rFonts w:ascii="Arial" w:hAnsi="Arial" w:cs="Arial"/>
          <w:sz w:val="22"/>
          <w:szCs w:val="22"/>
        </w:rPr>
        <w:t xml:space="preserve">, </w:t>
      </w:r>
      <w:proofErr w:type="spellStart"/>
      <w:r w:rsidRPr="006A3A50">
        <w:rPr>
          <w:rFonts w:ascii="Arial" w:hAnsi="Arial" w:cs="Arial"/>
          <w:sz w:val="22"/>
          <w:szCs w:val="22"/>
        </w:rPr>
        <w:t>object_type</w:t>
      </w:r>
      <w:proofErr w:type="spellEnd"/>
      <w:r w:rsidRPr="006A3A50">
        <w:rPr>
          <w:rFonts w:ascii="Arial" w:hAnsi="Arial" w:cs="Arial"/>
          <w:sz w:val="22"/>
          <w:szCs w:val="22"/>
        </w:rPr>
        <w:t xml:space="preserve"> FROM SYS.DBA_OBJECTS; </w:t>
      </w:r>
    </w:p>
    <w:p w:rsidR="00B659AA" w:rsidRPr="006A3A50" w:rsidRDefault="00B659AA" w:rsidP="004C4C0C">
      <w:pPr>
        <w:pStyle w:val="HTMLPreformatted"/>
        <w:pBdr>
          <w:top w:val="single" w:sz="8" w:space="5" w:color="D9D9E2"/>
          <w:left w:val="single" w:sz="8" w:space="5" w:color="D9D9E2"/>
          <w:bottom w:val="single" w:sz="8" w:space="5" w:color="D9D9E2"/>
          <w:right w:val="single" w:sz="8" w:space="5" w:color="D9D9E2"/>
        </w:pBdr>
        <w:shd w:val="clear" w:color="auto" w:fill="F9F9FB"/>
        <w:spacing w:afterLines="40"/>
        <w:rPr>
          <w:rFonts w:ascii="Arial" w:hAnsi="Arial" w:cs="Arial"/>
          <w:sz w:val="22"/>
          <w:szCs w:val="22"/>
        </w:rPr>
      </w:pP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Oracle recommends that you implement data dictionary protection to prevent users having the </w:t>
      </w:r>
      <w:r w:rsidRPr="006A3A50">
        <w:rPr>
          <w:rStyle w:val="HTMLCode"/>
          <w:rFonts w:ascii="Arial" w:hAnsi="Arial" w:cs="Arial"/>
          <w:sz w:val="22"/>
          <w:szCs w:val="22"/>
          <w:shd w:val="clear" w:color="auto" w:fill="EEEEEE"/>
        </w:rPr>
        <w:t>ANY</w:t>
      </w:r>
      <w:r w:rsidRPr="006A3A50">
        <w:rPr>
          <w:rFonts w:ascii="Arial" w:hAnsi="Arial" w:cs="Arial"/>
          <w:sz w:val="22"/>
          <w:szCs w:val="22"/>
        </w:rPr>
        <w:t> system privileges from using such privileges on the data dictionary. If you enable dictionary protection (</w:t>
      </w:r>
      <w:r w:rsidRPr="006A3A50">
        <w:rPr>
          <w:rStyle w:val="HTMLCode"/>
          <w:rFonts w:ascii="Arial" w:hAnsi="Arial" w:cs="Arial"/>
          <w:sz w:val="22"/>
          <w:szCs w:val="22"/>
          <w:shd w:val="clear" w:color="auto" w:fill="EEEEEE"/>
        </w:rPr>
        <w:t>O7_DICTIONARY_ACCESSIBILITY</w:t>
      </w:r>
      <w:r w:rsidRPr="006A3A50">
        <w:rPr>
          <w:rFonts w:ascii="Arial" w:hAnsi="Arial" w:cs="Arial"/>
          <w:sz w:val="22"/>
          <w:szCs w:val="22"/>
        </w:rPr>
        <w:t> is </w:t>
      </w:r>
      <w:r w:rsidRPr="006A3A50">
        <w:rPr>
          <w:rStyle w:val="HTMLCode"/>
          <w:rFonts w:ascii="Arial" w:hAnsi="Arial" w:cs="Arial"/>
          <w:sz w:val="22"/>
          <w:szCs w:val="22"/>
          <w:shd w:val="clear" w:color="auto" w:fill="EEEEEE"/>
        </w:rPr>
        <w:t>false</w:t>
      </w:r>
      <w:r w:rsidRPr="006A3A50">
        <w:rPr>
          <w:rFonts w:ascii="Arial" w:hAnsi="Arial" w:cs="Arial"/>
          <w:sz w:val="22"/>
          <w:szCs w:val="22"/>
        </w:rPr>
        <w:t>), then access to objects in the </w:t>
      </w:r>
      <w:r w:rsidRPr="006A3A50">
        <w:rPr>
          <w:rStyle w:val="HTMLCode"/>
          <w:rFonts w:ascii="Arial" w:hAnsi="Arial" w:cs="Arial"/>
          <w:sz w:val="22"/>
          <w:szCs w:val="22"/>
          <w:shd w:val="clear" w:color="auto" w:fill="EEEEEE"/>
        </w:rPr>
        <w:t>SYS</w:t>
      </w:r>
      <w:r w:rsidRPr="006A3A50">
        <w:rPr>
          <w:rFonts w:ascii="Arial" w:hAnsi="Arial" w:cs="Arial"/>
          <w:sz w:val="22"/>
          <w:szCs w:val="22"/>
        </w:rPr>
        <w:t> schema (dictionary objects) is restricted to users with the </w:t>
      </w:r>
      <w:r w:rsidRPr="006A3A50">
        <w:rPr>
          <w:rStyle w:val="HTMLCode"/>
          <w:rFonts w:ascii="Arial" w:hAnsi="Arial" w:cs="Arial"/>
          <w:sz w:val="22"/>
          <w:szCs w:val="22"/>
          <w:shd w:val="clear" w:color="auto" w:fill="EEEEEE"/>
        </w:rPr>
        <w:t>SYS</w:t>
      </w:r>
      <w:r w:rsidRPr="006A3A50">
        <w:rPr>
          <w:rFonts w:ascii="Arial" w:hAnsi="Arial" w:cs="Arial"/>
          <w:sz w:val="22"/>
          <w:szCs w:val="22"/>
        </w:rPr>
        <w:t> schema. These users are </w:t>
      </w:r>
      <w:r w:rsidRPr="006A3A50">
        <w:rPr>
          <w:rStyle w:val="HTMLCode"/>
          <w:rFonts w:ascii="Arial" w:hAnsi="Arial" w:cs="Arial"/>
          <w:sz w:val="22"/>
          <w:szCs w:val="22"/>
          <w:shd w:val="clear" w:color="auto" w:fill="EEEEEE"/>
        </w:rPr>
        <w:t>SYS</w:t>
      </w:r>
      <w:r w:rsidRPr="006A3A50">
        <w:rPr>
          <w:rFonts w:ascii="Arial" w:hAnsi="Arial" w:cs="Arial"/>
          <w:sz w:val="22"/>
          <w:szCs w:val="22"/>
        </w:rPr>
        <w:t> and those who connect as </w:t>
      </w:r>
      <w:r w:rsidRPr="006A3A50">
        <w:rPr>
          <w:rStyle w:val="HTMLCode"/>
          <w:rFonts w:ascii="Arial" w:hAnsi="Arial" w:cs="Arial"/>
          <w:sz w:val="22"/>
          <w:szCs w:val="22"/>
          <w:shd w:val="clear" w:color="auto" w:fill="EEEEEE"/>
        </w:rPr>
        <w:t>SYSDBA</w:t>
      </w:r>
      <w:r w:rsidRPr="006A3A50">
        <w:rPr>
          <w:rFonts w:ascii="Arial" w:hAnsi="Arial" w:cs="Arial"/>
          <w:sz w:val="22"/>
          <w:szCs w:val="22"/>
        </w:rPr>
        <w:t>.</w:t>
      </w:r>
    </w:p>
    <w:p w:rsidR="00B659AA" w:rsidRPr="006A3A50" w:rsidRDefault="00B659AA" w:rsidP="004C4C0C">
      <w:pPr>
        <w:pStyle w:val="Heading4"/>
        <w:shd w:val="clear" w:color="auto" w:fill="FFFFFF"/>
        <w:spacing w:before="0" w:afterLines="40" w:line="240" w:lineRule="auto"/>
        <w:rPr>
          <w:rFonts w:ascii="Arial" w:hAnsi="Arial" w:cs="Arial"/>
          <w:bCs w:val="0"/>
          <w:color w:val="auto"/>
        </w:rPr>
      </w:pPr>
      <w:r w:rsidRPr="006A3A50">
        <w:rPr>
          <w:rFonts w:ascii="Arial" w:hAnsi="Arial" w:cs="Arial"/>
          <w:bCs w:val="0"/>
          <w:color w:val="auto"/>
        </w:rPr>
        <w:t>The DUAL Table</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The table named </w:t>
      </w:r>
      <w:r w:rsidRPr="006A3A50">
        <w:rPr>
          <w:rStyle w:val="HTMLCode"/>
          <w:rFonts w:ascii="Arial" w:hAnsi="Arial" w:cs="Arial"/>
          <w:sz w:val="22"/>
          <w:szCs w:val="22"/>
          <w:shd w:val="clear" w:color="auto" w:fill="EEEEEE"/>
        </w:rPr>
        <w:t>DUAL</w:t>
      </w:r>
      <w:r w:rsidRPr="006A3A50">
        <w:rPr>
          <w:rFonts w:ascii="Arial" w:hAnsi="Arial" w:cs="Arial"/>
          <w:sz w:val="22"/>
          <w:szCs w:val="22"/>
        </w:rPr>
        <w:t> is a small table in the data dictionary that Oracle and user-written programs can reference to guarantee a known result. This table has one column called </w:t>
      </w:r>
      <w:r w:rsidRPr="006A3A50">
        <w:rPr>
          <w:rStyle w:val="HTMLCode"/>
          <w:rFonts w:ascii="Arial" w:hAnsi="Arial" w:cs="Arial"/>
          <w:sz w:val="22"/>
          <w:szCs w:val="22"/>
          <w:shd w:val="clear" w:color="auto" w:fill="EEEEEE"/>
        </w:rPr>
        <w:t>DUMMY</w:t>
      </w:r>
      <w:r w:rsidRPr="006A3A50">
        <w:rPr>
          <w:rFonts w:ascii="Arial" w:hAnsi="Arial" w:cs="Arial"/>
          <w:sz w:val="22"/>
          <w:szCs w:val="22"/>
        </w:rPr>
        <w:t> and one row containing the value </w:t>
      </w:r>
      <w:r w:rsidRPr="006A3A50">
        <w:rPr>
          <w:rStyle w:val="HTMLCode"/>
          <w:rFonts w:ascii="Arial" w:hAnsi="Arial" w:cs="Arial"/>
          <w:sz w:val="22"/>
          <w:szCs w:val="22"/>
          <w:shd w:val="clear" w:color="auto" w:fill="EEEEEE"/>
        </w:rPr>
        <w:t>X</w:t>
      </w:r>
      <w:r w:rsidRPr="006A3A50">
        <w:rPr>
          <w:rFonts w:ascii="Arial" w:hAnsi="Arial" w:cs="Arial"/>
          <w:sz w:val="22"/>
          <w:szCs w:val="22"/>
        </w:rPr>
        <w:t>.</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Throughout its operation, Oracle maintains a set of virtual tables that record current database activity. These tables are called </w:t>
      </w:r>
      <w:r w:rsidRPr="006A3A50">
        <w:rPr>
          <w:rStyle w:val="bold"/>
          <w:rFonts w:ascii="Arial" w:hAnsi="Arial" w:cs="Arial"/>
          <w:b/>
          <w:bCs/>
          <w:sz w:val="22"/>
          <w:szCs w:val="22"/>
        </w:rPr>
        <w:t>dynamic performance tables.</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Dynamic performance tables are not true tables, and they should not be accessed by most users. However, database administrators can query and create views on the tables and grant access to those views to other users. These views are sometimes called </w:t>
      </w:r>
      <w:r w:rsidRPr="006A3A50">
        <w:rPr>
          <w:rStyle w:val="bold"/>
          <w:rFonts w:ascii="Arial" w:hAnsi="Arial" w:cs="Arial"/>
          <w:b/>
          <w:bCs/>
          <w:sz w:val="22"/>
          <w:szCs w:val="22"/>
        </w:rPr>
        <w:t>fixed views</w:t>
      </w:r>
      <w:r w:rsidRPr="006A3A50">
        <w:rPr>
          <w:rFonts w:ascii="Arial" w:hAnsi="Arial" w:cs="Arial"/>
          <w:sz w:val="22"/>
          <w:szCs w:val="22"/>
        </w:rPr>
        <w:t> because they cannot be altered or removed by the database administrator.</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Style w:val="HTMLCode"/>
          <w:rFonts w:ascii="Arial" w:hAnsi="Arial" w:cs="Arial"/>
          <w:sz w:val="22"/>
          <w:szCs w:val="22"/>
          <w:shd w:val="clear" w:color="auto" w:fill="EEEEEE"/>
        </w:rPr>
        <w:t>SYS</w:t>
      </w:r>
      <w:r w:rsidRPr="006A3A50">
        <w:rPr>
          <w:rFonts w:ascii="Arial" w:hAnsi="Arial" w:cs="Arial"/>
          <w:sz w:val="22"/>
          <w:szCs w:val="22"/>
        </w:rPr>
        <w:t> owns the dynamic performance tables; their names all begin with </w:t>
      </w:r>
      <w:r w:rsidRPr="006A3A50">
        <w:rPr>
          <w:rStyle w:val="HTMLCode"/>
          <w:rFonts w:ascii="Arial" w:hAnsi="Arial" w:cs="Arial"/>
          <w:sz w:val="22"/>
          <w:szCs w:val="22"/>
          <w:shd w:val="clear" w:color="auto" w:fill="EEEEEE"/>
        </w:rPr>
        <w:t>V_$</w:t>
      </w:r>
      <w:r w:rsidRPr="006A3A50">
        <w:rPr>
          <w:rFonts w:ascii="Arial" w:hAnsi="Arial" w:cs="Arial"/>
          <w:sz w:val="22"/>
          <w:szCs w:val="22"/>
        </w:rPr>
        <w:t>. Views are created on these tables, and then public synonyms are created for the views. The synonym names begin with </w:t>
      </w:r>
      <w:r w:rsidRPr="006A3A50">
        <w:rPr>
          <w:rStyle w:val="HTMLCode"/>
          <w:rFonts w:ascii="Arial" w:hAnsi="Arial" w:cs="Arial"/>
          <w:sz w:val="22"/>
          <w:szCs w:val="22"/>
          <w:shd w:val="clear" w:color="auto" w:fill="EEEEEE"/>
        </w:rPr>
        <w:t>V$</w:t>
      </w:r>
      <w:r w:rsidRPr="006A3A50">
        <w:rPr>
          <w:rFonts w:ascii="Arial" w:hAnsi="Arial" w:cs="Arial"/>
          <w:sz w:val="22"/>
          <w:szCs w:val="22"/>
        </w:rPr>
        <w:t>. For example, the </w:t>
      </w:r>
      <w:r w:rsidRPr="006A3A50">
        <w:rPr>
          <w:rStyle w:val="HTMLCode"/>
          <w:rFonts w:ascii="Arial" w:hAnsi="Arial" w:cs="Arial"/>
          <w:sz w:val="22"/>
          <w:szCs w:val="22"/>
          <w:shd w:val="clear" w:color="auto" w:fill="EEEEEE"/>
        </w:rPr>
        <w:t>V$DATAFILE</w:t>
      </w:r>
      <w:r w:rsidRPr="006A3A50">
        <w:rPr>
          <w:rFonts w:ascii="Arial" w:hAnsi="Arial" w:cs="Arial"/>
          <w:sz w:val="22"/>
          <w:szCs w:val="22"/>
        </w:rPr>
        <w:t xml:space="preserve"> view contains information about the database's </w:t>
      </w:r>
      <w:proofErr w:type="spellStart"/>
      <w:r w:rsidRPr="006A3A50">
        <w:rPr>
          <w:rFonts w:ascii="Arial" w:hAnsi="Arial" w:cs="Arial"/>
          <w:sz w:val="22"/>
          <w:szCs w:val="22"/>
        </w:rPr>
        <w:t>datafiles</w:t>
      </w:r>
      <w:proofErr w:type="spellEnd"/>
      <w:r w:rsidRPr="006A3A50">
        <w:rPr>
          <w:rFonts w:ascii="Arial" w:hAnsi="Arial" w:cs="Arial"/>
          <w:sz w:val="22"/>
          <w:szCs w:val="22"/>
        </w:rPr>
        <w:t>, and the </w:t>
      </w:r>
      <w:r w:rsidRPr="006A3A50">
        <w:rPr>
          <w:rStyle w:val="HTMLCode"/>
          <w:rFonts w:ascii="Arial" w:hAnsi="Arial" w:cs="Arial"/>
          <w:sz w:val="22"/>
          <w:szCs w:val="22"/>
          <w:shd w:val="clear" w:color="auto" w:fill="EEEEEE"/>
        </w:rPr>
        <w:t>V$FIXED_TABLE</w:t>
      </w:r>
      <w:r w:rsidRPr="006A3A50">
        <w:rPr>
          <w:rFonts w:ascii="Arial" w:hAnsi="Arial" w:cs="Arial"/>
          <w:sz w:val="22"/>
          <w:szCs w:val="22"/>
        </w:rPr>
        <w:t> view contains information about all of the dynamic performance tables and views in the database.</w:t>
      </w:r>
    </w:p>
    <w:p w:rsidR="00B659AA" w:rsidRPr="006A3A50" w:rsidRDefault="00B659AA" w:rsidP="004C4C0C">
      <w:pPr>
        <w:pStyle w:val="Heading2"/>
        <w:shd w:val="clear" w:color="auto" w:fill="FFFFFF"/>
        <w:spacing w:before="0" w:beforeAutospacing="0" w:afterLines="40" w:afterAutospacing="0"/>
        <w:rPr>
          <w:rFonts w:ascii="Arial" w:hAnsi="Arial" w:cs="Arial"/>
          <w:bCs w:val="0"/>
          <w:sz w:val="22"/>
          <w:szCs w:val="22"/>
        </w:rPr>
      </w:pPr>
      <w:r w:rsidRPr="006A3A50">
        <w:rPr>
          <w:rFonts w:ascii="Arial" w:hAnsi="Arial" w:cs="Arial"/>
          <w:bCs w:val="0"/>
          <w:sz w:val="22"/>
          <w:szCs w:val="22"/>
        </w:rPr>
        <w:t>Database Object Metadata</w:t>
      </w:r>
    </w:p>
    <w:p w:rsidR="00B659AA" w:rsidRPr="006A3A50" w:rsidRDefault="00B659AA" w:rsidP="004C4C0C">
      <w:pPr>
        <w:pStyle w:val="NormalWeb"/>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lastRenderedPageBreak/>
        <w:t>The </w:t>
      </w:r>
      <w:r w:rsidRPr="006A3A50">
        <w:rPr>
          <w:rStyle w:val="HTMLCode"/>
          <w:rFonts w:ascii="Arial" w:hAnsi="Arial" w:cs="Arial"/>
          <w:sz w:val="22"/>
          <w:szCs w:val="22"/>
          <w:shd w:val="clear" w:color="auto" w:fill="EEEEEE"/>
        </w:rPr>
        <w:t>DBMS_METADATA</w:t>
      </w:r>
      <w:r w:rsidRPr="006A3A50">
        <w:rPr>
          <w:rFonts w:ascii="Arial" w:hAnsi="Arial" w:cs="Arial"/>
          <w:sz w:val="22"/>
          <w:szCs w:val="22"/>
        </w:rPr>
        <w:t> package provides interfaces for extracting complete definitions of database objects. The definitions can be expressed either as XML or as SQL DDL. Two styles of interface are provided:</w:t>
      </w:r>
    </w:p>
    <w:p w:rsidR="00B659AA" w:rsidRPr="006A3A50" w:rsidRDefault="00B659AA" w:rsidP="004C4C0C">
      <w:pPr>
        <w:pStyle w:val="NormalWeb"/>
        <w:numPr>
          <w:ilvl w:val="0"/>
          <w:numId w:val="24"/>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A flexible, sophisticated interface for programmatic control</w:t>
      </w:r>
    </w:p>
    <w:p w:rsidR="00B659AA" w:rsidRPr="006A3A50" w:rsidRDefault="00B659AA" w:rsidP="004C4C0C">
      <w:pPr>
        <w:pStyle w:val="NormalWeb"/>
        <w:numPr>
          <w:ilvl w:val="0"/>
          <w:numId w:val="24"/>
        </w:numPr>
        <w:shd w:val="clear" w:color="auto" w:fill="FFFFFF"/>
        <w:spacing w:before="0" w:beforeAutospacing="0" w:afterLines="40" w:afterAutospacing="0"/>
        <w:rPr>
          <w:rFonts w:ascii="Arial" w:hAnsi="Arial" w:cs="Arial"/>
          <w:sz w:val="22"/>
          <w:szCs w:val="22"/>
        </w:rPr>
      </w:pPr>
      <w:r w:rsidRPr="006A3A50">
        <w:rPr>
          <w:rFonts w:ascii="Arial" w:hAnsi="Arial" w:cs="Arial"/>
          <w:sz w:val="22"/>
          <w:szCs w:val="22"/>
        </w:rPr>
        <w:t>A simplified interface for ad hoc querying</w:t>
      </w:r>
    </w:p>
    <w:p w:rsidR="008C2A2A" w:rsidRPr="006A3A50" w:rsidRDefault="008C2A2A" w:rsidP="006A3A50">
      <w:pPr>
        <w:spacing w:after="0" w:line="240" w:lineRule="auto"/>
        <w:ind w:left="360" w:hanging="360"/>
        <w:outlineLvl w:val="1"/>
        <w:rPr>
          <w:rFonts w:ascii="Arial" w:eastAsia="Times New Roman" w:hAnsi="Arial" w:cs="Arial"/>
          <w:b/>
          <w:bCs/>
        </w:rPr>
      </w:pPr>
      <w:bookmarkStart w:id="6" w:name="_Toc418592920"/>
      <w:r w:rsidRPr="006A3A50">
        <w:rPr>
          <w:rFonts w:ascii="Arial" w:eastAsia="Times New Roman" w:hAnsi="Arial" w:cs="Arial"/>
          <w:b/>
          <w:bCs/>
        </w:rPr>
        <w:t>Creating the Oracle Data Dictionary</w:t>
      </w:r>
      <w:bookmarkEnd w:id="6"/>
    </w:p>
    <w:p w:rsidR="008C2A2A" w:rsidRPr="006A3A50" w:rsidRDefault="008C2A2A" w:rsidP="006A3A50">
      <w:pPr>
        <w:pStyle w:val="ListParagraph"/>
        <w:spacing w:after="0" w:line="240" w:lineRule="auto"/>
        <w:rPr>
          <w:rFonts w:ascii="Arial" w:eastAsia="Times New Roman" w:hAnsi="Arial" w:cs="Arial"/>
        </w:rPr>
      </w:pPr>
      <w:r w:rsidRPr="006A3A50">
        <w:rPr>
          <w:rFonts w:ascii="Arial" w:eastAsia="Times New Roman" w:hAnsi="Arial" w:cs="Arial"/>
        </w:rPr>
        <w:t>The data dictionary is the first database object created at the time a </w:t>
      </w:r>
      <w:r w:rsidRPr="006A3A50">
        <w:rPr>
          <w:rFonts w:ascii="Arial" w:eastAsia="Times New Roman" w:hAnsi="Arial" w:cs="Arial"/>
          <w:b/>
          <w:bCs/>
        </w:rPr>
        <w:t>create database</w:t>
      </w:r>
      <w:r w:rsidRPr="006A3A50">
        <w:rPr>
          <w:rFonts w:ascii="Arial" w:eastAsia="Times New Roman" w:hAnsi="Arial" w:cs="Arial"/>
        </w:rPr>
        <w:t> command is issued. Every object in the database is tracked in some fashion by the Oracle data dictionary. Oracle generally creates the data dictionary without any intervention from the DBA at database creation time with the use of </w:t>
      </w:r>
      <w:r w:rsidRPr="006A3A50">
        <w:rPr>
          <w:rFonts w:ascii="Arial" w:eastAsia="Times New Roman" w:hAnsi="Arial" w:cs="Arial"/>
          <w:b/>
          <w:bCs/>
        </w:rPr>
        <w:t>catalog.sql</w:t>
      </w:r>
      <w:r w:rsidRPr="006A3A50">
        <w:rPr>
          <w:rFonts w:ascii="Arial" w:eastAsia="Times New Roman" w:hAnsi="Arial" w:cs="Arial"/>
        </w:rPr>
        <w:t> and </w:t>
      </w:r>
      <w:r w:rsidRPr="006A3A50">
        <w:rPr>
          <w:rFonts w:ascii="Arial" w:eastAsia="Times New Roman" w:hAnsi="Arial" w:cs="Arial"/>
          <w:b/>
          <w:bCs/>
        </w:rPr>
        <w:t>catproc.sql</w:t>
      </w:r>
      <w:r w:rsidRPr="006A3A50">
        <w:rPr>
          <w:rFonts w:ascii="Arial" w:eastAsia="Times New Roman" w:hAnsi="Arial" w:cs="Arial"/>
        </w:rPr>
        <w:t>. The first script, </w:t>
      </w:r>
      <w:r w:rsidRPr="006A3A50">
        <w:rPr>
          <w:rFonts w:ascii="Arial" w:eastAsia="Times New Roman" w:hAnsi="Arial" w:cs="Arial"/>
          <w:b/>
          <w:bCs/>
        </w:rPr>
        <w:t>catalog.sql</w:t>
      </w:r>
      <w:r w:rsidRPr="006A3A50">
        <w:rPr>
          <w:rFonts w:ascii="Arial" w:eastAsia="Times New Roman" w:hAnsi="Arial" w:cs="Arial"/>
        </w:rPr>
        <w:t>, runs a series of other scripts in order to create all the data dictionary views, along with special public synonyms for those views. Within the </w:t>
      </w:r>
      <w:r w:rsidRPr="006A3A50">
        <w:rPr>
          <w:rFonts w:ascii="Arial" w:eastAsia="Times New Roman" w:hAnsi="Arial" w:cs="Arial"/>
          <w:b/>
          <w:bCs/>
        </w:rPr>
        <w:t>catalog.sql</w:t>
      </w:r>
      <w:r w:rsidRPr="006A3A50">
        <w:rPr>
          <w:rFonts w:ascii="Arial" w:eastAsia="Times New Roman" w:hAnsi="Arial" w:cs="Arial"/>
        </w:rPr>
        <w:t> script there are calls to several other scripts, which are listed below:</w:t>
      </w:r>
    </w:p>
    <w:p w:rsidR="008C2A2A" w:rsidRPr="006A3A50" w:rsidRDefault="005F7DF5" w:rsidP="006A3A50">
      <w:pPr>
        <w:tabs>
          <w:tab w:val="left" w:pos="300"/>
        </w:tabs>
        <w:spacing w:after="0" w:line="240" w:lineRule="auto"/>
        <w:rPr>
          <w:rFonts w:ascii="Arial" w:eastAsia="Times New Roman" w:hAnsi="Arial" w:cs="Arial"/>
        </w:rPr>
      </w:pPr>
      <w:r w:rsidRPr="005F7DF5">
        <w:rPr>
          <w:rFonts w:ascii="Arial" w:eastAsia="Times New Roman" w:hAnsi="Arial" w:cs="Arial"/>
        </w:rPr>
        <w:pict>
          <v:shape id="_x0000_i1032" type="#_x0000_t75" alt="" style="width:15.35pt;height:15.35pt;mso-wrap-distance-left:8.25pt;mso-wrap-distance-right:8.25pt"/>
        </w:pict>
      </w:r>
      <w:r w:rsidR="008C2A2A" w:rsidRPr="006A3A50">
        <w:rPr>
          <w:rFonts w:ascii="Arial" w:eastAsia="Times New Roman" w:hAnsi="Arial" w:cs="Arial"/>
        </w:rPr>
        <w:tab/>
      </w:r>
      <w:proofErr w:type="gramStart"/>
      <w:r w:rsidR="008C2A2A" w:rsidRPr="006A3A50">
        <w:rPr>
          <w:rFonts w:ascii="Arial" w:eastAsia="Times New Roman" w:hAnsi="Arial" w:cs="Arial"/>
          <w:b/>
          <w:bCs/>
        </w:rPr>
        <w:t>cataudit.sql</w:t>
      </w:r>
      <w:proofErr w:type="gramEnd"/>
      <w:r w:rsidR="008C2A2A" w:rsidRPr="006A3A50">
        <w:rPr>
          <w:rFonts w:ascii="Arial" w:eastAsia="Times New Roman" w:hAnsi="Arial" w:cs="Arial"/>
          <w:b/>
          <w:bCs/>
        </w:rPr>
        <w:t> </w:t>
      </w:r>
      <w:r w:rsidR="008C2A2A" w:rsidRPr="006A3A50">
        <w:rPr>
          <w:rFonts w:ascii="Arial" w:eastAsia="Times New Roman" w:hAnsi="Arial" w:cs="Arial"/>
        </w:rPr>
        <w:t>Creates the SYS.AUD$ dictionary table, which tracks all audit trail information generated by Oracle when the auditing feature of the database is used.</w:t>
      </w:r>
    </w:p>
    <w:p w:rsidR="008C2A2A" w:rsidRPr="006A3A50" w:rsidRDefault="005F7DF5" w:rsidP="006A3A50">
      <w:pPr>
        <w:tabs>
          <w:tab w:val="left" w:pos="300"/>
        </w:tabs>
        <w:spacing w:after="0" w:line="240" w:lineRule="auto"/>
        <w:rPr>
          <w:rFonts w:ascii="Arial" w:eastAsia="Times New Roman" w:hAnsi="Arial" w:cs="Arial"/>
        </w:rPr>
      </w:pPr>
      <w:r w:rsidRPr="005F7DF5">
        <w:rPr>
          <w:rFonts w:ascii="Arial" w:eastAsia="Times New Roman" w:hAnsi="Arial" w:cs="Arial"/>
        </w:rPr>
        <w:pict>
          <v:shape id="_x0000_i1033" type="#_x0000_t75" alt="" style="width:15.35pt;height:15.35pt;mso-wrap-distance-left:8.25pt;mso-wrap-distance-right:8.25pt"/>
        </w:pict>
      </w:r>
      <w:r w:rsidR="008C2A2A" w:rsidRPr="006A3A50">
        <w:rPr>
          <w:rFonts w:ascii="Arial" w:eastAsia="Times New Roman" w:hAnsi="Arial" w:cs="Arial"/>
        </w:rPr>
        <w:tab/>
      </w:r>
      <w:proofErr w:type="gramStart"/>
      <w:r w:rsidR="008C2A2A" w:rsidRPr="006A3A50">
        <w:rPr>
          <w:rFonts w:ascii="Arial" w:eastAsia="Times New Roman" w:hAnsi="Arial" w:cs="Arial"/>
          <w:b/>
          <w:bCs/>
        </w:rPr>
        <w:t>catldr.sql</w:t>
      </w:r>
      <w:proofErr w:type="gramEnd"/>
      <w:r w:rsidR="008C2A2A" w:rsidRPr="006A3A50">
        <w:rPr>
          <w:rFonts w:ascii="Arial" w:eastAsia="Times New Roman" w:hAnsi="Arial" w:cs="Arial"/>
        </w:rPr>
        <w:t> Creates views that are used for the SQL*Loader tool, discussed later in this unit, which is used to process large-volume data loads from one system to another.</w:t>
      </w:r>
    </w:p>
    <w:p w:rsidR="008C2A2A" w:rsidRPr="006A3A50" w:rsidRDefault="005F7DF5" w:rsidP="006A3A50">
      <w:pPr>
        <w:tabs>
          <w:tab w:val="left" w:pos="300"/>
        </w:tabs>
        <w:spacing w:after="0" w:line="240" w:lineRule="auto"/>
        <w:rPr>
          <w:rFonts w:ascii="Arial" w:eastAsia="Times New Roman" w:hAnsi="Arial" w:cs="Arial"/>
        </w:rPr>
      </w:pPr>
      <w:r w:rsidRPr="005F7DF5">
        <w:rPr>
          <w:rFonts w:ascii="Arial" w:eastAsia="Times New Roman" w:hAnsi="Arial" w:cs="Arial"/>
        </w:rPr>
        <w:pict>
          <v:shape id="_x0000_i1034" type="#_x0000_t75" alt="" style="width:15.35pt;height:15.35pt;mso-wrap-distance-left:8.25pt;mso-wrap-distance-right:8.25pt"/>
        </w:pict>
      </w:r>
      <w:r w:rsidR="008C2A2A" w:rsidRPr="006A3A50">
        <w:rPr>
          <w:rFonts w:ascii="Arial" w:eastAsia="Times New Roman" w:hAnsi="Arial" w:cs="Arial"/>
        </w:rPr>
        <w:tab/>
      </w:r>
      <w:proofErr w:type="gramStart"/>
      <w:r w:rsidR="008C2A2A" w:rsidRPr="006A3A50">
        <w:rPr>
          <w:rFonts w:ascii="Arial" w:eastAsia="Times New Roman" w:hAnsi="Arial" w:cs="Arial"/>
          <w:b/>
          <w:bCs/>
        </w:rPr>
        <w:t>catexp.sql</w:t>
      </w:r>
      <w:proofErr w:type="gramEnd"/>
      <w:r w:rsidR="008C2A2A" w:rsidRPr="006A3A50">
        <w:rPr>
          <w:rFonts w:ascii="Arial" w:eastAsia="Times New Roman" w:hAnsi="Arial" w:cs="Arial"/>
        </w:rPr>
        <w:t> Creates views that are used by the IMPORT/EXPORT utilities, discussed in the unit covering OCP Exam 3, "Database Backup and Recovery."</w:t>
      </w:r>
    </w:p>
    <w:p w:rsidR="008C2A2A" w:rsidRPr="006A3A50" w:rsidRDefault="008C2A2A" w:rsidP="006A3A50">
      <w:pPr>
        <w:pStyle w:val="ListParagraph"/>
        <w:numPr>
          <w:ilvl w:val="0"/>
          <w:numId w:val="24"/>
        </w:numPr>
        <w:spacing w:after="0" w:line="240" w:lineRule="auto"/>
        <w:rPr>
          <w:rFonts w:ascii="Arial" w:eastAsia="Times New Roman" w:hAnsi="Arial" w:cs="Arial"/>
        </w:rPr>
      </w:pPr>
      <w:r w:rsidRPr="006A3A50">
        <w:rPr>
          <w:rFonts w:ascii="Arial" w:eastAsia="Times New Roman" w:hAnsi="Arial" w:cs="Arial"/>
        </w:rPr>
        <w:t>The other script generally run by the Oracle database when the data dictionary is created is the CATPROC.SQL script. This script calls several other scripts in the process of creating several different data dictionary components used in everything procedural related to the Oracle database. The code for creating these dictionary views is not contained in </w:t>
      </w:r>
      <w:r w:rsidRPr="006A3A50">
        <w:rPr>
          <w:rFonts w:ascii="Arial" w:eastAsia="Times New Roman" w:hAnsi="Arial" w:cs="Arial"/>
          <w:b/>
          <w:bCs/>
        </w:rPr>
        <w:t>catproc.sql</w:t>
      </w:r>
      <w:r w:rsidRPr="006A3A50">
        <w:rPr>
          <w:rFonts w:ascii="Arial" w:eastAsia="Times New Roman" w:hAnsi="Arial" w:cs="Arial"/>
        </w:rPr>
        <w:t>. The code that actually creates the objects is in several scripts called by this master script. Some of the objects created by the scripts called by</w:t>
      </w:r>
      <w:r w:rsidRPr="006A3A50">
        <w:rPr>
          <w:rFonts w:ascii="Arial" w:eastAsia="Times New Roman" w:hAnsi="Arial" w:cs="Arial"/>
          <w:b/>
          <w:bCs/>
        </w:rPr>
        <w:t>catproc.sql</w:t>
      </w:r>
      <w:r w:rsidRPr="006A3A50">
        <w:rPr>
          <w:rFonts w:ascii="Arial" w:eastAsia="Times New Roman" w:hAnsi="Arial" w:cs="Arial"/>
        </w:rPr>
        <w:t> are stored procedures, packages, triggers, snapshots, and certain utilities for PL/SQL constructs like alerts, locks, mail, and pipes.</w:t>
      </w:r>
    </w:p>
    <w:p w:rsidR="00931659" w:rsidRPr="006A3A50" w:rsidRDefault="00931659"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Oracle Instance:</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a</w:t>
      </w:r>
      <w:proofErr w:type="gramEnd"/>
      <w:r w:rsidRPr="006A3A50">
        <w:rPr>
          <w:rFonts w:ascii="Arial" w:eastAsia="Times New Roman" w:hAnsi="Arial" w:cs="Arial"/>
        </w:rPr>
        <w:t xml:space="preserve"> means to access an Oracle </w:t>
      </w:r>
      <w:proofErr w:type="spellStart"/>
      <w:r w:rsidRPr="006A3A50">
        <w:rPr>
          <w:rFonts w:ascii="Arial" w:eastAsia="Times New Roman" w:hAnsi="Arial" w:cs="Arial"/>
        </w:rPr>
        <w:t>database,always</w:t>
      </w:r>
      <w:proofErr w:type="spellEnd"/>
      <w:r w:rsidRPr="006A3A50">
        <w:rPr>
          <w:rFonts w:ascii="Arial" w:eastAsia="Times New Roman" w:hAnsi="Arial" w:cs="Arial"/>
        </w:rPr>
        <w:t xml:space="preserve"> opens one and only one database and consists of memory structures and background process.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Oracle server:</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a</w:t>
      </w:r>
      <w:proofErr w:type="gramEnd"/>
      <w:r w:rsidRPr="006A3A50">
        <w:rPr>
          <w:rFonts w:ascii="Arial" w:eastAsia="Times New Roman" w:hAnsi="Arial" w:cs="Arial"/>
        </w:rPr>
        <w:t xml:space="preserve"> DBMS that provides an open, comprehensive, integrated approach to information </w:t>
      </w:r>
      <w:proofErr w:type="spellStart"/>
      <w:r w:rsidRPr="006A3A50">
        <w:rPr>
          <w:rFonts w:ascii="Arial" w:eastAsia="Times New Roman" w:hAnsi="Arial" w:cs="Arial"/>
        </w:rPr>
        <w:t>management,Consists</w:t>
      </w:r>
      <w:proofErr w:type="spellEnd"/>
      <w:r w:rsidRPr="006A3A50">
        <w:rPr>
          <w:rFonts w:ascii="Arial" w:eastAsia="Times New Roman" w:hAnsi="Arial" w:cs="Arial"/>
        </w:rPr>
        <w:t xml:space="preserve"> of an Instance and a database.</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Oracle database:</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lastRenderedPageBreak/>
        <w:t>a</w:t>
      </w:r>
      <w:proofErr w:type="gramEnd"/>
      <w:r w:rsidRPr="006A3A50">
        <w:rPr>
          <w:rFonts w:ascii="Arial" w:eastAsia="Times New Roman" w:hAnsi="Arial" w:cs="Arial"/>
        </w:rPr>
        <w:t xml:space="preserve"> collection of data that is treated as a </w:t>
      </w:r>
      <w:proofErr w:type="spellStart"/>
      <w:r w:rsidRPr="006A3A50">
        <w:rPr>
          <w:rFonts w:ascii="Arial" w:eastAsia="Times New Roman" w:hAnsi="Arial" w:cs="Arial"/>
        </w:rPr>
        <w:t>unit,Consists</w:t>
      </w:r>
      <w:proofErr w:type="spellEnd"/>
      <w:r w:rsidRPr="006A3A50">
        <w:rPr>
          <w:rFonts w:ascii="Arial" w:eastAsia="Times New Roman" w:hAnsi="Arial" w:cs="Arial"/>
        </w:rPr>
        <w:t xml:space="preserve"> of </w:t>
      </w:r>
      <w:proofErr w:type="spellStart"/>
      <w:r w:rsidRPr="006A3A50">
        <w:rPr>
          <w:rFonts w:ascii="Arial" w:eastAsia="Times New Roman" w:hAnsi="Arial" w:cs="Arial"/>
        </w:rPr>
        <w:t>Datafiles</w:t>
      </w:r>
      <w:proofErr w:type="spellEnd"/>
      <w:r w:rsidRPr="006A3A50">
        <w:rPr>
          <w:rFonts w:ascii="Arial" w:eastAsia="Times New Roman" w:hAnsi="Arial" w:cs="Arial"/>
        </w:rPr>
        <w:t>, Control files, Redo log files. (</w:t>
      </w:r>
      <w:proofErr w:type="gramStart"/>
      <w:r w:rsidRPr="006A3A50">
        <w:rPr>
          <w:rFonts w:ascii="Arial" w:eastAsia="Times New Roman" w:hAnsi="Arial" w:cs="Arial"/>
        </w:rPr>
        <w:t>optional</w:t>
      </w:r>
      <w:proofErr w:type="gramEnd"/>
      <w:r w:rsidRPr="006A3A50">
        <w:rPr>
          <w:rFonts w:ascii="Arial" w:eastAsia="Times New Roman" w:hAnsi="Arial" w:cs="Arial"/>
        </w:rPr>
        <w:t xml:space="preserve"> </w:t>
      </w:r>
      <w:proofErr w:type="spellStart"/>
      <w:r w:rsidRPr="006A3A50">
        <w:rPr>
          <w:rFonts w:ascii="Arial" w:eastAsia="Times New Roman" w:hAnsi="Arial" w:cs="Arial"/>
        </w:rPr>
        <w:t>param</w:t>
      </w:r>
      <w:proofErr w:type="spellEnd"/>
      <w:r w:rsidRPr="006A3A50">
        <w:rPr>
          <w:rFonts w:ascii="Arial" w:eastAsia="Times New Roman" w:hAnsi="Arial" w:cs="Arial"/>
        </w:rPr>
        <w:t xml:space="preserve"> file, </w:t>
      </w:r>
      <w:proofErr w:type="spellStart"/>
      <w:r w:rsidRPr="006A3A50">
        <w:rPr>
          <w:rFonts w:ascii="Arial" w:eastAsia="Times New Roman" w:hAnsi="Arial" w:cs="Arial"/>
        </w:rPr>
        <w:t>passwd</w:t>
      </w:r>
      <w:proofErr w:type="spellEnd"/>
      <w:r w:rsidRPr="006A3A50">
        <w:rPr>
          <w:rFonts w:ascii="Arial" w:eastAsia="Times New Roman" w:hAnsi="Arial" w:cs="Arial"/>
        </w:rPr>
        <w:t xml:space="preserve"> file, archived log)</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br/>
      </w:r>
      <w:r w:rsidRPr="006A3A50">
        <w:rPr>
          <w:rFonts w:ascii="Arial" w:eastAsia="Times New Roman" w:hAnsi="Arial" w:cs="Arial"/>
          <w:b/>
          <w:bCs/>
        </w:rPr>
        <w:t>Instance memory Structures: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System Global Area (SGA):</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Allocated at instance startup, and is a fundamental component of an Oracle Instance.</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SGA Memory structures: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Includes Shared Pool</w:t>
      </w:r>
      <w:proofErr w:type="gramStart"/>
      <w:r w:rsidRPr="006A3A50">
        <w:rPr>
          <w:rFonts w:ascii="Arial" w:eastAsia="Times New Roman" w:hAnsi="Arial" w:cs="Arial"/>
        </w:rPr>
        <w:t>,  Database</w:t>
      </w:r>
      <w:proofErr w:type="gramEnd"/>
      <w:r w:rsidRPr="006A3A50">
        <w:rPr>
          <w:rFonts w:ascii="Arial" w:eastAsia="Times New Roman" w:hAnsi="Arial" w:cs="Arial"/>
        </w:rPr>
        <w:t xml:space="preserve"> Buffer Cache, Redo Log Buffer among others.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 xml:space="preserve">Shared </w:t>
      </w:r>
      <w:proofErr w:type="gramStart"/>
      <w:r w:rsidRPr="006A3A50">
        <w:rPr>
          <w:rFonts w:ascii="Arial" w:eastAsia="Times New Roman" w:hAnsi="Arial" w:cs="Arial"/>
          <w:b/>
          <w:bCs/>
        </w:rPr>
        <w:t>Pool :</w:t>
      </w:r>
      <w:proofErr w:type="gramEnd"/>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xml:space="preserve">Consists of two key performance-related memory structures Library Cache </w:t>
      </w:r>
      <w:proofErr w:type="gramStart"/>
      <w:r w:rsidRPr="006A3A50">
        <w:rPr>
          <w:rFonts w:ascii="Arial" w:eastAsia="Times New Roman" w:hAnsi="Arial" w:cs="Arial"/>
        </w:rPr>
        <w:t>and  Data</w:t>
      </w:r>
      <w:proofErr w:type="gramEnd"/>
      <w:r w:rsidRPr="006A3A50">
        <w:rPr>
          <w:rFonts w:ascii="Arial" w:eastAsia="Times New Roman" w:hAnsi="Arial" w:cs="Arial"/>
        </w:rPr>
        <w:t xml:space="preserve"> Dictionary Cache.</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Library Cache:</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Stores information about the most recently used SQL and PL/SQL statements and enables the sharing of commonly used statements.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 xml:space="preserve">Data Dictionary </w:t>
      </w:r>
      <w:proofErr w:type="gramStart"/>
      <w:r w:rsidRPr="006A3A50">
        <w:rPr>
          <w:rFonts w:ascii="Arial" w:eastAsia="Times New Roman" w:hAnsi="Arial" w:cs="Arial"/>
          <w:b/>
          <w:bCs/>
        </w:rPr>
        <w:t>Cache :</w:t>
      </w:r>
      <w:proofErr w:type="gramEnd"/>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xml:space="preserve">Stores collection of the most recently used definitions in the database Includes db files, tables, indexes, columns etc. </w:t>
      </w:r>
      <w:proofErr w:type="gramStart"/>
      <w:r w:rsidRPr="006A3A50">
        <w:rPr>
          <w:rFonts w:ascii="Arial" w:eastAsia="Times New Roman" w:hAnsi="Arial" w:cs="Arial"/>
        </w:rPr>
        <w:t xml:space="preserve">Improves </w:t>
      </w:r>
      <w:proofErr w:type="spellStart"/>
      <w:r w:rsidRPr="006A3A50">
        <w:rPr>
          <w:rFonts w:ascii="Arial" w:eastAsia="Times New Roman" w:hAnsi="Arial" w:cs="Arial"/>
        </w:rPr>
        <w:t>perf</w:t>
      </w:r>
      <w:proofErr w:type="spellEnd"/>
      <w:r w:rsidRPr="006A3A50">
        <w:rPr>
          <w:rFonts w:ascii="Arial" w:eastAsia="Times New Roman" w:hAnsi="Arial" w:cs="Arial"/>
        </w:rPr>
        <w:t>.</w:t>
      </w:r>
      <w:proofErr w:type="gramEnd"/>
      <w:r w:rsidRPr="006A3A50">
        <w:rPr>
          <w:rFonts w:ascii="Arial" w:eastAsia="Times New Roman" w:hAnsi="Arial" w:cs="Arial"/>
        </w:rPr>
        <w:t xml:space="preserve"> During the parse phase, the server process looks at the data dictionary for information to resolve object names and validate access.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Database Buffer Cache:</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 xml:space="preserve">Stores copies of data blocks that have been retrieved from the </w:t>
      </w:r>
      <w:proofErr w:type="spellStart"/>
      <w:r w:rsidRPr="006A3A50">
        <w:rPr>
          <w:rFonts w:ascii="Arial" w:eastAsia="Times New Roman" w:hAnsi="Arial" w:cs="Arial"/>
        </w:rPr>
        <w:t>datafiles</w:t>
      </w:r>
      <w:proofErr w:type="spellEnd"/>
      <w:r w:rsidRPr="006A3A50">
        <w:rPr>
          <w:rFonts w:ascii="Arial" w:eastAsia="Times New Roman" w:hAnsi="Arial" w:cs="Arial"/>
        </w:rPr>
        <w:t>.</w:t>
      </w:r>
      <w:proofErr w:type="gramEnd"/>
      <w:r w:rsidRPr="006A3A50">
        <w:rPr>
          <w:rFonts w:ascii="Arial" w:eastAsia="Times New Roman" w:hAnsi="Arial" w:cs="Arial"/>
        </w:rPr>
        <w:t xml:space="preserve"> </w:t>
      </w:r>
      <w:proofErr w:type="gramStart"/>
      <w:r w:rsidRPr="006A3A50">
        <w:rPr>
          <w:rFonts w:ascii="Arial" w:eastAsia="Times New Roman" w:hAnsi="Arial" w:cs="Arial"/>
        </w:rPr>
        <w:t>Everything done here.</w:t>
      </w:r>
      <w:proofErr w:type="gramEnd"/>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 xml:space="preserve">Redo Log </w:t>
      </w:r>
      <w:proofErr w:type="gramStart"/>
      <w:r w:rsidRPr="006A3A50">
        <w:rPr>
          <w:rFonts w:ascii="Arial" w:eastAsia="Times New Roman" w:hAnsi="Arial" w:cs="Arial"/>
          <w:b/>
          <w:bCs/>
        </w:rPr>
        <w:t>Buffer :</w:t>
      </w:r>
      <w:proofErr w:type="gramEnd"/>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Records all changes made to the database data blocks, Primary purpose is recovery. Redo entries contain information to reconstruct or redo changes.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User process:</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Started at the time a database User requests connection to the Oracle server.</w:t>
      </w:r>
      <w:proofErr w:type="gramEnd"/>
      <w:r w:rsidRPr="006A3A50">
        <w:rPr>
          <w:rFonts w:ascii="Arial" w:eastAsia="Times New Roman" w:hAnsi="Arial" w:cs="Arial"/>
        </w:rPr>
        <w:t xml:space="preserve"> </w:t>
      </w:r>
      <w:proofErr w:type="gramStart"/>
      <w:r w:rsidRPr="006A3A50">
        <w:rPr>
          <w:rFonts w:ascii="Arial" w:eastAsia="Times New Roman" w:hAnsi="Arial" w:cs="Arial"/>
        </w:rPr>
        <w:t>requests</w:t>
      </w:r>
      <w:proofErr w:type="gramEnd"/>
      <w:r w:rsidRPr="006A3A50">
        <w:rPr>
          <w:rFonts w:ascii="Arial" w:eastAsia="Times New Roman" w:hAnsi="Arial" w:cs="Arial"/>
        </w:rPr>
        <w:t xml:space="preserve"> interaction with the Oracle server, does not interact directly with the Oracle server.</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Server process: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xml:space="preserve">Connects to the Oracle Instance and is </w:t>
      </w:r>
      <w:proofErr w:type="gramStart"/>
      <w:r w:rsidRPr="006A3A50">
        <w:rPr>
          <w:rFonts w:ascii="Arial" w:eastAsia="Times New Roman" w:hAnsi="Arial" w:cs="Arial"/>
        </w:rPr>
        <w:t>Started</w:t>
      </w:r>
      <w:proofErr w:type="gramEnd"/>
      <w:r w:rsidRPr="006A3A50">
        <w:rPr>
          <w:rFonts w:ascii="Arial" w:eastAsia="Times New Roman" w:hAnsi="Arial" w:cs="Arial"/>
        </w:rPr>
        <w:t xml:space="preserve"> when a user establishes a session.</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fulfills</w:t>
      </w:r>
      <w:proofErr w:type="gramEnd"/>
      <w:r w:rsidRPr="006A3A50">
        <w:rPr>
          <w:rFonts w:ascii="Arial" w:eastAsia="Times New Roman" w:hAnsi="Arial" w:cs="Arial"/>
        </w:rPr>
        <w:t xml:space="preserve"> calls generated and returns results.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xml:space="preserve">Each server process has its own </w:t>
      </w:r>
      <w:proofErr w:type="spellStart"/>
      <w:r w:rsidRPr="006A3A50">
        <w:rPr>
          <w:rFonts w:ascii="Arial" w:eastAsia="Times New Roman" w:hAnsi="Arial" w:cs="Arial"/>
        </w:rPr>
        <w:t>nonshared</w:t>
      </w:r>
      <w:proofErr w:type="spellEnd"/>
      <w:r w:rsidRPr="006A3A50">
        <w:rPr>
          <w:rFonts w:ascii="Arial" w:eastAsia="Times New Roman" w:hAnsi="Arial" w:cs="Arial"/>
        </w:rPr>
        <w:t xml:space="preserve"> PGA when the process is started.</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xml:space="preserve">Server Process Parses and run SQL statements issued through the application, Reads necessary data blocks from </w:t>
      </w:r>
      <w:proofErr w:type="spellStart"/>
      <w:r w:rsidRPr="006A3A50">
        <w:rPr>
          <w:rFonts w:ascii="Arial" w:eastAsia="Times New Roman" w:hAnsi="Arial" w:cs="Arial"/>
        </w:rPr>
        <w:t>datafiles</w:t>
      </w:r>
      <w:proofErr w:type="spellEnd"/>
      <w:r w:rsidRPr="006A3A50">
        <w:rPr>
          <w:rFonts w:ascii="Arial" w:eastAsia="Times New Roman" w:hAnsi="Arial" w:cs="Arial"/>
        </w:rPr>
        <w:t xml:space="preserve"> on disk into the shared database buffers of the SGA, if the blocks are not already present in the SGA and Return results in such a way that the application can process the information.</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In some situations when the application and Oracle Database operate on the same computer, it is possible to combine the user process and corresponding server process into a single process to reduce system overhead.</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Program Global Area (PGA):  </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Memory area used by a single Oracle server process.</w:t>
      </w:r>
      <w:proofErr w:type="gramEnd"/>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xml:space="preserve">Allocated when the server process is started, </w:t>
      </w:r>
      <w:proofErr w:type="spellStart"/>
      <w:r w:rsidRPr="006A3A50">
        <w:rPr>
          <w:rFonts w:ascii="Arial" w:eastAsia="Times New Roman" w:hAnsi="Arial" w:cs="Arial"/>
        </w:rPr>
        <w:t>deallocated</w:t>
      </w:r>
      <w:proofErr w:type="spellEnd"/>
      <w:r w:rsidRPr="006A3A50">
        <w:rPr>
          <w:rFonts w:ascii="Arial" w:eastAsia="Times New Roman" w:hAnsi="Arial" w:cs="Arial"/>
        </w:rPr>
        <w:t xml:space="preserve"> when the process is terminated and used by only one process.</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Used to process SQL statements and to hold logon and other session information.</w:t>
      </w:r>
      <w:proofErr w:type="gramEnd"/>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Background processes: </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Started when an Oracle Instance is started.</w:t>
      </w:r>
      <w:proofErr w:type="gramEnd"/>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Background Processes Maintains and enforces relationships between physical and memory structures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There are two types of database processes:</w:t>
      </w:r>
    </w:p>
    <w:p w:rsidR="00411F9F" w:rsidRPr="006A3A50" w:rsidRDefault="00411F9F" w:rsidP="006A3A50">
      <w:pPr>
        <w:numPr>
          <w:ilvl w:val="0"/>
          <w:numId w:val="25"/>
        </w:numPr>
        <w:spacing w:after="0" w:line="240" w:lineRule="auto"/>
        <w:textAlignment w:val="baseline"/>
        <w:rPr>
          <w:rFonts w:ascii="Arial" w:eastAsia="Times New Roman" w:hAnsi="Arial" w:cs="Arial"/>
        </w:rPr>
      </w:pPr>
      <w:r w:rsidRPr="006A3A50">
        <w:rPr>
          <w:rFonts w:ascii="Arial" w:eastAsia="Times New Roman" w:hAnsi="Arial" w:cs="Arial"/>
        </w:rPr>
        <w:t>     Mandatory background processes</w:t>
      </w:r>
    </w:p>
    <w:p w:rsidR="00411F9F" w:rsidRPr="006A3A50" w:rsidRDefault="00411F9F" w:rsidP="006A3A50">
      <w:pPr>
        <w:numPr>
          <w:ilvl w:val="0"/>
          <w:numId w:val="25"/>
        </w:numPr>
        <w:spacing w:after="0" w:line="240" w:lineRule="auto"/>
        <w:textAlignment w:val="baseline"/>
        <w:rPr>
          <w:rFonts w:ascii="Arial" w:eastAsia="Times New Roman" w:hAnsi="Arial" w:cs="Arial"/>
        </w:rPr>
      </w:pPr>
      <w:r w:rsidRPr="006A3A50">
        <w:rPr>
          <w:rFonts w:ascii="Arial" w:eastAsia="Times New Roman" w:hAnsi="Arial" w:cs="Arial"/>
        </w:rPr>
        <w:t>     Optional background processes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Mandatory background processes: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xml:space="preserve">– </w:t>
      </w:r>
      <w:proofErr w:type="spellStart"/>
      <w:r w:rsidRPr="006A3A50">
        <w:rPr>
          <w:rFonts w:ascii="Arial" w:eastAsia="Times New Roman" w:hAnsi="Arial" w:cs="Arial"/>
        </w:rPr>
        <w:t>DBWn</w:t>
      </w:r>
      <w:proofErr w:type="spellEnd"/>
      <w:r w:rsidRPr="006A3A50">
        <w:rPr>
          <w:rFonts w:ascii="Arial" w:eastAsia="Times New Roman" w:hAnsi="Arial" w:cs="Arial"/>
        </w:rPr>
        <w:t>, PMON, CKPT</w:t>
      </w:r>
      <w:proofErr w:type="gramStart"/>
      <w:r w:rsidRPr="006A3A50">
        <w:rPr>
          <w:rFonts w:ascii="Arial" w:eastAsia="Times New Roman" w:hAnsi="Arial" w:cs="Arial"/>
        </w:rPr>
        <w:t>,  LGWR</w:t>
      </w:r>
      <w:proofErr w:type="gramEnd"/>
      <w:r w:rsidRPr="006A3A50">
        <w:rPr>
          <w:rFonts w:ascii="Arial" w:eastAsia="Times New Roman" w:hAnsi="Arial" w:cs="Arial"/>
        </w:rPr>
        <w:t>,  SMON</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lastRenderedPageBreak/>
        <w:t>Optional background processes: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xml:space="preserve">– </w:t>
      </w:r>
      <w:proofErr w:type="spellStart"/>
      <w:r w:rsidRPr="006A3A50">
        <w:rPr>
          <w:rFonts w:ascii="Arial" w:eastAsia="Times New Roman" w:hAnsi="Arial" w:cs="Arial"/>
        </w:rPr>
        <w:t>ARCn</w:t>
      </w:r>
      <w:proofErr w:type="spellEnd"/>
      <w:r w:rsidRPr="006A3A50">
        <w:rPr>
          <w:rFonts w:ascii="Arial" w:eastAsia="Times New Roman" w:hAnsi="Arial" w:cs="Arial"/>
        </w:rPr>
        <w:t xml:space="preserve">, </w:t>
      </w:r>
      <w:proofErr w:type="spellStart"/>
      <w:r w:rsidRPr="006A3A50">
        <w:rPr>
          <w:rFonts w:ascii="Arial" w:eastAsia="Times New Roman" w:hAnsi="Arial" w:cs="Arial"/>
        </w:rPr>
        <w:t>LMDn</w:t>
      </w:r>
      <w:proofErr w:type="spellEnd"/>
      <w:r w:rsidRPr="006A3A50">
        <w:rPr>
          <w:rFonts w:ascii="Arial" w:eastAsia="Times New Roman" w:hAnsi="Arial" w:cs="Arial"/>
        </w:rPr>
        <w:t xml:space="preserve">, RECO, CJQ0, LMON, </w:t>
      </w:r>
      <w:proofErr w:type="spellStart"/>
      <w:r w:rsidRPr="006A3A50">
        <w:rPr>
          <w:rFonts w:ascii="Arial" w:eastAsia="Times New Roman" w:hAnsi="Arial" w:cs="Arial"/>
        </w:rPr>
        <w:t>Snnn</w:t>
      </w:r>
      <w:proofErr w:type="spellEnd"/>
      <w:r w:rsidRPr="006A3A50">
        <w:rPr>
          <w:rFonts w:ascii="Arial" w:eastAsia="Times New Roman" w:hAnsi="Arial" w:cs="Arial"/>
        </w:rPr>
        <w:t xml:space="preserve">, </w:t>
      </w:r>
      <w:proofErr w:type="spellStart"/>
      <w:r w:rsidRPr="006A3A50">
        <w:rPr>
          <w:rFonts w:ascii="Arial" w:eastAsia="Times New Roman" w:hAnsi="Arial" w:cs="Arial"/>
        </w:rPr>
        <w:t>Dnnn</w:t>
      </w:r>
      <w:proofErr w:type="spellEnd"/>
      <w:r w:rsidRPr="006A3A50">
        <w:rPr>
          <w:rFonts w:ascii="Arial" w:eastAsia="Times New Roman" w:hAnsi="Arial" w:cs="Arial"/>
        </w:rPr>
        <w:t xml:space="preserve">, </w:t>
      </w:r>
      <w:proofErr w:type="spellStart"/>
      <w:r w:rsidRPr="006A3A50">
        <w:rPr>
          <w:rFonts w:ascii="Arial" w:eastAsia="Times New Roman" w:hAnsi="Arial" w:cs="Arial"/>
        </w:rPr>
        <w:t>Pnnn</w:t>
      </w:r>
      <w:proofErr w:type="spellEnd"/>
      <w:r w:rsidRPr="006A3A50">
        <w:rPr>
          <w:rFonts w:ascii="Arial" w:eastAsia="Times New Roman" w:hAnsi="Arial" w:cs="Arial"/>
        </w:rPr>
        <w:t xml:space="preserve">, </w:t>
      </w:r>
      <w:proofErr w:type="spellStart"/>
      <w:r w:rsidRPr="006A3A50">
        <w:rPr>
          <w:rFonts w:ascii="Arial" w:eastAsia="Times New Roman" w:hAnsi="Arial" w:cs="Arial"/>
        </w:rPr>
        <w:t>LCKn</w:t>
      </w:r>
      <w:proofErr w:type="spellEnd"/>
      <w:r w:rsidRPr="006A3A50">
        <w:rPr>
          <w:rFonts w:ascii="Arial" w:eastAsia="Times New Roman" w:hAnsi="Arial" w:cs="Arial"/>
        </w:rPr>
        <w:t xml:space="preserve">, </w:t>
      </w:r>
      <w:proofErr w:type="spellStart"/>
      <w:r w:rsidRPr="006A3A50">
        <w:rPr>
          <w:rFonts w:ascii="Arial" w:eastAsia="Times New Roman" w:hAnsi="Arial" w:cs="Arial"/>
        </w:rPr>
        <w:t>QMNn</w:t>
      </w:r>
      <w:proofErr w:type="spellEnd"/>
    </w:p>
    <w:p w:rsidR="00411F9F" w:rsidRPr="006A3A50" w:rsidRDefault="00411F9F" w:rsidP="006A3A50">
      <w:pPr>
        <w:spacing w:after="0" w:line="240" w:lineRule="auto"/>
        <w:textAlignment w:val="baseline"/>
        <w:rPr>
          <w:rFonts w:ascii="Arial" w:eastAsia="Times New Roman" w:hAnsi="Arial" w:cs="Arial"/>
        </w:rPr>
      </w:pPr>
      <w:proofErr w:type="spellStart"/>
      <w:r w:rsidRPr="006A3A50">
        <w:rPr>
          <w:rFonts w:ascii="Arial" w:eastAsia="Times New Roman" w:hAnsi="Arial" w:cs="Arial"/>
          <w:b/>
          <w:bCs/>
        </w:rPr>
        <w:t>DBWn</w:t>
      </w:r>
      <w:proofErr w:type="spellEnd"/>
      <w:r w:rsidRPr="006A3A50">
        <w:rPr>
          <w:rFonts w:ascii="Arial" w:eastAsia="Times New Roman" w:hAnsi="Arial" w:cs="Arial"/>
          <w:b/>
          <w:bCs/>
        </w:rPr>
        <w:t xml:space="preserve"> writes when:</w:t>
      </w:r>
    </w:p>
    <w:p w:rsidR="00411F9F" w:rsidRPr="006A3A50" w:rsidRDefault="00411F9F" w:rsidP="006A3A50">
      <w:pPr>
        <w:numPr>
          <w:ilvl w:val="0"/>
          <w:numId w:val="26"/>
        </w:numPr>
        <w:spacing w:after="0" w:line="240" w:lineRule="auto"/>
        <w:textAlignment w:val="baseline"/>
        <w:rPr>
          <w:rFonts w:ascii="Arial" w:eastAsia="Times New Roman" w:hAnsi="Arial" w:cs="Arial"/>
        </w:rPr>
      </w:pPr>
      <w:r w:rsidRPr="006A3A50">
        <w:rPr>
          <w:rFonts w:ascii="Arial" w:eastAsia="Times New Roman" w:hAnsi="Arial" w:cs="Arial"/>
        </w:rPr>
        <w:t>Checkpoint occurs</w:t>
      </w:r>
    </w:p>
    <w:p w:rsidR="00411F9F" w:rsidRPr="006A3A50" w:rsidRDefault="00411F9F" w:rsidP="006A3A50">
      <w:pPr>
        <w:numPr>
          <w:ilvl w:val="0"/>
          <w:numId w:val="26"/>
        </w:numPr>
        <w:spacing w:after="0" w:line="240" w:lineRule="auto"/>
        <w:textAlignment w:val="baseline"/>
        <w:rPr>
          <w:rFonts w:ascii="Arial" w:eastAsia="Times New Roman" w:hAnsi="Arial" w:cs="Arial"/>
        </w:rPr>
      </w:pPr>
      <w:r w:rsidRPr="006A3A50">
        <w:rPr>
          <w:rFonts w:ascii="Arial" w:eastAsia="Times New Roman" w:hAnsi="Arial" w:cs="Arial"/>
        </w:rPr>
        <w:t>Dirty buffers reach threshold</w:t>
      </w:r>
    </w:p>
    <w:p w:rsidR="00411F9F" w:rsidRPr="006A3A50" w:rsidRDefault="00411F9F" w:rsidP="006A3A50">
      <w:pPr>
        <w:numPr>
          <w:ilvl w:val="0"/>
          <w:numId w:val="26"/>
        </w:numPr>
        <w:spacing w:after="0" w:line="240" w:lineRule="auto"/>
        <w:textAlignment w:val="baseline"/>
        <w:rPr>
          <w:rFonts w:ascii="Arial" w:eastAsia="Times New Roman" w:hAnsi="Arial" w:cs="Arial"/>
        </w:rPr>
      </w:pPr>
      <w:r w:rsidRPr="006A3A50">
        <w:rPr>
          <w:rFonts w:ascii="Arial" w:eastAsia="Times New Roman" w:hAnsi="Arial" w:cs="Arial"/>
        </w:rPr>
        <w:t>There are no free buffers</w:t>
      </w:r>
    </w:p>
    <w:p w:rsidR="00411F9F" w:rsidRPr="006A3A50" w:rsidRDefault="00411F9F" w:rsidP="006A3A50">
      <w:pPr>
        <w:numPr>
          <w:ilvl w:val="0"/>
          <w:numId w:val="26"/>
        </w:numPr>
        <w:spacing w:after="0" w:line="240" w:lineRule="auto"/>
        <w:textAlignment w:val="baseline"/>
        <w:rPr>
          <w:rFonts w:ascii="Arial" w:eastAsia="Times New Roman" w:hAnsi="Arial" w:cs="Arial"/>
        </w:rPr>
      </w:pPr>
      <w:r w:rsidRPr="006A3A50">
        <w:rPr>
          <w:rFonts w:ascii="Arial" w:eastAsia="Times New Roman" w:hAnsi="Arial" w:cs="Arial"/>
        </w:rPr>
        <w:t>Timeout occurs</w:t>
      </w:r>
    </w:p>
    <w:p w:rsidR="00411F9F" w:rsidRPr="006A3A50" w:rsidRDefault="00411F9F" w:rsidP="006A3A50">
      <w:pPr>
        <w:numPr>
          <w:ilvl w:val="0"/>
          <w:numId w:val="26"/>
        </w:numPr>
        <w:spacing w:after="0" w:line="240" w:lineRule="auto"/>
        <w:textAlignment w:val="baseline"/>
        <w:rPr>
          <w:rFonts w:ascii="Arial" w:eastAsia="Times New Roman" w:hAnsi="Arial" w:cs="Arial"/>
        </w:rPr>
      </w:pPr>
      <w:r w:rsidRPr="006A3A50">
        <w:rPr>
          <w:rFonts w:ascii="Arial" w:eastAsia="Times New Roman" w:hAnsi="Arial" w:cs="Arial"/>
        </w:rPr>
        <w:t>RAC ping request is made</w:t>
      </w:r>
    </w:p>
    <w:p w:rsidR="00411F9F" w:rsidRPr="006A3A50" w:rsidRDefault="00411F9F" w:rsidP="006A3A50">
      <w:pPr>
        <w:numPr>
          <w:ilvl w:val="0"/>
          <w:numId w:val="26"/>
        </w:numPr>
        <w:spacing w:after="0" w:line="240" w:lineRule="auto"/>
        <w:textAlignment w:val="baseline"/>
        <w:rPr>
          <w:rFonts w:ascii="Arial" w:eastAsia="Times New Roman" w:hAnsi="Arial" w:cs="Arial"/>
        </w:rPr>
      </w:pPr>
      <w:proofErr w:type="spellStart"/>
      <w:r w:rsidRPr="006A3A50">
        <w:rPr>
          <w:rFonts w:ascii="Arial" w:eastAsia="Times New Roman" w:hAnsi="Arial" w:cs="Arial"/>
        </w:rPr>
        <w:t>Tablespace</w:t>
      </w:r>
      <w:proofErr w:type="spellEnd"/>
      <w:r w:rsidRPr="006A3A50">
        <w:rPr>
          <w:rFonts w:ascii="Arial" w:eastAsia="Times New Roman" w:hAnsi="Arial" w:cs="Arial"/>
        </w:rPr>
        <w:t xml:space="preserve"> OFFLINE</w:t>
      </w:r>
    </w:p>
    <w:p w:rsidR="00411F9F" w:rsidRPr="006A3A50" w:rsidRDefault="00411F9F" w:rsidP="006A3A50">
      <w:pPr>
        <w:numPr>
          <w:ilvl w:val="0"/>
          <w:numId w:val="26"/>
        </w:numPr>
        <w:spacing w:after="0" w:line="240" w:lineRule="auto"/>
        <w:textAlignment w:val="baseline"/>
        <w:rPr>
          <w:rFonts w:ascii="Arial" w:eastAsia="Times New Roman" w:hAnsi="Arial" w:cs="Arial"/>
        </w:rPr>
      </w:pPr>
      <w:proofErr w:type="spellStart"/>
      <w:r w:rsidRPr="006A3A50">
        <w:rPr>
          <w:rFonts w:ascii="Arial" w:eastAsia="Times New Roman" w:hAnsi="Arial" w:cs="Arial"/>
        </w:rPr>
        <w:t>Tablespace</w:t>
      </w:r>
      <w:proofErr w:type="spellEnd"/>
      <w:r w:rsidRPr="006A3A50">
        <w:rPr>
          <w:rFonts w:ascii="Arial" w:eastAsia="Times New Roman" w:hAnsi="Arial" w:cs="Arial"/>
        </w:rPr>
        <w:t xml:space="preserve"> READ ONLY</w:t>
      </w:r>
    </w:p>
    <w:p w:rsidR="00411F9F" w:rsidRPr="006A3A50" w:rsidRDefault="00411F9F" w:rsidP="006A3A50">
      <w:pPr>
        <w:numPr>
          <w:ilvl w:val="0"/>
          <w:numId w:val="26"/>
        </w:numPr>
        <w:spacing w:after="0" w:line="240" w:lineRule="auto"/>
        <w:textAlignment w:val="baseline"/>
        <w:rPr>
          <w:rFonts w:ascii="Arial" w:eastAsia="Times New Roman" w:hAnsi="Arial" w:cs="Arial"/>
        </w:rPr>
      </w:pPr>
      <w:r w:rsidRPr="006A3A50">
        <w:rPr>
          <w:rFonts w:ascii="Arial" w:eastAsia="Times New Roman" w:hAnsi="Arial" w:cs="Arial"/>
        </w:rPr>
        <w:t>Table DROP or TRUNCATE</w:t>
      </w:r>
    </w:p>
    <w:p w:rsidR="00411F9F" w:rsidRPr="006A3A50" w:rsidRDefault="00411F9F" w:rsidP="006A3A50">
      <w:pPr>
        <w:numPr>
          <w:ilvl w:val="0"/>
          <w:numId w:val="26"/>
        </w:numPr>
        <w:spacing w:after="0" w:line="240" w:lineRule="auto"/>
        <w:textAlignment w:val="baseline"/>
        <w:rPr>
          <w:rFonts w:ascii="Arial" w:eastAsia="Times New Roman" w:hAnsi="Arial" w:cs="Arial"/>
        </w:rPr>
      </w:pPr>
      <w:proofErr w:type="spellStart"/>
      <w:r w:rsidRPr="006A3A50">
        <w:rPr>
          <w:rFonts w:ascii="Arial" w:eastAsia="Times New Roman" w:hAnsi="Arial" w:cs="Arial"/>
        </w:rPr>
        <w:t>Tablespace</w:t>
      </w:r>
      <w:proofErr w:type="spellEnd"/>
      <w:r w:rsidRPr="006A3A50">
        <w:rPr>
          <w:rFonts w:ascii="Arial" w:eastAsia="Times New Roman" w:hAnsi="Arial" w:cs="Arial"/>
        </w:rPr>
        <w:t xml:space="preserve"> BEGIN BACKUP</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Log Writer (LGWR) writes:</w:t>
      </w:r>
    </w:p>
    <w:p w:rsidR="00411F9F" w:rsidRPr="006A3A50" w:rsidRDefault="00411F9F" w:rsidP="006A3A50">
      <w:pPr>
        <w:numPr>
          <w:ilvl w:val="0"/>
          <w:numId w:val="27"/>
        </w:numPr>
        <w:spacing w:after="0" w:line="240" w:lineRule="auto"/>
        <w:textAlignment w:val="baseline"/>
        <w:rPr>
          <w:rFonts w:ascii="Arial" w:eastAsia="Times New Roman" w:hAnsi="Arial" w:cs="Arial"/>
        </w:rPr>
      </w:pPr>
      <w:r w:rsidRPr="006A3A50">
        <w:rPr>
          <w:rFonts w:ascii="Arial" w:eastAsia="Times New Roman" w:hAnsi="Arial" w:cs="Arial"/>
        </w:rPr>
        <w:t>At commit</w:t>
      </w:r>
    </w:p>
    <w:p w:rsidR="00411F9F" w:rsidRPr="006A3A50" w:rsidRDefault="00411F9F" w:rsidP="006A3A50">
      <w:pPr>
        <w:numPr>
          <w:ilvl w:val="0"/>
          <w:numId w:val="27"/>
        </w:numPr>
        <w:spacing w:after="0" w:line="240" w:lineRule="auto"/>
        <w:textAlignment w:val="baseline"/>
        <w:rPr>
          <w:rFonts w:ascii="Arial" w:eastAsia="Times New Roman" w:hAnsi="Arial" w:cs="Arial"/>
        </w:rPr>
      </w:pPr>
      <w:r w:rsidRPr="006A3A50">
        <w:rPr>
          <w:rFonts w:ascii="Arial" w:eastAsia="Times New Roman" w:hAnsi="Arial" w:cs="Arial"/>
        </w:rPr>
        <w:t>When 1/3rd full</w:t>
      </w:r>
    </w:p>
    <w:p w:rsidR="00411F9F" w:rsidRPr="006A3A50" w:rsidRDefault="00411F9F" w:rsidP="006A3A50">
      <w:pPr>
        <w:numPr>
          <w:ilvl w:val="0"/>
          <w:numId w:val="27"/>
        </w:numPr>
        <w:spacing w:after="0" w:line="240" w:lineRule="auto"/>
        <w:textAlignment w:val="baseline"/>
        <w:rPr>
          <w:rFonts w:ascii="Arial" w:eastAsia="Times New Roman" w:hAnsi="Arial" w:cs="Arial"/>
        </w:rPr>
      </w:pPr>
      <w:r w:rsidRPr="006A3A50">
        <w:rPr>
          <w:rFonts w:ascii="Arial" w:eastAsia="Times New Roman" w:hAnsi="Arial" w:cs="Arial"/>
        </w:rPr>
        <w:t>When there is 1 MB of redo</w:t>
      </w:r>
    </w:p>
    <w:p w:rsidR="00411F9F" w:rsidRPr="006A3A50" w:rsidRDefault="00411F9F" w:rsidP="006A3A50">
      <w:pPr>
        <w:numPr>
          <w:ilvl w:val="0"/>
          <w:numId w:val="27"/>
        </w:numPr>
        <w:spacing w:after="0" w:line="240" w:lineRule="auto"/>
        <w:textAlignment w:val="baseline"/>
        <w:rPr>
          <w:rFonts w:ascii="Arial" w:eastAsia="Times New Roman" w:hAnsi="Arial" w:cs="Arial"/>
        </w:rPr>
      </w:pPr>
      <w:r w:rsidRPr="006A3A50">
        <w:rPr>
          <w:rFonts w:ascii="Arial" w:eastAsia="Times New Roman" w:hAnsi="Arial" w:cs="Arial"/>
        </w:rPr>
        <w:t>Every 3 seconds</w:t>
      </w:r>
    </w:p>
    <w:p w:rsidR="00411F9F" w:rsidRPr="006A3A50" w:rsidRDefault="00411F9F" w:rsidP="006A3A50">
      <w:pPr>
        <w:numPr>
          <w:ilvl w:val="0"/>
          <w:numId w:val="27"/>
        </w:numPr>
        <w:spacing w:after="0" w:line="240" w:lineRule="auto"/>
        <w:textAlignment w:val="baseline"/>
        <w:rPr>
          <w:rFonts w:ascii="Arial" w:eastAsia="Times New Roman" w:hAnsi="Arial" w:cs="Arial"/>
        </w:rPr>
      </w:pPr>
      <w:r w:rsidRPr="006A3A50">
        <w:rPr>
          <w:rFonts w:ascii="Arial" w:eastAsia="Times New Roman" w:hAnsi="Arial" w:cs="Arial"/>
        </w:rPr>
        <w:t xml:space="preserve">Before </w:t>
      </w:r>
      <w:proofErr w:type="spellStart"/>
      <w:r w:rsidRPr="006A3A50">
        <w:rPr>
          <w:rFonts w:ascii="Arial" w:eastAsia="Times New Roman" w:hAnsi="Arial" w:cs="Arial"/>
        </w:rPr>
        <w:t>DBWn</w:t>
      </w:r>
      <w:proofErr w:type="spellEnd"/>
      <w:r w:rsidRPr="006A3A50">
        <w:rPr>
          <w:rFonts w:ascii="Arial" w:eastAsia="Times New Roman" w:hAnsi="Arial" w:cs="Arial"/>
        </w:rPr>
        <w:t xml:space="preserve"> writes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System Monitor (SMON) Responsibilities:</w:t>
      </w:r>
    </w:p>
    <w:p w:rsidR="00411F9F" w:rsidRPr="006A3A50" w:rsidRDefault="00411F9F" w:rsidP="006A3A50">
      <w:pPr>
        <w:numPr>
          <w:ilvl w:val="0"/>
          <w:numId w:val="28"/>
        </w:numPr>
        <w:spacing w:after="0" w:line="240" w:lineRule="auto"/>
        <w:textAlignment w:val="baseline"/>
        <w:rPr>
          <w:rFonts w:ascii="Arial" w:eastAsia="Times New Roman" w:hAnsi="Arial" w:cs="Arial"/>
        </w:rPr>
      </w:pPr>
      <w:r w:rsidRPr="006A3A50">
        <w:rPr>
          <w:rFonts w:ascii="Arial" w:eastAsia="Times New Roman" w:hAnsi="Arial" w:cs="Arial"/>
        </w:rPr>
        <w:t>Instance recovery</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Rolls forward changes in redo logs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Opens database for user access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Rolls back uncommitted transactions</w:t>
      </w:r>
    </w:p>
    <w:p w:rsidR="00411F9F" w:rsidRPr="006A3A50" w:rsidRDefault="00411F9F" w:rsidP="006A3A50">
      <w:pPr>
        <w:numPr>
          <w:ilvl w:val="0"/>
          <w:numId w:val="29"/>
        </w:numPr>
        <w:spacing w:after="0" w:line="240" w:lineRule="auto"/>
        <w:textAlignment w:val="baseline"/>
        <w:rPr>
          <w:rFonts w:ascii="Arial" w:eastAsia="Times New Roman" w:hAnsi="Arial" w:cs="Arial"/>
        </w:rPr>
      </w:pPr>
      <w:r w:rsidRPr="006A3A50">
        <w:rPr>
          <w:rFonts w:ascii="Arial" w:eastAsia="Times New Roman" w:hAnsi="Arial" w:cs="Arial"/>
        </w:rPr>
        <w:t>Coalesces free space</w:t>
      </w:r>
    </w:p>
    <w:p w:rsidR="00411F9F" w:rsidRPr="006A3A50" w:rsidRDefault="00411F9F" w:rsidP="006A3A50">
      <w:pPr>
        <w:numPr>
          <w:ilvl w:val="0"/>
          <w:numId w:val="29"/>
        </w:numPr>
        <w:spacing w:after="0" w:line="240" w:lineRule="auto"/>
        <w:textAlignment w:val="baseline"/>
        <w:rPr>
          <w:rFonts w:ascii="Arial" w:eastAsia="Times New Roman" w:hAnsi="Arial" w:cs="Arial"/>
        </w:rPr>
      </w:pPr>
      <w:proofErr w:type="spellStart"/>
      <w:r w:rsidRPr="006A3A50">
        <w:rPr>
          <w:rFonts w:ascii="Arial" w:eastAsia="Times New Roman" w:hAnsi="Arial" w:cs="Arial"/>
        </w:rPr>
        <w:t>Deallocates</w:t>
      </w:r>
      <w:proofErr w:type="spellEnd"/>
      <w:r w:rsidRPr="006A3A50">
        <w:rPr>
          <w:rFonts w:ascii="Arial" w:eastAsia="Times New Roman" w:hAnsi="Arial" w:cs="Arial"/>
        </w:rPr>
        <w:t xml:space="preserve"> temporary segments.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Process Monitor (PMON) Cleans up after failed processes by:</w:t>
      </w:r>
    </w:p>
    <w:p w:rsidR="00411F9F" w:rsidRPr="006A3A50" w:rsidRDefault="00411F9F" w:rsidP="006A3A50">
      <w:pPr>
        <w:numPr>
          <w:ilvl w:val="0"/>
          <w:numId w:val="30"/>
        </w:numPr>
        <w:spacing w:after="0" w:line="240" w:lineRule="auto"/>
        <w:textAlignment w:val="baseline"/>
        <w:rPr>
          <w:rFonts w:ascii="Arial" w:eastAsia="Times New Roman" w:hAnsi="Arial" w:cs="Arial"/>
        </w:rPr>
      </w:pPr>
      <w:r w:rsidRPr="006A3A50">
        <w:rPr>
          <w:rFonts w:ascii="Arial" w:eastAsia="Times New Roman" w:hAnsi="Arial" w:cs="Arial"/>
        </w:rPr>
        <w:t>Rolling back the transaction</w:t>
      </w:r>
    </w:p>
    <w:p w:rsidR="00411F9F" w:rsidRPr="006A3A50" w:rsidRDefault="00411F9F" w:rsidP="006A3A50">
      <w:pPr>
        <w:numPr>
          <w:ilvl w:val="0"/>
          <w:numId w:val="30"/>
        </w:numPr>
        <w:spacing w:after="0" w:line="240" w:lineRule="auto"/>
        <w:textAlignment w:val="baseline"/>
        <w:rPr>
          <w:rFonts w:ascii="Arial" w:eastAsia="Times New Roman" w:hAnsi="Arial" w:cs="Arial"/>
        </w:rPr>
      </w:pPr>
      <w:r w:rsidRPr="006A3A50">
        <w:rPr>
          <w:rFonts w:ascii="Arial" w:eastAsia="Times New Roman" w:hAnsi="Arial" w:cs="Arial"/>
        </w:rPr>
        <w:t>Releasing locks</w:t>
      </w:r>
    </w:p>
    <w:p w:rsidR="00411F9F" w:rsidRPr="006A3A50" w:rsidRDefault="00411F9F" w:rsidP="006A3A50">
      <w:pPr>
        <w:numPr>
          <w:ilvl w:val="0"/>
          <w:numId w:val="30"/>
        </w:numPr>
        <w:spacing w:after="0" w:line="240" w:lineRule="auto"/>
        <w:textAlignment w:val="baseline"/>
        <w:rPr>
          <w:rFonts w:ascii="Arial" w:eastAsia="Times New Roman" w:hAnsi="Arial" w:cs="Arial"/>
        </w:rPr>
      </w:pPr>
      <w:r w:rsidRPr="006A3A50">
        <w:rPr>
          <w:rFonts w:ascii="Arial" w:eastAsia="Times New Roman" w:hAnsi="Arial" w:cs="Arial"/>
        </w:rPr>
        <w:t>Releasing other resources</w:t>
      </w:r>
    </w:p>
    <w:p w:rsidR="00411F9F" w:rsidRPr="006A3A50" w:rsidRDefault="00411F9F" w:rsidP="006A3A50">
      <w:pPr>
        <w:numPr>
          <w:ilvl w:val="0"/>
          <w:numId w:val="30"/>
        </w:numPr>
        <w:spacing w:after="0" w:line="240" w:lineRule="auto"/>
        <w:textAlignment w:val="baseline"/>
        <w:rPr>
          <w:rFonts w:ascii="Arial" w:eastAsia="Times New Roman" w:hAnsi="Arial" w:cs="Arial"/>
        </w:rPr>
      </w:pPr>
      <w:r w:rsidRPr="006A3A50">
        <w:rPr>
          <w:rFonts w:ascii="Arial" w:eastAsia="Times New Roman" w:hAnsi="Arial" w:cs="Arial"/>
        </w:rPr>
        <w:t>Restarting dead dispatchers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Checkpoint (CKPT) Responsible for:</w:t>
      </w:r>
    </w:p>
    <w:p w:rsidR="00411F9F" w:rsidRPr="006A3A50" w:rsidRDefault="00411F9F" w:rsidP="006A3A50">
      <w:pPr>
        <w:numPr>
          <w:ilvl w:val="0"/>
          <w:numId w:val="31"/>
        </w:numPr>
        <w:spacing w:after="0" w:line="240" w:lineRule="auto"/>
        <w:textAlignment w:val="baseline"/>
        <w:rPr>
          <w:rFonts w:ascii="Arial" w:eastAsia="Times New Roman" w:hAnsi="Arial" w:cs="Arial"/>
        </w:rPr>
      </w:pPr>
      <w:r w:rsidRPr="006A3A50">
        <w:rPr>
          <w:rFonts w:ascii="Arial" w:eastAsia="Times New Roman" w:hAnsi="Arial" w:cs="Arial"/>
        </w:rPr>
        <w:t xml:space="preserve">Signaling </w:t>
      </w:r>
      <w:proofErr w:type="spellStart"/>
      <w:r w:rsidRPr="006A3A50">
        <w:rPr>
          <w:rFonts w:ascii="Arial" w:eastAsia="Times New Roman" w:hAnsi="Arial" w:cs="Arial"/>
        </w:rPr>
        <w:t>DBWn</w:t>
      </w:r>
      <w:proofErr w:type="spellEnd"/>
      <w:r w:rsidRPr="006A3A50">
        <w:rPr>
          <w:rFonts w:ascii="Arial" w:eastAsia="Times New Roman" w:hAnsi="Arial" w:cs="Arial"/>
        </w:rPr>
        <w:t xml:space="preserve"> at checkpoints</w:t>
      </w:r>
    </w:p>
    <w:p w:rsidR="00411F9F" w:rsidRPr="006A3A50" w:rsidRDefault="00411F9F" w:rsidP="006A3A50">
      <w:pPr>
        <w:numPr>
          <w:ilvl w:val="0"/>
          <w:numId w:val="31"/>
        </w:numPr>
        <w:spacing w:after="0" w:line="240" w:lineRule="auto"/>
        <w:textAlignment w:val="baseline"/>
        <w:rPr>
          <w:rFonts w:ascii="Arial" w:eastAsia="Times New Roman" w:hAnsi="Arial" w:cs="Arial"/>
        </w:rPr>
      </w:pPr>
      <w:r w:rsidRPr="006A3A50">
        <w:rPr>
          <w:rFonts w:ascii="Arial" w:eastAsia="Times New Roman" w:hAnsi="Arial" w:cs="Arial"/>
        </w:rPr>
        <w:t xml:space="preserve">Updating </w:t>
      </w:r>
      <w:proofErr w:type="spellStart"/>
      <w:r w:rsidRPr="006A3A50">
        <w:rPr>
          <w:rFonts w:ascii="Arial" w:eastAsia="Times New Roman" w:hAnsi="Arial" w:cs="Arial"/>
        </w:rPr>
        <w:t>datafile</w:t>
      </w:r>
      <w:proofErr w:type="spellEnd"/>
      <w:r w:rsidRPr="006A3A50">
        <w:rPr>
          <w:rFonts w:ascii="Arial" w:eastAsia="Times New Roman" w:hAnsi="Arial" w:cs="Arial"/>
        </w:rPr>
        <w:t xml:space="preserve"> headers with checkpoint information</w:t>
      </w:r>
    </w:p>
    <w:p w:rsidR="00411F9F" w:rsidRPr="006A3A50" w:rsidRDefault="00411F9F" w:rsidP="006A3A50">
      <w:pPr>
        <w:numPr>
          <w:ilvl w:val="0"/>
          <w:numId w:val="31"/>
        </w:numPr>
        <w:spacing w:after="0" w:line="240" w:lineRule="auto"/>
        <w:textAlignment w:val="baseline"/>
        <w:rPr>
          <w:rFonts w:ascii="Arial" w:eastAsia="Times New Roman" w:hAnsi="Arial" w:cs="Arial"/>
        </w:rPr>
      </w:pPr>
      <w:r w:rsidRPr="006A3A50">
        <w:rPr>
          <w:rFonts w:ascii="Arial" w:eastAsia="Times New Roman" w:hAnsi="Arial" w:cs="Arial"/>
        </w:rPr>
        <w:t>Updating control files with checkpoint information</w:t>
      </w:r>
    </w:p>
    <w:p w:rsidR="00411F9F" w:rsidRPr="006A3A50" w:rsidRDefault="00411F9F" w:rsidP="006A3A50">
      <w:pPr>
        <w:spacing w:after="0" w:line="240" w:lineRule="auto"/>
        <w:textAlignment w:val="baseline"/>
        <w:rPr>
          <w:rFonts w:ascii="Arial" w:eastAsia="Times New Roman" w:hAnsi="Arial" w:cs="Arial"/>
        </w:rPr>
      </w:pPr>
      <w:proofErr w:type="spellStart"/>
      <w:r w:rsidRPr="006A3A50">
        <w:rPr>
          <w:rFonts w:ascii="Arial" w:eastAsia="Times New Roman" w:hAnsi="Arial" w:cs="Arial"/>
          <w:b/>
          <w:bCs/>
        </w:rPr>
        <w:t>Archiver</w:t>
      </w:r>
      <w:proofErr w:type="spellEnd"/>
      <w:r w:rsidRPr="006A3A50">
        <w:rPr>
          <w:rFonts w:ascii="Arial" w:eastAsia="Times New Roman" w:hAnsi="Arial" w:cs="Arial"/>
          <w:b/>
          <w:bCs/>
        </w:rPr>
        <w:t xml:space="preserve"> (</w:t>
      </w:r>
      <w:proofErr w:type="spellStart"/>
      <w:r w:rsidRPr="006A3A50">
        <w:rPr>
          <w:rFonts w:ascii="Arial" w:eastAsia="Times New Roman" w:hAnsi="Arial" w:cs="Arial"/>
          <w:b/>
          <w:bCs/>
        </w:rPr>
        <w:t>ARCn</w:t>
      </w:r>
      <w:proofErr w:type="spellEnd"/>
      <w:r w:rsidRPr="006A3A50">
        <w:rPr>
          <w:rFonts w:ascii="Arial" w:eastAsia="Times New Roman" w:hAnsi="Arial" w:cs="Arial"/>
          <w:b/>
          <w:bCs/>
        </w:rPr>
        <w:t>)</w:t>
      </w:r>
    </w:p>
    <w:p w:rsidR="00411F9F" w:rsidRPr="006A3A50" w:rsidRDefault="00411F9F" w:rsidP="006A3A50">
      <w:pPr>
        <w:numPr>
          <w:ilvl w:val="0"/>
          <w:numId w:val="32"/>
        </w:numPr>
        <w:spacing w:after="0" w:line="240" w:lineRule="auto"/>
        <w:textAlignment w:val="baseline"/>
        <w:rPr>
          <w:rFonts w:ascii="Arial" w:eastAsia="Times New Roman" w:hAnsi="Arial" w:cs="Arial"/>
        </w:rPr>
      </w:pPr>
      <w:r w:rsidRPr="006A3A50">
        <w:rPr>
          <w:rFonts w:ascii="Arial" w:eastAsia="Times New Roman" w:hAnsi="Arial" w:cs="Arial"/>
        </w:rPr>
        <w:t>Optional background process</w:t>
      </w:r>
    </w:p>
    <w:p w:rsidR="00411F9F" w:rsidRPr="006A3A50" w:rsidRDefault="00411F9F" w:rsidP="006A3A50">
      <w:pPr>
        <w:numPr>
          <w:ilvl w:val="0"/>
          <w:numId w:val="32"/>
        </w:numPr>
        <w:spacing w:after="0" w:line="240" w:lineRule="auto"/>
        <w:textAlignment w:val="baseline"/>
        <w:rPr>
          <w:rFonts w:ascii="Arial" w:eastAsia="Times New Roman" w:hAnsi="Arial" w:cs="Arial"/>
        </w:rPr>
      </w:pPr>
      <w:r w:rsidRPr="006A3A50">
        <w:rPr>
          <w:rFonts w:ascii="Arial" w:eastAsia="Times New Roman" w:hAnsi="Arial" w:cs="Arial"/>
        </w:rPr>
        <w:t>Automatically archives online redo logs when ARCHIVELOG mode is set</w:t>
      </w:r>
    </w:p>
    <w:p w:rsidR="00411F9F" w:rsidRPr="006A3A50" w:rsidRDefault="00411F9F" w:rsidP="006A3A50">
      <w:pPr>
        <w:numPr>
          <w:ilvl w:val="0"/>
          <w:numId w:val="32"/>
        </w:numPr>
        <w:spacing w:after="0" w:line="240" w:lineRule="auto"/>
        <w:textAlignment w:val="baseline"/>
        <w:rPr>
          <w:rFonts w:ascii="Arial" w:eastAsia="Times New Roman" w:hAnsi="Arial" w:cs="Arial"/>
        </w:rPr>
      </w:pPr>
      <w:r w:rsidRPr="006A3A50">
        <w:rPr>
          <w:rFonts w:ascii="Arial" w:eastAsia="Times New Roman" w:hAnsi="Arial" w:cs="Arial"/>
        </w:rPr>
        <w:t>Preserves the record of all changes made to the database</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What is difference between oracle SID and Oracle service name?</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Oracle SID is the unique name that uniquely identifies your instance/database where as the service name is the TNS alias can be same or different as SID.</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b/>
          <w:bCs/>
        </w:rPr>
        <w:t>What is the difference between data block/extent/segment?</w:t>
      </w:r>
      <w:r w:rsidRPr="006A3A50">
        <w:rPr>
          <w:rFonts w:ascii="Arial" w:eastAsia="Times New Roman" w:hAnsi="Arial" w:cs="Arial"/>
        </w:rPr>
        <w:br/>
        <w:t>A data block is the smallest unit of logical storage for a database object. As objects grow they take chunks of additional storage that are composed of contiguous data blocks. These groupings of contiguous data blocks are called extents. All the extents that an object takes when grouped together are considered the segment of the database object.</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b/>
          <w:bCs/>
        </w:rPr>
        <w:t>What is the difference between PGA and UGA?</w:t>
      </w:r>
      <w:r w:rsidRPr="006A3A50">
        <w:rPr>
          <w:rFonts w:ascii="Arial" w:eastAsia="Times New Roman" w:hAnsi="Arial" w:cs="Arial"/>
        </w:rPr>
        <w:br/>
      </w:r>
      <w:r w:rsidRPr="006A3A50">
        <w:rPr>
          <w:rFonts w:ascii="Arial" w:eastAsia="Times New Roman" w:hAnsi="Arial" w:cs="Arial"/>
        </w:rPr>
        <w:lastRenderedPageBreak/>
        <w:t>When you are running dedicated server then process information stored inside the process global area (PGA) and when you are using shared server then the process information stored inside user global area (UGA).</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b/>
          <w:bCs/>
        </w:rPr>
        <w:t>What is SGA? Define structure of shared pool component of SGA?</w:t>
      </w:r>
      <w:r w:rsidRPr="006A3A50">
        <w:rPr>
          <w:rFonts w:ascii="Arial" w:eastAsia="Times New Roman" w:hAnsi="Arial" w:cs="Arial"/>
        </w:rPr>
        <w:br/>
        <w:t xml:space="preserve">The system global area is a group of shared memory area that is dedicated to oracle instance. All oracle process uses the SGA to hold information. The SGA is used to store incoming data and internal control information that is needed by the database. You can control the SGA memory by setting the parameter </w:t>
      </w:r>
      <w:proofErr w:type="spellStart"/>
      <w:r w:rsidRPr="006A3A50">
        <w:rPr>
          <w:rFonts w:ascii="Arial" w:eastAsia="Times New Roman" w:hAnsi="Arial" w:cs="Arial"/>
        </w:rPr>
        <w:t>db_cache_size</w:t>
      </w:r>
      <w:proofErr w:type="spellEnd"/>
      <w:r w:rsidRPr="006A3A50">
        <w:rPr>
          <w:rFonts w:ascii="Arial" w:eastAsia="Times New Roman" w:hAnsi="Arial" w:cs="Arial"/>
        </w:rPr>
        <w:t xml:space="preserve">, </w:t>
      </w:r>
      <w:proofErr w:type="spellStart"/>
      <w:r w:rsidRPr="006A3A50">
        <w:rPr>
          <w:rFonts w:ascii="Arial" w:eastAsia="Times New Roman" w:hAnsi="Arial" w:cs="Arial"/>
        </w:rPr>
        <w:t>shared_pool_size</w:t>
      </w:r>
      <w:proofErr w:type="spellEnd"/>
      <w:r w:rsidRPr="006A3A50">
        <w:rPr>
          <w:rFonts w:ascii="Arial" w:eastAsia="Times New Roman" w:hAnsi="Arial" w:cs="Arial"/>
        </w:rPr>
        <w:t xml:space="preserve"> and </w:t>
      </w:r>
      <w:proofErr w:type="spellStart"/>
      <w:r w:rsidRPr="006A3A50">
        <w:rPr>
          <w:rFonts w:ascii="Arial" w:eastAsia="Times New Roman" w:hAnsi="Arial" w:cs="Arial"/>
        </w:rPr>
        <w:t>log_buffer</w:t>
      </w:r>
      <w:proofErr w:type="spellEnd"/>
      <w:r w:rsidRPr="006A3A50">
        <w:rPr>
          <w:rFonts w:ascii="Arial" w:eastAsia="Times New Roman" w:hAnsi="Arial" w:cs="Arial"/>
        </w:rPr>
        <w:t>.</w:t>
      </w:r>
      <w:r w:rsidRPr="006A3A50">
        <w:rPr>
          <w:rFonts w:ascii="Arial" w:eastAsia="Times New Roman" w:hAnsi="Arial" w:cs="Arial"/>
        </w:rPr>
        <w:br/>
        <w:t>Shared pool portion contain three major area: </w:t>
      </w:r>
      <w:r w:rsidRPr="006A3A50">
        <w:rPr>
          <w:rFonts w:ascii="Arial" w:eastAsia="Times New Roman" w:hAnsi="Arial" w:cs="Arial"/>
        </w:rPr>
        <w:br/>
        <w:t>Library cache (parse SQL statement, cursor information and execution plan), </w:t>
      </w:r>
      <w:r w:rsidRPr="006A3A50">
        <w:rPr>
          <w:rFonts w:ascii="Arial" w:eastAsia="Times New Roman" w:hAnsi="Arial" w:cs="Arial"/>
        </w:rPr>
        <w:br/>
        <w:t>data dictionary cache (contain cache, user account information, privilege user information, segments and extent information, </w:t>
      </w:r>
      <w:r w:rsidRPr="006A3A50">
        <w:rPr>
          <w:rFonts w:ascii="Arial" w:eastAsia="Times New Roman" w:hAnsi="Arial" w:cs="Arial"/>
        </w:rPr>
        <w:br/>
        <w:t>data buffer cache for parallel execution message and control structure.</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b/>
          <w:bCs/>
        </w:rPr>
        <w:t>What is the difference between SMON and PMON processes?</w:t>
      </w:r>
      <w:r w:rsidRPr="006A3A50">
        <w:rPr>
          <w:rFonts w:ascii="Arial" w:eastAsia="Times New Roman" w:hAnsi="Arial" w:cs="Arial"/>
        </w:rPr>
        <w:br/>
        <w:t>SMON (System Monitor) performs recovery after instance failure, monitor temporary segments and extents; clean temp segment, coalesce free space. It is mandatory process of DB and starts by default.</w:t>
      </w:r>
      <w:r w:rsidRPr="006A3A50">
        <w:rPr>
          <w:rFonts w:ascii="Arial" w:eastAsia="Times New Roman" w:hAnsi="Arial" w:cs="Arial"/>
        </w:rPr>
        <w:br/>
        <w:t>PMON (Process Monitor) failed process resources. In shared server architecture monitor and restarts any failed dispatcher or server process. It is mandatory process of DB and starts by default.</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b/>
          <w:bCs/>
        </w:rPr>
        <w:t>What is a system change number (SCN)</w:t>
      </w:r>
      <w:proofErr w:type="gramStart"/>
      <w:r w:rsidRPr="006A3A50">
        <w:rPr>
          <w:rFonts w:ascii="Arial" w:eastAsia="Times New Roman" w:hAnsi="Arial" w:cs="Arial"/>
          <w:b/>
          <w:bCs/>
        </w:rPr>
        <w:t>?</w:t>
      </w:r>
      <w:r w:rsidRPr="006A3A50">
        <w:rPr>
          <w:rFonts w:ascii="Arial" w:eastAsia="Times New Roman" w:hAnsi="Arial" w:cs="Arial"/>
        </w:rPr>
        <w:t>SCN</w:t>
      </w:r>
      <w:proofErr w:type="gramEnd"/>
      <w:r w:rsidRPr="006A3A50">
        <w:rPr>
          <w:rFonts w:ascii="Arial" w:eastAsia="Times New Roman" w:hAnsi="Arial" w:cs="Arial"/>
        </w:rPr>
        <w:t xml:space="preserve"> is a value that is incremented whenever a dirty read occurs.</w:t>
      </w:r>
      <w:r w:rsidRPr="006A3A50">
        <w:rPr>
          <w:rFonts w:ascii="Arial" w:eastAsia="Times New Roman" w:hAnsi="Arial" w:cs="Arial"/>
        </w:rPr>
        <w:br/>
        <w:t>SCN is incremented whenever a deadlock occurs.</w:t>
      </w:r>
      <w:r w:rsidRPr="006A3A50">
        <w:rPr>
          <w:rFonts w:ascii="Arial" w:eastAsia="Times New Roman" w:hAnsi="Arial" w:cs="Arial"/>
        </w:rPr>
        <w:br/>
        <w:t>SCN is a value that keeps track of explicit locks.</w:t>
      </w:r>
      <w:r w:rsidRPr="006A3A50">
        <w:rPr>
          <w:rFonts w:ascii="Arial" w:eastAsia="Times New Roman" w:hAnsi="Arial" w:cs="Arial"/>
        </w:rPr>
        <w:br/>
        <w:t>SCN is a value that is incremented whenever database changes are made.</w:t>
      </w:r>
      <w:r w:rsidRPr="006A3A50">
        <w:rPr>
          <w:rFonts w:ascii="Arial" w:eastAsia="Times New Roman" w:hAnsi="Arial" w:cs="Arial"/>
        </w:rPr>
        <w:br/>
      </w:r>
      <w:r w:rsidRPr="006A3A50">
        <w:rPr>
          <w:rFonts w:ascii="Arial" w:eastAsia="Times New Roman" w:hAnsi="Arial" w:cs="Arial"/>
          <w:b/>
          <w:bCs/>
          <w:bdr w:val="none" w:sz="0" w:space="0" w:color="auto" w:frame="1"/>
        </w:rPr>
        <w:br/>
      </w:r>
      <w:r w:rsidRPr="006A3A50">
        <w:rPr>
          <w:rFonts w:ascii="Arial" w:eastAsia="Times New Roman" w:hAnsi="Arial" w:cs="Arial"/>
          <w:b/>
          <w:bCs/>
        </w:rPr>
        <w:t>What is the main purpose of ‘CHECKPOINT’ in oracle database?</w:t>
      </w:r>
      <w:r w:rsidRPr="006A3A50">
        <w:rPr>
          <w:rFonts w:ascii="Arial" w:eastAsia="Times New Roman" w:hAnsi="Arial" w:cs="Arial"/>
        </w:rPr>
        <w:t> </w:t>
      </w:r>
      <w:r w:rsidRPr="006A3A50">
        <w:rPr>
          <w:rFonts w:ascii="Arial" w:eastAsia="Times New Roman" w:hAnsi="Arial" w:cs="Arial"/>
          <w:b/>
          <w:bCs/>
        </w:rPr>
        <w:t>How do you automatically force the oracle to perform a checkpoint?</w:t>
      </w:r>
      <w:r w:rsidRPr="006A3A50">
        <w:rPr>
          <w:rFonts w:ascii="Arial" w:eastAsia="Times New Roman" w:hAnsi="Arial" w:cs="Arial"/>
        </w:rPr>
        <w:br/>
        <w:t xml:space="preserve"> A checkpoint is a database event, which synchronize the database blocks in memory with the </w:t>
      </w:r>
      <w:proofErr w:type="spellStart"/>
      <w:r w:rsidRPr="006A3A50">
        <w:rPr>
          <w:rFonts w:ascii="Arial" w:eastAsia="Times New Roman" w:hAnsi="Arial" w:cs="Arial"/>
        </w:rPr>
        <w:t>datafiles</w:t>
      </w:r>
      <w:proofErr w:type="spellEnd"/>
      <w:r w:rsidRPr="006A3A50">
        <w:rPr>
          <w:rFonts w:ascii="Arial" w:eastAsia="Times New Roman" w:hAnsi="Arial" w:cs="Arial"/>
        </w:rPr>
        <w:t xml:space="preserve"> on disk. It has two main purposes: To establish a data consistency and enable faster database Recovery.</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rPr>
        <w:br/>
        <w:t>The following are the parameter that will be used by DBA to adjust time or interval of how frequently its checkpoint should occur in database.</w:t>
      </w:r>
      <w:r w:rsidRPr="006A3A50">
        <w:rPr>
          <w:rFonts w:ascii="Arial" w:eastAsia="Times New Roman" w:hAnsi="Arial" w:cs="Arial"/>
        </w:rPr>
        <w:br/>
        <w:t>LOG_CHECKPOINT_TIMEOUT = 3600;</w:t>
      </w:r>
      <w:proofErr w:type="gramStart"/>
      <w:r w:rsidRPr="006A3A50">
        <w:rPr>
          <w:rFonts w:ascii="Arial" w:eastAsia="Times New Roman" w:hAnsi="Arial" w:cs="Arial"/>
        </w:rPr>
        <w:t>  #</w:t>
      </w:r>
      <w:proofErr w:type="gramEnd"/>
      <w:r w:rsidRPr="006A3A50">
        <w:rPr>
          <w:rFonts w:ascii="Arial" w:eastAsia="Times New Roman" w:hAnsi="Arial" w:cs="Arial"/>
        </w:rPr>
        <w:t xml:space="preserve"> Every one hour</w:t>
      </w:r>
      <w:r w:rsidRPr="006A3A50">
        <w:rPr>
          <w:rFonts w:ascii="Arial" w:eastAsia="Times New Roman" w:hAnsi="Arial" w:cs="Arial"/>
        </w:rPr>
        <w:br/>
        <w:t>LOG_CHECKPOINT_INTERVAL = 1000; # number of OS blocks.</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b/>
          <w:bCs/>
        </w:rPr>
        <w:t>What happens when we fire SQL statement in Oracle?</w:t>
      </w:r>
      <w:r w:rsidRPr="006A3A50">
        <w:rPr>
          <w:rFonts w:ascii="Arial" w:eastAsia="Times New Roman" w:hAnsi="Arial" w:cs="Arial"/>
        </w:rPr>
        <w:br/>
        <w:t>First it will check the syntax and semantics in library cache, after that it will create execution plan. </w:t>
      </w:r>
      <w:r w:rsidRPr="006A3A50">
        <w:rPr>
          <w:rFonts w:ascii="Arial" w:eastAsia="Times New Roman" w:hAnsi="Arial" w:cs="Arial"/>
        </w:rPr>
        <w:br/>
        <w:t>If already data is in buffer cache it will directly return to the client. </w:t>
      </w:r>
      <w:r w:rsidRPr="006A3A50">
        <w:rPr>
          <w:rFonts w:ascii="Arial" w:eastAsia="Times New Roman" w:hAnsi="Arial" w:cs="Arial"/>
        </w:rPr>
        <w:br/>
        <w:t xml:space="preserve">If not it will fetch the data from </w:t>
      </w:r>
      <w:proofErr w:type="spellStart"/>
      <w:r w:rsidRPr="006A3A50">
        <w:rPr>
          <w:rFonts w:ascii="Arial" w:eastAsia="Times New Roman" w:hAnsi="Arial" w:cs="Arial"/>
        </w:rPr>
        <w:t>datafiles</w:t>
      </w:r>
      <w:proofErr w:type="spellEnd"/>
      <w:r w:rsidRPr="006A3A50">
        <w:rPr>
          <w:rFonts w:ascii="Arial" w:eastAsia="Times New Roman" w:hAnsi="Arial" w:cs="Arial"/>
        </w:rPr>
        <w:t xml:space="preserve"> and write to the database buffer cache after that it will send server and finally server send to the </w:t>
      </w:r>
      <w:proofErr w:type="gramStart"/>
      <w:r w:rsidRPr="006A3A50">
        <w:rPr>
          <w:rFonts w:ascii="Arial" w:eastAsia="Times New Roman" w:hAnsi="Arial" w:cs="Arial"/>
        </w:rPr>
        <w:t>client.</w:t>
      </w:r>
      <w:proofErr w:type="gramEnd"/>
      <w:r w:rsidRPr="006A3A50">
        <w:rPr>
          <w:rFonts w:ascii="Arial" w:eastAsia="Times New Roman" w:hAnsi="Arial" w:cs="Arial"/>
        </w:rPr>
        <w:br/>
      </w:r>
      <w:r w:rsidRPr="006A3A50">
        <w:rPr>
          <w:rFonts w:ascii="Arial" w:eastAsia="Times New Roman" w:hAnsi="Arial" w:cs="Arial"/>
          <w:b/>
          <w:bCs/>
          <w:bdr w:val="none" w:sz="0" w:space="0" w:color="auto" w:frame="1"/>
        </w:rPr>
        <w:br/>
      </w:r>
      <w:r w:rsidRPr="006A3A50">
        <w:rPr>
          <w:rFonts w:ascii="Arial" w:eastAsia="Times New Roman" w:hAnsi="Arial" w:cs="Arial"/>
          <w:b/>
          <w:bCs/>
        </w:rPr>
        <w:t>What is the use of large pool, which case you need to set the large pool?</w:t>
      </w:r>
      <w:r w:rsidRPr="006A3A50">
        <w:rPr>
          <w:rFonts w:ascii="Arial" w:eastAsia="Times New Roman" w:hAnsi="Arial" w:cs="Arial"/>
        </w:rPr>
        <w:br/>
        <w:t xml:space="preserve">You need to set large pool if you are using: MTS (Multi thread server) and RMAN Backups. </w:t>
      </w:r>
      <w:r w:rsidRPr="006A3A50">
        <w:rPr>
          <w:rFonts w:ascii="Arial" w:eastAsia="Times New Roman" w:hAnsi="Arial" w:cs="Arial"/>
        </w:rPr>
        <w:lastRenderedPageBreak/>
        <w:t>Large pool prevents RMAN &amp; MTS from competing with other sub system for the same memory. RMAN uses the large pool for backup &amp; restore when you set the DBWR_IO_SLAVES or BACKUP_TAPE_IO_SLAVES parameters to simulate asynchronous I/O. If neither of these parameters is enabled, then Oracle allocates backup buffers from local process memory rather than shared memory. Then there is no use of large pool.</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b/>
          <w:bCs/>
        </w:rPr>
        <w:t>What does database do during the mounting process?</w:t>
      </w:r>
      <w:r w:rsidRPr="006A3A50">
        <w:rPr>
          <w:rFonts w:ascii="Arial" w:eastAsia="Times New Roman" w:hAnsi="Arial" w:cs="Arial"/>
        </w:rPr>
        <w:br/>
        <w:t xml:space="preserve">While mounting the database oracle reads the data from </w:t>
      </w:r>
      <w:proofErr w:type="spellStart"/>
      <w:r w:rsidRPr="006A3A50">
        <w:rPr>
          <w:rFonts w:ascii="Arial" w:eastAsia="Times New Roman" w:hAnsi="Arial" w:cs="Arial"/>
        </w:rPr>
        <w:t>controlfile</w:t>
      </w:r>
      <w:proofErr w:type="spellEnd"/>
      <w:r w:rsidRPr="006A3A50">
        <w:rPr>
          <w:rFonts w:ascii="Arial" w:eastAsia="Times New Roman" w:hAnsi="Arial" w:cs="Arial"/>
        </w:rPr>
        <w:t xml:space="preserve"> which is used for verifying physical database files during sanity check. Background processes are started before mounting the database only.</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b/>
          <w:bCs/>
        </w:rPr>
        <w:t xml:space="preserve">What are </w:t>
      </w:r>
      <w:proofErr w:type="spellStart"/>
      <w:r w:rsidRPr="006A3A50">
        <w:rPr>
          <w:rFonts w:ascii="Arial" w:eastAsia="Times New Roman" w:hAnsi="Arial" w:cs="Arial"/>
          <w:b/>
          <w:bCs/>
        </w:rPr>
        <w:t>logfile</w:t>
      </w:r>
      <w:proofErr w:type="spellEnd"/>
      <w:r w:rsidRPr="006A3A50">
        <w:rPr>
          <w:rFonts w:ascii="Arial" w:eastAsia="Times New Roman" w:hAnsi="Arial" w:cs="Arial"/>
          <w:b/>
          <w:bCs/>
        </w:rPr>
        <w:t xml:space="preserve"> states?</w:t>
      </w:r>
      <w:r w:rsidRPr="006A3A50">
        <w:rPr>
          <w:rFonts w:ascii="Arial" w:eastAsia="Times New Roman" w:hAnsi="Arial" w:cs="Arial"/>
        </w:rPr>
        <w:br/>
        <w:t>“</w:t>
      </w:r>
      <w:r w:rsidRPr="006A3A50">
        <w:rPr>
          <w:rFonts w:ascii="Arial" w:eastAsia="Times New Roman" w:hAnsi="Arial" w:cs="Arial"/>
          <w:b/>
          <w:bCs/>
        </w:rPr>
        <w:t>CURRENT</w:t>
      </w:r>
      <w:r w:rsidRPr="006A3A50">
        <w:rPr>
          <w:rFonts w:ascii="Arial" w:eastAsia="Times New Roman" w:hAnsi="Arial" w:cs="Arial"/>
        </w:rPr>
        <w:t>” state means that redo records are currently being written to that group. It will be until a log switch occurs. At a time there can be only one redo group current.</w:t>
      </w:r>
      <w:r w:rsidRPr="006A3A50">
        <w:rPr>
          <w:rFonts w:ascii="Arial" w:eastAsia="Times New Roman" w:hAnsi="Arial" w:cs="Arial"/>
        </w:rPr>
        <w:br/>
        <w:t>If a redo group containing redo’s of a dirty buffer that redo group is said to be ‘</w:t>
      </w:r>
      <w:r w:rsidRPr="006A3A50">
        <w:rPr>
          <w:rFonts w:ascii="Arial" w:eastAsia="Times New Roman" w:hAnsi="Arial" w:cs="Arial"/>
          <w:b/>
          <w:bCs/>
        </w:rPr>
        <w:t>ACTIVE</w:t>
      </w:r>
      <w:r w:rsidRPr="006A3A50">
        <w:rPr>
          <w:rFonts w:ascii="Arial" w:eastAsia="Times New Roman" w:hAnsi="Arial" w:cs="Arial"/>
        </w:rPr>
        <w:t>’ state. As we know log file keep changes made to the data blocks then data blocks are modified in buffer cache (dirty blocks). These dirty blocks must be written to the disk (RAM to permanent media).</w:t>
      </w:r>
      <w:r w:rsidRPr="006A3A50">
        <w:rPr>
          <w:rFonts w:ascii="Arial" w:eastAsia="Times New Roman" w:hAnsi="Arial" w:cs="Arial"/>
        </w:rPr>
        <w:br/>
        <w:t xml:space="preserve">And when a </w:t>
      </w:r>
      <w:proofErr w:type="spellStart"/>
      <w:r w:rsidRPr="006A3A50">
        <w:rPr>
          <w:rFonts w:ascii="Arial" w:eastAsia="Times New Roman" w:hAnsi="Arial" w:cs="Arial"/>
        </w:rPr>
        <w:t>redolog</w:t>
      </w:r>
      <w:proofErr w:type="spellEnd"/>
      <w:r w:rsidRPr="006A3A50">
        <w:rPr>
          <w:rFonts w:ascii="Arial" w:eastAsia="Times New Roman" w:hAnsi="Arial" w:cs="Arial"/>
        </w:rPr>
        <w:t xml:space="preserve"> group contains no redo records belonging to a dirty buffer it is in an "</w:t>
      </w:r>
      <w:r w:rsidRPr="006A3A50">
        <w:rPr>
          <w:rFonts w:ascii="Arial" w:eastAsia="Times New Roman" w:hAnsi="Arial" w:cs="Arial"/>
          <w:b/>
          <w:bCs/>
        </w:rPr>
        <w:t>INACTIVE</w:t>
      </w:r>
      <w:r w:rsidRPr="006A3A50">
        <w:rPr>
          <w:rFonts w:ascii="Arial" w:eastAsia="Times New Roman" w:hAnsi="Arial" w:cs="Arial"/>
        </w:rPr>
        <w:t xml:space="preserve">" state. These inactive </w:t>
      </w:r>
      <w:proofErr w:type="spellStart"/>
      <w:r w:rsidRPr="006A3A50">
        <w:rPr>
          <w:rFonts w:ascii="Arial" w:eastAsia="Times New Roman" w:hAnsi="Arial" w:cs="Arial"/>
        </w:rPr>
        <w:t>redolog</w:t>
      </w:r>
      <w:proofErr w:type="spellEnd"/>
      <w:r w:rsidRPr="006A3A50">
        <w:rPr>
          <w:rFonts w:ascii="Arial" w:eastAsia="Times New Roman" w:hAnsi="Arial" w:cs="Arial"/>
        </w:rPr>
        <w:t xml:space="preserve"> can be overwritten.</w:t>
      </w:r>
      <w:r w:rsidRPr="006A3A50">
        <w:rPr>
          <w:rFonts w:ascii="Arial" w:eastAsia="Times New Roman" w:hAnsi="Arial" w:cs="Arial"/>
        </w:rPr>
        <w:br/>
        <w:t>One more state ‘</w:t>
      </w:r>
      <w:r w:rsidRPr="006A3A50">
        <w:rPr>
          <w:rFonts w:ascii="Arial" w:eastAsia="Times New Roman" w:hAnsi="Arial" w:cs="Arial"/>
          <w:b/>
          <w:bCs/>
        </w:rPr>
        <w:t>UNUSED</w:t>
      </w:r>
      <w:r w:rsidRPr="006A3A50">
        <w:rPr>
          <w:rFonts w:ascii="Arial" w:eastAsia="Times New Roman" w:hAnsi="Arial" w:cs="Arial"/>
        </w:rPr>
        <w:t>’ initially when you create new redo log group its log file is empty on that time it is unused. Later it can be any of the above mentioned state.</w:t>
      </w:r>
      <w:r w:rsidRPr="006A3A50">
        <w:rPr>
          <w:rFonts w:ascii="Arial" w:eastAsia="Times New Roman" w:hAnsi="Arial" w:cs="Arial"/>
        </w:rPr>
        <w:br/>
      </w:r>
      <w:r w:rsidRPr="006A3A50">
        <w:rPr>
          <w:rFonts w:ascii="Arial" w:eastAsia="Times New Roman" w:hAnsi="Arial" w:cs="Arial"/>
        </w:rPr>
        <w:br/>
      </w:r>
      <w:r w:rsidRPr="006A3A50">
        <w:rPr>
          <w:rFonts w:ascii="Arial" w:eastAsia="Times New Roman" w:hAnsi="Arial" w:cs="Arial"/>
          <w:b/>
          <w:bCs/>
        </w:rPr>
        <w:t>What is log switch?</w:t>
      </w:r>
      <w:r w:rsidRPr="006A3A50">
        <w:rPr>
          <w:rFonts w:ascii="Arial" w:eastAsia="Times New Roman" w:hAnsi="Arial" w:cs="Arial"/>
        </w:rPr>
        <w:br/>
        <w:t>The point at which oracle ends writing to one online redo log file and begins writing to another is called a log switch. Sometimes you can force the log switch.</w:t>
      </w:r>
      <w:r w:rsidRPr="006A3A50">
        <w:rPr>
          <w:rFonts w:ascii="Arial" w:eastAsia="Times New Roman" w:hAnsi="Arial" w:cs="Arial"/>
        </w:rPr>
        <w:br/>
        <w:t>ALTER SYSTEM SWITCH LOGFILE</w:t>
      </w:r>
      <w:proofErr w:type="gramStart"/>
      <w:r w:rsidRPr="006A3A50">
        <w:rPr>
          <w:rFonts w:ascii="Arial" w:eastAsia="Times New Roman" w:hAnsi="Arial" w:cs="Arial"/>
        </w:rPr>
        <w:t>;</w:t>
      </w:r>
      <w:proofErr w:type="gramEnd"/>
      <w:r w:rsidRPr="006A3A50">
        <w:rPr>
          <w:rFonts w:ascii="Arial" w:eastAsia="Times New Roman" w:hAnsi="Arial" w:cs="Arial"/>
        </w:rPr>
        <w:br/>
      </w:r>
      <w:r w:rsidRPr="006A3A50">
        <w:rPr>
          <w:rFonts w:ascii="Arial" w:eastAsia="Times New Roman" w:hAnsi="Arial" w:cs="Arial"/>
          <w:b/>
          <w:bCs/>
        </w:rPr>
        <w:t>How to check Oracle database version?</w:t>
      </w:r>
      <w:r w:rsidRPr="006A3A50">
        <w:rPr>
          <w:rFonts w:ascii="Arial" w:eastAsia="Times New Roman" w:hAnsi="Arial" w:cs="Arial"/>
        </w:rPr>
        <w:br/>
        <w:t xml:space="preserve">SQL&gt; Select * from </w:t>
      </w:r>
      <w:proofErr w:type="spellStart"/>
      <w:r w:rsidRPr="006A3A50">
        <w:rPr>
          <w:rFonts w:ascii="Arial" w:eastAsia="Times New Roman" w:hAnsi="Arial" w:cs="Arial"/>
        </w:rPr>
        <w:t>v$version</w:t>
      </w:r>
      <w:proofErr w:type="spellEnd"/>
      <w:r w:rsidRPr="006A3A50">
        <w:rPr>
          <w:rFonts w:ascii="Arial" w:eastAsia="Times New Roman" w:hAnsi="Arial" w:cs="Arial"/>
        </w:rPr>
        <w:t>;</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 xml:space="preserve">Why do you run </w:t>
      </w:r>
      <w:proofErr w:type="spellStart"/>
      <w:r w:rsidRPr="006A3A50">
        <w:rPr>
          <w:rFonts w:ascii="Arial" w:eastAsia="Times New Roman" w:hAnsi="Arial" w:cs="Arial"/>
          <w:b/>
          <w:bCs/>
        </w:rPr>
        <w:t>orainstRoot</w:t>
      </w:r>
      <w:proofErr w:type="spellEnd"/>
      <w:r w:rsidRPr="006A3A50">
        <w:rPr>
          <w:rFonts w:ascii="Arial" w:eastAsia="Times New Roman" w:hAnsi="Arial" w:cs="Arial"/>
          <w:b/>
          <w:bCs/>
        </w:rPr>
        <w:t xml:space="preserve"> and ROOT.SH once you finalize the Installation?</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orainstRoot.sh</w:t>
      </w:r>
      <w:proofErr w:type="gramEnd"/>
      <w:r w:rsidRPr="006A3A50">
        <w:rPr>
          <w:rFonts w:ascii="Arial" w:eastAsia="Times New Roman" w:hAnsi="Arial" w:cs="Arial"/>
        </w:rPr>
        <w:t xml:space="preserve"> needs to be run to change the Permissions and </w:t>
      </w:r>
      <w:proofErr w:type="spellStart"/>
      <w:r w:rsidRPr="006A3A50">
        <w:rPr>
          <w:rFonts w:ascii="Arial" w:eastAsia="Times New Roman" w:hAnsi="Arial" w:cs="Arial"/>
        </w:rPr>
        <w:t>groupname</w:t>
      </w:r>
      <w:proofErr w:type="spellEnd"/>
      <w:r w:rsidRPr="006A3A50">
        <w:rPr>
          <w:rFonts w:ascii="Arial" w:eastAsia="Times New Roman" w:hAnsi="Arial" w:cs="Arial"/>
        </w:rPr>
        <w:t xml:space="preserve"> to 770 and to </w:t>
      </w:r>
      <w:proofErr w:type="spellStart"/>
      <w:r w:rsidRPr="006A3A50">
        <w:rPr>
          <w:rFonts w:ascii="Arial" w:eastAsia="Times New Roman" w:hAnsi="Arial" w:cs="Arial"/>
        </w:rPr>
        <w:t>dba</w:t>
      </w:r>
      <w:proofErr w:type="spellEnd"/>
      <w:r w:rsidRPr="006A3A50">
        <w:rPr>
          <w:rFonts w:ascii="Arial" w:eastAsia="Times New Roman" w:hAnsi="Arial" w:cs="Arial"/>
        </w:rPr>
        <w:t>.</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 xml:space="preserve">Root.sh (ORACLE_HOME) location needs to be run to create </w:t>
      </w:r>
      <w:proofErr w:type="gramStart"/>
      <w:r w:rsidRPr="006A3A50">
        <w:rPr>
          <w:rFonts w:ascii="Arial" w:eastAsia="Times New Roman" w:hAnsi="Arial" w:cs="Arial"/>
        </w:rPr>
        <w:t>a</w:t>
      </w:r>
      <w:proofErr w:type="gramEnd"/>
      <w:r w:rsidRPr="006A3A50">
        <w:rPr>
          <w:rFonts w:ascii="Arial" w:eastAsia="Times New Roman" w:hAnsi="Arial" w:cs="Arial"/>
        </w:rPr>
        <w:t xml:space="preserve"> ORATAB in /etc/</w:t>
      </w:r>
      <w:proofErr w:type="spellStart"/>
      <w:r w:rsidRPr="006A3A50">
        <w:rPr>
          <w:rFonts w:ascii="Arial" w:eastAsia="Times New Roman" w:hAnsi="Arial" w:cs="Arial"/>
        </w:rPr>
        <w:t>oratab</w:t>
      </w:r>
      <w:proofErr w:type="spellEnd"/>
      <w:r w:rsidRPr="006A3A50">
        <w:rPr>
          <w:rFonts w:ascii="Arial" w:eastAsia="Times New Roman" w:hAnsi="Arial" w:cs="Arial"/>
        </w:rPr>
        <w:t xml:space="preserve"> or /opt/</w:t>
      </w:r>
      <w:proofErr w:type="spellStart"/>
      <w:r w:rsidRPr="006A3A50">
        <w:rPr>
          <w:rFonts w:ascii="Arial" w:eastAsia="Times New Roman" w:hAnsi="Arial" w:cs="Arial"/>
        </w:rPr>
        <w:t>var</w:t>
      </w:r>
      <w:proofErr w:type="spellEnd"/>
      <w:r w:rsidRPr="006A3A50">
        <w:rPr>
          <w:rFonts w:ascii="Arial" w:eastAsia="Times New Roman" w:hAnsi="Arial" w:cs="Arial"/>
        </w:rPr>
        <w:t>/</w:t>
      </w:r>
      <w:proofErr w:type="spellStart"/>
      <w:r w:rsidRPr="006A3A50">
        <w:rPr>
          <w:rFonts w:ascii="Arial" w:eastAsia="Times New Roman" w:hAnsi="Arial" w:cs="Arial"/>
        </w:rPr>
        <w:t>oratab</w:t>
      </w:r>
      <w:proofErr w:type="spellEnd"/>
      <w:r w:rsidRPr="006A3A50">
        <w:rPr>
          <w:rFonts w:ascii="Arial" w:eastAsia="Times New Roman" w:hAnsi="Arial" w:cs="Arial"/>
        </w:rPr>
        <w:t xml:space="preserve"> in Solaris and to copy </w:t>
      </w:r>
      <w:proofErr w:type="spellStart"/>
      <w:r w:rsidRPr="006A3A50">
        <w:rPr>
          <w:rFonts w:ascii="Arial" w:eastAsia="Times New Roman" w:hAnsi="Arial" w:cs="Arial"/>
        </w:rPr>
        <w:t>dbhome</w:t>
      </w:r>
      <w:proofErr w:type="spellEnd"/>
      <w:r w:rsidRPr="006A3A50">
        <w:rPr>
          <w:rFonts w:ascii="Arial" w:eastAsia="Times New Roman" w:hAnsi="Arial" w:cs="Arial"/>
        </w:rPr>
        <w:t xml:space="preserve">, </w:t>
      </w:r>
      <w:proofErr w:type="spellStart"/>
      <w:r w:rsidRPr="006A3A50">
        <w:rPr>
          <w:rFonts w:ascii="Arial" w:eastAsia="Times New Roman" w:hAnsi="Arial" w:cs="Arial"/>
        </w:rPr>
        <w:t>oraenv</w:t>
      </w:r>
      <w:proofErr w:type="spellEnd"/>
      <w:r w:rsidRPr="006A3A50">
        <w:rPr>
          <w:rFonts w:ascii="Arial" w:eastAsia="Times New Roman" w:hAnsi="Arial" w:cs="Arial"/>
        </w:rPr>
        <w:t xml:space="preserve"> and </w:t>
      </w:r>
      <w:proofErr w:type="spellStart"/>
      <w:r w:rsidRPr="006A3A50">
        <w:rPr>
          <w:rFonts w:ascii="Arial" w:eastAsia="Times New Roman" w:hAnsi="Arial" w:cs="Arial"/>
        </w:rPr>
        <w:t>coraenv</w:t>
      </w:r>
      <w:proofErr w:type="spellEnd"/>
      <w:r w:rsidRPr="006A3A50">
        <w:rPr>
          <w:rFonts w:ascii="Arial" w:eastAsia="Times New Roman" w:hAnsi="Arial" w:cs="Arial"/>
        </w:rPr>
        <w:t xml:space="preserve"> to /</w:t>
      </w:r>
      <w:proofErr w:type="spellStart"/>
      <w:r w:rsidRPr="006A3A50">
        <w:rPr>
          <w:rFonts w:ascii="Arial" w:eastAsia="Times New Roman" w:hAnsi="Arial" w:cs="Arial"/>
        </w:rPr>
        <w:t>usr</w:t>
      </w:r>
      <w:proofErr w:type="spellEnd"/>
      <w:r w:rsidRPr="006A3A50">
        <w:rPr>
          <w:rFonts w:ascii="Arial" w:eastAsia="Times New Roman" w:hAnsi="Arial" w:cs="Arial"/>
        </w:rPr>
        <w:t>/local/bin.</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b/>
          <w:bCs/>
        </w:rPr>
        <w:t>Oracle Database 11g New Feature for DBAs?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1) Automatic Diagnostic Repository [ADR]</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2) Database Replay</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3) Automatic Memory Tuning</w:t>
      </w:r>
    </w:p>
    <w:p w:rsidR="00411F9F" w:rsidRPr="006A3A50" w:rsidRDefault="00411F9F" w:rsidP="006A3A50">
      <w:pPr>
        <w:spacing w:after="0" w:line="240" w:lineRule="auto"/>
        <w:textAlignment w:val="baseline"/>
        <w:rPr>
          <w:rFonts w:ascii="Arial" w:eastAsia="Times New Roman" w:hAnsi="Arial" w:cs="Arial"/>
        </w:rPr>
      </w:pPr>
      <w:proofErr w:type="gramStart"/>
      <w:r w:rsidRPr="006A3A50">
        <w:rPr>
          <w:rFonts w:ascii="Arial" w:eastAsia="Times New Roman" w:hAnsi="Arial" w:cs="Arial"/>
        </w:rPr>
        <w:t>4) Case sensitive</w:t>
      </w:r>
      <w:proofErr w:type="gramEnd"/>
      <w:r w:rsidRPr="006A3A50">
        <w:rPr>
          <w:rFonts w:ascii="Arial" w:eastAsia="Times New Roman" w:hAnsi="Arial" w:cs="Arial"/>
        </w:rPr>
        <w:t xml:space="preserve"> password</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5) Virtual columns and indexes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6) Interval Partition and System Partition</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7) The Result Cache</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8) ADDM RAC Enhancements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9) SQL Plan Management and SQL Plan Baselines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10) SQL Access Advisor &amp; Partition Advisor</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11) SQL Query Repair Advisor</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12) SQL Performance Analyzer (SPA) New</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13) DBMS_STATS Enhancements</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14) The Result Cache</w:t>
      </w:r>
    </w:p>
    <w:p w:rsidR="00411F9F" w:rsidRPr="006A3A50" w:rsidRDefault="00411F9F" w:rsidP="006A3A50">
      <w:pPr>
        <w:spacing w:after="0" w:line="240" w:lineRule="auto"/>
        <w:textAlignment w:val="baseline"/>
        <w:rPr>
          <w:rFonts w:ascii="Arial" w:eastAsia="Times New Roman" w:hAnsi="Arial" w:cs="Arial"/>
        </w:rPr>
      </w:pPr>
      <w:r w:rsidRPr="006A3A50">
        <w:rPr>
          <w:rFonts w:ascii="Arial" w:eastAsia="Times New Roman" w:hAnsi="Arial" w:cs="Arial"/>
        </w:rPr>
        <w:t>15) Total Recall (Flashback Data Archive)</w:t>
      </w:r>
    </w:p>
    <w:p w:rsidR="00411F9F" w:rsidRPr="006A3A50" w:rsidRDefault="00411F9F" w:rsidP="004C4C0C">
      <w:pPr>
        <w:spacing w:afterLines="40" w:line="240" w:lineRule="auto"/>
        <w:rPr>
          <w:rFonts w:ascii="Arial" w:hAnsi="Arial" w:cs="Arial"/>
        </w:rPr>
      </w:pPr>
    </w:p>
    <w:p w:rsidR="00411F9F" w:rsidRPr="006A3A50" w:rsidRDefault="00411F9F" w:rsidP="004C4C0C">
      <w:pPr>
        <w:spacing w:afterLines="40" w:line="240" w:lineRule="auto"/>
        <w:rPr>
          <w:rFonts w:ascii="Arial" w:hAnsi="Arial" w:cs="Arial"/>
        </w:rPr>
      </w:pPr>
    </w:p>
    <w:p w:rsidR="00411F9F" w:rsidRPr="006A3A50" w:rsidRDefault="00411F9F" w:rsidP="006A3A50">
      <w:pPr>
        <w:spacing w:after="0" w:line="240" w:lineRule="auto"/>
        <w:rPr>
          <w:rFonts w:ascii="Arial" w:eastAsia="Times New Roman" w:hAnsi="Arial" w:cs="Arial"/>
          <w:b/>
        </w:rPr>
      </w:pPr>
      <w:r w:rsidRPr="006A3A50">
        <w:rPr>
          <w:rFonts w:ascii="Arial" w:eastAsia="Times New Roman" w:hAnsi="Arial" w:cs="Arial"/>
          <w:b/>
          <w:shd w:val="clear" w:color="auto" w:fill="FFFFFF"/>
        </w:rPr>
        <w:lastRenderedPageBreak/>
        <w:t xml:space="preserve"> </w:t>
      </w:r>
      <w:proofErr w:type="gramStart"/>
      <w:r w:rsidRPr="006A3A50">
        <w:rPr>
          <w:rFonts w:ascii="Arial" w:eastAsia="Times New Roman" w:hAnsi="Arial" w:cs="Arial"/>
          <w:b/>
          <w:shd w:val="clear" w:color="auto" w:fill="FFFFFF"/>
        </w:rPr>
        <w:t>Brief :An</w:t>
      </w:r>
      <w:proofErr w:type="gramEnd"/>
      <w:r w:rsidRPr="006A3A50">
        <w:rPr>
          <w:rFonts w:ascii="Arial" w:eastAsia="Times New Roman" w:hAnsi="Arial" w:cs="Arial"/>
          <w:b/>
          <w:shd w:val="clear" w:color="auto" w:fill="FFFFFF"/>
        </w:rPr>
        <w:t xml:space="preserve"> Oracle server consists of an instance and a database.</w:t>
      </w:r>
    </w:p>
    <w:p w:rsidR="00411F9F" w:rsidRPr="006A3A50" w:rsidRDefault="00411F9F" w:rsidP="006A3A50">
      <w:pPr>
        <w:spacing w:after="0" w:line="240" w:lineRule="auto"/>
        <w:rPr>
          <w:rFonts w:ascii="Arial" w:eastAsia="Times New Roman" w:hAnsi="Arial" w:cs="Arial"/>
        </w:rPr>
      </w:pPr>
      <w:bookmarkStart w:id="7" w:name="oracle-instance"/>
      <w:bookmarkEnd w:id="7"/>
      <w:r w:rsidRPr="006A3A50">
        <w:rPr>
          <w:rFonts w:ascii="Arial" w:eastAsia="Times New Roman" w:hAnsi="Arial" w:cs="Arial"/>
          <w:b/>
        </w:rPr>
        <w:t xml:space="preserve">Oracle </w:t>
      </w:r>
      <w:proofErr w:type="spellStart"/>
      <w:r w:rsidRPr="006A3A50">
        <w:rPr>
          <w:rFonts w:ascii="Arial" w:eastAsia="Times New Roman" w:hAnsi="Arial" w:cs="Arial"/>
          <w:b/>
        </w:rPr>
        <w:t>Instance</w:t>
      </w:r>
      <w:proofErr w:type="gramStart"/>
      <w:r w:rsidRPr="006A3A50">
        <w:rPr>
          <w:rFonts w:ascii="Arial" w:eastAsia="Times New Roman" w:hAnsi="Arial" w:cs="Arial"/>
          <w:b/>
        </w:rPr>
        <w:t>:</w:t>
      </w:r>
      <w:r w:rsidRPr="006A3A50">
        <w:rPr>
          <w:rFonts w:ascii="Arial" w:eastAsia="Times New Roman" w:hAnsi="Arial" w:cs="Arial"/>
          <w:shd w:val="clear" w:color="auto" w:fill="FFFFFF"/>
        </w:rPr>
        <w:t>The</w:t>
      </w:r>
      <w:proofErr w:type="spellEnd"/>
      <w:proofErr w:type="gramEnd"/>
      <w:r w:rsidRPr="006A3A50">
        <w:rPr>
          <w:rFonts w:ascii="Arial" w:eastAsia="Times New Roman" w:hAnsi="Arial" w:cs="Arial"/>
          <w:shd w:val="clear" w:color="auto" w:fill="FFFFFF"/>
        </w:rPr>
        <w:t xml:space="preserve"> Oracle instance allows you to access the Oracle database ( opening only one database). </w:t>
      </w:r>
      <w:r w:rsidRPr="006A3A50">
        <w:rPr>
          <w:rFonts w:ascii="Arial" w:eastAsia="Times New Roman" w:hAnsi="Arial" w:cs="Arial"/>
        </w:rPr>
        <w:br/>
      </w:r>
      <w:r w:rsidRPr="006A3A50">
        <w:rPr>
          <w:rFonts w:ascii="Arial" w:eastAsia="Times New Roman" w:hAnsi="Arial" w:cs="Arial"/>
          <w:shd w:val="clear" w:color="auto" w:fill="FFFFFF"/>
        </w:rPr>
        <w:t>The Oracle instance consists of:</w:t>
      </w:r>
    </w:p>
    <w:p w:rsidR="00411F9F" w:rsidRPr="006A3A50" w:rsidRDefault="00411F9F" w:rsidP="006A3A50">
      <w:pPr>
        <w:numPr>
          <w:ilvl w:val="0"/>
          <w:numId w:val="33"/>
        </w:numPr>
        <w:shd w:val="clear" w:color="auto" w:fill="FFFFFF"/>
        <w:spacing w:after="0" w:line="240" w:lineRule="auto"/>
        <w:ind w:left="395"/>
        <w:rPr>
          <w:rFonts w:ascii="Arial" w:eastAsia="Times New Roman" w:hAnsi="Arial" w:cs="Arial"/>
        </w:rPr>
      </w:pPr>
      <w:r w:rsidRPr="006A3A50">
        <w:rPr>
          <w:rFonts w:ascii="Arial" w:eastAsia="Times New Roman" w:hAnsi="Arial" w:cs="Arial"/>
        </w:rPr>
        <w:t xml:space="preserve">Background </w:t>
      </w:r>
      <w:proofErr w:type="gramStart"/>
      <w:r w:rsidRPr="006A3A50">
        <w:rPr>
          <w:rFonts w:ascii="Arial" w:eastAsia="Times New Roman" w:hAnsi="Arial" w:cs="Arial"/>
        </w:rPr>
        <w:t>process :</w:t>
      </w:r>
      <w:proofErr w:type="gramEnd"/>
      <w:r w:rsidRPr="006A3A50">
        <w:rPr>
          <w:rFonts w:ascii="Arial" w:eastAsia="Times New Roman" w:hAnsi="Arial" w:cs="Arial"/>
        </w:rPr>
        <w:t xml:space="preserve"> manage and implement the relationships between physical structures and memory structures. There are two categories</w:t>
      </w:r>
    </w:p>
    <w:p w:rsidR="00411F9F" w:rsidRPr="006A3A50" w:rsidRDefault="00411F9F" w:rsidP="006A3A50">
      <w:pPr>
        <w:numPr>
          <w:ilvl w:val="1"/>
          <w:numId w:val="33"/>
        </w:numPr>
        <w:shd w:val="clear" w:color="auto" w:fill="FFFFFF"/>
        <w:spacing w:after="0" w:line="240" w:lineRule="auto"/>
        <w:ind w:left="711" w:right="316"/>
        <w:rPr>
          <w:rFonts w:ascii="Arial" w:eastAsia="Times New Roman" w:hAnsi="Arial" w:cs="Arial"/>
        </w:rPr>
      </w:pPr>
      <w:r w:rsidRPr="006A3A50">
        <w:rPr>
          <w:rFonts w:ascii="Arial" w:eastAsia="Times New Roman" w:hAnsi="Arial" w:cs="Arial"/>
        </w:rPr>
        <w:t>Mandatory background processes: DBWN, PMON, CKPT, LGWR, SMON</w:t>
      </w:r>
    </w:p>
    <w:p w:rsidR="00411F9F" w:rsidRPr="006A3A50" w:rsidRDefault="00411F9F" w:rsidP="006A3A50">
      <w:pPr>
        <w:numPr>
          <w:ilvl w:val="1"/>
          <w:numId w:val="33"/>
        </w:numPr>
        <w:shd w:val="clear" w:color="auto" w:fill="FFFFFF"/>
        <w:spacing w:after="0" w:line="240" w:lineRule="auto"/>
        <w:ind w:left="711" w:right="316"/>
        <w:rPr>
          <w:rFonts w:ascii="Arial" w:eastAsia="Times New Roman" w:hAnsi="Arial" w:cs="Arial"/>
        </w:rPr>
      </w:pPr>
      <w:r w:rsidRPr="006A3A50">
        <w:rPr>
          <w:rFonts w:ascii="Arial" w:eastAsia="Times New Roman" w:hAnsi="Arial" w:cs="Arial"/>
        </w:rPr>
        <w:t xml:space="preserve">Optional background process: </w:t>
      </w:r>
      <w:proofErr w:type="spellStart"/>
      <w:r w:rsidRPr="006A3A50">
        <w:rPr>
          <w:rFonts w:ascii="Arial" w:eastAsia="Times New Roman" w:hAnsi="Arial" w:cs="Arial"/>
        </w:rPr>
        <w:t>ARCn</w:t>
      </w:r>
      <w:proofErr w:type="spellEnd"/>
      <w:r w:rsidRPr="006A3A50">
        <w:rPr>
          <w:rFonts w:ascii="Arial" w:eastAsia="Times New Roman" w:hAnsi="Arial" w:cs="Arial"/>
        </w:rPr>
        <w:t xml:space="preserve">, </w:t>
      </w:r>
      <w:proofErr w:type="spellStart"/>
      <w:r w:rsidRPr="006A3A50">
        <w:rPr>
          <w:rFonts w:ascii="Arial" w:eastAsia="Times New Roman" w:hAnsi="Arial" w:cs="Arial"/>
        </w:rPr>
        <w:t>LMDn</w:t>
      </w:r>
      <w:proofErr w:type="spellEnd"/>
      <w:r w:rsidRPr="006A3A50">
        <w:rPr>
          <w:rFonts w:ascii="Arial" w:eastAsia="Times New Roman" w:hAnsi="Arial" w:cs="Arial"/>
        </w:rPr>
        <w:t xml:space="preserve">, RECO, CJQ0, LMON, </w:t>
      </w:r>
      <w:proofErr w:type="spellStart"/>
      <w:r w:rsidRPr="006A3A50">
        <w:rPr>
          <w:rFonts w:ascii="Arial" w:eastAsia="Times New Roman" w:hAnsi="Arial" w:cs="Arial"/>
        </w:rPr>
        <w:t>Snnn</w:t>
      </w:r>
      <w:proofErr w:type="spellEnd"/>
      <w:r w:rsidRPr="006A3A50">
        <w:rPr>
          <w:rFonts w:ascii="Arial" w:eastAsia="Times New Roman" w:hAnsi="Arial" w:cs="Arial"/>
        </w:rPr>
        <w:t xml:space="preserve">, </w:t>
      </w:r>
      <w:proofErr w:type="spellStart"/>
      <w:r w:rsidRPr="006A3A50">
        <w:rPr>
          <w:rFonts w:ascii="Arial" w:eastAsia="Times New Roman" w:hAnsi="Arial" w:cs="Arial"/>
        </w:rPr>
        <w:t>Dnnn</w:t>
      </w:r>
      <w:proofErr w:type="spellEnd"/>
      <w:r w:rsidRPr="006A3A50">
        <w:rPr>
          <w:rFonts w:ascii="Arial" w:eastAsia="Times New Roman" w:hAnsi="Arial" w:cs="Arial"/>
        </w:rPr>
        <w:t xml:space="preserve">, </w:t>
      </w:r>
      <w:proofErr w:type="spellStart"/>
      <w:r w:rsidRPr="006A3A50">
        <w:rPr>
          <w:rFonts w:ascii="Arial" w:eastAsia="Times New Roman" w:hAnsi="Arial" w:cs="Arial"/>
        </w:rPr>
        <w:t>Pnnn</w:t>
      </w:r>
      <w:proofErr w:type="spellEnd"/>
      <w:r w:rsidRPr="006A3A50">
        <w:rPr>
          <w:rFonts w:ascii="Arial" w:eastAsia="Times New Roman" w:hAnsi="Arial" w:cs="Arial"/>
        </w:rPr>
        <w:t xml:space="preserve">, </w:t>
      </w:r>
      <w:proofErr w:type="spellStart"/>
      <w:r w:rsidRPr="006A3A50">
        <w:rPr>
          <w:rFonts w:ascii="Arial" w:eastAsia="Times New Roman" w:hAnsi="Arial" w:cs="Arial"/>
        </w:rPr>
        <w:t>LCKn</w:t>
      </w:r>
      <w:proofErr w:type="spellEnd"/>
      <w:r w:rsidRPr="006A3A50">
        <w:rPr>
          <w:rFonts w:ascii="Arial" w:eastAsia="Times New Roman" w:hAnsi="Arial" w:cs="Arial"/>
        </w:rPr>
        <w:t xml:space="preserve">, </w:t>
      </w:r>
      <w:proofErr w:type="spellStart"/>
      <w:r w:rsidRPr="006A3A50">
        <w:rPr>
          <w:rFonts w:ascii="Arial" w:eastAsia="Times New Roman" w:hAnsi="Arial" w:cs="Arial"/>
        </w:rPr>
        <w:t>QMNn</w:t>
      </w:r>
      <w:proofErr w:type="spellEnd"/>
    </w:p>
    <w:p w:rsidR="00411F9F" w:rsidRPr="006A3A50" w:rsidRDefault="00411F9F" w:rsidP="006A3A50">
      <w:pPr>
        <w:numPr>
          <w:ilvl w:val="0"/>
          <w:numId w:val="33"/>
        </w:numPr>
        <w:shd w:val="clear" w:color="auto" w:fill="FFFFFF"/>
        <w:spacing w:after="0" w:line="240" w:lineRule="auto"/>
        <w:ind w:left="395"/>
        <w:rPr>
          <w:rFonts w:ascii="Arial" w:eastAsia="Times New Roman" w:hAnsi="Arial" w:cs="Arial"/>
        </w:rPr>
      </w:pPr>
      <w:r w:rsidRPr="006A3A50">
        <w:rPr>
          <w:rFonts w:ascii="Arial" w:eastAsia="Times New Roman" w:hAnsi="Arial" w:cs="Arial"/>
        </w:rPr>
        <w:t>Memory structures consisting of essentially of two memory areas:</w:t>
      </w:r>
    </w:p>
    <w:p w:rsidR="00411F9F" w:rsidRPr="006A3A50" w:rsidRDefault="00411F9F" w:rsidP="006A3A50">
      <w:pPr>
        <w:numPr>
          <w:ilvl w:val="0"/>
          <w:numId w:val="33"/>
        </w:numPr>
        <w:shd w:val="clear" w:color="auto" w:fill="FFFFFF"/>
        <w:spacing w:after="0" w:line="240" w:lineRule="auto"/>
        <w:ind w:left="395"/>
        <w:rPr>
          <w:rFonts w:ascii="Arial" w:eastAsia="Times New Roman" w:hAnsi="Arial" w:cs="Arial"/>
        </w:rPr>
      </w:pPr>
      <w:r w:rsidRPr="006A3A50">
        <w:rPr>
          <w:rFonts w:ascii="Arial" w:eastAsia="Times New Roman" w:hAnsi="Arial" w:cs="Arial"/>
          <w:b/>
          <w:bCs/>
        </w:rPr>
        <w:t>Memory area allocated to the SGA (System Global Area</w:t>
      </w:r>
      <w:proofErr w:type="gramStart"/>
      <w:r w:rsidRPr="006A3A50">
        <w:rPr>
          <w:rFonts w:ascii="Arial" w:eastAsia="Times New Roman" w:hAnsi="Arial" w:cs="Arial"/>
          <w:b/>
          <w:bCs/>
        </w:rPr>
        <w:t>) :</w:t>
      </w:r>
      <w:proofErr w:type="gramEnd"/>
      <w:r w:rsidRPr="006A3A50">
        <w:rPr>
          <w:rFonts w:ascii="Arial" w:eastAsia="Times New Roman" w:hAnsi="Arial" w:cs="Arial"/>
        </w:rPr>
        <w:t> allocated to start the instance and represents a fundamental component of an Oracle instance. It consists of several memory areas:</w:t>
      </w:r>
    </w:p>
    <w:p w:rsidR="00411F9F" w:rsidRPr="006A3A50" w:rsidRDefault="00411F9F" w:rsidP="006A3A50">
      <w:pPr>
        <w:numPr>
          <w:ilvl w:val="1"/>
          <w:numId w:val="33"/>
        </w:numPr>
        <w:shd w:val="clear" w:color="auto" w:fill="FFFFFF"/>
        <w:spacing w:after="0" w:line="240" w:lineRule="auto"/>
        <w:ind w:left="711" w:right="316"/>
        <w:rPr>
          <w:rFonts w:ascii="Arial" w:eastAsia="Times New Roman" w:hAnsi="Arial" w:cs="Arial"/>
        </w:rPr>
      </w:pPr>
      <w:r w:rsidRPr="006A3A50">
        <w:rPr>
          <w:rFonts w:ascii="Arial" w:eastAsia="Times New Roman" w:hAnsi="Arial" w:cs="Arial"/>
        </w:rPr>
        <w:t>The shared memory area</w:t>
      </w:r>
    </w:p>
    <w:p w:rsidR="00411F9F" w:rsidRPr="006A3A50" w:rsidRDefault="00411F9F" w:rsidP="006A3A50">
      <w:pPr>
        <w:numPr>
          <w:ilvl w:val="1"/>
          <w:numId w:val="33"/>
        </w:numPr>
        <w:shd w:val="clear" w:color="auto" w:fill="FFFFFF"/>
        <w:spacing w:after="0" w:line="240" w:lineRule="auto"/>
        <w:ind w:left="711" w:right="316"/>
        <w:rPr>
          <w:rFonts w:ascii="Arial" w:eastAsia="Times New Roman" w:hAnsi="Arial" w:cs="Arial"/>
        </w:rPr>
      </w:pPr>
      <w:r w:rsidRPr="006A3A50">
        <w:rPr>
          <w:rFonts w:ascii="Arial" w:eastAsia="Times New Roman" w:hAnsi="Arial" w:cs="Arial"/>
        </w:rPr>
        <w:t>The buffer cache of the database</w:t>
      </w:r>
    </w:p>
    <w:p w:rsidR="00411F9F" w:rsidRPr="006A3A50" w:rsidRDefault="00411F9F" w:rsidP="006A3A50">
      <w:pPr>
        <w:numPr>
          <w:ilvl w:val="1"/>
          <w:numId w:val="33"/>
        </w:numPr>
        <w:shd w:val="clear" w:color="auto" w:fill="FFFFFF"/>
        <w:spacing w:after="0" w:line="240" w:lineRule="auto"/>
        <w:ind w:left="711" w:right="316"/>
        <w:rPr>
          <w:rFonts w:ascii="Arial" w:eastAsia="Times New Roman" w:hAnsi="Arial" w:cs="Arial"/>
        </w:rPr>
      </w:pPr>
      <w:r w:rsidRPr="006A3A50">
        <w:rPr>
          <w:rFonts w:ascii="Arial" w:eastAsia="Times New Roman" w:hAnsi="Arial" w:cs="Arial"/>
        </w:rPr>
        <w:t>Buffer logging and other structures for the management of internal and external locks, statistical data, etc ...</w:t>
      </w:r>
    </w:p>
    <w:p w:rsidR="00411F9F" w:rsidRPr="006A3A50" w:rsidRDefault="00411F9F" w:rsidP="006A3A50">
      <w:pPr>
        <w:numPr>
          <w:ilvl w:val="1"/>
          <w:numId w:val="33"/>
        </w:numPr>
        <w:shd w:val="clear" w:color="auto" w:fill="FFFFFF"/>
        <w:spacing w:after="0" w:line="240" w:lineRule="auto"/>
        <w:ind w:left="711" w:right="316"/>
        <w:rPr>
          <w:rFonts w:ascii="Arial" w:eastAsia="Times New Roman" w:hAnsi="Arial" w:cs="Arial"/>
        </w:rPr>
      </w:pPr>
      <w:r w:rsidRPr="006A3A50">
        <w:rPr>
          <w:rFonts w:ascii="Arial" w:eastAsia="Times New Roman" w:hAnsi="Arial" w:cs="Arial"/>
        </w:rPr>
        <w:t>The LARGE POOL memory area</w:t>
      </w:r>
    </w:p>
    <w:p w:rsidR="00411F9F" w:rsidRPr="006A3A50" w:rsidRDefault="00411F9F" w:rsidP="006A3A50">
      <w:pPr>
        <w:numPr>
          <w:ilvl w:val="1"/>
          <w:numId w:val="33"/>
        </w:numPr>
        <w:shd w:val="clear" w:color="auto" w:fill="FFFFFF"/>
        <w:spacing w:after="0" w:line="240" w:lineRule="auto"/>
        <w:ind w:left="711" w:right="316"/>
        <w:rPr>
          <w:rFonts w:ascii="Arial" w:eastAsia="Times New Roman" w:hAnsi="Arial" w:cs="Arial"/>
        </w:rPr>
      </w:pPr>
      <w:r w:rsidRPr="006A3A50">
        <w:rPr>
          <w:rFonts w:ascii="Arial" w:eastAsia="Times New Roman" w:hAnsi="Arial" w:cs="Arial"/>
        </w:rPr>
        <w:t>The Java memory area</w:t>
      </w:r>
    </w:p>
    <w:p w:rsidR="00411F9F" w:rsidRPr="006A3A50" w:rsidRDefault="00411F9F" w:rsidP="006A3A50">
      <w:pPr>
        <w:numPr>
          <w:ilvl w:val="0"/>
          <w:numId w:val="33"/>
        </w:numPr>
        <w:shd w:val="clear" w:color="auto" w:fill="FFFFFF"/>
        <w:spacing w:after="0" w:line="240" w:lineRule="auto"/>
        <w:ind w:left="395"/>
        <w:rPr>
          <w:rFonts w:ascii="Arial" w:eastAsia="Times New Roman" w:hAnsi="Arial" w:cs="Arial"/>
        </w:rPr>
      </w:pPr>
      <w:r w:rsidRPr="006A3A50">
        <w:rPr>
          <w:rFonts w:ascii="Arial" w:eastAsia="Times New Roman" w:hAnsi="Arial" w:cs="Arial"/>
          <w:b/>
          <w:bCs/>
        </w:rPr>
        <w:t>Memory allocated for the PGA (Program Global Area)</w:t>
      </w:r>
      <w:r w:rsidRPr="006A3A50">
        <w:rPr>
          <w:rFonts w:ascii="Arial" w:eastAsia="Times New Roman" w:hAnsi="Arial" w:cs="Arial"/>
        </w:rPr>
        <w:t> is allocated at the start of the process server. It is reserved for each user process that connects to the Oracle database and is released at the end of the process.</w:t>
      </w:r>
    </w:p>
    <w:p w:rsidR="00411F9F" w:rsidRPr="006A3A50" w:rsidRDefault="00411F9F" w:rsidP="006A3A50">
      <w:pPr>
        <w:spacing w:after="0" w:line="240" w:lineRule="auto"/>
        <w:rPr>
          <w:rFonts w:ascii="Arial" w:eastAsia="Times New Roman" w:hAnsi="Arial" w:cs="Arial"/>
          <w:b/>
        </w:rPr>
      </w:pPr>
      <w:bookmarkStart w:id="8" w:name="the-user-process"/>
      <w:bookmarkEnd w:id="8"/>
    </w:p>
    <w:p w:rsidR="00411F9F" w:rsidRPr="006A3A50" w:rsidRDefault="00411F9F" w:rsidP="006A3A50">
      <w:pPr>
        <w:pBdr>
          <w:bottom w:val="single" w:sz="8" w:space="5" w:color="CCCCCC"/>
        </w:pBdr>
        <w:shd w:val="clear" w:color="auto" w:fill="FFFFFF"/>
        <w:spacing w:after="0" w:line="240" w:lineRule="auto"/>
        <w:outlineLvl w:val="1"/>
        <w:rPr>
          <w:rFonts w:ascii="Arial" w:eastAsia="Times New Roman" w:hAnsi="Arial" w:cs="Arial"/>
        </w:rPr>
      </w:pPr>
      <w:r w:rsidRPr="006A3A50">
        <w:rPr>
          <w:rFonts w:ascii="Arial" w:eastAsia="Times New Roman" w:hAnsi="Arial" w:cs="Arial"/>
          <w:b/>
        </w:rPr>
        <w:t xml:space="preserve">The user </w:t>
      </w:r>
      <w:proofErr w:type="spellStart"/>
      <w:r w:rsidRPr="006A3A50">
        <w:rPr>
          <w:rFonts w:ascii="Arial" w:eastAsia="Times New Roman" w:hAnsi="Arial" w:cs="Arial"/>
          <w:b/>
        </w:rPr>
        <w:t>process</w:t>
      </w:r>
      <w:proofErr w:type="gramStart"/>
      <w:r w:rsidRPr="006A3A50">
        <w:rPr>
          <w:rFonts w:ascii="Arial" w:eastAsia="Times New Roman" w:hAnsi="Arial" w:cs="Arial"/>
          <w:b/>
        </w:rPr>
        <w:t>:</w:t>
      </w:r>
      <w:r w:rsidRPr="006A3A50">
        <w:rPr>
          <w:rFonts w:ascii="Arial" w:eastAsia="Times New Roman" w:hAnsi="Arial" w:cs="Arial"/>
          <w:shd w:val="clear" w:color="auto" w:fill="FFFFFF"/>
        </w:rPr>
        <w:t>The</w:t>
      </w:r>
      <w:proofErr w:type="spellEnd"/>
      <w:proofErr w:type="gramEnd"/>
      <w:r w:rsidRPr="006A3A50">
        <w:rPr>
          <w:rFonts w:ascii="Arial" w:eastAsia="Times New Roman" w:hAnsi="Arial" w:cs="Arial"/>
          <w:shd w:val="clear" w:color="auto" w:fill="FFFFFF"/>
        </w:rPr>
        <w:t xml:space="preserve"> program which interacts with the database by starting a connection. It communicates only with the process server. </w:t>
      </w:r>
      <w:r w:rsidRPr="006A3A50">
        <w:rPr>
          <w:rFonts w:ascii="Arial" w:eastAsia="Times New Roman" w:hAnsi="Arial" w:cs="Arial"/>
        </w:rPr>
        <w:br/>
      </w:r>
      <w:bookmarkStart w:id="9" w:name="process-servers"/>
      <w:bookmarkEnd w:id="9"/>
    </w:p>
    <w:p w:rsidR="00411F9F" w:rsidRPr="006A3A50" w:rsidRDefault="00411F9F" w:rsidP="006A3A50">
      <w:pPr>
        <w:pBdr>
          <w:bottom w:val="single" w:sz="8" w:space="5" w:color="CCCCCC"/>
        </w:pBdr>
        <w:shd w:val="clear" w:color="auto" w:fill="FFFFFF"/>
        <w:spacing w:after="0" w:line="240" w:lineRule="auto"/>
        <w:outlineLvl w:val="1"/>
        <w:rPr>
          <w:rFonts w:ascii="Arial" w:eastAsia="Times New Roman" w:hAnsi="Arial" w:cs="Arial"/>
        </w:rPr>
      </w:pPr>
      <w:r w:rsidRPr="006A3A50">
        <w:rPr>
          <w:rFonts w:ascii="Arial" w:eastAsia="Times New Roman" w:hAnsi="Arial" w:cs="Arial"/>
          <w:b/>
        </w:rPr>
        <w:t xml:space="preserve">Process </w:t>
      </w:r>
      <w:proofErr w:type="spellStart"/>
      <w:r w:rsidRPr="006A3A50">
        <w:rPr>
          <w:rFonts w:ascii="Arial" w:eastAsia="Times New Roman" w:hAnsi="Arial" w:cs="Arial"/>
          <w:b/>
        </w:rPr>
        <w:t>Servers</w:t>
      </w:r>
      <w:proofErr w:type="gramStart"/>
      <w:r w:rsidRPr="006A3A50">
        <w:rPr>
          <w:rFonts w:ascii="Arial" w:eastAsia="Times New Roman" w:hAnsi="Arial" w:cs="Arial"/>
          <w:b/>
        </w:rPr>
        <w:t>:</w:t>
      </w:r>
      <w:r w:rsidRPr="006A3A50">
        <w:rPr>
          <w:rFonts w:ascii="Arial" w:eastAsia="Times New Roman" w:hAnsi="Arial" w:cs="Arial"/>
          <w:shd w:val="clear" w:color="auto" w:fill="FFFFFF"/>
        </w:rPr>
        <w:t>Represents</w:t>
      </w:r>
      <w:proofErr w:type="spellEnd"/>
      <w:proofErr w:type="gramEnd"/>
      <w:r w:rsidRPr="006A3A50">
        <w:rPr>
          <w:rFonts w:ascii="Arial" w:eastAsia="Times New Roman" w:hAnsi="Arial" w:cs="Arial"/>
          <w:shd w:val="clear" w:color="auto" w:fill="FFFFFF"/>
        </w:rPr>
        <w:t xml:space="preserve"> the program that interact directly with the Oracle server. It responds to all requests and return results. It can be dedicated to a client or a server shared by many. </w:t>
      </w:r>
      <w:r w:rsidRPr="006A3A50">
        <w:rPr>
          <w:rFonts w:ascii="Arial" w:eastAsia="Times New Roman" w:hAnsi="Arial" w:cs="Arial"/>
        </w:rPr>
        <w:br/>
      </w:r>
      <w:bookmarkStart w:id="10" w:name="oracle-database"/>
      <w:bookmarkEnd w:id="10"/>
    </w:p>
    <w:p w:rsidR="00411F9F" w:rsidRPr="006A3A50" w:rsidRDefault="00411F9F" w:rsidP="006A3A50">
      <w:pPr>
        <w:pBdr>
          <w:bottom w:val="single" w:sz="8" w:space="5" w:color="CCCCCC"/>
        </w:pBdr>
        <w:shd w:val="clear" w:color="auto" w:fill="FFFFFF"/>
        <w:spacing w:after="0" w:line="240" w:lineRule="auto"/>
        <w:outlineLvl w:val="1"/>
        <w:rPr>
          <w:rFonts w:ascii="Arial" w:eastAsia="Times New Roman" w:hAnsi="Arial" w:cs="Arial"/>
        </w:rPr>
      </w:pPr>
      <w:r w:rsidRPr="006A3A50">
        <w:rPr>
          <w:rFonts w:ascii="Arial" w:eastAsia="Times New Roman" w:hAnsi="Arial" w:cs="Arial"/>
          <w:b/>
        </w:rPr>
        <w:t xml:space="preserve">Oracle </w:t>
      </w:r>
      <w:proofErr w:type="spellStart"/>
      <w:r w:rsidRPr="006A3A50">
        <w:rPr>
          <w:rFonts w:ascii="Arial" w:eastAsia="Times New Roman" w:hAnsi="Arial" w:cs="Arial"/>
          <w:b/>
        </w:rPr>
        <w:t>database</w:t>
      </w:r>
      <w:proofErr w:type="gramStart"/>
      <w:r w:rsidRPr="006A3A50">
        <w:rPr>
          <w:rFonts w:ascii="Arial" w:eastAsia="Times New Roman" w:hAnsi="Arial" w:cs="Arial"/>
          <w:b/>
        </w:rPr>
        <w:t>:</w:t>
      </w:r>
      <w:r w:rsidRPr="006A3A50">
        <w:rPr>
          <w:rFonts w:ascii="Arial" w:eastAsia="Times New Roman" w:hAnsi="Arial" w:cs="Arial"/>
          <w:shd w:val="clear" w:color="auto" w:fill="FFFFFF"/>
        </w:rPr>
        <w:t>The</w:t>
      </w:r>
      <w:proofErr w:type="spellEnd"/>
      <w:proofErr w:type="gramEnd"/>
      <w:r w:rsidRPr="006A3A50">
        <w:rPr>
          <w:rFonts w:ascii="Arial" w:eastAsia="Times New Roman" w:hAnsi="Arial" w:cs="Arial"/>
          <w:shd w:val="clear" w:color="auto" w:fill="FFFFFF"/>
        </w:rPr>
        <w:t xml:space="preserve"> Oracle database is a collection of data treated as a single entity and consists of three types of files including:</w:t>
      </w:r>
    </w:p>
    <w:p w:rsidR="00411F9F" w:rsidRPr="006A3A50" w:rsidRDefault="00411F9F" w:rsidP="006A3A50">
      <w:pPr>
        <w:numPr>
          <w:ilvl w:val="0"/>
          <w:numId w:val="34"/>
        </w:numPr>
        <w:shd w:val="clear" w:color="auto" w:fill="FFFFFF"/>
        <w:spacing w:after="0" w:line="240" w:lineRule="auto"/>
        <w:ind w:left="395"/>
        <w:rPr>
          <w:rFonts w:ascii="Arial" w:eastAsia="Times New Roman" w:hAnsi="Arial" w:cs="Arial"/>
        </w:rPr>
      </w:pPr>
      <w:r w:rsidRPr="006A3A50">
        <w:rPr>
          <w:rFonts w:ascii="Arial" w:eastAsia="Times New Roman" w:hAnsi="Arial" w:cs="Arial"/>
        </w:rPr>
        <w:t>Control files</w:t>
      </w:r>
    </w:p>
    <w:p w:rsidR="00411F9F" w:rsidRPr="006A3A50" w:rsidRDefault="00411F9F" w:rsidP="006A3A50">
      <w:pPr>
        <w:numPr>
          <w:ilvl w:val="0"/>
          <w:numId w:val="34"/>
        </w:numPr>
        <w:shd w:val="clear" w:color="auto" w:fill="FFFFFF"/>
        <w:spacing w:after="0" w:line="240" w:lineRule="auto"/>
        <w:ind w:left="395"/>
        <w:rPr>
          <w:rFonts w:ascii="Arial" w:eastAsia="Times New Roman" w:hAnsi="Arial" w:cs="Arial"/>
        </w:rPr>
      </w:pPr>
      <w:r w:rsidRPr="006A3A50">
        <w:rPr>
          <w:rFonts w:ascii="Arial" w:eastAsia="Times New Roman" w:hAnsi="Arial" w:cs="Arial"/>
        </w:rPr>
        <w:t>Data Files</w:t>
      </w:r>
    </w:p>
    <w:p w:rsidR="00411F9F" w:rsidRPr="006A3A50" w:rsidRDefault="00411F9F" w:rsidP="006A3A50">
      <w:pPr>
        <w:numPr>
          <w:ilvl w:val="0"/>
          <w:numId w:val="34"/>
        </w:numPr>
        <w:shd w:val="clear" w:color="auto" w:fill="FFFFFF"/>
        <w:spacing w:after="0" w:line="240" w:lineRule="auto"/>
        <w:ind w:left="395"/>
        <w:rPr>
          <w:rFonts w:ascii="Arial" w:eastAsia="Times New Roman" w:hAnsi="Arial" w:cs="Arial"/>
        </w:rPr>
      </w:pPr>
      <w:r w:rsidRPr="006A3A50">
        <w:rPr>
          <w:rFonts w:ascii="Arial" w:eastAsia="Times New Roman" w:hAnsi="Arial" w:cs="Arial"/>
        </w:rPr>
        <w:t>Log files</w:t>
      </w:r>
    </w:p>
    <w:p w:rsidR="00C11A9E" w:rsidRPr="006A3A50" w:rsidRDefault="00C11A9E" w:rsidP="006A3A50">
      <w:pPr>
        <w:shd w:val="clear" w:color="auto" w:fill="FFFFFF"/>
        <w:spacing w:after="0" w:line="240" w:lineRule="auto"/>
        <w:rPr>
          <w:rFonts w:ascii="Arial" w:eastAsia="Times New Roman" w:hAnsi="Arial" w:cs="Arial"/>
        </w:rPr>
      </w:pPr>
    </w:p>
    <w:p w:rsidR="00C11A9E" w:rsidRPr="006A3A50" w:rsidRDefault="00C11A9E" w:rsidP="006A3A50">
      <w:pPr>
        <w:shd w:val="clear" w:color="auto" w:fill="FFFFFF"/>
        <w:spacing w:after="0" w:line="240" w:lineRule="auto"/>
        <w:rPr>
          <w:rFonts w:ascii="Arial" w:eastAsia="Times New Roman" w:hAnsi="Arial" w:cs="Arial"/>
        </w:rPr>
      </w:pPr>
    </w:p>
    <w:p w:rsidR="00C11A9E" w:rsidRPr="006A3A50" w:rsidRDefault="00C11A9E" w:rsidP="006A3A50">
      <w:pPr>
        <w:pStyle w:val="NormalWeb"/>
        <w:spacing w:before="0" w:beforeAutospacing="0" w:after="0" w:afterAutospacing="0"/>
        <w:rPr>
          <w:rStyle w:val="Strong"/>
          <w:rFonts w:ascii="Arial" w:hAnsi="Arial" w:cs="Arial"/>
          <w:sz w:val="22"/>
          <w:szCs w:val="22"/>
        </w:rPr>
      </w:pPr>
    </w:p>
    <w:tbl>
      <w:tblPr>
        <w:tblW w:w="0" w:type="auto"/>
        <w:tblLook w:val="04A0"/>
      </w:tblPr>
      <w:tblGrid>
        <w:gridCol w:w="4438"/>
        <w:gridCol w:w="5138"/>
      </w:tblGrid>
      <w:tr w:rsidR="00C11A9E" w:rsidRPr="006A3A50" w:rsidTr="00C11A9E">
        <w:tc>
          <w:tcPr>
            <w:tcW w:w="4503" w:type="dxa"/>
          </w:tcPr>
          <w:p w:rsidR="00C11A9E" w:rsidRPr="006A3A50" w:rsidRDefault="00C11A9E" w:rsidP="006A3A50">
            <w:pPr>
              <w:pStyle w:val="NormalWeb"/>
              <w:spacing w:before="0" w:beforeAutospacing="0" w:after="0" w:afterAutospacing="0"/>
              <w:jc w:val="both"/>
              <w:rPr>
                <w:rFonts w:ascii="Arial" w:hAnsi="Arial" w:cs="Arial"/>
                <w:sz w:val="22"/>
                <w:szCs w:val="22"/>
              </w:rPr>
            </w:pPr>
            <w:r w:rsidRPr="006A3A50">
              <w:rPr>
                <w:rStyle w:val="Strong"/>
                <w:rFonts w:ascii="Arial" w:hAnsi="Arial" w:cs="Arial"/>
                <w:sz w:val="22"/>
                <w:szCs w:val="22"/>
              </w:rPr>
              <w:t>What is An Oracle Database?</w:t>
            </w:r>
          </w:p>
          <w:p w:rsidR="00C11A9E" w:rsidRPr="006A3A50" w:rsidRDefault="00C11A9E" w:rsidP="006A3A50">
            <w:pPr>
              <w:pStyle w:val="NormalWeb"/>
              <w:spacing w:before="0" w:beforeAutospacing="0" w:after="0" w:afterAutospacing="0"/>
              <w:jc w:val="both"/>
              <w:rPr>
                <w:rStyle w:val="Strong"/>
                <w:rFonts w:ascii="Arial" w:hAnsi="Arial" w:cs="Arial"/>
                <w:sz w:val="22"/>
                <w:szCs w:val="22"/>
              </w:rPr>
            </w:pPr>
            <w:r w:rsidRPr="006A3A50">
              <w:rPr>
                <w:rFonts w:ascii="Arial" w:hAnsi="Arial" w:cs="Arial"/>
                <w:sz w:val="22"/>
                <w:szCs w:val="22"/>
              </w:rPr>
              <w:t>Basically, there are two main components of Oracle database –– instance and database itself. An instance consists of some memory structures and the background processes, whereas a database refers to the disk resources. Figure 1 will show you the relationship.</w:t>
            </w:r>
          </w:p>
        </w:tc>
        <w:tc>
          <w:tcPr>
            <w:tcW w:w="5073" w:type="dxa"/>
          </w:tcPr>
          <w:p w:rsidR="00C11A9E" w:rsidRPr="006A3A50" w:rsidRDefault="00C11A9E" w:rsidP="006A3A50">
            <w:pPr>
              <w:pStyle w:val="NormalWeb"/>
              <w:spacing w:before="0" w:beforeAutospacing="0" w:after="0" w:afterAutospacing="0"/>
              <w:rPr>
                <w:rStyle w:val="Strong"/>
                <w:rFonts w:ascii="Arial" w:hAnsi="Arial" w:cs="Arial"/>
                <w:sz w:val="22"/>
                <w:szCs w:val="22"/>
              </w:rPr>
            </w:pPr>
            <w:r w:rsidRPr="006A3A50">
              <w:rPr>
                <w:rFonts w:ascii="Arial" w:hAnsi="Arial" w:cs="Arial"/>
                <w:noProof/>
                <w:sz w:val="22"/>
                <w:szCs w:val="22"/>
              </w:rPr>
              <w:drawing>
                <wp:inline distT="0" distB="0" distL="0" distR="0">
                  <wp:extent cx="2856230" cy="1565910"/>
                  <wp:effectExtent l="19050" t="0" r="1270" b="0"/>
                  <wp:docPr id="37" name="Picture 23" descr="https://monishsb.files.wordpress.com/2008/07/1.jpg?w=300&amp;h=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onishsb.files.wordpress.com/2008/07/1.jpg?w=300&amp;h=164"/>
                          <pic:cNvPicPr>
                            <a:picLocks noChangeAspect="1" noChangeArrowheads="1"/>
                          </pic:cNvPicPr>
                        </pic:nvPicPr>
                        <pic:blipFill>
                          <a:blip r:embed="rId47"/>
                          <a:srcRect/>
                          <a:stretch>
                            <a:fillRect/>
                          </a:stretch>
                        </pic:blipFill>
                        <pic:spPr bwMode="auto">
                          <a:xfrm>
                            <a:off x="0" y="0"/>
                            <a:ext cx="2856230" cy="1565910"/>
                          </a:xfrm>
                          <a:prstGeom prst="rect">
                            <a:avLst/>
                          </a:prstGeom>
                          <a:noFill/>
                          <a:ln w="9525">
                            <a:noFill/>
                            <a:miter lim="800000"/>
                            <a:headEnd/>
                            <a:tailEnd/>
                          </a:ln>
                        </pic:spPr>
                      </pic:pic>
                    </a:graphicData>
                  </a:graphic>
                </wp:inline>
              </w:drawing>
            </w:r>
          </w:p>
          <w:p w:rsidR="00C11A9E" w:rsidRPr="006A3A50" w:rsidRDefault="00C11A9E" w:rsidP="006A3A50">
            <w:pPr>
              <w:pStyle w:val="NormalWeb"/>
              <w:spacing w:before="0" w:beforeAutospacing="0" w:after="0" w:afterAutospacing="0"/>
              <w:rPr>
                <w:rStyle w:val="Strong"/>
                <w:rFonts w:ascii="Arial" w:hAnsi="Arial" w:cs="Arial"/>
                <w:sz w:val="22"/>
                <w:szCs w:val="22"/>
              </w:rPr>
            </w:pPr>
            <w:r w:rsidRPr="006A3A50">
              <w:rPr>
                <w:rFonts w:ascii="Arial" w:hAnsi="Arial" w:cs="Arial"/>
                <w:sz w:val="22"/>
                <w:szCs w:val="22"/>
              </w:rPr>
              <w:t>Figure 1. Two main components of Oracle database</w:t>
            </w:r>
          </w:p>
        </w:tc>
      </w:tr>
      <w:tr w:rsidR="00C11A9E" w:rsidRPr="006A3A50" w:rsidTr="00C11A9E">
        <w:tc>
          <w:tcPr>
            <w:tcW w:w="4503" w:type="dxa"/>
          </w:tcPr>
          <w:p w:rsidR="00C11A9E" w:rsidRPr="006A3A50" w:rsidRDefault="00C11A9E" w:rsidP="006A3A50">
            <w:pPr>
              <w:pStyle w:val="Heading1"/>
              <w:spacing w:before="0" w:line="240" w:lineRule="auto"/>
              <w:rPr>
                <w:rFonts w:ascii="Arial" w:hAnsi="Arial" w:cs="Arial"/>
                <w:color w:val="auto"/>
                <w:spacing w:val="-20"/>
                <w:sz w:val="22"/>
                <w:szCs w:val="22"/>
              </w:rPr>
            </w:pPr>
            <w:r w:rsidRPr="006A3A50">
              <w:rPr>
                <w:rStyle w:val="Strong"/>
                <w:rFonts w:ascii="Arial" w:hAnsi="Arial" w:cs="Arial"/>
                <w:b/>
                <w:bCs/>
                <w:color w:val="auto"/>
                <w:spacing w:val="-20"/>
                <w:sz w:val="22"/>
                <w:szCs w:val="22"/>
              </w:rPr>
              <w:lastRenderedPageBreak/>
              <w:t>Instance</w:t>
            </w:r>
          </w:p>
          <w:p w:rsidR="00C11A9E" w:rsidRPr="006A3A50" w:rsidRDefault="00C11A9E" w:rsidP="006A3A50">
            <w:pPr>
              <w:pStyle w:val="NormalWeb"/>
              <w:spacing w:before="0" w:beforeAutospacing="0" w:after="0" w:afterAutospacing="0"/>
              <w:jc w:val="both"/>
              <w:rPr>
                <w:rStyle w:val="Strong"/>
                <w:rFonts w:ascii="Arial" w:hAnsi="Arial" w:cs="Arial"/>
                <w:sz w:val="22"/>
                <w:szCs w:val="22"/>
              </w:rPr>
            </w:pPr>
            <w:r w:rsidRPr="006A3A50">
              <w:rPr>
                <w:rFonts w:ascii="Arial" w:hAnsi="Arial" w:cs="Arial"/>
                <w:sz w:val="22"/>
                <w:szCs w:val="22"/>
              </w:rPr>
              <w:t>Database files themselves are useless without the memory structures and processes to interact with the database. Oracle defines the term </w:t>
            </w:r>
            <w:r w:rsidRPr="006A3A50">
              <w:rPr>
                <w:rStyle w:val="Emphasis"/>
                <w:rFonts w:ascii="Arial" w:hAnsi="Arial" w:cs="Arial"/>
                <w:sz w:val="22"/>
                <w:szCs w:val="22"/>
              </w:rPr>
              <w:t>instance</w:t>
            </w:r>
            <w:r w:rsidRPr="006A3A50">
              <w:rPr>
                <w:rFonts w:ascii="Arial" w:hAnsi="Arial" w:cs="Arial"/>
                <w:sz w:val="22"/>
                <w:szCs w:val="22"/>
              </w:rPr>
              <w:t xml:space="preserve"> as the memory structure and the background processes used to access data from a database. The memory structures and background processes </w:t>
            </w:r>
            <w:proofErr w:type="spellStart"/>
            <w:r w:rsidRPr="006A3A50">
              <w:rPr>
                <w:rFonts w:ascii="Arial" w:hAnsi="Arial" w:cs="Arial"/>
                <w:sz w:val="22"/>
                <w:szCs w:val="22"/>
              </w:rPr>
              <w:t>contitute</w:t>
            </w:r>
            <w:proofErr w:type="spellEnd"/>
            <w:r w:rsidRPr="006A3A50">
              <w:rPr>
                <w:rFonts w:ascii="Arial" w:hAnsi="Arial" w:cs="Arial"/>
                <w:sz w:val="22"/>
                <w:szCs w:val="22"/>
              </w:rPr>
              <w:t xml:space="preserve"> an instance. The memory structure itself consists of System Global Area (SGA), Program Global Area (PGA), and an optional area –– Software Area Code. In the other hand, the mandatory background processes are Database Writer (</w:t>
            </w:r>
            <w:proofErr w:type="spellStart"/>
            <w:r w:rsidRPr="006A3A50">
              <w:rPr>
                <w:rFonts w:ascii="Arial" w:hAnsi="Arial" w:cs="Arial"/>
                <w:sz w:val="22"/>
                <w:szCs w:val="22"/>
              </w:rPr>
              <w:t>DBWn</w:t>
            </w:r>
            <w:proofErr w:type="spellEnd"/>
            <w:r w:rsidRPr="006A3A50">
              <w:rPr>
                <w:rFonts w:ascii="Arial" w:hAnsi="Arial" w:cs="Arial"/>
                <w:sz w:val="22"/>
                <w:szCs w:val="22"/>
              </w:rPr>
              <w:t xml:space="preserve">), Log Writer (LGWR), Checkpoint (CKPT), System Monitor (SMON), and Process Monitor (PMON). And another optional background processes are </w:t>
            </w:r>
            <w:proofErr w:type="spellStart"/>
            <w:r w:rsidRPr="006A3A50">
              <w:rPr>
                <w:rFonts w:ascii="Arial" w:hAnsi="Arial" w:cs="Arial"/>
                <w:sz w:val="22"/>
                <w:szCs w:val="22"/>
              </w:rPr>
              <w:t>Archiver</w:t>
            </w:r>
            <w:proofErr w:type="spellEnd"/>
            <w:r w:rsidRPr="006A3A50">
              <w:rPr>
                <w:rFonts w:ascii="Arial" w:hAnsi="Arial" w:cs="Arial"/>
                <w:sz w:val="22"/>
                <w:szCs w:val="22"/>
              </w:rPr>
              <w:t xml:space="preserve"> (</w:t>
            </w:r>
            <w:proofErr w:type="spellStart"/>
            <w:r w:rsidRPr="006A3A50">
              <w:rPr>
                <w:rFonts w:ascii="Arial" w:hAnsi="Arial" w:cs="Arial"/>
                <w:sz w:val="22"/>
                <w:szCs w:val="22"/>
              </w:rPr>
              <w:t>ARCn</w:t>
            </w:r>
            <w:proofErr w:type="spellEnd"/>
            <w:r w:rsidRPr="006A3A50">
              <w:rPr>
                <w:rFonts w:ascii="Arial" w:hAnsi="Arial" w:cs="Arial"/>
                <w:sz w:val="22"/>
                <w:szCs w:val="22"/>
              </w:rPr>
              <w:t xml:space="preserve">), </w:t>
            </w:r>
            <w:proofErr w:type="spellStart"/>
            <w:r w:rsidRPr="006A3A50">
              <w:rPr>
                <w:rFonts w:ascii="Arial" w:hAnsi="Arial" w:cs="Arial"/>
                <w:sz w:val="22"/>
                <w:szCs w:val="22"/>
              </w:rPr>
              <w:t>Recoverer</w:t>
            </w:r>
            <w:proofErr w:type="spellEnd"/>
            <w:r w:rsidRPr="006A3A50">
              <w:rPr>
                <w:rFonts w:ascii="Arial" w:hAnsi="Arial" w:cs="Arial"/>
                <w:sz w:val="22"/>
                <w:szCs w:val="22"/>
              </w:rPr>
              <w:t xml:space="preserve"> (RECO), etc. Figure 2 will illustrate the relationship for those components on an instance</w:t>
            </w:r>
          </w:p>
        </w:tc>
        <w:tc>
          <w:tcPr>
            <w:tcW w:w="5073" w:type="dxa"/>
          </w:tcPr>
          <w:p w:rsidR="00C11A9E" w:rsidRPr="006A3A50" w:rsidRDefault="00C11A9E" w:rsidP="006A3A50">
            <w:pPr>
              <w:pStyle w:val="NormalWeb"/>
              <w:spacing w:before="0" w:beforeAutospacing="0" w:after="0" w:afterAutospacing="0"/>
              <w:rPr>
                <w:rFonts w:ascii="Arial" w:hAnsi="Arial" w:cs="Arial"/>
                <w:noProof/>
                <w:sz w:val="22"/>
                <w:szCs w:val="22"/>
              </w:rPr>
            </w:pPr>
            <w:r w:rsidRPr="006A3A50">
              <w:rPr>
                <w:rFonts w:ascii="Arial" w:hAnsi="Arial" w:cs="Arial"/>
                <w:noProof/>
                <w:sz w:val="22"/>
                <w:szCs w:val="22"/>
              </w:rPr>
              <w:t xml:space="preserve"> Fig II </w:t>
            </w:r>
            <w:r w:rsidRPr="006A3A50">
              <w:rPr>
                <w:rFonts w:ascii="Arial" w:hAnsi="Arial" w:cs="Arial"/>
                <w:noProof/>
                <w:sz w:val="22"/>
                <w:szCs w:val="22"/>
              </w:rPr>
              <w:drawing>
                <wp:inline distT="0" distB="0" distL="0" distR="0">
                  <wp:extent cx="3105932" cy="4396636"/>
                  <wp:effectExtent l="19050" t="0" r="0" b="0"/>
                  <wp:docPr id="38" name="Picture 24" descr="https://monishsb.files.wordpress.com/2008/07/2.jpg?w=500&amp;h=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onishsb.files.wordpress.com/2008/07/2.jpg?w=500&amp;h=353"/>
                          <pic:cNvPicPr>
                            <a:picLocks noChangeAspect="1" noChangeArrowheads="1"/>
                          </pic:cNvPicPr>
                        </pic:nvPicPr>
                        <pic:blipFill>
                          <a:blip r:embed="rId48"/>
                          <a:srcRect l="3598" t="4416" r="2470" b="4416"/>
                          <a:stretch>
                            <a:fillRect/>
                          </a:stretch>
                        </pic:blipFill>
                        <pic:spPr bwMode="auto">
                          <a:xfrm>
                            <a:off x="0" y="0"/>
                            <a:ext cx="3105932" cy="4396636"/>
                          </a:xfrm>
                          <a:prstGeom prst="rect">
                            <a:avLst/>
                          </a:prstGeom>
                          <a:noFill/>
                          <a:ln w="9525">
                            <a:noFill/>
                            <a:miter lim="800000"/>
                            <a:headEnd/>
                            <a:tailEnd/>
                          </a:ln>
                        </pic:spPr>
                      </pic:pic>
                    </a:graphicData>
                  </a:graphic>
                </wp:inline>
              </w:drawing>
            </w:r>
          </w:p>
        </w:tc>
      </w:tr>
    </w:tbl>
    <w:p w:rsidR="00C11A9E" w:rsidRPr="006A3A50" w:rsidRDefault="00C11A9E" w:rsidP="006A3A50">
      <w:pPr>
        <w:pStyle w:val="Heading3"/>
        <w:spacing w:before="0" w:line="240" w:lineRule="auto"/>
        <w:rPr>
          <w:rFonts w:ascii="Arial" w:hAnsi="Arial" w:cs="Arial"/>
          <w:color w:val="auto"/>
        </w:rPr>
      </w:pPr>
      <w:r w:rsidRPr="006A3A50">
        <w:rPr>
          <w:rStyle w:val="Strong"/>
          <w:rFonts w:ascii="Arial" w:hAnsi="Arial" w:cs="Arial"/>
          <w:b/>
          <w:bCs/>
          <w:color w:val="auto"/>
          <w:u w:val="single"/>
        </w:rPr>
        <w:t>System Global Area</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SGA is the primary memory structures. When Oracle DBAs talk about memory, they usually mean the SGA. This area is broken into a few of part memory –– Buffer Cache, Shared Pool, Redo Log Buffer, Large Pool, and Java Pool.</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Strong"/>
          <w:rFonts w:ascii="Arial" w:hAnsi="Arial" w:cs="Arial"/>
          <w:sz w:val="22"/>
          <w:szCs w:val="22"/>
        </w:rPr>
        <w:t>Buffer Cache</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 xml:space="preserve">Buffer cache is used to stores the copies of data block that retrieved from </w:t>
      </w:r>
      <w:proofErr w:type="spellStart"/>
      <w:r w:rsidRPr="006A3A50">
        <w:rPr>
          <w:rFonts w:ascii="Arial" w:hAnsi="Arial" w:cs="Arial"/>
          <w:sz w:val="22"/>
          <w:szCs w:val="22"/>
        </w:rPr>
        <w:t>datafiles</w:t>
      </w:r>
      <w:proofErr w:type="spellEnd"/>
      <w:r w:rsidRPr="006A3A50">
        <w:rPr>
          <w:rFonts w:ascii="Arial" w:hAnsi="Arial" w:cs="Arial"/>
          <w:sz w:val="22"/>
          <w:szCs w:val="22"/>
        </w:rPr>
        <w:t>. That is, when user retrieves data from database, the data will be stored in buffer cache. Its size can be manipulated via DB_CACHE_SIZE parameter in </w:t>
      </w:r>
      <w:proofErr w:type="spellStart"/>
      <w:r w:rsidRPr="006A3A50">
        <w:rPr>
          <w:rStyle w:val="skimlinks-unlinked"/>
          <w:rFonts w:ascii="Arial" w:hAnsi="Arial" w:cs="Arial"/>
          <w:sz w:val="22"/>
          <w:szCs w:val="22"/>
        </w:rPr>
        <w:t>init.ora</w:t>
      </w:r>
      <w:r w:rsidRPr="006A3A50">
        <w:rPr>
          <w:rFonts w:ascii="Arial" w:hAnsi="Arial" w:cs="Arial"/>
          <w:sz w:val="22"/>
          <w:szCs w:val="22"/>
        </w:rPr>
        <w:t>initialization</w:t>
      </w:r>
      <w:proofErr w:type="spellEnd"/>
      <w:r w:rsidRPr="006A3A50">
        <w:rPr>
          <w:rFonts w:ascii="Arial" w:hAnsi="Arial" w:cs="Arial"/>
          <w:sz w:val="22"/>
          <w:szCs w:val="22"/>
        </w:rPr>
        <w:t xml:space="preserve"> parameter file.</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Strong"/>
          <w:rFonts w:ascii="Arial" w:hAnsi="Arial" w:cs="Arial"/>
          <w:sz w:val="22"/>
          <w:szCs w:val="22"/>
        </w:rPr>
        <w:t>Shared Pool</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Shared pool is broken into two small part memories –– Library Cache and Dictionary Cache. The </w:t>
      </w:r>
      <w:r w:rsidRPr="006A3A50">
        <w:rPr>
          <w:rStyle w:val="Emphasis"/>
          <w:rFonts w:ascii="Arial" w:hAnsi="Arial" w:cs="Arial"/>
          <w:b/>
          <w:bCs/>
          <w:sz w:val="22"/>
          <w:szCs w:val="22"/>
        </w:rPr>
        <w:t>library cache</w:t>
      </w:r>
      <w:r w:rsidRPr="006A3A50">
        <w:rPr>
          <w:rFonts w:ascii="Arial" w:hAnsi="Arial" w:cs="Arial"/>
          <w:sz w:val="22"/>
          <w:szCs w:val="22"/>
        </w:rPr>
        <w:t> is used to stores information about the commonly used SQL and PL/SQL statements; and is managed by a Least Recently Used (LRU) algorithm. It is also enables the sharing those statements among users. In the other hand, </w:t>
      </w:r>
      <w:r w:rsidRPr="006A3A50">
        <w:rPr>
          <w:rStyle w:val="Strong"/>
          <w:rFonts w:ascii="Arial" w:hAnsi="Arial" w:cs="Arial"/>
          <w:i/>
          <w:iCs/>
          <w:sz w:val="22"/>
          <w:szCs w:val="22"/>
        </w:rPr>
        <w:t>dictionary cache</w:t>
      </w:r>
      <w:r w:rsidRPr="006A3A50">
        <w:rPr>
          <w:rFonts w:ascii="Arial" w:hAnsi="Arial" w:cs="Arial"/>
          <w:sz w:val="22"/>
          <w:szCs w:val="22"/>
        </w:rPr>
        <w:t> is used to stores information about object definitions in the database, such as columns, tables, indexes, users, privileges, etc.</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shared pool size can be set via </w:t>
      </w:r>
      <w:r w:rsidRPr="006A3A50">
        <w:rPr>
          <w:rStyle w:val="Emphasis"/>
          <w:rFonts w:ascii="Arial" w:hAnsi="Arial" w:cs="Arial"/>
          <w:sz w:val="22"/>
          <w:szCs w:val="22"/>
        </w:rPr>
        <w:t>SHARED_POOL_SIZE</w:t>
      </w:r>
      <w:r w:rsidRPr="006A3A50">
        <w:rPr>
          <w:rFonts w:ascii="Arial" w:hAnsi="Arial" w:cs="Arial"/>
          <w:sz w:val="22"/>
          <w:szCs w:val="22"/>
        </w:rPr>
        <w:t> parameter in </w:t>
      </w:r>
      <w:proofErr w:type="spellStart"/>
      <w:r w:rsidRPr="006A3A50">
        <w:rPr>
          <w:rStyle w:val="skimlinks-unlinked"/>
          <w:rFonts w:ascii="Arial" w:hAnsi="Arial" w:cs="Arial"/>
          <w:sz w:val="22"/>
          <w:szCs w:val="22"/>
        </w:rPr>
        <w:t>init.ora</w:t>
      </w:r>
      <w:r w:rsidRPr="006A3A50">
        <w:rPr>
          <w:rFonts w:ascii="Arial" w:hAnsi="Arial" w:cs="Arial"/>
          <w:sz w:val="22"/>
          <w:szCs w:val="22"/>
        </w:rPr>
        <w:t>initialization</w:t>
      </w:r>
      <w:proofErr w:type="spellEnd"/>
      <w:r w:rsidRPr="006A3A50">
        <w:rPr>
          <w:rFonts w:ascii="Arial" w:hAnsi="Arial" w:cs="Arial"/>
          <w:sz w:val="22"/>
          <w:szCs w:val="22"/>
        </w:rPr>
        <w:t xml:space="preserve"> parameter file.</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Strong"/>
          <w:rFonts w:ascii="Arial" w:hAnsi="Arial" w:cs="Arial"/>
          <w:sz w:val="22"/>
          <w:szCs w:val="22"/>
        </w:rPr>
        <w:t>Redo Log Buffer</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Each DML statement (select, insert, update, and delete) executed by users will generates the redo entry. </w:t>
      </w:r>
      <w:r w:rsidRPr="006A3A50">
        <w:rPr>
          <w:rStyle w:val="Emphasis"/>
          <w:rFonts w:ascii="Arial" w:hAnsi="Arial" w:cs="Arial"/>
          <w:sz w:val="22"/>
          <w:szCs w:val="22"/>
        </w:rPr>
        <w:t>What is a redo entry? </w:t>
      </w:r>
      <w:r w:rsidRPr="006A3A50">
        <w:rPr>
          <w:rFonts w:ascii="Arial" w:hAnsi="Arial" w:cs="Arial"/>
          <w:sz w:val="22"/>
          <w:szCs w:val="22"/>
        </w:rPr>
        <w:t xml:space="preserve">It is </w:t>
      </w:r>
      <w:proofErr w:type="gramStart"/>
      <w:r w:rsidRPr="006A3A50">
        <w:rPr>
          <w:rFonts w:ascii="Arial" w:hAnsi="Arial" w:cs="Arial"/>
          <w:sz w:val="22"/>
          <w:szCs w:val="22"/>
        </w:rPr>
        <w:t>an information</w:t>
      </w:r>
      <w:proofErr w:type="gramEnd"/>
      <w:r w:rsidRPr="006A3A50">
        <w:rPr>
          <w:rFonts w:ascii="Arial" w:hAnsi="Arial" w:cs="Arial"/>
          <w:sz w:val="22"/>
          <w:szCs w:val="22"/>
        </w:rPr>
        <w:t xml:space="preserve"> about all data changes made by users. That redo entry is stored in redo log buffer before it is written into the redo log files. To </w:t>
      </w:r>
      <w:r w:rsidRPr="006A3A50">
        <w:rPr>
          <w:rFonts w:ascii="Arial" w:hAnsi="Arial" w:cs="Arial"/>
          <w:sz w:val="22"/>
          <w:szCs w:val="22"/>
        </w:rPr>
        <w:lastRenderedPageBreak/>
        <w:t>manipulate the size of redo log buffer, you can use the </w:t>
      </w:r>
      <w:r w:rsidRPr="006A3A50">
        <w:rPr>
          <w:rStyle w:val="Emphasis"/>
          <w:rFonts w:ascii="Arial" w:hAnsi="Arial" w:cs="Arial"/>
          <w:sz w:val="22"/>
          <w:szCs w:val="22"/>
        </w:rPr>
        <w:t>LOG_BUFFER</w:t>
      </w:r>
      <w:r w:rsidRPr="006A3A50">
        <w:rPr>
          <w:rFonts w:ascii="Arial" w:hAnsi="Arial" w:cs="Arial"/>
          <w:sz w:val="22"/>
          <w:szCs w:val="22"/>
        </w:rPr>
        <w:t> parameter in </w:t>
      </w:r>
      <w:r w:rsidRPr="006A3A50">
        <w:rPr>
          <w:rStyle w:val="skimlinks-unlinked"/>
          <w:rFonts w:ascii="Arial" w:hAnsi="Arial" w:cs="Arial"/>
          <w:sz w:val="22"/>
          <w:szCs w:val="22"/>
        </w:rPr>
        <w:t>init.ora</w:t>
      </w:r>
      <w:r w:rsidRPr="006A3A50">
        <w:rPr>
          <w:rFonts w:ascii="Arial" w:hAnsi="Arial" w:cs="Arial"/>
          <w:sz w:val="22"/>
          <w:szCs w:val="22"/>
        </w:rPr>
        <w:t> initialization parameter file.</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Strong"/>
          <w:rFonts w:ascii="Arial" w:hAnsi="Arial" w:cs="Arial"/>
          <w:sz w:val="22"/>
          <w:szCs w:val="22"/>
        </w:rPr>
        <w:t>Large Pool</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 xml:space="preserve">Large pool is an optional area of memory in the SGA. It is used to </w:t>
      </w:r>
      <w:proofErr w:type="gramStart"/>
      <w:r w:rsidRPr="006A3A50">
        <w:rPr>
          <w:rFonts w:ascii="Arial" w:hAnsi="Arial" w:cs="Arial"/>
          <w:sz w:val="22"/>
          <w:szCs w:val="22"/>
        </w:rPr>
        <w:t>relieves</w:t>
      </w:r>
      <w:proofErr w:type="gramEnd"/>
      <w:r w:rsidRPr="006A3A50">
        <w:rPr>
          <w:rFonts w:ascii="Arial" w:hAnsi="Arial" w:cs="Arial"/>
          <w:sz w:val="22"/>
          <w:szCs w:val="22"/>
        </w:rPr>
        <w:t xml:space="preserve"> the burden place on the shared pool. It is also used for I/O processes. The large pool size can be set by LARGE_POOL_SIZE parameter in </w:t>
      </w:r>
      <w:r w:rsidRPr="006A3A50">
        <w:rPr>
          <w:rStyle w:val="skimlinks-unlinked"/>
          <w:rFonts w:ascii="Arial" w:hAnsi="Arial" w:cs="Arial"/>
          <w:sz w:val="22"/>
          <w:szCs w:val="22"/>
        </w:rPr>
        <w:t>init.ora</w:t>
      </w:r>
      <w:r w:rsidRPr="006A3A50">
        <w:rPr>
          <w:rFonts w:ascii="Arial" w:hAnsi="Arial" w:cs="Arial"/>
          <w:sz w:val="22"/>
          <w:szCs w:val="22"/>
        </w:rPr>
        <w:t> initialization parameter file.</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Strong"/>
          <w:rFonts w:ascii="Arial" w:hAnsi="Arial" w:cs="Arial"/>
          <w:sz w:val="22"/>
          <w:szCs w:val="22"/>
        </w:rPr>
        <w:t>Java Pool</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As its name, Java pool is used to services parsing of the Java commands. Its size can be set by JAVA_POOL_SIZE parameter in </w:t>
      </w:r>
      <w:r w:rsidRPr="006A3A50">
        <w:rPr>
          <w:rStyle w:val="skimlinks-unlinked"/>
          <w:rFonts w:ascii="Arial" w:hAnsi="Arial" w:cs="Arial"/>
          <w:sz w:val="22"/>
          <w:szCs w:val="22"/>
        </w:rPr>
        <w:t>init.ora</w:t>
      </w:r>
      <w:r w:rsidRPr="006A3A50">
        <w:rPr>
          <w:rFonts w:ascii="Arial" w:hAnsi="Arial" w:cs="Arial"/>
          <w:sz w:val="22"/>
          <w:szCs w:val="22"/>
        </w:rPr>
        <w:t> initialization parameter file.</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Strong"/>
          <w:rFonts w:ascii="Arial" w:hAnsi="Arial" w:cs="Arial"/>
          <w:sz w:val="22"/>
          <w:szCs w:val="22"/>
        </w:rPr>
        <w:t>Program Global Area</w:t>
      </w:r>
    </w:p>
    <w:p w:rsidR="00C11A9E" w:rsidRPr="006A3A50" w:rsidRDefault="00C11A9E" w:rsidP="004C4C0C">
      <w:pPr>
        <w:pStyle w:val="NormalWeb"/>
        <w:spacing w:before="0" w:beforeAutospacing="0" w:afterLines="40" w:afterAutospacing="0"/>
        <w:rPr>
          <w:rFonts w:ascii="Arial" w:hAnsi="Arial" w:cs="Arial"/>
          <w:sz w:val="22"/>
          <w:szCs w:val="22"/>
        </w:rPr>
      </w:pPr>
      <w:proofErr w:type="gramStart"/>
      <w:r w:rsidRPr="006A3A50">
        <w:rPr>
          <w:rFonts w:ascii="Arial" w:hAnsi="Arial" w:cs="Arial"/>
          <w:sz w:val="22"/>
          <w:szCs w:val="22"/>
        </w:rPr>
        <w:t xml:space="preserve">Although the result of SQL </w:t>
      </w:r>
      <w:proofErr w:type="spellStart"/>
      <w:r w:rsidRPr="006A3A50">
        <w:rPr>
          <w:rFonts w:ascii="Arial" w:hAnsi="Arial" w:cs="Arial"/>
          <w:sz w:val="22"/>
          <w:szCs w:val="22"/>
        </w:rPr>
        <w:t>statemen</w:t>
      </w:r>
      <w:proofErr w:type="spellEnd"/>
      <w:r w:rsidRPr="006A3A50">
        <w:rPr>
          <w:rFonts w:ascii="Arial" w:hAnsi="Arial" w:cs="Arial"/>
          <w:sz w:val="22"/>
          <w:szCs w:val="22"/>
        </w:rPr>
        <w:t xml:space="preserve"> parsing is stored in library cache, but the value of binding variable will be stored in PGA.</w:t>
      </w:r>
      <w:proofErr w:type="gramEnd"/>
      <w:r w:rsidRPr="006A3A50">
        <w:rPr>
          <w:rFonts w:ascii="Arial" w:hAnsi="Arial" w:cs="Arial"/>
          <w:sz w:val="22"/>
          <w:szCs w:val="22"/>
        </w:rPr>
        <w:t xml:space="preserve"> Why? </w:t>
      </w:r>
      <w:proofErr w:type="gramStart"/>
      <w:r w:rsidRPr="006A3A50">
        <w:rPr>
          <w:rFonts w:ascii="Arial" w:hAnsi="Arial" w:cs="Arial"/>
          <w:sz w:val="22"/>
          <w:szCs w:val="22"/>
        </w:rPr>
        <w:t>Because it must be private or not be shared among users.</w:t>
      </w:r>
      <w:proofErr w:type="gramEnd"/>
      <w:r w:rsidRPr="006A3A50">
        <w:rPr>
          <w:rFonts w:ascii="Arial" w:hAnsi="Arial" w:cs="Arial"/>
          <w:sz w:val="22"/>
          <w:szCs w:val="22"/>
        </w:rPr>
        <w:t xml:space="preserve"> The PGA is also used for sort area.</w:t>
      </w:r>
    </w:p>
    <w:p w:rsidR="00C11A9E" w:rsidRPr="006A3A50" w:rsidRDefault="00C11A9E" w:rsidP="004C4C0C">
      <w:pPr>
        <w:pStyle w:val="NormalWeb"/>
        <w:spacing w:before="0" w:beforeAutospacing="0" w:afterLines="40" w:afterAutospacing="0"/>
        <w:rPr>
          <w:rFonts w:ascii="Arial" w:hAnsi="Arial" w:cs="Arial"/>
          <w:sz w:val="22"/>
          <w:szCs w:val="22"/>
        </w:rPr>
      </w:pPr>
      <w:r w:rsidRPr="006A3A50">
        <w:rPr>
          <w:rStyle w:val="Strong"/>
          <w:rFonts w:ascii="Arial" w:hAnsi="Arial" w:cs="Arial"/>
          <w:sz w:val="22"/>
          <w:szCs w:val="22"/>
        </w:rPr>
        <w:t>Software Area Code</w:t>
      </w:r>
    </w:p>
    <w:p w:rsidR="00C11A9E" w:rsidRPr="006A3A50" w:rsidRDefault="00C11A9E" w:rsidP="004C4C0C">
      <w:pPr>
        <w:pStyle w:val="NormalWeb"/>
        <w:spacing w:before="0" w:beforeAutospacing="0" w:afterLines="40" w:afterAutospacing="0"/>
        <w:rPr>
          <w:rFonts w:ascii="Arial" w:hAnsi="Arial" w:cs="Arial"/>
          <w:sz w:val="22"/>
          <w:szCs w:val="22"/>
        </w:rPr>
      </w:pPr>
      <w:r w:rsidRPr="006A3A50">
        <w:rPr>
          <w:rFonts w:ascii="Arial" w:hAnsi="Arial" w:cs="Arial"/>
          <w:sz w:val="22"/>
          <w:szCs w:val="22"/>
        </w:rPr>
        <w:t>Software area code is a location in memory where the Oracle application software resides.</w:t>
      </w:r>
    </w:p>
    <w:p w:rsidR="00F84B7E" w:rsidRPr="006A3A50" w:rsidRDefault="00F84B7E" w:rsidP="004C4C0C">
      <w:pPr>
        <w:pStyle w:val="NormalWeb"/>
        <w:spacing w:before="0" w:beforeAutospacing="0" w:afterLines="40" w:afterAutospacing="0"/>
        <w:rPr>
          <w:rStyle w:val="Strong"/>
          <w:rFonts w:ascii="Arial" w:hAnsi="Arial" w:cs="Arial"/>
          <w:sz w:val="22"/>
          <w:szCs w:val="22"/>
        </w:rPr>
      </w:pPr>
    </w:p>
    <w:p w:rsidR="00F84B7E" w:rsidRPr="006A3A50" w:rsidRDefault="00F84B7E" w:rsidP="004C4C0C">
      <w:pPr>
        <w:pStyle w:val="NormalWeb"/>
        <w:spacing w:before="0" w:beforeAutospacing="0" w:afterLines="40" w:afterAutospacing="0"/>
        <w:rPr>
          <w:rStyle w:val="Strong"/>
          <w:rFonts w:ascii="Arial" w:hAnsi="Arial" w:cs="Arial"/>
          <w:sz w:val="22"/>
          <w:szCs w:val="22"/>
        </w:rPr>
      </w:pPr>
    </w:p>
    <w:p w:rsidR="00F84B7E" w:rsidRPr="006A3A50" w:rsidRDefault="00F84B7E" w:rsidP="004C4C0C">
      <w:pPr>
        <w:pStyle w:val="NormalWeb"/>
        <w:spacing w:before="0" w:beforeAutospacing="0" w:afterLines="40" w:afterAutospacing="0"/>
        <w:rPr>
          <w:rStyle w:val="Strong"/>
          <w:rFonts w:ascii="Arial" w:hAnsi="Arial" w:cs="Arial"/>
          <w:sz w:val="22"/>
          <w:szCs w:val="22"/>
        </w:rPr>
      </w:pPr>
    </w:p>
    <w:p w:rsidR="00F84B7E" w:rsidRPr="006A3A50" w:rsidRDefault="00F84B7E" w:rsidP="004C4C0C">
      <w:pPr>
        <w:pStyle w:val="NormalWeb"/>
        <w:spacing w:before="0" w:beforeAutospacing="0" w:afterLines="40" w:afterAutospacing="0"/>
        <w:rPr>
          <w:rStyle w:val="Strong"/>
          <w:rFonts w:ascii="Arial" w:hAnsi="Arial" w:cs="Arial"/>
          <w:sz w:val="22"/>
          <w:szCs w:val="22"/>
        </w:rPr>
      </w:pPr>
    </w:p>
    <w:p w:rsidR="00F84B7E" w:rsidRPr="006A3A50" w:rsidRDefault="00F84B7E" w:rsidP="004C4C0C">
      <w:pPr>
        <w:pStyle w:val="NormalWeb"/>
        <w:spacing w:before="0" w:beforeAutospacing="0" w:afterLines="40" w:afterAutospacing="0"/>
        <w:rPr>
          <w:rStyle w:val="Strong"/>
          <w:rFonts w:ascii="Arial" w:hAnsi="Arial" w:cs="Arial"/>
          <w:sz w:val="22"/>
          <w:szCs w:val="22"/>
        </w:rPr>
      </w:pPr>
    </w:p>
    <w:p w:rsidR="00F84B7E" w:rsidRPr="006A3A50" w:rsidRDefault="00F84B7E" w:rsidP="004C4C0C">
      <w:pPr>
        <w:pStyle w:val="NormalWeb"/>
        <w:spacing w:before="0" w:beforeAutospacing="0" w:afterLines="40" w:afterAutospacing="0"/>
        <w:rPr>
          <w:rStyle w:val="Strong"/>
          <w:rFonts w:ascii="Arial" w:hAnsi="Arial" w:cs="Arial"/>
          <w:sz w:val="22"/>
          <w:szCs w:val="22"/>
        </w:rPr>
      </w:pPr>
    </w:p>
    <w:p w:rsidR="00F84B7E" w:rsidRPr="006A3A50" w:rsidRDefault="00F84B7E" w:rsidP="004C4C0C">
      <w:pPr>
        <w:pStyle w:val="NormalWeb"/>
        <w:spacing w:before="0" w:beforeAutospacing="0" w:afterLines="40" w:afterAutospacing="0"/>
        <w:rPr>
          <w:rStyle w:val="Strong"/>
          <w:rFonts w:ascii="Arial" w:hAnsi="Arial" w:cs="Arial"/>
          <w:sz w:val="22"/>
          <w:szCs w:val="22"/>
        </w:rPr>
      </w:pPr>
    </w:p>
    <w:p w:rsidR="00C11A9E" w:rsidRPr="006A3A50" w:rsidRDefault="00C11A9E" w:rsidP="004C4C0C">
      <w:pPr>
        <w:pStyle w:val="NormalWeb"/>
        <w:spacing w:before="0" w:beforeAutospacing="0" w:afterLines="40" w:afterAutospacing="0"/>
        <w:rPr>
          <w:rFonts w:ascii="Arial" w:hAnsi="Arial" w:cs="Arial"/>
          <w:sz w:val="22"/>
          <w:szCs w:val="22"/>
        </w:rPr>
      </w:pPr>
      <w:r w:rsidRPr="006A3A50">
        <w:rPr>
          <w:rStyle w:val="Strong"/>
          <w:rFonts w:ascii="Arial" w:hAnsi="Arial" w:cs="Arial"/>
          <w:sz w:val="22"/>
          <w:szCs w:val="22"/>
        </w:rPr>
        <w:t>Oracle processes</w:t>
      </w:r>
    </w:p>
    <w:tbl>
      <w:tblPr>
        <w:tblW w:w="0" w:type="auto"/>
        <w:tblLook w:val="04A0"/>
      </w:tblPr>
      <w:tblGrid>
        <w:gridCol w:w="3738"/>
        <w:gridCol w:w="5838"/>
      </w:tblGrid>
      <w:tr w:rsidR="00C11A9E" w:rsidRPr="006A3A50" w:rsidTr="00C11A9E">
        <w:tc>
          <w:tcPr>
            <w:tcW w:w="4788" w:type="dxa"/>
          </w:tcPr>
          <w:p w:rsidR="00C11A9E" w:rsidRPr="006A3A50" w:rsidRDefault="00C11A9E" w:rsidP="004C4C0C">
            <w:pPr>
              <w:pStyle w:val="NormalWeb"/>
              <w:spacing w:before="0" w:beforeAutospacing="0" w:afterLines="40" w:afterAutospacing="0"/>
              <w:rPr>
                <w:rFonts w:ascii="Arial" w:hAnsi="Arial" w:cs="Arial"/>
                <w:sz w:val="22"/>
                <w:szCs w:val="22"/>
              </w:rPr>
            </w:pPr>
            <w:r w:rsidRPr="006A3A50">
              <w:rPr>
                <w:rFonts w:ascii="Arial" w:hAnsi="Arial" w:cs="Arial"/>
                <w:sz w:val="22"/>
                <w:szCs w:val="22"/>
              </w:rPr>
              <w:t>There are two categories of processes that run with an Oracle database. They are mentioned below:</w:t>
            </w:r>
          </w:p>
          <w:p w:rsidR="00C11A9E" w:rsidRPr="006A3A50" w:rsidRDefault="00C11A9E" w:rsidP="006A3A50">
            <w:pPr>
              <w:pStyle w:val="NormalWeb"/>
              <w:numPr>
                <w:ilvl w:val="0"/>
                <w:numId w:val="35"/>
              </w:numPr>
              <w:spacing w:before="0" w:beforeAutospacing="0" w:after="0" w:afterAutospacing="0"/>
              <w:ind w:left="454" w:right="473"/>
              <w:rPr>
                <w:rFonts w:ascii="Arial" w:hAnsi="Arial" w:cs="Arial"/>
                <w:sz w:val="22"/>
                <w:szCs w:val="22"/>
              </w:rPr>
            </w:pPr>
            <w:r w:rsidRPr="006A3A50">
              <w:rPr>
                <w:rFonts w:ascii="Arial" w:hAnsi="Arial" w:cs="Arial"/>
                <w:sz w:val="22"/>
                <w:szCs w:val="22"/>
              </w:rPr>
              <w:t>User processes</w:t>
            </w:r>
          </w:p>
          <w:p w:rsidR="00C11A9E" w:rsidRPr="006A3A50" w:rsidRDefault="00C11A9E" w:rsidP="006A3A50">
            <w:pPr>
              <w:numPr>
                <w:ilvl w:val="0"/>
                <w:numId w:val="35"/>
              </w:numPr>
              <w:spacing w:after="0" w:line="240" w:lineRule="auto"/>
              <w:ind w:left="454" w:right="473"/>
              <w:rPr>
                <w:rFonts w:ascii="Arial" w:hAnsi="Arial" w:cs="Arial"/>
              </w:rPr>
            </w:pPr>
            <w:r w:rsidRPr="006A3A50">
              <w:rPr>
                <w:rFonts w:ascii="Arial" w:hAnsi="Arial" w:cs="Arial"/>
              </w:rPr>
              <w:t>System processes</w:t>
            </w:r>
          </w:p>
          <w:p w:rsidR="00C11A9E" w:rsidRPr="006A3A50" w:rsidRDefault="00C11A9E" w:rsidP="004C4C0C">
            <w:pPr>
              <w:pStyle w:val="NormalWeb"/>
              <w:spacing w:before="0" w:beforeAutospacing="0" w:afterLines="40" w:afterAutospacing="0"/>
              <w:rPr>
                <w:rFonts w:ascii="Arial" w:hAnsi="Arial" w:cs="Arial"/>
                <w:sz w:val="22"/>
                <w:szCs w:val="22"/>
              </w:rPr>
            </w:pPr>
            <w:r w:rsidRPr="006A3A50">
              <w:rPr>
                <w:rFonts w:ascii="Arial" w:hAnsi="Arial" w:cs="Arial"/>
                <w:sz w:val="22"/>
                <w:szCs w:val="22"/>
              </w:rPr>
              <w:t>The following figure illustrates the relationship between user processes, server processes, PGA, and session</w:t>
            </w:r>
          </w:p>
        </w:tc>
        <w:tc>
          <w:tcPr>
            <w:tcW w:w="4788" w:type="dxa"/>
          </w:tcPr>
          <w:p w:rsidR="00C11A9E" w:rsidRPr="006A3A50" w:rsidRDefault="00C11A9E" w:rsidP="004C4C0C">
            <w:pPr>
              <w:pStyle w:val="NormalWeb"/>
              <w:spacing w:before="0" w:beforeAutospacing="0" w:afterLines="40" w:afterAutospacing="0"/>
              <w:rPr>
                <w:rFonts w:ascii="Arial" w:hAnsi="Arial" w:cs="Arial"/>
                <w:sz w:val="22"/>
                <w:szCs w:val="22"/>
              </w:rPr>
            </w:pPr>
            <w:r w:rsidRPr="006A3A50">
              <w:rPr>
                <w:rFonts w:ascii="Arial" w:hAnsi="Arial" w:cs="Arial"/>
                <w:noProof/>
                <w:sz w:val="22"/>
                <w:szCs w:val="22"/>
              </w:rPr>
              <w:drawing>
                <wp:inline distT="0" distB="0" distL="0" distR="0">
                  <wp:extent cx="3550868" cy="2668044"/>
                  <wp:effectExtent l="19050" t="0" r="0" b="0"/>
                  <wp:docPr id="39" name="Picture 25" descr="https://monishsb.files.wordpress.com/2008/05/i3701342b.gif?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onishsb.files.wordpress.com/2008/05/i3701342b.gif?w=500"/>
                          <pic:cNvPicPr>
                            <a:picLocks noChangeAspect="1" noChangeArrowheads="1"/>
                          </pic:cNvPicPr>
                        </pic:nvPicPr>
                        <pic:blipFill>
                          <a:blip r:embed="rId49"/>
                          <a:srcRect/>
                          <a:stretch>
                            <a:fillRect/>
                          </a:stretch>
                        </pic:blipFill>
                        <pic:spPr bwMode="auto">
                          <a:xfrm>
                            <a:off x="0" y="0"/>
                            <a:ext cx="3550868" cy="2668044"/>
                          </a:xfrm>
                          <a:prstGeom prst="rect">
                            <a:avLst/>
                          </a:prstGeom>
                          <a:noFill/>
                          <a:ln w="9525">
                            <a:noFill/>
                            <a:miter lim="800000"/>
                            <a:headEnd/>
                            <a:tailEnd/>
                          </a:ln>
                        </pic:spPr>
                      </pic:pic>
                    </a:graphicData>
                  </a:graphic>
                </wp:inline>
              </w:drawing>
            </w:r>
          </w:p>
        </w:tc>
      </w:tr>
    </w:tbl>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first interaction with the Oracle-based application comes from the user computer that creates a user process. The user process then communicates with the server process on the host computer. Here, PGA is used to store session specific information.</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Strong"/>
          <w:rFonts w:ascii="Arial" w:hAnsi="Arial" w:cs="Arial"/>
          <w:sz w:val="22"/>
          <w:szCs w:val="22"/>
        </w:rPr>
        <w:t>Oracle Background Processes</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Oracle background processes is the processes behind the scene that work together with the memories.</w:t>
      </w:r>
    </w:p>
    <w:p w:rsidR="00C11A9E" w:rsidRPr="006A3A50" w:rsidRDefault="00C11A9E" w:rsidP="006A3A50">
      <w:pPr>
        <w:pStyle w:val="NormalWeb"/>
        <w:spacing w:before="0" w:beforeAutospacing="0" w:after="0" w:afterAutospacing="0"/>
        <w:rPr>
          <w:rFonts w:ascii="Arial" w:hAnsi="Arial" w:cs="Arial"/>
          <w:sz w:val="22"/>
          <w:szCs w:val="22"/>
        </w:rPr>
      </w:pPr>
      <w:proofErr w:type="spellStart"/>
      <w:r w:rsidRPr="006A3A50">
        <w:rPr>
          <w:rStyle w:val="Strong"/>
          <w:rFonts w:ascii="Arial" w:hAnsi="Arial" w:cs="Arial"/>
          <w:sz w:val="22"/>
          <w:szCs w:val="22"/>
        </w:rPr>
        <w:lastRenderedPageBreak/>
        <w:t>DBWn</w:t>
      </w:r>
      <w:proofErr w:type="gramStart"/>
      <w:r w:rsidR="00F84B7E" w:rsidRPr="006A3A50">
        <w:rPr>
          <w:rStyle w:val="Strong"/>
          <w:rFonts w:ascii="Arial" w:hAnsi="Arial" w:cs="Arial"/>
          <w:sz w:val="22"/>
          <w:szCs w:val="22"/>
        </w:rPr>
        <w:t>:</w:t>
      </w:r>
      <w:r w:rsidRPr="006A3A50">
        <w:rPr>
          <w:rFonts w:ascii="Arial" w:hAnsi="Arial" w:cs="Arial"/>
          <w:sz w:val="22"/>
          <w:szCs w:val="22"/>
        </w:rPr>
        <w:t>Database</w:t>
      </w:r>
      <w:proofErr w:type="spellEnd"/>
      <w:proofErr w:type="gramEnd"/>
      <w:r w:rsidRPr="006A3A50">
        <w:rPr>
          <w:rFonts w:ascii="Arial" w:hAnsi="Arial" w:cs="Arial"/>
          <w:sz w:val="22"/>
          <w:szCs w:val="22"/>
        </w:rPr>
        <w:t xml:space="preserve"> writer (</w:t>
      </w:r>
      <w:proofErr w:type="spellStart"/>
      <w:r w:rsidRPr="006A3A50">
        <w:rPr>
          <w:rFonts w:ascii="Arial" w:hAnsi="Arial" w:cs="Arial"/>
          <w:sz w:val="22"/>
          <w:szCs w:val="22"/>
        </w:rPr>
        <w:t>DBWn</w:t>
      </w:r>
      <w:proofErr w:type="spellEnd"/>
      <w:r w:rsidRPr="006A3A50">
        <w:rPr>
          <w:rFonts w:ascii="Arial" w:hAnsi="Arial" w:cs="Arial"/>
          <w:sz w:val="22"/>
          <w:szCs w:val="22"/>
        </w:rPr>
        <w:t xml:space="preserve">) process is used to write data from buffer cache into the </w:t>
      </w:r>
      <w:proofErr w:type="spellStart"/>
      <w:r w:rsidRPr="006A3A50">
        <w:rPr>
          <w:rFonts w:ascii="Arial" w:hAnsi="Arial" w:cs="Arial"/>
          <w:sz w:val="22"/>
          <w:szCs w:val="22"/>
        </w:rPr>
        <w:t>datafiles</w:t>
      </w:r>
      <w:proofErr w:type="spellEnd"/>
      <w:r w:rsidRPr="006A3A50">
        <w:rPr>
          <w:rFonts w:ascii="Arial" w:hAnsi="Arial" w:cs="Arial"/>
          <w:sz w:val="22"/>
          <w:szCs w:val="22"/>
        </w:rPr>
        <w:t xml:space="preserve">. Historically, the database writer is named DBWR. But since some of Oracle version allows us to have more than one database writer, the name is changed to </w:t>
      </w:r>
      <w:proofErr w:type="spellStart"/>
      <w:r w:rsidRPr="006A3A50">
        <w:rPr>
          <w:rFonts w:ascii="Arial" w:hAnsi="Arial" w:cs="Arial"/>
          <w:sz w:val="22"/>
          <w:szCs w:val="22"/>
        </w:rPr>
        <w:t>DBWn</w:t>
      </w:r>
      <w:proofErr w:type="spellEnd"/>
      <w:r w:rsidRPr="006A3A50">
        <w:rPr>
          <w:rFonts w:ascii="Arial" w:hAnsi="Arial" w:cs="Arial"/>
          <w:sz w:val="22"/>
          <w:szCs w:val="22"/>
        </w:rPr>
        <w:t>, where n value is a number 0 to 9.</w:t>
      </w:r>
    </w:p>
    <w:p w:rsidR="00F84B7E" w:rsidRPr="006A3A50" w:rsidRDefault="00F84B7E" w:rsidP="006A3A50">
      <w:pPr>
        <w:pStyle w:val="NormalWeb"/>
        <w:spacing w:before="0" w:beforeAutospacing="0" w:after="0" w:afterAutospacing="0"/>
        <w:rPr>
          <w:rStyle w:val="Strong"/>
          <w:rFonts w:ascii="Arial" w:hAnsi="Arial" w:cs="Arial"/>
          <w:sz w:val="22"/>
          <w:szCs w:val="22"/>
        </w:rPr>
      </w:pPr>
    </w:p>
    <w:p w:rsidR="00C11A9E" w:rsidRPr="006A3A50" w:rsidRDefault="00C11A9E" w:rsidP="006A3A50">
      <w:pPr>
        <w:pStyle w:val="NormalWeb"/>
        <w:spacing w:before="0" w:beforeAutospacing="0" w:after="0" w:afterAutospacing="0"/>
        <w:rPr>
          <w:rFonts w:ascii="Arial" w:hAnsi="Arial" w:cs="Arial"/>
          <w:sz w:val="22"/>
          <w:szCs w:val="22"/>
        </w:rPr>
      </w:pPr>
      <w:proofErr w:type="spellStart"/>
      <w:r w:rsidRPr="006A3A50">
        <w:rPr>
          <w:rStyle w:val="Strong"/>
          <w:rFonts w:ascii="Arial" w:hAnsi="Arial" w:cs="Arial"/>
          <w:sz w:val="22"/>
          <w:szCs w:val="22"/>
        </w:rPr>
        <w:t>LGWR</w:t>
      </w:r>
      <w:proofErr w:type="gramStart"/>
      <w:r w:rsidR="00F84B7E" w:rsidRPr="006A3A50">
        <w:rPr>
          <w:rStyle w:val="Strong"/>
          <w:rFonts w:ascii="Arial" w:hAnsi="Arial" w:cs="Arial"/>
          <w:sz w:val="22"/>
          <w:szCs w:val="22"/>
        </w:rPr>
        <w:t>:</w:t>
      </w:r>
      <w:r w:rsidRPr="006A3A50">
        <w:rPr>
          <w:rFonts w:ascii="Arial" w:hAnsi="Arial" w:cs="Arial"/>
          <w:sz w:val="22"/>
          <w:szCs w:val="22"/>
        </w:rPr>
        <w:t>Log</w:t>
      </w:r>
      <w:proofErr w:type="spellEnd"/>
      <w:proofErr w:type="gramEnd"/>
      <w:r w:rsidRPr="006A3A50">
        <w:rPr>
          <w:rFonts w:ascii="Arial" w:hAnsi="Arial" w:cs="Arial"/>
          <w:sz w:val="22"/>
          <w:szCs w:val="22"/>
        </w:rPr>
        <w:t xml:space="preserve"> writer (LGWR) process is similar to </w:t>
      </w:r>
      <w:proofErr w:type="spellStart"/>
      <w:r w:rsidRPr="006A3A50">
        <w:rPr>
          <w:rFonts w:ascii="Arial" w:hAnsi="Arial" w:cs="Arial"/>
          <w:sz w:val="22"/>
          <w:szCs w:val="22"/>
        </w:rPr>
        <w:t>DBWn</w:t>
      </w:r>
      <w:proofErr w:type="spellEnd"/>
      <w:r w:rsidRPr="006A3A50">
        <w:rPr>
          <w:rFonts w:ascii="Arial" w:hAnsi="Arial" w:cs="Arial"/>
          <w:sz w:val="22"/>
          <w:szCs w:val="22"/>
        </w:rPr>
        <w:t>. It writes the redo entries from redo log buffer into the redo log files.</w:t>
      </w:r>
    </w:p>
    <w:p w:rsidR="00C11A9E" w:rsidRPr="006A3A50" w:rsidRDefault="00C11A9E" w:rsidP="006A3A50">
      <w:pPr>
        <w:pStyle w:val="NormalWeb"/>
        <w:spacing w:before="0" w:beforeAutospacing="0" w:after="0" w:afterAutospacing="0"/>
        <w:rPr>
          <w:rFonts w:ascii="Arial" w:hAnsi="Arial" w:cs="Arial"/>
          <w:sz w:val="22"/>
          <w:szCs w:val="22"/>
        </w:rPr>
      </w:pPr>
      <w:proofErr w:type="spellStart"/>
      <w:r w:rsidRPr="006A3A50">
        <w:rPr>
          <w:rStyle w:val="Strong"/>
          <w:rFonts w:ascii="Arial" w:hAnsi="Arial" w:cs="Arial"/>
          <w:sz w:val="22"/>
          <w:szCs w:val="22"/>
        </w:rPr>
        <w:t>CKPT</w:t>
      </w:r>
      <w:proofErr w:type="gramStart"/>
      <w:r w:rsidR="00F84B7E" w:rsidRPr="006A3A50">
        <w:rPr>
          <w:rStyle w:val="Strong"/>
          <w:rFonts w:ascii="Arial" w:hAnsi="Arial" w:cs="Arial"/>
          <w:sz w:val="22"/>
          <w:szCs w:val="22"/>
        </w:rPr>
        <w:t>:</w:t>
      </w:r>
      <w:r w:rsidRPr="006A3A50">
        <w:rPr>
          <w:rFonts w:ascii="Arial" w:hAnsi="Arial" w:cs="Arial"/>
          <w:sz w:val="22"/>
          <w:szCs w:val="22"/>
        </w:rPr>
        <w:t>Checkpoint</w:t>
      </w:r>
      <w:proofErr w:type="spellEnd"/>
      <w:proofErr w:type="gramEnd"/>
      <w:r w:rsidRPr="006A3A50">
        <w:rPr>
          <w:rFonts w:ascii="Arial" w:hAnsi="Arial" w:cs="Arial"/>
          <w:sz w:val="22"/>
          <w:szCs w:val="22"/>
        </w:rPr>
        <w:t xml:space="preserve"> (CKPT) is a process to give a signal to </w:t>
      </w:r>
      <w:proofErr w:type="spellStart"/>
      <w:r w:rsidRPr="006A3A50">
        <w:rPr>
          <w:rFonts w:ascii="Arial" w:hAnsi="Arial" w:cs="Arial"/>
          <w:sz w:val="22"/>
          <w:szCs w:val="22"/>
        </w:rPr>
        <w:t>DBWn</w:t>
      </w:r>
      <w:proofErr w:type="spellEnd"/>
      <w:r w:rsidRPr="006A3A50">
        <w:rPr>
          <w:rFonts w:ascii="Arial" w:hAnsi="Arial" w:cs="Arial"/>
          <w:sz w:val="22"/>
          <w:szCs w:val="22"/>
        </w:rPr>
        <w:t xml:space="preserve"> to writes data in the buffer cache into </w:t>
      </w:r>
      <w:proofErr w:type="spellStart"/>
      <w:r w:rsidRPr="006A3A50">
        <w:rPr>
          <w:rFonts w:ascii="Arial" w:hAnsi="Arial" w:cs="Arial"/>
          <w:sz w:val="22"/>
          <w:szCs w:val="22"/>
        </w:rPr>
        <w:t>datafiles</w:t>
      </w:r>
      <w:proofErr w:type="spellEnd"/>
      <w:r w:rsidRPr="006A3A50">
        <w:rPr>
          <w:rFonts w:ascii="Arial" w:hAnsi="Arial" w:cs="Arial"/>
          <w:sz w:val="22"/>
          <w:szCs w:val="22"/>
        </w:rPr>
        <w:t xml:space="preserve">. It will also updates </w:t>
      </w:r>
      <w:proofErr w:type="spellStart"/>
      <w:r w:rsidRPr="006A3A50">
        <w:rPr>
          <w:rFonts w:ascii="Arial" w:hAnsi="Arial" w:cs="Arial"/>
          <w:sz w:val="22"/>
          <w:szCs w:val="22"/>
        </w:rPr>
        <w:t>datafiles</w:t>
      </w:r>
      <w:proofErr w:type="spellEnd"/>
      <w:r w:rsidRPr="006A3A50">
        <w:rPr>
          <w:rFonts w:ascii="Arial" w:hAnsi="Arial" w:cs="Arial"/>
          <w:sz w:val="22"/>
          <w:szCs w:val="22"/>
        </w:rPr>
        <w:t xml:space="preserve"> and control files header when log file switch occurs.</w:t>
      </w:r>
    </w:p>
    <w:p w:rsidR="00F84B7E" w:rsidRPr="006A3A50" w:rsidRDefault="00F84B7E" w:rsidP="006A3A50">
      <w:pPr>
        <w:pStyle w:val="NormalWeb"/>
        <w:spacing w:before="0" w:beforeAutospacing="0" w:after="0" w:afterAutospacing="0"/>
        <w:rPr>
          <w:rStyle w:val="Strong"/>
          <w:rFonts w:ascii="Arial" w:hAnsi="Arial" w:cs="Arial"/>
          <w:sz w:val="22"/>
          <w:szCs w:val="22"/>
        </w:rPr>
      </w:pPr>
    </w:p>
    <w:p w:rsidR="00C11A9E" w:rsidRPr="006A3A50" w:rsidRDefault="00C11A9E" w:rsidP="006A3A50">
      <w:pPr>
        <w:pStyle w:val="NormalWeb"/>
        <w:spacing w:before="0" w:beforeAutospacing="0" w:after="0" w:afterAutospacing="0"/>
        <w:rPr>
          <w:rFonts w:ascii="Arial" w:hAnsi="Arial" w:cs="Arial"/>
          <w:sz w:val="22"/>
          <w:szCs w:val="22"/>
        </w:rPr>
      </w:pPr>
      <w:proofErr w:type="spellStart"/>
      <w:r w:rsidRPr="006A3A50">
        <w:rPr>
          <w:rStyle w:val="Strong"/>
          <w:rFonts w:ascii="Arial" w:hAnsi="Arial" w:cs="Arial"/>
          <w:sz w:val="22"/>
          <w:szCs w:val="22"/>
        </w:rPr>
        <w:t>SMON</w:t>
      </w:r>
      <w:proofErr w:type="gramStart"/>
      <w:r w:rsidR="00F84B7E" w:rsidRPr="006A3A50">
        <w:rPr>
          <w:rStyle w:val="Strong"/>
          <w:rFonts w:ascii="Arial" w:hAnsi="Arial" w:cs="Arial"/>
          <w:sz w:val="22"/>
          <w:szCs w:val="22"/>
        </w:rPr>
        <w:t>:</w:t>
      </w:r>
      <w:r w:rsidRPr="006A3A50">
        <w:rPr>
          <w:rFonts w:ascii="Arial" w:hAnsi="Arial" w:cs="Arial"/>
          <w:sz w:val="22"/>
          <w:szCs w:val="22"/>
        </w:rPr>
        <w:t>System</w:t>
      </w:r>
      <w:proofErr w:type="spellEnd"/>
      <w:proofErr w:type="gramEnd"/>
      <w:r w:rsidRPr="006A3A50">
        <w:rPr>
          <w:rFonts w:ascii="Arial" w:hAnsi="Arial" w:cs="Arial"/>
          <w:sz w:val="22"/>
          <w:szCs w:val="22"/>
        </w:rPr>
        <w:t xml:space="preserve"> Monitor (SMON) process is used to recover the system crash or instance failure by applying the entries in the redo log files to the </w:t>
      </w:r>
      <w:proofErr w:type="spellStart"/>
      <w:r w:rsidRPr="006A3A50">
        <w:rPr>
          <w:rFonts w:ascii="Arial" w:hAnsi="Arial" w:cs="Arial"/>
          <w:sz w:val="22"/>
          <w:szCs w:val="22"/>
        </w:rPr>
        <w:t>datafiles</w:t>
      </w:r>
      <w:proofErr w:type="spellEnd"/>
      <w:r w:rsidRPr="006A3A50">
        <w:rPr>
          <w:rFonts w:ascii="Arial" w:hAnsi="Arial" w:cs="Arial"/>
          <w:sz w:val="22"/>
          <w:szCs w:val="22"/>
        </w:rPr>
        <w:t>.</w:t>
      </w:r>
    </w:p>
    <w:p w:rsidR="00F84B7E" w:rsidRPr="006A3A50" w:rsidRDefault="00F84B7E" w:rsidP="006A3A50">
      <w:pPr>
        <w:pStyle w:val="NormalWeb"/>
        <w:spacing w:before="0" w:beforeAutospacing="0" w:after="0" w:afterAutospacing="0"/>
        <w:rPr>
          <w:rStyle w:val="Strong"/>
          <w:rFonts w:ascii="Arial" w:hAnsi="Arial" w:cs="Arial"/>
          <w:sz w:val="22"/>
          <w:szCs w:val="22"/>
        </w:rPr>
      </w:pPr>
    </w:p>
    <w:p w:rsidR="00F84B7E" w:rsidRPr="006A3A50" w:rsidRDefault="00C11A9E" w:rsidP="006A3A50">
      <w:pPr>
        <w:pStyle w:val="NormalWeb"/>
        <w:spacing w:before="0" w:beforeAutospacing="0" w:after="0" w:afterAutospacing="0"/>
        <w:rPr>
          <w:rFonts w:ascii="Arial" w:hAnsi="Arial" w:cs="Arial"/>
          <w:sz w:val="22"/>
          <w:szCs w:val="22"/>
        </w:rPr>
      </w:pPr>
      <w:proofErr w:type="spellStart"/>
      <w:r w:rsidRPr="006A3A50">
        <w:rPr>
          <w:rStyle w:val="Strong"/>
          <w:rFonts w:ascii="Arial" w:hAnsi="Arial" w:cs="Arial"/>
          <w:sz w:val="22"/>
          <w:szCs w:val="22"/>
        </w:rPr>
        <w:t>PMON</w:t>
      </w:r>
      <w:proofErr w:type="gramStart"/>
      <w:r w:rsidR="00F84B7E" w:rsidRPr="006A3A50">
        <w:rPr>
          <w:rStyle w:val="Strong"/>
          <w:rFonts w:ascii="Arial" w:hAnsi="Arial" w:cs="Arial"/>
          <w:sz w:val="22"/>
          <w:szCs w:val="22"/>
        </w:rPr>
        <w:t>:</w:t>
      </w:r>
      <w:r w:rsidRPr="006A3A50">
        <w:rPr>
          <w:rFonts w:ascii="Arial" w:hAnsi="Arial" w:cs="Arial"/>
          <w:sz w:val="22"/>
          <w:szCs w:val="22"/>
        </w:rPr>
        <w:t>Process</w:t>
      </w:r>
      <w:proofErr w:type="spellEnd"/>
      <w:proofErr w:type="gramEnd"/>
      <w:r w:rsidRPr="006A3A50">
        <w:rPr>
          <w:rFonts w:ascii="Arial" w:hAnsi="Arial" w:cs="Arial"/>
          <w:sz w:val="22"/>
          <w:szCs w:val="22"/>
        </w:rPr>
        <w:t xml:space="preserve"> Monitor (PMON) process is used to clean up work after failed processes by </w:t>
      </w:r>
    </w:p>
    <w:p w:rsidR="00C11A9E" w:rsidRPr="006A3A50" w:rsidRDefault="00C11A9E" w:rsidP="006A3A50">
      <w:pPr>
        <w:pStyle w:val="NormalWeb"/>
        <w:spacing w:before="0" w:beforeAutospacing="0" w:after="0" w:afterAutospacing="0"/>
        <w:rPr>
          <w:rFonts w:ascii="Arial" w:hAnsi="Arial" w:cs="Arial"/>
          <w:sz w:val="22"/>
          <w:szCs w:val="22"/>
        </w:rPr>
      </w:pPr>
      <w:proofErr w:type="gramStart"/>
      <w:r w:rsidRPr="006A3A50">
        <w:rPr>
          <w:rFonts w:ascii="Arial" w:hAnsi="Arial" w:cs="Arial"/>
          <w:sz w:val="22"/>
          <w:szCs w:val="22"/>
        </w:rPr>
        <w:t>rolling</w:t>
      </w:r>
      <w:proofErr w:type="gramEnd"/>
      <w:r w:rsidRPr="006A3A50">
        <w:rPr>
          <w:rFonts w:ascii="Arial" w:hAnsi="Arial" w:cs="Arial"/>
          <w:sz w:val="22"/>
          <w:szCs w:val="22"/>
        </w:rPr>
        <w:t xml:space="preserve"> back the transactions and releasing other resources.</w:t>
      </w:r>
    </w:p>
    <w:p w:rsidR="00F84B7E" w:rsidRPr="006A3A50" w:rsidRDefault="00F84B7E" w:rsidP="006A3A50">
      <w:pPr>
        <w:pStyle w:val="NormalWeb"/>
        <w:spacing w:before="0" w:beforeAutospacing="0" w:after="0" w:afterAutospacing="0"/>
        <w:rPr>
          <w:rStyle w:val="Strong"/>
          <w:rFonts w:ascii="Arial" w:hAnsi="Arial" w:cs="Arial"/>
          <w:sz w:val="22"/>
          <w:szCs w:val="22"/>
        </w:rPr>
      </w:pPr>
    </w:p>
    <w:p w:rsidR="00C11A9E" w:rsidRPr="006A3A50" w:rsidRDefault="00C11A9E" w:rsidP="006A3A50">
      <w:pPr>
        <w:pStyle w:val="NormalWeb"/>
        <w:spacing w:before="0" w:beforeAutospacing="0" w:after="0" w:afterAutospacing="0"/>
        <w:rPr>
          <w:rFonts w:ascii="Arial" w:hAnsi="Arial" w:cs="Arial"/>
          <w:sz w:val="22"/>
          <w:szCs w:val="22"/>
        </w:rPr>
      </w:pPr>
      <w:proofErr w:type="spellStart"/>
      <w:r w:rsidRPr="006A3A50">
        <w:rPr>
          <w:rStyle w:val="Strong"/>
          <w:rFonts w:ascii="Arial" w:hAnsi="Arial" w:cs="Arial"/>
          <w:sz w:val="22"/>
          <w:szCs w:val="22"/>
        </w:rPr>
        <w:t>ARCH</w:t>
      </w:r>
      <w:proofErr w:type="gramStart"/>
      <w:r w:rsidR="00F84B7E" w:rsidRPr="006A3A50">
        <w:rPr>
          <w:rStyle w:val="Strong"/>
          <w:rFonts w:ascii="Arial" w:hAnsi="Arial" w:cs="Arial"/>
          <w:sz w:val="22"/>
          <w:szCs w:val="22"/>
        </w:rPr>
        <w:t>:</w:t>
      </w:r>
      <w:r w:rsidRPr="006A3A50">
        <w:rPr>
          <w:rFonts w:ascii="Arial" w:hAnsi="Arial" w:cs="Arial"/>
          <w:sz w:val="22"/>
          <w:szCs w:val="22"/>
        </w:rPr>
        <w:t>The</w:t>
      </w:r>
      <w:proofErr w:type="spellEnd"/>
      <w:proofErr w:type="gramEnd"/>
      <w:r w:rsidRPr="006A3A50">
        <w:rPr>
          <w:rFonts w:ascii="Arial" w:hAnsi="Arial" w:cs="Arial"/>
          <w:sz w:val="22"/>
          <w:szCs w:val="22"/>
        </w:rPr>
        <w:t xml:space="preserve"> ARCH background process is invoked when your database is running in ARCHIVELOG mode. If you are archiving your redo logs, the redo logs are touched by several background processes. First, the LGWR process copies the </w:t>
      </w:r>
      <w:proofErr w:type="spellStart"/>
      <w:r w:rsidRPr="006A3A50">
        <w:rPr>
          <w:rFonts w:ascii="Arial" w:hAnsi="Arial" w:cs="Arial"/>
          <w:sz w:val="22"/>
          <w:szCs w:val="22"/>
        </w:rPr>
        <w:t>log_buffer</w:t>
      </w:r>
      <w:proofErr w:type="spellEnd"/>
      <w:r w:rsidRPr="006A3A50">
        <w:rPr>
          <w:rFonts w:ascii="Arial" w:hAnsi="Arial" w:cs="Arial"/>
          <w:sz w:val="22"/>
          <w:szCs w:val="22"/>
        </w:rPr>
        <w:t xml:space="preserve"> contents to the online redo log files, and then the ARCH process copies the online redo log files to the archived redo log </w:t>
      </w:r>
      <w:proofErr w:type="spellStart"/>
      <w:r w:rsidRPr="006A3A50">
        <w:rPr>
          <w:rFonts w:ascii="Arial" w:hAnsi="Arial" w:cs="Arial"/>
          <w:sz w:val="22"/>
          <w:szCs w:val="22"/>
        </w:rPr>
        <w:t>filesystem</w:t>
      </w:r>
      <w:proofErr w:type="spellEnd"/>
      <w:r w:rsidRPr="006A3A50">
        <w:rPr>
          <w:rFonts w:ascii="Arial" w:hAnsi="Arial" w:cs="Arial"/>
          <w:sz w:val="22"/>
          <w:szCs w:val="22"/>
        </w:rPr>
        <w:t xml:space="preserve"> on UNIX. The ARCH process commonly offloads the most recent online redo log file whenever a log switch operation occurs in Oracle.</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noProof/>
          <w:sz w:val="22"/>
          <w:szCs w:val="22"/>
        </w:rPr>
        <w:drawing>
          <wp:inline distT="0" distB="0" distL="0" distR="0">
            <wp:extent cx="3287821" cy="3131507"/>
            <wp:effectExtent l="19050" t="0" r="7829" b="0"/>
            <wp:docPr id="33" name="Picture 26" descr="https://monishsb.files.wordpress.com/2008/05/i3701342c.gif?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onishsb.files.wordpress.com/2008/05/i3701342c.gif?w=500"/>
                    <pic:cNvPicPr>
                      <a:picLocks noChangeAspect="1" noChangeArrowheads="1"/>
                    </pic:cNvPicPr>
                  </pic:nvPicPr>
                  <pic:blipFill>
                    <a:blip r:embed="rId50"/>
                    <a:srcRect/>
                    <a:stretch>
                      <a:fillRect/>
                    </a:stretch>
                  </pic:blipFill>
                  <pic:spPr bwMode="auto">
                    <a:xfrm>
                      <a:off x="0" y="0"/>
                      <a:ext cx="3287674" cy="3131367"/>
                    </a:xfrm>
                    <a:prstGeom prst="rect">
                      <a:avLst/>
                    </a:prstGeom>
                    <a:noFill/>
                    <a:ln w="9525">
                      <a:noFill/>
                      <a:miter lim="800000"/>
                      <a:headEnd/>
                      <a:tailEnd/>
                    </a:ln>
                  </pic:spPr>
                </pic:pic>
              </a:graphicData>
            </a:graphic>
          </wp:inline>
        </w:drawing>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figure 4: shows various components of SGA, Oracle background processes, and their interactions with control files, data files, Redo Log files, and archived redo logs.</w:t>
      </w:r>
    </w:p>
    <w:p w:rsidR="00C11A9E" w:rsidRPr="006A3A50" w:rsidRDefault="00C11A9E" w:rsidP="006A3A50">
      <w:pPr>
        <w:pStyle w:val="Heading1"/>
        <w:spacing w:before="0" w:line="240" w:lineRule="auto"/>
        <w:rPr>
          <w:rFonts w:ascii="Arial" w:hAnsi="Arial" w:cs="Arial"/>
          <w:color w:val="auto"/>
          <w:spacing w:val="-20"/>
          <w:sz w:val="22"/>
          <w:szCs w:val="22"/>
        </w:rPr>
      </w:pPr>
      <w:r w:rsidRPr="006A3A50">
        <w:rPr>
          <w:rStyle w:val="Strong"/>
          <w:rFonts w:ascii="Arial" w:hAnsi="Arial" w:cs="Arial"/>
          <w:b/>
          <w:bCs/>
          <w:color w:val="auto"/>
          <w:spacing w:val="-20"/>
          <w:sz w:val="22"/>
          <w:szCs w:val="22"/>
        </w:rPr>
        <w:t>Database</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 database refers to disk resources, and is broken into two main structures –– Logical structures and Physical structures.</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Emphasis"/>
          <w:rFonts w:ascii="Arial" w:hAnsi="Arial" w:cs="Arial"/>
          <w:sz w:val="22"/>
          <w:szCs w:val="22"/>
          <w:u w:val="single"/>
        </w:rPr>
        <w:t>Logical Structures</w:t>
      </w:r>
      <w:proofErr w:type="gramStart"/>
      <w:r w:rsidRPr="006A3A50">
        <w:rPr>
          <w:rStyle w:val="Emphasis"/>
          <w:rFonts w:ascii="Arial" w:hAnsi="Arial" w:cs="Arial"/>
          <w:sz w:val="22"/>
          <w:szCs w:val="22"/>
          <w:u w:val="single"/>
        </w:rPr>
        <w:t>:~</w:t>
      </w:r>
      <w:proofErr w:type="gramEnd"/>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lastRenderedPageBreak/>
        <w:t xml:space="preserve">Oracle database is divided into smaller logical units to manage, store, and retrieve data </w:t>
      </w:r>
      <w:proofErr w:type="spellStart"/>
      <w:r w:rsidRPr="006A3A50">
        <w:rPr>
          <w:rFonts w:ascii="Arial" w:hAnsi="Arial" w:cs="Arial"/>
          <w:sz w:val="22"/>
          <w:szCs w:val="22"/>
        </w:rPr>
        <w:t>effeciently</w:t>
      </w:r>
      <w:proofErr w:type="spellEnd"/>
      <w:r w:rsidRPr="006A3A50">
        <w:rPr>
          <w:rFonts w:ascii="Arial" w:hAnsi="Arial" w:cs="Arial"/>
          <w:sz w:val="22"/>
          <w:szCs w:val="22"/>
        </w:rPr>
        <w:t xml:space="preserve">. The logical units are </w:t>
      </w:r>
      <w:proofErr w:type="spellStart"/>
      <w:r w:rsidRPr="006A3A50">
        <w:rPr>
          <w:rFonts w:ascii="Arial" w:hAnsi="Arial" w:cs="Arial"/>
          <w:sz w:val="22"/>
          <w:szCs w:val="22"/>
        </w:rPr>
        <w:t>tablespace</w:t>
      </w:r>
      <w:proofErr w:type="spellEnd"/>
      <w:r w:rsidRPr="006A3A50">
        <w:rPr>
          <w:rFonts w:ascii="Arial" w:hAnsi="Arial" w:cs="Arial"/>
          <w:sz w:val="22"/>
          <w:szCs w:val="22"/>
        </w:rPr>
        <w:t>, segment, extent, and data block. Figure 5 will illustrate the relationships between those units.</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noProof/>
          <w:sz w:val="22"/>
          <w:szCs w:val="22"/>
        </w:rPr>
        <w:drawing>
          <wp:inline distT="0" distB="0" distL="0" distR="0">
            <wp:extent cx="4760118" cy="2981195"/>
            <wp:effectExtent l="19050" t="0" r="2382" b="0"/>
            <wp:docPr id="32" name="Picture 27" descr="https://monishsb.files.wordpress.com/2008/05/03.gif?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onishsb.files.wordpress.com/2008/05/03.gif?w=500"/>
                    <pic:cNvPicPr>
                      <a:picLocks noChangeAspect="1" noChangeArrowheads="1"/>
                    </pic:cNvPicPr>
                  </pic:nvPicPr>
                  <pic:blipFill>
                    <a:blip r:embed="rId51">
                      <a:lum bright="-30000" contrast="21000"/>
                    </a:blip>
                    <a:srcRect/>
                    <a:stretch>
                      <a:fillRect/>
                    </a:stretch>
                  </pic:blipFill>
                  <pic:spPr bwMode="auto">
                    <a:xfrm>
                      <a:off x="0" y="0"/>
                      <a:ext cx="4759960" cy="2981096"/>
                    </a:xfrm>
                    <a:prstGeom prst="rect">
                      <a:avLst/>
                    </a:prstGeom>
                    <a:noFill/>
                    <a:ln w="9525">
                      <a:noFill/>
                      <a:miter lim="800000"/>
                      <a:headEnd/>
                      <a:tailEnd/>
                    </a:ln>
                  </pic:spPr>
                </pic:pic>
              </a:graphicData>
            </a:graphic>
          </wp:inline>
        </w:drawing>
      </w:r>
    </w:p>
    <w:p w:rsidR="00C11A9E" w:rsidRPr="006A3A50" w:rsidRDefault="00C11A9E" w:rsidP="006A3A50">
      <w:pPr>
        <w:pStyle w:val="NormalWeb"/>
        <w:spacing w:before="0" w:beforeAutospacing="0" w:after="0" w:afterAutospacing="0"/>
        <w:rPr>
          <w:rFonts w:ascii="Arial" w:hAnsi="Arial" w:cs="Arial"/>
          <w:sz w:val="22"/>
          <w:szCs w:val="22"/>
        </w:rPr>
      </w:pPr>
      <w:proofErr w:type="gramStart"/>
      <w:r w:rsidRPr="006A3A50">
        <w:rPr>
          <w:rFonts w:ascii="Arial" w:hAnsi="Arial" w:cs="Arial"/>
          <w:sz w:val="22"/>
          <w:szCs w:val="22"/>
        </w:rPr>
        <w:t>Figure 5.</w:t>
      </w:r>
      <w:proofErr w:type="gramEnd"/>
      <w:r w:rsidRPr="006A3A50">
        <w:rPr>
          <w:rFonts w:ascii="Arial" w:hAnsi="Arial" w:cs="Arial"/>
          <w:sz w:val="22"/>
          <w:szCs w:val="22"/>
        </w:rPr>
        <w:t xml:space="preserve"> The relationships between the Oracle logical structures</w:t>
      </w:r>
    </w:p>
    <w:p w:rsidR="00C11A9E" w:rsidRPr="006A3A50" w:rsidRDefault="00C11A9E" w:rsidP="006A3A50">
      <w:pPr>
        <w:pStyle w:val="NormalWeb"/>
        <w:spacing w:before="0" w:beforeAutospacing="0" w:after="0" w:afterAutospacing="0"/>
        <w:rPr>
          <w:rFonts w:ascii="Arial" w:hAnsi="Arial" w:cs="Arial"/>
          <w:sz w:val="22"/>
          <w:szCs w:val="22"/>
        </w:rPr>
      </w:pPr>
      <w:proofErr w:type="spellStart"/>
      <w:r w:rsidRPr="006A3A50">
        <w:rPr>
          <w:rStyle w:val="Strong"/>
          <w:rFonts w:ascii="Arial" w:hAnsi="Arial" w:cs="Arial"/>
          <w:sz w:val="22"/>
          <w:szCs w:val="22"/>
        </w:rPr>
        <w:t>Tablespace</w:t>
      </w:r>
      <w:proofErr w:type="spellEnd"/>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 xml:space="preserve">A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is a grouping logical database objects. A database must have one or more </w:t>
      </w:r>
      <w:proofErr w:type="spellStart"/>
      <w:r w:rsidRPr="006A3A50">
        <w:rPr>
          <w:rFonts w:ascii="Arial" w:hAnsi="Arial" w:cs="Arial"/>
          <w:sz w:val="22"/>
          <w:szCs w:val="22"/>
        </w:rPr>
        <w:t>tablespaces</w:t>
      </w:r>
      <w:proofErr w:type="spellEnd"/>
      <w:r w:rsidRPr="006A3A50">
        <w:rPr>
          <w:rFonts w:ascii="Arial" w:hAnsi="Arial" w:cs="Arial"/>
          <w:sz w:val="22"/>
          <w:szCs w:val="22"/>
        </w:rPr>
        <w:t xml:space="preserve">. In the Figure 5, we have three </w:t>
      </w:r>
      <w:proofErr w:type="spellStart"/>
      <w:r w:rsidRPr="006A3A50">
        <w:rPr>
          <w:rFonts w:ascii="Arial" w:hAnsi="Arial" w:cs="Arial"/>
          <w:sz w:val="22"/>
          <w:szCs w:val="22"/>
        </w:rPr>
        <w:t>tablespaces</w:t>
      </w:r>
      <w:proofErr w:type="spellEnd"/>
      <w:r w:rsidRPr="006A3A50">
        <w:rPr>
          <w:rFonts w:ascii="Arial" w:hAnsi="Arial" w:cs="Arial"/>
          <w:sz w:val="22"/>
          <w:szCs w:val="22"/>
        </w:rPr>
        <w:t xml:space="preserve"> –– SYSTEM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1, and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2.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is composed by one or more </w:t>
      </w:r>
      <w:proofErr w:type="spellStart"/>
      <w:r w:rsidRPr="006A3A50">
        <w:rPr>
          <w:rFonts w:ascii="Arial" w:hAnsi="Arial" w:cs="Arial"/>
          <w:sz w:val="22"/>
          <w:szCs w:val="22"/>
        </w:rPr>
        <w:t>datafiles</w:t>
      </w:r>
      <w:proofErr w:type="spellEnd"/>
      <w:r w:rsidRPr="006A3A50">
        <w:rPr>
          <w:rFonts w:ascii="Arial" w:hAnsi="Arial" w:cs="Arial"/>
          <w:sz w:val="22"/>
          <w:szCs w:val="22"/>
        </w:rPr>
        <w:t>.</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 xml:space="preserve">There are three types of </w:t>
      </w:r>
      <w:proofErr w:type="spellStart"/>
      <w:r w:rsidRPr="006A3A50">
        <w:rPr>
          <w:rFonts w:ascii="Arial" w:hAnsi="Arial" w:cs="Arial"/>
          <w:sz w:val="22"/>
          <w:szCs w:val="22"/>
        </w:rPr>
        <w:t>tablespaces</w:t>
      </w:r>
      <w:proofErr w:type="spellEnd"/>
      <w:r w:rsidRPr="006A3A50">
        <w:rPr>
          <w:rFonts w:ascii="Arial" w:hAnsi="Arial" w:cs="Arial"/>
          <w:sz w:val="22"/>
          <w:szCs w:val="22"/>
        </w:rPr>
        <w:t xml:space="preserve"> in Oracle:</w:t>
      </w:r>
    </w:p>
    <w:p w:rsidR="00C11A9E" w:rsidRPr="006A3A50" w:rsidRDefault="00C11A9E" w:rsidP="006A3A50">
      <w:pPr>
        <w:numPr>
          <w:ilvl w:val="0"/>
          <w:numId w:val="36"/>
        </w:numPr>
        <w:spacing w:after="0" w:line="240" w:lineRule="auto"/>
        <w:ind w:left="454" w:right="473"/>
        <w:rPr>
          <w:rFonts w:ascii="Arial" w:hAnsi="Arial" w:cs="Arial"/>
        </w:rPr>
      </w:pPr>
      <w:r w:rsidRPr="006A3A50">
        <w:rPr>
          <w:rFonts w:ascii="Arial" w:hAnsi="Arial" w:cs="Arial"/>
        </w:rPr>
        <w:t xml:space="preserve">Permanent </w:t>
      </w:r>
      <w:proofErr w:type="spellStart"/>
      <w:r w:rsidRPr="006A3A50">
        <w:rPr>
          <w:rFonts w:ascii="Arial" w:hAnsi="Arial" w:cs="Arial"/>
        </w:rPr>
        <w:t>tablespaces</w:t>
      </w:r>
      <w:proofErr w:type="spellEnd"/>
    </w:p>
    <w:p w:rsidR="00C11A9E" w:rsidRPr="006A3A50" w:rsidRDefault="00C11A9E" w:rsidP="006A3A50">
      <w:pPr>
        <w:numPr>
          <w:ilvl w:val="0"/>
          <w:numId w:val="36"/>
        </w:numPr>
        <w:spacing w:after="0" w:line="240" w:lineRule="auto"/>
        <w:ind w:left="454" w:right="473"/>
        <w:rPr>
          <w:rFonts w:ascii="Arial" w:hAnsi="Arial" w:cs="Arial"/>
        </w:rPr>
      </w:pPr>
      <w:r w:rsidRPr="006A3A50">
        <w:rPr>
          <w:rFonts w:ascii="Arial" w:hAnsi="Arial" w:cs="Arial"/>
        </w:rPr>
        <w:t xml:space="preserve">Undo </w:t>
      </w:r>
      <w:proofErr w:type="spellStart"/>
      <w:r w:rsidRPr="006A3A50">
        <w:rPr>
          <w:rFonts w:ascii="Arial" w:hAnsi="Arial" w:cs="Arial"/>
        </w:rPr>
        <w:t>tablespaces</w:t>
      </w:r>
      <w:proofErr w:type="spellEnd"/>
    </w:p>
    <w:p w:rsidR="00C11A9E" w:rsidRPr="006A3A50" w:rsidRDefault="00C11A9E" w:rsidP="006A3A50">
      <w:pPr>
        <w:numPr>
          <w:ilvl w:val="0"/>
          <w:numId w:val="36"/>
        </w:numPr>
        <w:spacing w:after="0" w:line="240" w:lineRule="auto"/>
        <w:ind w:left="454" w:right="473"/>
        <w:rPr>
          <w:rFonts w:ascii="Arial" w:hAnsi="Arial" w:cs="Arial"/>
        </w:rPr>
      </w:pPr>
      <w:r w:rsidRPr="006A3A50">
        <w:rPr>
          <w:rFonts w:ascii="Arial" w:hAnsi="Arial" w:cs="Arial"/>
        </w:rPr>
        <w:t xml:space="preserve">temporary </w:t>
      </w:r>
      <w:proofErr w:type="spellStart"/>
      <w:r w:rsidRPr="006A3A50">
        <w:rPr>
          <w:rFonts w:ascii="Arial" w:hAnsi="Arial" w:cs="Arial"/>
        </w:rPr>
        <w:t>tablespaces</w:t>
      </w:r>
      <w:proofErr w:type="spellEnd"/>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Strong"/>
          <w:rFonts w:ascii="Arial" w:hAnsi="Arial" w:cs="Arial"/>
          <w:sz w:val="22"/>
          <w:szCs w:val="22"/>
        </w:rPr>
        <w:t>Segment</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 xml:space="preserve">A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is further broken into segments. A segment is used to stores same type of objects. That is, every table in the database will store into a specific segment (named Data Segment) and every index in the database will also store in its own segment (named Index Segment). The other segment types are Temporary Segment and Rollback Segment.</w:t>
      </w:r>
      <w:r w:rsidRPr="006A3A50">
        <w:rPr>
          <w:rFonts w:ascii="Arial" w:hAnsi="Arial" w:cs="Arial"/>
          <w:sz w:val="22"/>
          <w:szCs w:val="22"/>
        </w:rPr>
        <w:br/>
        <w:t>A segment is a container for objects (such as tables, views, packages . . . indexes). A segment consists of Extends.</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There are 11 types of Segments in oracle 10g.</w:t>
      </w:r>
    </w:p>
    <w:tbl>
      <w:tblPr>
        <w:tblW w:w="0" w:type="auto"/>
        <w:tblLook w:val="04A0"/>
      </w:tblPr>
      <w:tblGrid>
        <w:gridCol w:w="1674"/>
        <w:gridCol w:w="1842"/>
        <w:gridCol w:w="1495"/>
        <w:gridCol w:w="1961"/>
        <w:gridCol w:w="1704"/>
        <w:gridCol w:w="900"/>
      </w:tblGrid>
      <w:tr w:rsidR="00F84B7E" w:rsidRPr="006A3A50" w:rsidTr="00F84B7E">
        <w:tc>
          <w:tcPr>
            <w:tcW w:w="1683"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r w:rsidRPr="006A3A50">
              <w:rPr>
                <w:rFonts w:ascii="Arial" w:hAnsi="Arial" w:cs="Arial"/>
                <w:sz w:val="22"/>
                <w:szCs w:val="22"/>
              </w:rPr>
              <w:t>Table</w:t>
            </w:r>
          </w:p>
        </w:tc>
        <w:tc>
          <w:tcPr>
            <w:tcW w:w="1682"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r w:rsidRPr="006A3A50">
              <w:rPr>
                <w:rFonts w:ascii="Arial" w:hAnsi="Arial" w:cs="Arial"/>
                <w:sz w:val="22"/>
                <w:szCs w:val="22"/>
              </w:rPr>
              <w:t>Table Partition</w:t>
            </w:r>
          </w:p>
        </w:tc>
        <w:tc>
          <w:tcPr>
            <w:tcW w:w="1670"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r w:rsidRPr="006A3A50">
              <w:rPr>
                <w:rFonts w:ascii="Arial" w:hAnsi="Arial" w:cs="Arial"/>
                <w:sz w:val="22"/>
                <w:szCs w:val="22"/>
              </w:rPr>
              <w:t>Index</w:t>
            </w:r>
          </w:p>
        </w:tc>
        <w:tc>
          <w:tcPr>
            <w:tcW w:w="1670"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r w:rsidRPr="006A3A50">
              <w:rPr>
                <w:rFonts w:ascii="Arial" w:hAnsi="Arial" w:cs="Arial"/>
                <w:sz w:val="22"/>
                <w:szCs w:val="22"/>
              </w:rPr>
              <w:t>Index Partition</w:t>
            </w:r>
          </w:p>
        </w:tc>
        <w:tc>
          <w:tcPr>
            <w:tcW w:w="1826"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r w:rsidRPr="006A3A50">
              <w:rPr>
                <w:rFonts w:ascii="Arial" w:hAnsi="Arial" w:cs="Arial"/>
                <w:sz w:val="22"/>
                <w:szCs w:val="22"/>
              </w:rPr>
              <w:t>Cluster</w:t>
            </w:r>
          </w:p>
        </w:tc>
        <w:tc>
          <w:tcPr>
            <w:tcW w:w="1045" w:type="dxa"/>
          </w:tcPr>
          <w:p w:rsidR="00F84B7E" w:rsidRPr="006A3A50" w:rsidRDefault="00F84B7E" w:rsidP="006A3A50">
            <w:pPr>
              <w:spacing w:after="0" w:line="240" w:lineRule="auto"/>
              <w:rPr>
                <w:rFonts w:ascii="Arial" w:hAnsi="Arial" w:cs="Arial"/>
              </w:rPr>
            </w:pPr>
            <w:r w:rsidRPr="006A3A50">
              <w:rPr>
                <w:rFonts w:ascii="Arial" w:hAnsi="Arial" w:cs="Arial"/>
              </w:rPr>
              <w:t>Rollback</w:t>
            </w:r>
          </w:p>
        </w:tc>
      </w:tr>
      <w:tr w:rsidR="00F84B7E" w:rsidRPr="006A3A50" w:rsidTr="00F84B7E">
        <w:tc>
          <w:tcPr>
            <w:tcW w:w="1683"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r w:rsidRPr="006A3A50">
              <w:rPr>
                <w:rFonts w:ascii="Arial" w:hAnsi="Arial" w:cs="Arial"/>
                <w:sz w:val="22"/>
                <w:szCs w:val="22"/>
              </w:rPr>
              <w:t>Deferred Rollback</w:t>
            </w:r>
          </w:p>
        </w:tc>
        <w:tc>
          <w:tcPr>
            <w:tcW w:w="1682"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r w:rsidRPr="006A3A50">
              <w:rPr>
                <w:rFonts w:ascii="Arial" w:hAnsi="Arial" w:cs="Arial"/>
                <w:sz w:val="22"/>
                <w:szCs w:val="22"/>
              </w:rPr>
              <w:t>Temporary</w:t>
            </w:r>
          </w:p>
        </w:tc>
        <w:tc>
          <w:tcPr>
            <w:tcW w:w="1670"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r w:rsidRPr="006A3A50">
              <w:rPr>
                <w:rFonts w:ascii="Arial" w:hAnsi="Arial" w:cs="Arial"/>
                <w:sz w:val="22"/>
                <w:szCs w:val="22"/>
              </w:rPr>
              <w:t>Cache</w:t>
            </w:r>
          </w:p>
        </w:tc>
        <w:tc>
          <w:tcPr>
            <w:tcW w:w="1670"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proofErr w:type="spellStart"/>
            <w:r w:rsidRPr="006A3A50">
              <w:rPr>
                <w:rFonts w:ascii="Arial" w:hAnsi="Arial" w:cs="Arial"/>
                <w:sz w:val="22"/>
                <w:szCs w:val="22"/>
              </w:rPr>
              <w:t>Lobsegment</w:t>
            </w:r>
            <w:proofErr w:type="spellEnd"/>
          </w:p>
        </w:tc>
        <w:tc>
          <w:tcPr>
            <w:tcW w:w="1826"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proofErr w:type="spellStart"/>
            <w:r w:rsidRPr="006A3A50">
              <w:rPr>
                <w:rFonts w:ascii="Arial" w:hAnsi="Arial" w:cs="Arial"/>
                <w:sz w:val="22"/>
                <w:szCs w:val="22"/>
              </w:rPr>
              <w:t>Lobindex</w:t>
            </w:r>
            <w:proofErr w:type="spellEnd"/>
          </w:p>
        </w:tc>
        <w:tc>
          <w:tcPr>
            <w:tcW w:w="1045" w:type="dxa"/>
          </w:tcPr>
          <w:p w:rsidR="00F84B7E" w:rsidRPr="006A3A50" w:rsidRDefault="00F84B7E" w:rsidP="006A3A50">
            <w:pPr>
              <w:pStyle w:val="NormalWeb"/>
              <w:numPr>
                <w:ilvl w:val="0"/>
                <w:numId w:val="37"/>
              </w:numPr>
              <w:spacing w:before="0" w:beforeAutospacing="0" w:after="0" w:afterAutospacing="0"/>
              <w:ind w:left="651"/>
              <w:rPr>
                <w:rFonts w:ascii="Arial" w:hAnsi="Arial" w:cs="Arial"/>
                <w:sz w:val="22"/>
                <w:szCs w:val="22"/>
              </w:rPr>
            </w:pPr>
          </w:p>
        </w:tc>
      </w:tr>
    </w:tbl>
    <w:p w:rsidR="00F84B7E" w:rsidRPr="006A3A50" w:rsidRDefault="00F84B7E" w:rsidP="006A3A50">
      <w:pPr>
        <w:pStyle w:val="NormalWeb"/>
        <w:spacing w:before="0" w:beforeAutospacing="0" w:after="0" w:afterAutospacing="0"/>
        <w:rPr>
          <w:rFonts w:ascii="Arial" w:hAnsi="Arial" w:cs="Arial"/>
          <w:sz w:val="22"/>
          <w:szCs w:val="22"/>
        </w:rPr>
      </w:pPr>
    </w:p>
    <w:p w:rsidR="00C11A9E" w:rsidRPr="006A3A50" w:rsidRDefault="00C11A9E" w:rsidP="004C4C0C">
      <w:pPr>
        <w:pStyle w:val="NormalWeb"/>
        <w:spacing w:before="0" w:beforeAutospacing="0" w:afterLines="40" w:afterAutospacing="0"/>
        <w:ind w:left="142" w:right="473" w:hanging="284"/>
        <w:rPr>
          <w:rFonts w:ascii="Arial" w:hAnsi="Arial" w:cs="Arial"/>
          <w:sz w:val="22"/>
          <w:szCs w:val="22"/>
        </w:rPr>
      </w:pPr>
      <w:r w:rsidRPr="006A3A50">
        <w:rPr>
          <w:rStyle w:val="Strong"/>
          <w:rFonts w:ascii="Arial" w:hAnsi="Arial" w:cs="Arial"/>
          <w:sz w:val="22"/>
          <w:szCs w:val="22"/>
        </w:rPr>
        <w:t>Extent</w:t>
      </w:r>
      <w:r w:rsidRPr="006A3A50">
        <w:rPr>
          <w:rFonts w:ascii="Arial" w:hAnsi="Arial" w:cs="Arial"/>
          <w:sz w:val="22"/>
          <w:szCs w:val="22"/>
        </w:rPr>
        <w:br/>
        <w:t xml:space="preserve">A segment is further broken into extents. An extent consists of one or more data block. When the database object is enlarged, an extent will be allocated. Unlike a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or a segment, an extent cannot be named. Space for a data on a hard disk is allocated in extends.</w:t>
      </w:r>
    </w:p>
    <w:p w:rsidR="00C11A9E" w:rsidRPr="006A3A50" w:rsidRDefault="00C11A9E" w:rsidP="004C4C0C">
      <w:pPr>
        <w:pStyle w:val="NormalWeb"/>
        <w:spacing w:before="0" w:beforeAutospacing="0" w:afterLines="40" w:afterAutospacing="0"/>
        <w:ind w:left="142" w:right="473" w:hanging="284"/>
        <w:rPr>
          <w:rFonts w:ascii="Arial" w:hAnsi="Arial" w:cs="Arial"/>
          <w:sz w:val="22"/>
          <w:szCs w:val="22"/>
        </w:rPr>
      </w:pPr>
      <w:r w:rsidRPr="006A3A50">
        <w:rPr>
          <w:rStyle w:val="Strong"/>
          <w:rFonts w:ascii="Arial" w:hAnsi="Arial" w:cs="Arial"/>
          <w:sz w:val="22"/>
          <w:szCs w:val="22"/>
        </w:rPr>
        <w:lastRenderedPageBreak/>
        <w:t>Data Block</w:t>
      </w:r>
    </w:p>
    <w:p w:rsidR="00C11A9E" w:rsidRPr="006A3A50" w:rsidRDefault="00C11A9E" w:rsidP="004C4C0C">
      <w:pPr>
        <w:pStyle w:val="NormalWeb"/>
        <w:spacing w:before="0" w:beforeAutospacing="0" w:afterLines="40" w:afterAutospacing="0"/>
        <w:ind w:left="142" w:right="473" w:hanging="284"/>
        <w:rPr>
          <w:rFonts w:ascii="Arial" w:hAnsi="Arial" w:cs="Arial"/>
          <w:sz w:val="22"/>
          <w:szCs w:val="22"/>
        </w:rPr>
      </w:pPr>
      <w:r w:rsidRPr="006A3A50">
        <w:rPr>
          <w:rFonts w:ascii="Arial" w:hAnsi="Arial" w:cs="Arial"/>
          <w:sz w:val="22"/>
          <w:szCs w:val="22"/>
        </w:rPr>
        <w:t xml:space="preserve">A data block is the smallest unit of storage in the Oracle database. The data block size is a specific number of bytes within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and it has the same number of bytes.</w:t>
      </w:r>
    </w:p>
    <w:p w:rsidR="00C11A9E" w:rsidRPr="006A3A50" w:rsidRDefault="00C11A9E" w:rsidP="004C4C0C">
      <w:pPr>
        <w:pStyle w:val="NormalWeb"/>
        <w:spacing w:before="0" w:beforeAutospacing="0" w:afterLines="40" w:afterAutospacing="0"/>
        <w:ind w:left="142" w:right="473" w:hanging="284"/>
        <w:rPr>
          <w:rFonts w:ascii="Arial" w:hAnsi="Arial" w:cs="Arial"/>
          <w:sz w:val="22"/>
          <w:szCs w:val="22"/>
        </w:rPr>
      </w:pPr>
      <w:r w:rsidRPr="006A3A50">
        <w:rPr>
          <w:rStyle w:val="Emphasis"/>
          <w:rFonts w:ascii="Arial" w:hAnsi="Arial" w:cs="Arial"/>
          <w:sz w:val="22"/>
          <w:szCs w:val="22"/>
          <w:u w:val="single"/>
        </w:rPr>
        <w:t>Physical Structures</w:t>
      </w:r>
      <w:proofErr w:type="gramStart"/>
      <w:r w:rsidRPr="006A3A50">
        <w:rPr>
          <w:rStyle w:val="Emphasis"/>
          <w:rFonts w:ascii="Arial" w:hAnsi="Arial" w:cs="Arial"/>
          <w:sz w:val="22"/>
          <w:szCs w:val="22"/>
          <w:u w:val="single"/>
        </w:rPr>
        <w:t>:~</w:t>
      </w:r>
      <w:proofErr w:type="gramEnd"/>
      <w:r w:rsidRPr="006A3A50">
        <w:rPr>
          <w:rFonts w:ascii="Arial" w:hAnsi="Arial" w:cs="Arial"/>
          <w:sz w:val="22"/>
          <w:szCs w:val="22"/>
        </w:rPr>
        <w:t xml:space="preserve">The physical structures are structures of an Oracle database (in this case the disk files) that are not directly manipulated by users. The physical structure consists of </w:t>
      </w:r>
      <w:proofErr w:type="spellStart"/>
      <w:r w:rsidRPr="006A3A50">
        <w:rPr>
          <w:rFonts w:ascii="Arial" w:hAnsi="Arial" w:cs="Arial"/>
          <w:sz w:val="22"/>
          <w:szCs w:val="22"/>
        </w:rPr>
        <w:t>datafiles</w:t>
      </w:r>
      <w:proofErr w:type="spellEnd"/>
      <w:r w:rsidRPr="006A3A50">
        <w:rPr>
          <w:rFonts w:ascii="Arial" w:hAnsi="Arial" w:cs="Arial"/>
          <w:sz w:val="22"/>
          <w:szCs w:val="22"/>
        </w:rPr>
        <w:t>, redo log files, and control files.</w:t>
      </w:r>
    </w:p>
    <w:p w:rsidR="00C11A9E" w:rsidRPr="006A3A50" w:rsidRDefault="00C11A9E" w:rsidP="004C4C0C">
      <w:pPr>
        <w:pStyle w:val="NormalWeb"/>
        <w:spacing w:before="0" w:beforeAutospacing="0" w:afterLines="40" w:afterAutospacing="0"/>
        <w:ind w:left="142" w:right="473" w:hanging="284"/>
        <w:rPr>
          <w:rFonts w:ascii="Arial" w:hAnsi="Arial" w:cs="Arial"/>
          <w:sz w:val="22"/>
          <w:szCs w:val="22"/>
        </w:rPr>
      </w:pPr>
      <w:proofErr w:type="spellStart"/>
      <w:r w:rsidRPr="006A3A50">
        <w:rPr>
          <w:rStyle w:val="Strong"/>
          <w:rFonts w:ascii="Arial" w:hAnsi="Arial" w:cs="Arial"/>
          <w:sz w:val="22"/>
          <w:szCs w:val="22"/>
        </w:rPr>
        <w:t>Datafiles</w:t>
      </w:r>
      <w:proofErr w:type="spellEnd"/>
    </w:p>
    <w:p w:rsidR="00C11A9E" w:rsidRPr="006A3A50" w:rsidRDefault="00C11A9E" w:rsidP="004C4C0C">
      <w:pPr>
        <w:pStyle w:val="NormalWeb"/>
        <w:spacing w:before="0" w:beforeAutospacing="0" w:afterLines="40" w:afterAutospacing="0"/>
        <w:ind w:left="142" w:right="473" w:hanging="284"/>
        <w:rPr>
          <w:rFonts w:ascii="Arial" w:hAnsi="Arial" w:cs="Arial"/>
          <w:sz w:val="22"/>
          <w:szCs w:val="22"/>
        </w:rPr>
      </w:pPr>
      <w:r w:rsidRPr="006A3A50">
        <w:rPr>
          <w:rFonts w:ascii="Arial" w:hAnsi="Arial" w:cs="Arial"/>
          <w:sz w:val="22"/>
          <w:szCs w:val="22"/>
        </w:rPr>
        <w:t xml:space="preserve">A </w:t>
      </w:r>
      <w:proofErr w:type="spellStart"/>
      <w:r w:rsidRPr="006A3A50">
        <w:rPr>
          <w:rFonts w:ascii="Arial" w:hAnsi="Arial" w:cs="Arial"/>
          <w:sz w:val="22"/>
          <w:szCs w:val="22"/>
        </w:rPr>
        <w:t>datafile</w:t>
      </w:r>
      <w:proofErr w:type="spellEnd"/>
      <w:r w:rsidRPr="006A3A50">
        <w:rPr>
          <w:rFonts w:ascii="Arial" w:hAnsi="Arial" w:cs="Arial"/>
          <w:sz w:val="22"/>
          <w:szCs w:val="22"/>
        </w:rPr>
        <w:t xml:space="preserve"> is a file that </w:t>
      </w:r>
      <w:proofErr w:type="spellStart"/>
      <w:r w:rsidRPr="006A3A50">
        <w:rPr>
          <w:rFonts w:ascii="Arial" w:hAnsi="Arial" w:cs="Arial"/>
          <w:sz w:val="22"/>
          <w:szCs w:val="22"/>
        </w:rPr>
        <w:t>correspondens</w:t>
      </w:r>
      <w:proofErr w:type="spellEnd"/>
      <w:r w:rsidRPr="006A3A50">
        <w:rPr>
          <w:rFonts w:ascii="Arial" w:hAnsi="Arial" w:cs="Arial"/>
          <w:sz w:val="22"/>
          <w:szCs w:val="22"/>
        </w:rPr>
        <w:t xml:space="preserve"> with a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One </w:t>
      </w:r>
      <w:proofErr w:type="spellStart"/>
      <w:r w:rsidRPr="006A3A50">
        <w:rPr>
          <w:rFonts w:ascii="Arial" w:hAnsi="Arial" w:cs="Arial"/>
          <w:sz w:val="22"/>
          <w:szCs w:val="22"/>
        </w:rPr>
        <w:t>datafile</w:t>
      </w:r>
      <w:proofErr w:type="spellEnd"/>
      <w:r w:rsidRPr="006A3A50">
        <w:rPr>
          <w:rFonts w:ascii="Arial" w:hAnsi="Arial" w:cs="Arial"/>
          <w:sz w:val="22"/>
          <w:szCs w:val="22"/>
        </w:rPr>
        <w:t xml:space="preserve"> can be used by one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but one </w:t>
      </w: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can </w:t>
      </w:r>
      <w:proofErr w:type="gramStart"/>
      <w:r w:rsidRPr="006A3A50">
        <w:rPr>
          <w:rFonts w:ascii="Arial" w:hAnsi="Arial" w:cs="Arial"/>
          <w:sz w:val="22"/>
          <w:szCs w:val="22"/>
        </w:rPr>
        <w:t>has</w:t>
      </w:r>
      <w:proofErr w:type="gramEnd"/>
      <w:r w:rsidRPr="006A3A50">
        <w:rPr>
          <w:rFonts w:ascii="Arial" w:hAnsi="Arial" w:cs="Arial"/>
          <w:sz w:val="22"/>
          <w:szCs w:val="22"/>
        </w:rPr>
        <w:t xml:space="preserve"> more than one </w:t>
      </w:r>
      <w:proofErr w:type="spellStart"/>
      <w:r w:rsidRPr="006A3A50">
        <w:rPr>
          <w:rFonts w:ascii="Arial" w:hAnsi="Arial" w:cs="Arial"/>
          <w:sz w:val="22"/>
          <w:szCs w:val="22"/>
        </w:rPr>
        <w:t>datafiles</w:t>
      </w:r>
      <w:proofErr w:type="spellEnd"/>
      <w:r w:rsidRPr="006A3A50">
        <w:rPr>
          <w:rFonts w:ascii="Arial" w:hAnsi="Arial" w:cs="Arial"/>
          <w:sz w:val="22"/>
          <w:szCs w:val="22"/>
        </w:rPr>
        <w:t xml:space="preserve">. An Oracle </w:t>
      </w:r>
      <w:proofErr w:type="spellStart"/>
      <w:r w:rsidRPr="006A3A50">
        <w:rPr>
          <w:rFonts w:ascii="Arial" w:hAnsi="Arial" w:cs="Arial"/>
          <w:sz w:val="22"/>
          <w:szCs w:val="22"/>
        </w:rPr>
        <w:t>databae</w:t>
      </w:r>
      <w:proofErr w:type="spellEnd"/>
      <w:r w:rsidRPr="006A3A50">
        <w:rPr>
          <w:rFonts w:ascii="Arial" w:hAnsi="Arial" w:cs="Arial"/>
          <w:sz w:val="22"/>
          <w:szCs w:val="22"/>
        </w:rPr>
        <w:t xml:space="preserve"> include of a number of physical files called </w:t>
      </w:r>
      <w:proofErr w:type="spellStart"/>
      <w:r w:rsidRPr="006A3A50">
        <w:rPr>
          <w:rFonts w:ascii="Arial" w:hAnsi="Arial" w:cs="Arial"/>
          <w:sz w:val="22"/>
          <w:szCs w:val="22"/>
        </w:rPr>
        <w:t>datafile</w:t>
      </w:r>
      <w:proofErr w:type="spellEnd"/>
      <w:r w:rsidRPr="006A3A50">
        <w:rPr>
          <w:rFonts w:ascii="Arial" w:hAnsi="Arial" w:cs="Arial"/>
          <w:sz w:val="22"/>
          <w:szCs w:val="22"/>
        </w:rPr>
        <w:t>.</w:t>
      </w:r>
    </w:p>
    <w:p w:rsidR="00C11A9E" w:rsidRPr="006A3A50" w:rsidRDefault="00C11A9E" w:rsidP="004C4C0C">
      <w:pPr>
        <w:pStyle w:val="NormalWeb"/>
        <w:spacing w:before="0" w:beforeAutospacing="0" w:afterLines="40" w:afterAutospacing="0"/>
        <w:ind w:left="142" w:right="473" w:hanging="284"/>
        <w:rPr>
          <w:rFonts w:ascii="Arial" w:hAnsi="Arial" w:cs="Arial"/>
          <w:sz w:val="22"/>
          <w:szCs w:val="22"/>
        </w:rPr>
      </w:pPr>
      <w:r w:rsidRPr="006A3A50">
        <w:rPr>
          <w:rStyle w:val="Strong"/>
          <w:rFonts w:ascii="Arial" w:hAnsi="Arial" w:cs="Arial"/>
          <w:sz w:val="22"/>
          <w:szCs w:val="22"/>
        </w:rPr>
        <w:t>Redo Log Files</w:t>
      </w:r>
    </w:p>
    <w:p w:rsidR="00C11A9E" w:rsidRPr="006A3A50" w:rsidRDefault="00C11A9E" w:rsidP="004C4C0C">
      <w:pPr>
        <w:pStyle w:val="NormalWeb"/>
        <w:spacing w:before="0" w:beforeAutospacing="0" w:afterLines="40" w:afterAutospacing="0"/>
        <w:rPr>
          <w:rFonts w:ascii="Arial" w:hAnsi="Arial" w:cs="Arial"/>
          <w:sz w:val="22"/>
          <w:szCs w:val="22"/>
        </w:rPr>
      </w:pPr>
      <w:r w:rsidRPr="006A3A50">
        <w:rPr>
          <w:rFonts w:ascii="Arial" w:hAnsi="Arial" w:cs="Arial"/>
          <w:sz w:val="22"/>
          <w:szCs w:val="22"/>
        </w:rPr>
        <w:t>A Redo Log is a file that is part of an Oracle Database. When a transaction is committed the transaction’s details in the redo log buffer is written in a redo log file. These files contain information that helps in recovery in the event of system failure.</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noProof/>
          <w:sz w:val="22"/>
          <w:szCs w:val="22"/>
        </w:rPr>
        <w:drawing>
          <wp:inline distT="0" distB="0" distL="0" distR="0">
            <wp:extent cx="4759960" cy="3607435"/>
            <wp:effectExtent l="19050" t="0" r="2540" b="0"/>
            <wp:docPr id="31" name="Picture 28" descr="https://monishsb.files.wordpress.com/2008/05/redo1.gif?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onishsb.files.wordpress.com/2008/05/redo1.gif?w=500"/>
                    <pic:cNvPicPr>
                      <a:picLocks noChangeAspect="1" noChangeArrowheads="1"/>
                    </pic:cNvPicPr>
                  </pic:nvPicPr>
                  <pic:blipFill>
                    <a:blip r:embed="rId52"/>
                    <a:srcRect/>
                    <a:stretch>
                      <a:fillRect/>
                    </a:stretch>
                  </pic:blipFill>
                  <pic:spPr bwMode="auto">
                    <a:xfrm>
                      <a:off x="0" y="0"/>
                      <a:ext cx="4759960" cy="3607435"/>
                    </a:xfrm>
                    <a:prstGeom prst="rect">
                      <a:avLst/>
                    </a:prstGeom>
                    <a:noFill/>
                    <a:ln w="9525">
                      <a:noFill/>
                      <a:miter lim="800000"/>
                      <a:headEnd/>
                      <a:tailEnd/>
                    </a:ln>
                  </pic:spPr>
                </pic:pic>
              </a:graphicData>
            </a:graphic>
          </wp:inline>
        </w:drawing>
      </w:r>
      <w:r w:rsidRPr="006A3A50">
        <w:rPr>
          <w:rFonts w:ascii="Arial" w:hAnsi="Arial" w:cs="Arial"/>
          <w:sz w:val="22"/>
          <w:szCs w:val="22"/>
        </w:rPr>
        <w:br/>
        <w:t>The figure 6: shows three Redo Log groups. Each group consists of two members. The first member of each Redo Log group is stored in directory D1 and the second member is stored in directory D2.</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Style w:val="Strong"/>
          <w:rFonts w:ascii="Arial" w:hAnsi="Arial" w:cs="Arial"/>
          <w:sz w:val="22"/>
          <w:szCs w:val="22"/>
        </w:rPr>
        <w:t>Control Files</w:t>
      </w:r>
    </w:p>
    <w:p w:rsidR="00C11A9E" w:rsidRPr="006A3A50" w:rsidRDefault="00C11A9E" w:rsidP="006A3A50">
      <w:pPr>
        <w:pStyle w:val="NormalWeb"/>
        <w:spacing w:before="0" w:beforeAutospacing="0" w:after="0" w:afterAutospacing="0"/>
        <w:rPr>
          <w:rFonts w:ascii="Arial" w:hAnsi="Arial" w:cs="Arial"/>
          <w:sz w:val="22"/>
          <w:szCs w:val="22"/>
        </w:rPr>
      </w:pPr>
      <w:r w:rsidRPr="006A3A50">
        <w:rPr>
          <w:rFonts w:ascii="Arial" w:hAnsi="Arial" w:cs="Arial"/>
          <w:sz w:val="22"/>
          <w:szCs w:val="22"/>
        </w:rPr>
        <w:t>Control files are used to store information about physical structure of database. The control file is absolutely crucial to database operations. It contains the following types of information:</w:t>
      </w:r>
    </w:p>
    <w:p w:rsidR="00C11A9E" w:rsidRPr="006A3A50" w:rsidRDefault="00C11A9E" w:rsidP="006A3A50">
      <w:pPr>
        <w:pStyle w:val="NormalWeb"/>
        <w:numPr>
          <w:ilvl w:val="0"/>
          <w:numId w:val="38"/>
        </w:numPr>
        <w:spacing w:before="0" w:beforeAutospacing="0" w:after="0" w:afterAutospacing="0"/>
        <w:ind w:left="651" w:right="473"/>
        <w:rPr>
          <w:rFonts w:ascii="Arial" w:hAnsi="Arial" w:cs="Arial"/>
          <w:sz w:val="22"/>
          <w:szCs w:val="22"/>
        </w:rPr>
      </w:pPr>
      <w:r w:rsidRPr="006A3A50">
        <w:rPr>
          <w:rFonts w:ascii="Arial" w:hAnsi="Arial" w:cs="Arial"/>
          <w:sz w:val="22"/>
          <w:szCs w:val="22"/>
        </w:rPr>
        <w:t>Database Information</w:t>
      </w:r>
    </w:p>
    <w:p w:rsidR="00C11A9E" w:rsidRPr="006A3A50" w:rsidRDefault="00C11A9E" w:rsidP="006A3A50">
      <w:pPr>
        <w:pStyle w:val="NormalWeb"/>
        <w:numPr>
          <w:ilvl w:val="0"/>
          <w:numId w:val="38"/>
        </w:numPr>
        <w:spacing w:before="0" w:beforeAutospacing="0" w:after="0" w:afterAutospacing="0"/>
        <w:ind w:left="651" w:right="473"/>
        <w:rPr>
          <w:rFonts w:ascii="Arial" w:hAnsi="Arial" w:cs="Arial"/>
          <w:sz w:val="22"/>
          <w:szCs w:val="22"/>
        </w:rPr>
      </w:pPr>
      <w:r w:rsidRPr="006A3A50">
        <w:rPr>
          <w:rFonts w:ascii="Arial" w:hAnsi="Arial" w:cs="Arial"/>
          <w:sz w:val="22"/>
          <w:szCs w:val="22"/>
        </w:rPr>
        <w:t>Archive log history</w:t>
      </w:r>
    </w:p>
    <w:p w:rsidR="00C11A9E" w:rsidRPr="006A3A50" w:rsidRDefault="00C11A9E" w:rsidP="006A3A50">
      <w:pPr>
        <w:pStyle w:val="NormalWeb"/>
        <w:numPr>
          <w:ilvl w:val="0"/>
          <w:numId w:val="38"/>
        </w:numPr>
        <w:spacing w:before="0" w:beforeAutospacing="0" w:after="0" w:afterAutospacing="0"/>
        <w:ind w:left="651" w:right="473"/>
        <w:rPr>
          <w:rFonts w:ascii="Arial" w:hAnsi="Arial" w:cs="Arial"/>
          <w:sz w:val="22"/>
          <w:szCs w:val="22"/>
        </w:rPr>
      </w:pPr>
      <w:proofErr w:type="spellStart"/>
      <w:r w:rsidRPr="006A3A50">
        <w:rPr>
          <w:rFonts w:ascii="Arial" w:hAnsi="Arial" w:cs="Arial"/>
          <w:sz w:val="22"/>
          <w:szCs w:val="22"/>
        </w:rPr>
        <w:t>Tablespace</w:t>
      </w:r>
      <w:proofErr w:type="spellEnd"/>
      <w:r w:rsidRPr="006A3A50">
        <w:rPr>
          <w:rFonts w:ascii="Arial" w:hAnsi="Arial" w:cs="Arial"/>
          <w:sz w:val="22"/>
          <w:szCs w:val="22"/>
        </w:rPr>
        <w:t xml:space="preserve"> and </w:t>
      </w:r>
      <w:proofErr w:type="spellStart"/>
      <w:r w:rsidRPr="006A3A50">
        <w:rPr>
          <w:rFonts w:ascii="Arial" w:hAnsi="Arial" w:cs="Arial"/>
          <w:sz w:val="22"/>
          <w:szCs w:val="22"/>
        </w:rPr>
        <w:t>datafile</w:t>
      </w:r>
      <w:proofErr w:type="spellEnd"/>
      <w:r w:rsidRPr="006A3A50">
        <w:rPr>
          <w:rFonts w:ascii="Arial" w:hAnsi="Arial" w:cs="Arial"/>
          <w:sz w:val="22"/>
          <w:szCs w:val="22"/>
        </w:rPr>
        <w:t xml:space="preserve"> records</w:t>
      </w:r>
    </w:p>
    <w:p w:rsidR="00C11A9E" w:rsidRPr="006A3A50" w:rsidRDefault="00C11A9E" w:rsidP="006A3A50">
      <w:pPr>
        <w:pStyle w:val="NormalWeb"/>
        <w:numPr>
          <w:ilvl w:val="0"/>
          <w:numId w:val="38"/>
        </w:numPr>
        <w:spacing w:before="0" w:beforeAutospacing="0" w:after="0" w:afterAutospacing="0"/>
        <w:ind w:left="651" w:right="473"/>
        <w:rPr>
          <w:rFonts w:ascii="Arial" w:hAnsi="Arial" w:cs="Arial"/>
          <w:sz w:val="22"/>
          <w:szCs w:val="22"/>
        </w:rPr>
      </w:pPr>
      <w:r w:rsidRPr="006A3A50">
        <w:rPr>
          <w:rFonts w:ascii="Arial" w:hAnsi="Arial" w:cs="Arial"/>
          <w:sz w:val="22"/>
          <w:szCs w:val="22"/>
        </w:rPr>
        <w:t>Redo threads</w:t>
      </w:r>
    </w:p>
    <w:p w:rsidR="00C11A9E" w:rsidRPr="006A3A50" w:rsidRDefault="00C11A9E" w:rsidP="006A3A50">
      <w:pPr>
        <w:pStyle w:val="NormalWeb"/>
        <w:numPr>
          <w:ilvl w:val="0"/>
          <w:numId w:val="38"/>
        </w:numPr>
        <w:spacing w:before="0" w:beforeAutospacing="0" w:after="0" w:afterAutospacing="0"/>
        <w:ind w:left="651" w:right="473"/>
        <w:rPr>
          <w:rFonts w:ascii="Arial" w:hAnsi="Arial" w:cs="Arial"/>
          <w:sz w:val="22"/>
          <w:szCs w:val="22"/>
        </w:rPr>
      </w:pPr>
      <w:r w:rsidRPr="006A3A50">
        <w:rPr>
          <w:rFonts w:ascii="Arial" w:hAnsi="Arial" w:cs="Arial"/>
          <w:sz w:val="22"/>
          <w:szCs w:val="22"/>
        </w:rPr>
        <w:t>Database’s creation data</w:t>
      </w:r>
    </w:p>
    <w:p w:rsidR="00C11A9E" w:rsidRPr="006A3A50" w:rsidRDefault="00C11A9E" w:rsidP="006A3A50">
      <w:pPr>
        <w:pStyle w:val="NormalWeb"/>
        <w:numPr>
          <w:ilvl w:val="0"/>
          <w:numId w:val="38"/>
        </w:numPr>
        <w:spacing w:before="0" w:beforeAutospacing="0" w:after="0" w:afterAutospacing="0"/>
        <w:ind w:left="651" w:right="473"/>
        <w:rPr>
          <w:rFonts w:ascii="Arial" w:hAnsi="Arial" w:cs="Arial"/>
          <w:sz w:val="22"/>
          <w:szCs w:val="22"/>
        </w:rPr>
      </w:pPr>
      <w:r w:rsidRPr="006A3A50">
        <w:rPr>
          <w:rFonts w:ascii="Arial" w:hAnsi="Arial" w:cs="Arial"/>
          <w:sz w:val="22"/>
          <w:szCs w:val="22"/>
        </w:rPr>
        <w:t>Database name</w:t>
      </w:r>
    </w:p>
    <w:p w:rsidR="00C11A9E" w:rsidRPr="006A3A50" w:rsidRDefault="00C11A9E" w:rsidP="006A3A50">
      <w:pPr>
        <w:pStyle w:val="NormalWeb"/>
        <w:numPr>
          <w:ilvl w:val="0"/>
          <w:numId w:val="38"/>
        </w:numPr>
        <w:spacing w:before="0" w:beforeAutospacing="0" w:after="0" w:afterAutospacing="0"/>
        <w:ind w:left="651" w:right="473"/>
        <w:rPr>
          <w:rFonts w:ascii="Arial" w:hAnsi="Arial" w:cs="Arial"/>
          <w:sz w:val="22"/>
          <w:szCs w:val="22"/>
        </w:rPr>
      </w:pPr>
      <w:r w:rsidRPr="006A3A50">
        <w:rPr>
          <w:rFonts w:ascii="Arial" w:hAnsi="Arial" w:cs="Arial"/>
          <w:sz w:val="22"/>
          <w:szCs w:val="22"/>
        </w:rPr>
        <w:lastRenderedPageBreak/>
        <w:t>Current Archive information</w:t>
      </w:r>
    </w:p>
    <w:p w:rsidR="00C11A9E" w:rsidRPr="006A3A50" w:rsidRDefault="00C11A9E" w:rsidP="006A3A50">
      <w:pPr>
        <w:pStyle w:val="NormalWeb"/>
        <w:numPr>
          <w:ilvl w:val="0"/>
          <w:numId w:val="38"/>
        </w:numPr>
        <w:spacing w:before="0" w:beforeAutospacing="0" w:after="0" w:afterAutospacing="0"/>
        <w:ind w:left="651" w:right="473"/>
        <w:rPr>
          <w:rFonts w:ascii="Arial" w:hAnsi="Arial" w:cs="Arial"/>
          <w:sz w:val="22"/>
          <w:szCs w:val="22"/>
        </w:rPr>
      </w:pPr>
      <w:r w:rsidRPr="006A3A50">
        <w:rPr>
          <w:rFonts w:ascii="Arial" w:hAnsi="Arial" w:cs="Arial"/>
          <w:sz w:val="22"/>
          <w:szCs w:val="22"/>
        </w:rPr>
        <w:t>Log records</w:t>
      </w:r>
    </w:p>
    <w:p w:rsidR="00C11A9E" w:rsidRPr="006A3A50" w:rsidRDefault="00C11A9E" w:rsidP="006A3A50">
      <w:pPr>
        <w:pStyle w:val="NormalWeb"/>
        <w:numPr>
          <w:ilvl w:val="0"/>
          <w:numId w:val="38"/>
        </w:numPr>
        <w:spacing w:before="0" w:beforeAutospacing="0" w:after="0" w:afterAutospacing="0"/>
        <w:ind w:left="651" w:right="473"/>
        <w:rPr>
          <w:rFonts w:ascii="Arial" w:hAnsi="Arial" w:cs="Arial"/>
          <w:sz w:val="22"/>
          <w:szCs w:val="22"/>
        </w:rPr>
      </w:pPr>
      <w:r w:rsidRPr="006A3A50">
        <w:rPr>
          <w:rFonts w:ascii="Arial" w:hAnsi="Arial" w:cs="Arial"/>
          <w:sz w:val="22"/>
          <w:szCs w:val="22"/>
        </w:rPr>
        <w:t>Database Id which is unique to each Database</w:t>
      </w:r>
    </w:p>
    <w:p w:rsidR="00C11A9E" w:rsidRPr="006A3A50" w:rsidRDefault="00C11A9E" w:rsidP="006A3A50">
      <w:pPr>
        <w:spacing w:after="0" w:line="240" w:lineRule="auto"/>
        <w:rPr>
          <w:rFonts w:ascii="Arial" w:eastAsia="Times New Roman" w:hAnsi="Arial" w:cs="Arial"/>
        </w:rPr>
      </w:pPr>
    </w:p>
    <w:p w:rsidR="00940C19" w:rsidRPr="006A3A50" w:rsidRDefault="00940C19" w:rsidP="006A3A50">
      <w:pPr>
        <w:spacing w:after="0" w:line="240" w:lineRule="auto"/>
        <w:rPr>
          <w:rFonts w:ascii="Arial" w:eastAsia="Times New Roman" w:hAnsi="Arial" w:cs="Arial"/>
        </w:rPr>
      </w:pPr>
    </w:p>
    <w:p w:rsidR="00940C19" w:rsidRPr="006A3A50" w:rsidRDefault="00940C19" w:rsidP="006A3A50">
      <w:pPr>
        <w:spacing w:after="0" w:line="240" w:lineRule="auto"/>
        <w:rPr>
          <w:rFonts w:ascii="Arial" w:eastAsia="Times New Roman" w:hAnsi="Arial" w:cs="Arial"/>
        </w:rPr>
      </w:pPr>
    </w:p>
    <w:p w:rsidR="00940C19" w:rsidRPr="006A3A50" w:rsidRDefault="00940C19" w:rsidP="006A3A50">
      <w:pPr>
        <w:spacing w:after="0" w:line="240" w:lineRule="auto"/>
        <w:rPr>
          <w:rFonts w:ascii="Arial" w:eastAsia="Times New Roman" w:hAnsi="Arial" w:cs="Arial"/>
        </w:rPr>
      </w:pPr>
    </w:p>
    <w:p w:rsidR="00940C19" w:rsidRPr="006A3A50" w:rsidRDefault="00940C19" w:rsidP="006A3A50">
      <w:pPr>
        <w:spacing w:after="0" w:line="240" w:lineRule="auto"/>
        <w:rPr>
          <w:rFonts w:ascii="Arial" w:eastAsia="Times New Roman" w:hAnsi="Arial" w:cs="Arial"/>
        </w:rPr>
      </w:pPr>
    </w:p>
    <w:p w:rsidR="00940C19" w:rsidRPr="006A3A50" w:rsidRDefault="00940C19" w:rsidP="006A3A50">
      <w:pPr>
        <w:spacing w:after="0" w:line="240" w:lineRule="auto"/>
        <w:rPr>
          <w:rFonts w:ascii="Arial" w:eastAsia="Times New Roman" w:hAnsi="Arial" w:cs="Arial"/>
        </w:rPr>
      </w:pPr>
    </w:p>
    <w:p w:rsidR="00940C19" w:rsidRPr="006A3A50" w:rsidRDefault="00940C19" w:rsidP="006A3A50">
      <w:pPr>
        <w:spacing w:after="0" w:line="240" w:lineRule="auto"/>
        <w:rPr>
          <w:rFonts w:ascii="Arial" w:eastAsia="Times New Roman"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Primary Architecture Components</w:t>
      </w: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5877433" cy="2987040"/>
            <wp:effectExtent l="19050" t="0" r="9017" b="0"/>
            <wp:docPr id="53" name="Picture 11" descr="https://2.bp.blogspot.com/-PnJbbedG8jU/WJb5GsdelFI/AAAAAAAAWGQ/Zo03svC71V4bW8sRz2_mFMI635yp7Af2QCLcB/s1600/Oracle-Architecture-11g-In-Detailed.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2.bp.blogspot.com/-PnJbbedG8jU/WJb5GsdelFI/AAAAAAAAWGQ/Zo03svC71V4bW8sRz2_mFMI635yp7Af2QCLcB/s1600/Oracle-Architecture-11g-In-Detailed.jpg">
                      <a:hlinkClick r:id="rId53"/>
                    </pic:cNvPr>
                    <pic:cNvPicPr>
                      <a:picLocks noChangeAspect="1" noChangeArrowheads="1"/>
                    </pic:cNvPicPr>
                  </pic:nvPicPr>
                  <pic:blipFill>
                    <a:blip r:embed="rId54"/>
                    <a:srcRect/>
                    <a:stretch>
                      <a:fillRect/>
                    </a:stretch>
                  </pic:blipFill>
                  <pic:spPr bwMode="auto">
                    <a:xfrm>
                      <a:off x="0" y="0"/>
                      <a:ext cx="5880905" cy="2988805"/>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figure shown above details the Oracle architecture.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u w:val="single"/>
        </w:rPr>
        <w:t>Oracle server</w:t>
      </w:r>
      <w:r w:rsidRPr="006A3A50">
        <w:rPr>
          <w:rFonts w:ascii="Arial" w:hAnsi="Arial" w:cs="Arial"/>
          <w:b/>
        </w:rPr>
        <w:t>:</w:t>
      </w:r>
      <w:r w:rsidRPr="006A3A50">
        <w:rPr>
          <w:rFonts w:ascii="Arial" w:hAnsi="Arial" w:cs="Arial"/>
        </w:rPr>
        <w:t>  An Oracle server includes an </w:t>
      </w:r>
      <w:r w:rsidRPr="006A3A50">
        <w:rPr>
          <w:rFonts w:ascii="Arial" w:hAnsi="Arial" w:cs="Arial"/>
          <w:b/>
          <w:bCs/>
        </w:rPr>
        <w:t>Oracle Instance</w:t>
      </w:r>
      <w:r w:rsidRPr="006A3A50">
        <w:rPr>
          <w:rFonts w:ascii="Arial" w:hAnsi="Arial" w:cs="Arial"/>
        </w:rPr>
        <w:t> and an </w:t>
      </w:r>
      <w:r w:rsidRPr="006A3A50">
        <w:rPr>
          <w:rFonts w:ascii="Arial" w:hAnsi="Arial" w:cs="Arial"/>
          <w:b/>
          <w:bCs/>
        </w:rPr>
        <w:t>Oracle database</w:t>
      </w:r>
      <w:r w:rsidRPr="006A3A50">
        <w:rPr>
          <w:rFonts w:ascii="Arial" w:hAnsi="Arial" w:cs="Arial"/>
        </w:rPr>
        <w:t>.  </w:t>
      </w:r>
    </w:p>
    <w:p w:rsidR="00940C19" w:rsidRPr="006A3A50" w:rsidRDefault="0018781F" w:rsidP="006A3A50">
      <w:pPr>
        <w:spacing w:after="0" w:line="240" w:lineRule="auto"/>
        <w:ind w:left="1134" w:hanging="425"/>
        <w:rPr>
          <w:rFonts w:ascii="Arial" w:hAnsi="Arial" w:cs="Arial"/>
        </w:rPr>
      </w:pPr>
      <w:r w:rsidRPr="006A3A50">
        <w:rPr>
          <w:rFonts w:ascii="Arial" w:hAnsi="Arial" w:cs="Arial"/>
        </w:rPr>
        <w:t>(1)</w:t>
      </w:r>
      <w:r w:rsidR="00940C19" w:rsidRPr="006A3A50">
        <w:rPr>
          <w:rFonts w:ascii="Arial" w:hAnsi="Arial" w:cs="Arial"/>
        </w:rPr>
        <w:t> An Oracle database includes several different types of files:  </w:t>
      </w:r>
      <w:proofErr w:type="spellStart"/>
      <w:r w:rsidR="00940C19" w:rsidRPr="006A3A50">
        <w:rPr>
          <w:rFonts w:ascii="Arial" w:hAnsi="Arial" w:cs="Arial"/>
        </w:rPr>
        <w:t>datafiles</w:t>
      </w:r>
      <w:proofErr w:type="spellEnd"/>
      <w:r w:rsidR="00940C19" w:rsidRPr="006A3A50">
        <w:rPr>
          <w:rFonts w:ascii="Arial" w:hAnsi="Arial" w:cs="Arial"/>
        </w:rPr>
        <w:t>, control files, redo log files and archive redo log files.  The Oracle server also accesses parameter files and password files. </w:t>
      </w:r>
    </w:p>
    <w:p w:rsidR="00940C19" w:rsidRPr="006A3A50" w:rsidRDefault="0018781F" w:rsidP="006A3A50">
      <w:pPr>
        <w:spacing w:after="0" w:line="240" w:lineRule="auto"/>
        <w:ind w:left="1134" w:hanging="425"/>
        <w:rPr>
          <w:rFonts w:ascii="Arial" w:hAnsi="Arial" w:cs="Arial"/>
        </w:rPr>
      </w:pPr>
      <w:r w:rsidRPr="006A3A50">
        <w:rPr>
          <w:rFonts w:ascii="Arial" w:hAnsi="Arial" w:cs="Arial"/>
        </w:rPr>
        <w:t>(2)</w:t>
      </w:r>
      <w:r w:rsidR="00940C19" w:rsidRPr="006A3A50">
        <w:rPr>
          <w:rFonts w:ascii="Arial" w:hAnsi="Arial" w:cs="Arial"/>
        </w:rPr>
        <w:t>  This set of files has several purposes. </w:t>
      </w:r>
    </w:p>
    <w:p w:rsidR="00940C19" w:rsidRPr="006A3A50" w:rsidRDefault="00940C19" w:rsidP="006A3A50">
      <w:pPr>
        <w:pStyle w:val="ListParagraph"/>
        <w:numPr>
          <w:ilvl w:val="0"/>
          <w:numId w:val="36"/>
        </w:numPr>
        <w:tabs>
          <w:tab w:val="clear" w:pos="720"/>
          <w:tab w:val="num" w:pos="1134"/>
        </w:tabs>
        <w:spacing w:after="0" w:line="240" w:lineRule="auto"/>
        <w:ind w:left="1134" w:firstLine="0"/>
        <w:rPr>
          <w:rFonts w:ascii="Arial" w:hAnsi="Arial" w:cs="Arial"/>
        </w:rPr>
      </w:pPr>
      <w:r w:rsidRPr="006A3A50">
        <w:rPr>
          <w:rFonts w:ascii="Arial" w:hAnsi="Arial" w:cs="Arial"/>
        </w:rPr>
        <w:t>One is to enable system users to process SQL statements. </w:t>
      </w:r>
    </w:p>
    <w:p w:rsidR="00940C19" w:rsidRPr="006A3A50" w:rsidRDefault="00940C19" w:rsidP="006A3A50">
      <w:pPr>
        <w:pStyle w:val="ListParagraph"/>
        <w:numPr>
          <w:ilvl w:val="0"/>
          <w:numId w:val="36"/>
        </w:numPr>
        <w:tabs>
          <w:tab w:val="clear" w:pos="720"/>
          <w:tab w:val="num" w:pos="1134"/>
        </w:tabs>
        <w:spacing w:after="0" w:line="240" w:lineRule="auto"/>
        <w:ind w:left="1134" w:firstLine="0"/>
        <w:rPr>
          <w:rFonts w:ascii="Arial" w:hAnsi="Arial" w:cs="Arial"/>
        </w:rPr>
      </w:pPr>
      <w:r w:rsidRPr="006A3A50">
        <w:rPr>
          <w:rFonts w:ascii="Arial" w:hAnsi="Arial" w:cs="Arial"/>
        </w:rPr>
        <w:t>Another is to improve system performance. </w:t>
      </w:r>
    </w:p>
    <w:p w:rsidR="00940C19" w:rsidRPr="006A3A50" w:rsidRDefault="00940C19" w:rsidP="006A3A50">
      <w:pPr>
        <w:pStyle w:val="ListParagraph"/>
        <w:numPr>
          <w:ilvl w:val="0"/>
          <w:numId w:val="36"/>
        </w:numPr>
        <w:tabs>
          <w:tab w:val="clear" w:pos="720"/>
          <w:tab w:val="num" w:pos="1134"/>
        </w:tabs>
        <w:spacing w:after="0" w:line="240" w:lineRule="auto"/>
        <w:ind w:left="1134" w:firstLine="0"/>
        <w:rPr>
          <w:rFonts w:ascii="Arial" w:hAnsi="Arial" w:cs="Arial"/>
        </w:rPr>
      </w:pPr>
      <w:r w:rsidRPr="006A3A50">
        <w:rPr>
          <w:rFonts w:ascii="Arial" w:hAnsi="Arial" w:cs="Arial"/>
        </w:rPr>
        <w:t>Still another is to ensure the database can be recovered if there is a software/hardware failure.</w:t>
      </w:r>
    </w:p>
    <w:p w:rsidR="00940C19" w:rsidRPr="006A3A50" w:rsidRDefault="0018781F" w:rsidP="006A3A50">
      <w:pPr>
        <w:spacing w:after="0" w:line="240" w:lineRule="auto"/>
        <w:ind w:left="1134" w:hanging="425"/>
        <w:rPr>
          <w:rFonts w:ascii="Arial" w:hAnsi="Arial" w:cs="Arial"/>
        </w:rPr>
      </w:pPr>
      <w:r w:rsidRPr="006A3A50">
        <w:rPr>
          <w:rFonts w:ascii="Arial" w:hAnsi="Arial" w:cs="Arial"/>
        </w:rPr>
        <w:t>(3)</w:t>
      </w:r>
      <w:r w:rsidR="00940C19" w:rsidRPr="006A3A50">
        <w:rPr>
          <w:rFonts w:ascii="Arial" w:hAnsi="Arial" w:cs="Arial"/>
        </w:rPr>
        <w:t> The database server must manage large amounts of data in a multi-user environment. </w:t>
      </w:r>
    </w:p>
    <w:p w:rsidR="00940C19" w:rsidRPr="006A3A50" w:rsidRDefault="0018781F" w:rsidP="006A3A50">
      <w:pPr>
        <w:spacing w:after="0" w:line="240" w:lineRule="auto"/>
        <w:ind w:left="1134" w:hanging="425"/>
        <w:rPr>
          <w:rFonts w:ascii="Arial" w:hAnsi="Arial" w:cs="Arial"/>
        </w:rPr>
      </w:pPr>
      <w:r w:rsidRPr="006A3A50">
        <w:rPr>
          <w:rFonts w:ascii="Arial" w:hAnsi="Arial" w:cs="Arial"/>
        </w:rPr>
        <w:t>(4)</w:t>
      </w:r>
      <w:r w:rsidR="00940C19" w:rsidRPr="006A3A50">
        <w:rPr>
          <w:rFonts w:ascii="Arial" w:hAnsi="Arial" w:cs="Arial"/>
        </w:rPr>
        <w:t>  The server must manage concurrent access to the same data. </w:t>
      </w:r>
    </w:p>
    <w:p w:rsidR="00940C19" w:rsidRPr="006A3A50" w:rsidRDefault="0018781F" w:rsidP="006A3A50">
      <w:pPr>
        <w:spacing w:after="0" w:line="240" w:lineRule="auto"/>
        <w:ind w:left="1134" w:hanging="425"/>
        <w:rPr>
          <w:rFonts w:ascii="Arial" w:hAnsi="Arial" w:cs="Arial"/>
        </w:rPr>
      </w:pPr>
      <w:r w:rsidRPr="006A3A50">
        <w:rPr>
          <w:rFonts w:ascii="Arial" w:hAnsi="Arial" w:cs="Arial"/>
        </w:rPr>
        <w:t>(5)</w:t>
      </w:r>
      <w:r w:rsidR="00940C19" w:rsidRPr="006A3A50">
        <w:rPr>
          <w:rFonts w:ascii="Arial" w:hAnsi="Arial" w:cs="Arial"/>
        </w:rPr>
        <w:t> </w:t>
      </w:r>
      <w:r w:rsidRPr="006A3A50">
        <w:rPr>
          <w:rFonts w:ascii="Arial" w:hAnsi="Arial" w:cs="Arial"/>
        </w:rPr>
        <w:t>T</w:t>
      </w:r>
      <w:r w:rsidR="00940C19" w:rsidRPr="006A3A50">
        <w:rPr>
          <w:rFonts w:ascii="Arial" w:hAnsi="Arial" w:cs="Arial"/>
        </w:rPr>
        <w:t>he server must deliver high performance.  This generally means fast response times.</w:t>
      </w:r>
    </w:p>
    <w:p w:rsidR="00940C19" w:rsidRPr="006A3A50" w:rsidRDefault="00940C19" w:rsidP="006A3A50">
      <w:pPr>
        <w:spacing w:after="0" w:line="240" w:lineRule="auto"/>
        <w:ind w:left="567"/>
        <w:rPr>
          <w:rFonts w:ascii="Arial" w:hAnsi="Arial" w:cs="Arial"/>
          <w:b/>
        </w:rPr>
      </w:pPr>
    </w:p>
    <w:p w:rsidR="00940C19" w:rsidRPr="006A3A50" w:rsidRDefault="00940C19" w:rsidP="006A3A50">
      <w:pPr>
        <w:spacing w:after="0" w:line="240" w:lineRule="auto"/>
        <w:rPr>
          <w:rFonts w:ascii="Arial" w:hAnsi="Arial" w:cs="Arial"/>
        </w:rPr>
      </w:pPr>
      <w:r w:rsidRPr="006A3A50">
        <w:rPr>
          <w:rFonts w:ascii="Arial" w:hAnsi="Arial" w:cs="Arial"/>
          <w:b/>
          <w:u w:val="single"/>
        </w:rPr>
        <w:t>Oracle instance</w:t>
      </w:r>
      <w:r w:rsidRPr="006A3A50">
        <w:rPr>
          <w:rFonts w:ascii="Arial" w:hAnsi="Arial" w:cs="Arial"/>
        </w:rPr>
        <w:t>:  An Oracle Instance consists of </w:t>
      </w:r>
      <w:r w:rsidRPr="006A3A50">
        <w:rPr>
          <w:rFonts w:ascii="Arial" w:hAnsi="Arial" w:cs="Arial"/>
          <w:b/>
          <w:bCs/>
          <w:u w:val="single"/>
        </w:rPr>
        <w:t>two</w:t>
      </w:r>
      <w:r w:rsidRPr="006A3A50">
        <w:rPr>
          <w:rFonts w:ascii="Arial" w:hAnsi="Arial" w:cs="Arial"/>
        </w:rPr>
        <w:t> different sets of components:</w:t>
      </w:r>
    </w:p>
    <w:p w:rsidR="00940C19" w:rsidRPr="006A3A50" w:rsidRDefault="00940C19" w:rsidP="006A3A50">
      <w:pPr>
        <w:pStyle w:val="ListParagraph"/>
        <w:numPr>
          <w:ilvl w:val="0"/>
          <w:numId w:val="51"/>
        </w:numPr>
        <w:spacing w:after="0" w:line="240" w:lineRule="auto"/>
        <w:rPr>
          <w:rFonts w:ascii="Arial" w:hAnsi="Arial" w:cs="Arial"/>
        </w:rPr>
      </w:pPr>
      <w:r w:rsidRPr="006A3A50">
        <w:rPr>
          <w:rFonts w:ascii="Arial" w:hAnsi="Arial" w:cs="Arial"/>
        </w:rPr>
        <w:t>The first component set is the set of </w:t>
      </w:r>
      <w:r w:rsidRPr="006A3A50">
        <w:rPr>
          <w:rFonts w:ascii="Arial" w:hAnsi="Arial" w:cs="Arial"/>
          <w:b/>
          <w:bCs/>
        </w:rPr>
        <w:t>background processes</w:t>
      </w:r>
      <w:r w:rsidRPr="006A3A50">
        <w:rPr>
          <w:rFonts w:ascii="Arial" w:hAnsi="Arial" w:cs="Arial"/>
        </w:rPr>
        <w:t> (PMON, SMON, RECO, DBW0, LGWR, CKPT, D000 and others). </w:t>
      </w:r>
    </w:p>
    <w:p w:rsidR="00940C19" w:rsidRPr="006A3A50" w:rsidRDefault="00940C19" w:rsidP="006A3A50">
      <w:pPr>
        <w:pStyle w:val="ListParagraph"/>
        <w:numPr>
          <w:ilvl w:val="0"/>
          <w:numId w:val="52"/>
        </w:numPr>
        <w:spacing w:after="0" w:line="240" w:lineRule="auto"/>
        <w:ind w:left="1418" w:hanging="142"/>
        <w:rPr>
          <w:rFonts w:ascii="Arial" w:hAnsi="Arial" w:cs="Arial"/>
        </w:rPr>
      </w:pPr>
      <w:r w:rsidRPr="006A3A50">
        <w:rPr>
          <w:rFonts w:ascii="Arial" w:hAnsi="Arial" w:cs="Arial"/>
        </w:rPr>
        <w:lastRenderedPageBreak/>
        <w:t>These will be covered later in detail – each background process is a computer program. </w:t>
      </w:r>
    </w:p>
    <w:p w:rsidR="00940C19" w:rsidRPr="006A3A50" w:rsidRDefault="00940C19" w:rsidP="006A3A50">
      <w:pPr>
        <w:pStyle w:val="ListParagraph"/>
        <w:numPr>
          <w:ilvl w:val="0"/>
          <w:numId w:val="52"/>
        </w:numPr>
        <w:spacing w:after="0" w:line="240" w:lineRule="auto"/>
        <w:ind w:left="1418" w:hanging="142"/>
        <w:rPr>
          <w:rFonts w:ascii="Arial" w:hAnsi="Arial" w:cs="Arial"/>
        </w:rPr>
      </w:pPr>
      <w:r w:rsidRPr="006A3A50">
        <w:rPr>
          <w:rFonts w:ascii="Arial" w:hAnsi="Arial" w:cs="Arial"/>
        </w:rPr>
        <w:t>These processes perform input/output and monitor other Oracle processes to provide good performance and database reliability. </w:t>
      </w:r>
    </w:p>
    <w:p w:rsidR="00940C19" w:rsidRPr="006A3A50" w:rsidRDefault="00940C19" w:rsidP="006A3A50">
      <w:pPr>
        <w:pStyle w:val="ListParagraph"/>
        <w:numPr>
          <w:ilvl w:val="0"/>
          <w:numId w:val="51"/>
        </w:numPr>
        <w:spacing w:after="0" w:line="240" w:lineRule="auto"/>
        <w:rPr>
          <w:rFonts w:ascii="Arial" w:hAnsi="Arial" w:cs="Arial"/>
        </w:rPr>
      </w:pPr>
      <w:r w:rsidRPr="006A3A50">
        <w:rPr>
          <w:rFonts w:ascii="Arial" w:hAnsi="Arial" w:cs="Arial"/>
        </w:rPr>
        <w:t>The second component set includes the </w:t>
      </w:r>
      <w:r w:rsidRPr="006A3A50">
        <w:rPr>
          <w:rFonts w:ascii="Arial" w:hAnsi="Arial" w:cs="Arial"/>
          <w:b/>
          <w:bCs/>
        </w:rPr>
        <w:t>memory structures</w:t>
      </w:r>
      <w:r w:rsidRPr="006A3A50">
        <w:rPr>
          <w:rFonts w:ascii="Arial" w:hAnsi="Arial" w:cs="Arial"/>
        </w:rPr>
        <w:t> that comprise the Oracle instance. </w:t>
      </w:r>
    </w:p>
    <w:p w:rsidR="00940C19" w:rsidRPr="006A3A50" w:rsidRDefault="00940C19" w:rsidP="006A3A50">
      <w:pPr>
        <w:pStyle w:val="ListParagraph"/>
        <w:numPr>
          <w:ilvl w:val="0"/>
          <w:numId w:val="53"/>
        </w:numPr>
        <w:spacing w:after="0" w:line="240" w:lineRule="auto"/>
        <w:ind w:left="1701" w:hanging="207"/>
        <w:rPr>
          <w:rFonts w:ascii="Arial" w:hAnsi="Arial" w:cs="Arial"/>
        </w:rPr>
      </w:pPr>
      <w:r w:rsidRPr="006A3A50">
        <w:rPr>
          <w:rFonts w:ascii="Arial" w:hAnsi="Arial" w:cs="Arial"/>
        </w:rPr>
        <w:t xml:space="preserve">When an instance starts up, a memory structure called the System Global Area </w:t>
      </w:r>
      <w:r w:rsidR="0018781F" w:rsidRPr="006A3A50">
        <w:rPr>
          <w:rFonts w:ascii="Arial" w:hAnsi="Arial" w:cs="Arial"/>
        </w:rPr>
        <w:t xml:space="preserve">     </w:t>
      </w:r>
      <w:r w:rsidRPr="006A3A50">
        <w:rPr>
          <w:rFonts w:ascii="Arial" w:hAnsi="Arial" w:cs="Arial"/>
        </w:rPr>
        <w:t>(SGA) is allocated. </w:t>
      </w:r>
    </w:p>
    <w:p w:rsidR="00940C19" w:rsidRPr="006A3A50" w:rsidRDefault="00940C19" w:rsidP="006A3A50">
      <w:pPr>
        <w:pStyle w:val="ListParagraph"/>
        <w:numPr>
          <w:ilvl w:val="0"/>
          <w:numId w:val="53"/>
        </w:numPr>
        <w:spacing w:after="0" w:line="240" w:lineRule="auto"/>
        <w:ind w:left="1701" w:hanging="207"/>
        <w:rPr>
          <w:rFonts w:ascii="Arial" w:hAnsi="Arial" w:cs="Arial"/>
        </w:rPr>
      </w:pPr>
      <w:r w:rsidRPr="006A3A50">
        <w:rPr>
          <w:rFonts w:ascii="Arial" w:hAnsi="Arial" w:cs="Arial"/>
        </w:rPr>
        <w:t>At this point the background processes also start. </w:t>
      </w:r>
    </w:p>
    <w:p w:rsidR="00940C19" w:rsidRPr="006A3A50" w:rsidRDefault="00940C19" w:rsidP="006A3A50">
      <w:pPr>
        <w:pStyle w:val="ListParagraph"/>
        <w:numPr>
          <w:ilvl w:val="0"/>
          <w:numId w:val="51"/>
        </w:numPr>
        <w:spacing w:after="0" w:line="240" w:lineRule="auto"/>
        <w:rPr>
          <w:rFonts w:ascii="Arial" w:hAnsi="Arial" w:cs="Arial"/>
        </w:rPr>
      </w:pPr>
      <w:r w:rsidRPr="006A3A50">
        <w:rPr>
          <w:rFonts w:ascii="Arial" w:hAnsi="Arial" w:cs="Arial"/>
        </w:rPr>
        <w:t>An Oracle Instance provides access to one and only one Oracle database.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u w:val="single"/>
        </w:rPr>
        <w:t>Oracle database</w:t>
      </w:r>
      <w:r w:rsidRPr="006A3A50">
        <w:rPr>
          <w:rFonts w:ascii="Arial" w:hAnsi="Arial" w:cs="Arial"/>
        </w:rPr>
        <w:t>: An Oracle database consists of files. </w:t>
      </w:r>
    </w:p>
    <w:p w:rsidR="00940C19" w:rsidRPr="006A3A50" w:rsidRDefault="00940C19" w:rsidP="006A3A50">
      <w:pPr>
        <w:pStyle w:val="ListParagraph"/>
        <w:numPr>
          <w:ilvl w:val="0"/>
          <w:numId w:val="54"/>
        </w:numPr>
        <w:spacing w:after="0" w:line="240" w:lineRule="auto"/>
        <w:rPr>
          <w:rFonts w:ascii="Arial" w:hAnsi="Arial" w:cs="Arial"/>
        </w:rPr>
      </w:pPr>
      <w:r w:rsidRPr="006A3A50">
        <w:rPr>
          <w:rFonts w:ascii="Arial" w:hAnsi="Arial" w:cs="Arial"/>
        </w:rPr>
        <w:t>Sometimes these are referred to as operating system files, but they are actually </w:t>
      </w:r>
      <w:r w:rsidRPr="006A3A50">
        <w:rPr>
          <w:rFonts w:ascii="Arial" w:hAnsi="Arial" w:cs="Arial"/>
          <w:b/>
          <w:bCs/>
        </w:rPr>
        <w:t>database files</w:t>
      </w:r>
      <w:r w:rsidR="004C6A95" w:rsidRPr="006A3A50">
        <w:rPr>
          <w:rFonts w:ascii="Arial" w:hAnsi="Arial" w:cs="Arial"/>
          <w:b/>
          <w:bCs/>
        </w:rPr>
        <w:t xml:space="preserve"> </w:t>
      </w:r>
      <w:r w:rsidRPr="006A3A50">
        <w:rPr>
          <w:rFonts w:ascii="Arial" w:hAnsi="Arial" w:cs="Arial"/>
        </w:rPr>
        <w:t>that store the database information that a firm or organization needs in order to operate. </w:t>
      </w:r>
    </w:p>
    <w:p w:rsidR="00940C19" w:rsidRPr="006A3A50" w:rsidRDefault="00940C19" w:rsidP="006A3A50">
      <w:pPr>
        <w:pStyle w:val="ListParagraph"/>
        <w:numPr>
          <w:ilvl w:val="0"/>
          <w:numId w:val="54"/>
        </w:numPr>
        <w:spacing w:after="0" w:line="240" w:lineRule="auto"/>
        <w:rPr>
          <w:rFonts w:ascii="Arial" w:hAnsi="Arial" w:cs="Arial"/>
        </w:rPr>
      </w:pPr>
      <w:r w:rsidRPr="006A3A50">
        <w:rPr>
          <w:rFonts w:ascii="Arial" w:hAnsi="Arial" w:cs="Arial"/>
        </w:rPr>
        <w:t>The </w:t>
      </w:r>
      <w:r w:rsidRPr="006A3A50">
        <w:rPr>
          <w:rFonts w:ascii="Arial" w:hAnsi="Arial" w:cs="Arial"/>
          <w:b/>
          <w:bCs/>
        </w:rPr>
        <w:t>redo log files</w:t>
      </w:r>
      <w:r w:rsidRPr="006A3A50">
        <w:rPr>
          <w:rFonts w:ascii="Arial" w:hAnsi="Arial" w:cs="Arial"/>
        </w:rPr>
        <w:t> are used to recover the database in the event of application program failures, instance failures and other minor failures.</w:t>
      </w:r>
    </w:p>
    <w:p w:rsidR="00940C19" w:rsidRPr="006A3A50" w:rsidRDefault="00940C19" w:rsidP="006A3A50">
      <w:pPr>
        <w:pStyle w:val="ListParagraph"/>
        <w:numPr>
          <w:ilvl w:val="0"/>
          <w:numId w:val="54"/>
        </w:numPr>
        <w:spacing w:after="0" w:line="240" w:lineRule="auto"/>
        <w:rPr>
          <w:rFonts w:ascii="Arial" w:hAnsi="Arial" w:cs="Arial"/>
        </w:rPr>
      </w:pPr>
      <w:r w:rsidRPr="006A3A50">
        <w:rPr>
          <w:rFonts w:ascii="Arial" w:hAnsi="Arial" w:cs="Arial"/>
        </w:rPr>
        <w:t>The </w:t>
      </w:r>
      <w:r w:rsidRPr="006A3A50">
        <w:rPr>
          <w:rFonts w:ascii="Arial" w:hAnsi="Arial" w:cs="Arial"/>
          <w:b/>
          <w:bCs/>
        </w:rPr>
        <w:t>archived redo log files</w:t>
      </w:r>
      <w:r w:rsidRPr="006A3A50">
        <w:rPr>
          <w:rFonts w:ascii="Arial" w:hAnsi="Arial" w:cs="Arial"/>
        </w:rPr>
        <w:t> are used to recover the database if a disk fails. </w:t>
      </w:r>
    </w:p>
    <w:p w:rsidR="00940C19" w:rsidRPr="006A3A50" w:rsidRDefault="00940C19" w:rsidP="006A3A50">
      <w:pPr>
        <w:pStyle w:val="ListParagraph"/>
        <w:numPr>
          <w:ilvl w:val="0"/>
          <w:numId w:val="54"/>
        </w:numPr>
        <w:spacing w:after="0" w:line="240" w:lineRule="auto"/>
        <w:rPr>
          <w:rFonts w:ascii="Arial" w:hAnsi="Arial" w:cs="Arial"/>
        </w:rPr>
      </w:pPr>
      <w:r w:rsidRPr="006A3A50">
        <w:rPr>
          <w:rFonts w:ascii="Arial" w:hAnsi="Arial" w:cs="Arial"/>
        </w:rPr>
        <w:t>Other files not shown in the figure include:</w:t>
      </w:r>
    </w:p>
    <w:p w:rsidR="00940C19" w:rsidRPr="006A3A50" w:rsidRDefault="00940C19" w:rsidP="006A3A50">
      <w:pPr>
        <w:pStyle w:val="ListParagraph"/>
        <w:numPr>
          <w:ilvl w:val="0"/>
          <w:numId w:val="36"/>
        </w:numPr>
        <w:tabs>
          <w:tab w:val="clear" w:pos="720"/>
          <w:tab w:val="num" w:pos="426"/>
        </w:tabs>
        <w:spacing w:after="0" w:line="240" w:lineRule="auto"/>
        <w:ind w:left="1418" w:hanging="425"/>
        <w:rPr>
          <w:rFonts w:ascii="Arial" w:hAnsi="Arial" w:cs="Arial"/>
        </w:rPr>
      </w:pPr>
      <w:r w:rsidRPr="006A3A50">
        <w:rPr>
          <w:rFonts w:ascii="Arial" w:hAnsi="Arial" w:cs="Arial"/>
        </w:rPr>
        <w:t>The required </w:t>
      </w:r>
      <w:r w:rsidRPr="006A3A50">
        <w:rPr>
          <w:rFonts w:ascii="Arial" w:hAnsi="Arial" w:cs="Arial"/>
          <w:b/>
          <w:bCs/>
        </w:rPr>
        <w:t>parameter file</w:t>
      </w:r>
      <w:r w:rsidRPr="006A3A50">
        <w:rPr>
          <w:rFonts w:ascii="Arial" w:hAnsi="Arial" w:cs="Arial"/>
        </w:rPr>
        <w:t> that is used to specify parameters for configuring an Oracle instance when it starts up. </w:t>
      </w:r>
    </w:p>
    <w:p w:rsidR="00940C19" w:rsidRPr="006A3A50" w:rsidRDefault="00940C19" w:rsidP="006A3A50">
      <w:pPr>
        <w:pStyle w:val="ListParagraph"/>
        <w:numPr>
          <w:ilvl w:val="0"/>
          <w:numId w:val="36"/>
        </w:numPr>
        <w:tabs>
          <w:tab w:val="clear" w:pos="720"/>
          <w:tab w:val="num" w:pos="426"/>
        </w:tabs>
        <w:spacing w:after="0" w:line="240" w:lineRule="auto"/>
        <w:ind w:left="1418" w:hanging="425"/>
        <w:rPr>
          <w:rFonts w:ascii="Arial" w:hAnsi="Arial" w:cs="Arial"/>
        </w:rPr>
      </w:pPr>
      <w:r w:rsidRPr="006A3A50">
        <w:rPr>
          <w:rFonts w:ascii="Arial" w:hAnsi="Arial" w:cs="Arial"/>
        </w:rPr>
        <w:t>The optional </w:t>
      </w:r>
      <w:r w:rsidRPr="006A3A50">
        <w:rPr>
          <w:rFonts w:ascii="Arial" w:hAnsi="Arial" w:cs="Arial"/>
          <w:b/>
          <w:bCs/>
        </w:rPr>
        <w:t>password file</w:t>
      </w:r>
      <w:r w:rsidRPr="006A3A50">
        <w:rPr>
          <w:rFonts w:ascii="Arial" w:hAnsi="Arial" w:cs="Arial"/>
        </w:rPr>
        <w:t> authenticates special users of the database – these are termed </w:t>
      </w:r>
      <w:r w:rsidRPr="006A3A50">
        <w:rPr>
          <w:rFonts w:ascii="Arial" w:hAnsi="Arial" w:cs="Arial"/>
          <w:b/>
          <w:bCs/>
        </w:rPr>
        <w:t>privileged users</w:t>
      </w:r>
      <w:r w:rsidRPr="006A3A50">
        <w:rPr>
          <w:rFonts w:ascii="Arial" w:hAnsi="Arial" w:cs="Arial"/>
        </w:rPr>
        <w:t> and include database administrators. </w:t>
      </w:r>
    </w:p>
    <w:p w:rsidR="00940C19" w:rsidRPr="006A3A50" w:rsidRDefault="00940C19" w:rsidP="006A3A50">
      <w:pPr>
        <w:pStyle w:val="ListParagraph"/>
        <w:numPr>
          <w:ilvl w:val="0"/>
          <w:numId w:val="36"/>
        </w:numPr>
        <w:tabs>
          <w:tab w:val="clear" w:pos="720"/>
          <w:tab w:val="num" w:pos="426"/>
        </w:tabs>
        <w:spacing w:after="0" w:line="240" w:lineRule="auto"/>
        <w:ind w:left="1418" w:hanging="425"/>
        <w:rPr>
          <w:rFonts w:ascii="Arial" w:hAnsi="Arial" w:cs="Arial"/>
        </w:rPr>
      </w:pPr>
      <w:r w:rsidRPr="006A3A50">
        <w:rPr>
          <w:rFonts w:ascii="Arial" w:hAnsi="Arial" w:cs="Arial"/>
          <w:b/>
          <w:bCs/>
        </w:rPr>
        <w:t>Alert</w:t>
      </w:r>
      <w:r w:rsidRPr="006A3A50">
        <w:rPr>
          <w:rFonts w:ascii="Arial" w:hAnsi="Arial" w:cs="Arial"/>
        </w:rPr>
        <w:t> and </w:t>
      </w:r>
      <w:r w:rsidRPr="006A3A50">
        <w:rPr>
          <w:rFonts w:ascii="Arial" w:hAnsi="Arial" w:cs="Arial"/>
          <w:b/>
          <w:bCs/>
        </w:rPr>
        <w:t>Trace Log Files</w:t>
      </w:r>
      <w:r w:rsidRPr="006A3A50">
        <w:rPr>
          <w:rFonts w:ascii="Arial" w:hAnsi="Arial" w:cs="Arial"/>
        </w:rPr>
        <w:t> – these files store information about errors and actions taken that affect the configuration of the database.</w:t>
      </w:r>
    </w:p>
    <w:p w:rsidR="00940C19" w:rsidRPr="006A3A50" w:rsidRDefault="00940C19" w:rsidP="006A3A50">
      <w:pPr>
        <w:tabs>
          <w:tab w:val="num" w:pos="426"/>
        </w:tabs>
        <w:spacing w:after="0" w:line="240" w:lineRule="auto"/>
        <w:ind w:left="1418" w:hanging="425"/>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u w:val="single"/>
        </w:rPr>
        <w:t>User and server processes</w:t>
      </w:r>
      <w:r w:rsidRPr="006A3A50">
        <w:rPr>
          <w:rFonts w:ascii="Arial" w:hAnsi="Arial" w:cs="Arial"/>
        </w:rPr>
        <w:t>:  The processes shown in the figure are called </w:t>
      </w:r>
      <w:r w:rsidRPr="006A3A50">
        <w:rPr>
          <w:rFonts w:ascii="Arial" w:hAnsi="Arial" w:cs="Arial"/>
          <w:b/>
          <w:bCs/>
        </w:rPr>
        <w:t>user</w:t>
      </w:r>
      <w:r w:rsidRPr="006A3A50">
        <w:rPr>
          <w:rFonts w:ascii="Arial" w:hAnsi="Arial" w:cs="Arial"/>
        </w:rPr>
        <w:t> and </w:t>
      </w:r>
      <w:r w:rsidRPr="006A3A50">
        <w:rPr>
          <w:rFonts w:ascii="Arial" w:hAnsi="Arial" w:cs="Arial"/>
          <w:b/>
          <w:bCs/>
        </w:rPr>
        <w:t>server</w:t>
      </w:r>
      <w:r w:rsidRPr="006A3A50">
        <w:rPr>
          <w:rFonts w:ascii="Arial" w:hAnsi="Arial" w:cs="Arial"/>
        </w:rPr>
        <w:t> </w:t>
      </w:r>
      <w:r w:rsidRPr="006A3A50">
        <w:rPr>
          <w:rFonts w:ascii="Arial" w:hAnsi="Arial" w:cs="Arial"/>
          <w:b/>
          <w:bCs/>
        </w:rPr>
        <w:t>processes</w:t>
      </w:r>
      <w:r w:rsidRPr="006A3A50">
        <w:rPr>
          <w:rFonts w:ascii="Arial" w:hAnsi="Arial" w:cs="Arial"/>
        </w:rPr>
        <w:t>. These processes are used to manage the execution of SQL statements.</w:t>
      </w:r>
    </w:p>
    <w:p w:rsidR="00940C19" w:rsidRPr="006A3A50" w:rsidRDefault="00940C19" w:rsidP="006A3A50">
      <w:pPr>
        <w:pStyle w:val="ListParagraph"/>
        <w:numPr>
          <w:ilvl w:val="1"/>
          <w:numId w:val="55"/>
        </w:numPr>
        <w:spacing w:after="0" w:line="240" w:lineRule="auto"/>
        <w:ind w:left="1276" w:hanging="283"/>
        <w:rPr>
          <w:rFonts w:ascii="Arial" w:hAnsi="Arial" w:cs="Arial"/>
        </w:rPr>
      </w:pPr>
      <w:r w:rsidRPr="006A3A50">
        <w:rPr>
          <w:rFonts w:ascii="Arial" w:hAnsi="Arial" w:cs="Arial"/>
        </w:rPr>
        <w:t>A </w:t>
      </w:r>
      <w:r w:rsidRPr="006A3A50">
        <w:rPr>
          <w:rFonts w:ascii="Arial" w:hAnsi="Arial" w:cs="Arial"/>
          <w:b/>
          <w:bCs/>
        </w:rPr>
        <w:t>Shared Server Process</w:t>
      </w:r>
      <w:r w:rsidRPr="006A3A50">
        <w:rPr>
          <w:rFonts w:ascii="Arial" w:hAnsi="Arial" w:cs="Arial"/>
        </w:rPr>
        <w:t> can share memory and variable processing for multiple user processes.</w:t>
      </w:r>
    </w:p>
    <w:p w:rsidR="00940C19" w:rsidRPr="006A3A50" w:rsidRDefault="00940C19" w:rsidP="006A3A50">
      <w:pPr>
        <w:pStyle w:val="ListParagraph"/>
        <w:numPr>
          <w:ilvl w:val="1"/>
          <w:numId w:val="55"/>
        </w:numPr>
        <w:spacing w:after="0" w:line="240" w:lineRule="auto"/>
        <w:ind w:left="1276" w:hanging="283"/>
        <w:rPr>
          <w:rFonts w:ascii="Arial" w:hAnsi="Arial" w:cs="Arial"/>
        </w:rPr>
      </w:pPr>
      <w:r w:rsidRPr="006A3A50">
        <w:rPr>
          <w:rFonts w:ascii="Arial" w:hAnsi="Arial" w:cs="Arial"/>
        </w:rPr>
        <w:t>A </w:t>
      </w:r>
      <w:r w:rsidRPr="006A3A50">
        <w:rPr>
          <w:rFonts w:ascii="Arial" w:hAnsi="Arial" w:cs="Arial"/>
          <w:b/>
          <w:bCs/>
        </w:rPr>
        <w:t>Dedicated Server Process</w:t>
      </w:r>
      <w:r w:rsidRPr="006A3A50">
        <w:rPr>
          <w:rFonts w:ascii="Arial" w:hAnsi="Arial" w:cs="Arial"/>
        </w:rPr>
        <w:t> manages memory and variables for a single user process.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This figure from the </w:t>
      </w:r>
      <w:r w:rsidRPr="006A3A50">
        <w:rPr>
          <w:rFonts w:ascii="Arial" w:hAnsi="Arial" w:cs="Arial"/>
          <w:i/>
          <w:iCs/>
        </w:rPr>
        <w:t>Oracle Database Administration Guide</w:t>
      </w:r>
      <w:r w:rsidRPr="006A3A50">
        <w:rPr>
          <w:rFonts w:ascii="Arial" w:hAnsi="Arial" w:cs="Arial"/>
        </w:rPr>
        <w:t> provides another way of viewing the </w:t>
      </w:r>
      <w:r w:rsidRPr="006A3A50">
        <w:rPr>
          <w:rFonts w:ascii="Arial" w:hAnsi="Arial" w:cs="Arial"/>
          <w:b/>
          <w:bCs/>
        </w:rPr>
        <w:t>SGA</w:t>
      </w:r>
      <w:r w:rsidRPr="006A3A50">
        <w:rPr>
          <w:rFonts w:ascii="Arial" w:hAnsi="Arial" w:cs="Arial"/>
        </w:rPr>
        <w:t>.</w:t>
      </w:r>
    </w:p>
    <w:p w:rsidR="00940C19" w:rsidRPr="006A3A50" w:rsidRDefault="00940C19" w:rsidP="006A3A50">
      <w:pPr>
        <w:spacing w:after="0" w:line="240" w:lineRule="auto"/>
        <w:rPr>
          <w:rFonts w:ascii="Arial" w:hAnsi="Arial" w:cs="Arial"/>
        </w:rPr>
      </w:pPr>
      <w:r w:rsidRPr="006A3A50">
        <w:rPr>
          <w:rFonts w:ascii="Arial" w:hAnsi="Arial" w:cs="Arial"/>
        </w:rPr>
        <w:t> </w:t>
      </w:r>
    </w:p>
    <w:p w:rsidR="00940C19" w:rsidRPr="006A3A50" w:rsidRDefault="00940C19" w:rsidP="006A3A50">
      <w:pPr>
        <w:spacing w:after="0" w:line="240" w:lineRule="auto"/>
        <w:jc w:val="center"/>
        <w:rPr>
          <w:rFonts w:ascii="Arial" w:hAnsi="Arial" w:cs="Arial"/>
        </w:rPr>
      </w:pPr>
      <w:r w:rsidRPr="006A3A50">
        <w:rPr>
          <w:rFonts w:ascii="Arial" w:hAnsi="Arial" w:cs="Arial"/>
          <w:noProof/>
        </w:rPr>
        <w:lastRenderedPageBreak/>
        <w:drawing>
          <wp:inline distT="0" distB="0" distL="0" distR="0">
            <wp:extent cx="6288065" cy="4659682"/>
            <wp:effectExtent l="19050" t="0" r="0" b="0"/>
            <wp:docPr id="52" name="Picture 12" descr="https://1.bp.blogspot.com/-ZPpYHVrFiVM/VIlQqZXhw-I/AAAAAAAALq8/_iEJxY9xMNo/s1600/Oracle_Architecture_from_Oracle.com_Unisoftindia.org_Saurabh_Joshi.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ZPpYHVrFiVM/VIlQqZXhw-I/AAAAAAAALq8/_iEJxY9xMNo/s1600/Oracle_Architecture_from_Oracle.com_Unisoftindia.org_Saurabh_Joshi.jpg">
                      <a:hlinkClick r:id="rId55"/>
                    </pic:cNvPr>
                    <pic:cNvPicPr>
                      <a:picLocks noChangeAspect="1" noChangeArrowheads="1"/>
                    </pic:cNvPicPr>
                  </pic:nvPicPr>
                  <pic:blipFill>
                    <a:blip r:embed="rId56"/>
                    <a:srcRect l="10911"/>
                    <a:stretch>
                      <a:fillRect/>
                    </a:stretch>
                  </pic:blipFill>
                  <pic:spPr bwMode="auto">
                    <a:xfrm>
                      <a:off x="0" y="0"/>
                      <a:ext cx="6288065" cy="4659682"/>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 </w:t>
      </w:r>
      <w:r w:rsidRPr="006A3A50">
        <w:rPr>
          <w:rFonts w:ascii="Arial" w:hAnsi="Arial" w:cs="Arial"/>
          <w:b/>
          <w:bCs/>
          <w:u w:val="single"/>
        </w:rPr>
        <w:t>Connecting to an Oracle Instance – Creating a Session</w:t>
      </w:r>
      <w:r w:rsidRPr="006A3A50">
        <w:rPr>
          <w:rFonts w:ascii="Arial" w:hAnsi="Arial" w:cs="Arial"/>
        </w:rPr>
        <w:br/>
      </w: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4797425" cy="1603332"/>
            <wp:effectExtent l="19050" t="0" r="3175" b="0"/>
            <wp:docPr id="51" name="Picture 13" descr="https://4.bp.blogspot.com/-ePavme2Wqao/VIlRA3drWFI/AAAAAAAALrE/7fY8LTjunuU/s1600/Connection_to_Oracle_Instance_Session_Creation_Saurabh_Joshi_Unisoftindia.org.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ePavme2Wqao/VIlRA3drWFI/AAAAAAAALrE/7fY8LTjunuU/s1600/Connection_to_Oracle_Instance_Session_Creation_Saurabh_Joshi_Unisoftindia.org.jpg">
                      <a:hlinkClick r:id="rId57"/>
                    </pic:cNvPr>
                    <pic:cNvPicPr>
                      <a:picLocks noChangeAspect="1" noChangeArrowheads="1"/>
                    </pic:cNvPicPr>
                  </pic:nvPicPr>
                  <pic:blipFill>
                    <a:blip r:embed="rId58"/>
                    <a:srcRect/>
                    <a:stretch>
                      <a:fillRect/>
                    </a:stretch>
                  </pic:blipFill>
                  <pic:spPr bwMode="auto">
                    <a:xfrm>
                      <a:off x="0" y="0"/>
                      <a:ext cx="4797425" cy="1603332"/>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 xml:space="preserve">System users can connect to an Oracle database through </w:t>
      </w:r>
      <w:proofErr w:type="spellStart"/>
      <w:r w:rsidRPr="006A3A50">
        <w:rPr>
          <w:rFonts w:ascii="Arial" w:hAnsi="Arial" w:cs="Arial"/>
        </w:rPr>
        <w:t>SQLPlus</w:t>
      </w:r>
      <w:proofErr w:type="spellEnd"/>
      <w:r w:rsidRPr="006A3A50">
        <w:rPr>
          <w:rFonts w:ascii="Arial" w:hAnsi="Arial" w:cs="Arial"/>
        </w:rPr>
        <w:t xml:space="preserve"> or through an application program like the Internet Developer Suite (the program becomes the system user).  This connection enables users to execute SQL statements.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 xml:space="preserve">The act of connecting creates a communication pathway between a user process and an Oracle Server.  As is shown in the figure above, the User Process communicates with the Oracle Server through a Server Process.  The User Process executes on the client computer.  The </w:t>
      </w:r>
      <w:r w:rsidRPr="006A3A50">
        <w:rPr>
          <w:rFonts w:ascii="Arial" w:hAnsi="Arial" w:cs="Arial"/>
        </w:rPr>
        <w:lastRenderedPageBreak/>
        <w:t>Server Process executes on the server computer, and actually executes SQL statements submitted by the system user.</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figure shows a one-to-one correspondence between the User and Server Processes.  This is called a </w:t>
      </w:r>
      <w:r w:rsidRPr="006A3A50">
        <w:rPr>
          <w:rFonts w:ascii="Arial" w:hAnsi="Arial" w:cs="Arial"/>
          <w:b/>
          <w:bCs/>
        </w:rPr>
        <w:t>Dedicated Server</w:t>
      </w:r>
      <w:r w:rsidRPr="006A3A50">
        <w:rPr>
          <w:rFonts w:ascii="Arial" w:hAnsi="Arial" w:cs="Arial"/>
        </w:rPr>
        <w:t> connection.  An alternative configuration is to use a </w:t>
      </w:r>
      <w:r w:rsidRPr="006A3A50">
        <w:rPr>
          <w:rFonts w:ascii="Arial" w:hAnsi="Arial" w:cs="Arial"/>
          <w:b/>
          <w:bCs/>
        </w:rPr>
        <w:t>Shared Server</w:t>
      </w:r>
      <w:r w:rsidRPr="006A3A50">
        <w:rPr>
          <w:rFonts w:ascii="Arial" w:hAnsi="Arial" w:cs="Arial"/>
        </w:rPr>
        <w:t> where more than one User Process shares a Server Process.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u w:val="single"/>
        </w:rPr>
        <w:t>Sessions</w:t>
      </w:r>
      <w:r w:rsidRPr="006A3A50">
        <w:rPr>
          <w:rFonts w:ascii="Arial" w:hAnsi="Arial" w:cs="Arial"/>
        </w:rPr>
        <w:t>:  When a user connects to an Oracle server, this is termed a session.  The </w:t>
      </w:r>
      <w:r w:rsidRPr="006A3A50">
        <w:rPr>
          <w:rFonts w:ascii="Arial" w:hAnsi="Arial" w:cs="Arial"/>
          <w:b/>
          <w:bCs/>
        </w:rPr>
        <w:t xml:space="preserve">User Global </w:t>
      </w:r>
      <w:proofErr w:type="spellStart"/>
      <w:r w:rsidRPr="006A3A50">
        <w:rPr>
          <w:rFonts w:ascii="Arial" w:hAnsi="Arial" w:cs="Arial"/>
          <w:b/>
          <w:bCs/>
        </w:rPr>
        <w:t>Area</w:t>
      </w:r>
      <w:r w:rsidRPr="006A3A50">
        <w:rPr>
          <w:rFonts w:ascii="Arial" w:hAnsi="Arial" w:cs="Arial"/>
        </w:rPr>
        <w:t>is</w:t>
      </w:r>
      <w:proofErr w:type="spellEnd"/>
      <w:r w:rsidRPr="006A3A50">
        <w:rPr>
          <w:rFonts w:ascii="Arial" w:hAnsi="Arial" w:cs="Arial"/>
        </w:rPr>
        <w:t xml:space="preserve"> session memory and these memory structures are described later in this document.  The session starts when the Oracle server validates the user for connection.  The session ends when the user logs out (disconnects) or if the connection terminates abnormally (network failure or client computer failure).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 xml:space="preserve">A user can typically have more than one concurrent session, e.g., the user may connect using </w:t>
      </w:r>
      <w:proofErr w:type="spellStart"/>
      <w:r w:rsidRPr="006A3A50">
        <w:rPr>
          <w:rFonts w:ascii="Arial" w:hAnsi="Arial" w:cs="Arial"/>
        </w:rPr>
        <w:t>SQLPlus</w:t>
      </w:r>
      <w:proofErr w:type="spellEnd"/>
      <w:r w:rsidRPr="006A3A50">
        <w:rPr>
          <w:rFonts w:ascii="Arial" w:hAnsi="Arial" w:cs="Arial"/>
        </w:rPr>
        <w:t xml:space="preserve"> and also connect using Internet Developer Suite tools at the same time.  The limit of concurrent session connections is controlled by the DBA.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If a system users attempts to connect and the Oracle Server is not running, the system user receives the </w:t>
      </w:r>
      <w:r w:rsidRPr="006A3A50">
        <w:rPr>
          <w:rFonts w:ascii="Arial" w:hAnsi="Arial" w:cs="Arial"/>
          <w:b/>
          <w:bCs/>
        </w:rPr>
        <w:t>Oracle Not Available</w:t>
      </w:r>
      <w:r w:rsidRPr="006A3A50">
        <w:rPr>
          <w:rFonts w:ascii="Arial" w:hAnsi="Arial" w:cs="Arial"/>
        </w:rPr>
        <w:t> error message.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jc w:val="center"/>
        <w:rPr>
          <w:rFonts w:ascii="Arial" w:hAnsi="Arial" w:cs="Arial"/>
        </w:rPr>
      </w:pPr>
      <w:r w:rsidRPr="006A3A50">
        <w:rPr>
          <w:rFonts w:ascii="Arial" w:hAnsi="Arial" w:cs="Arial"/>
          <w:b/>
          <w:bCs/>
          <w:u w:val="single"/>
        </w:rPr>
        <w:t>Physical Structure – Database Files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As was noted above, an Oracle database consists of physical files.  The database itself has:</w:t>
      </w:r>
    </w:p>
    <w:p w:rsidR="00940C19" w:rsidRPr="006A3A50" w:rsidRDefault="00940C19" w:rsidP="006A3A50">
      <w:pPr>
        <w:pStyle w:val="ListParagraph"/>
        <w:numPr>
          <w:ilvl w:val="0"/>
          <w:numId w:val="56"/>
        </w:numPr>
        <w:spacing w:after="0" w:line="240" w:lineRule="auto"/>
        <w:ind w:left="567" w:hanging="283"/>
        <w:rPr>
          <w:rFonts w:ascii="Arial" w:hAnsi="Arial" w:cs="Arial"/>
        </w:rPr>
      </w:pPr>
      <w:proofErr w:type="spellStart"/>
      <w:r w:rsidRPr="006A3A50">
        <w:rPr>
          <w:rFonts w:ascii="Arial" w:hAnsi="Arial" w:cs="Arial"/>
          <w:b/>
          <w:bCs/>
        </w:rPr>
        <w:t>Datafiles</w:t>
      </w:r>
      <w:proofErr w:type="spellEnd"/>
      <w:r w:rsidRPr="006A3A50">
        <w:rPr>
          <w:rFonts w:ascii="Arial" w:hAnsi="Arial" w:cs="Arial"/>
        </w:rPr>
        <w:t> – these contain the organization's actual data.</w:t>
      </w:r>
    </w:p>
    <w:p w:rsidR="00940C19" w:rsidRPr="006A3A50" w:rsidRDefault="00940C19" w:rsidP="006A3A50">
      <w:pPr>
        <w:pStyle w:val="ListParagraph"/>
        <w:numPr>
          <w:ilvl w:val="0"/>
          <w:numId w:val="56"/>
        </w:numPr>
        <w:spacing w:after="0" w:line="240" w:lineRule="auto"/>
        <w:ind w:left="567" w:hanging="283"/>
        <w:rPr>
          <w:rFonts w:ascii="Arial" w:hAnsi="Arial" w:cs="Arial"/>
        </w:rPr>
      </w:pPr>
      <w:r w:rsidRPr="006A3A50">
        <w:rPr>
          <w:rFonts w:ascii="Arial" w:hAnsi="Arial" w:cs="Arial"/>
          <w:b/>
          <w:bCs/>
        </w:rPr>
        <w:t>Redo log files</w:t>
      </w:r>
      <w:r w:rsidRPr="006A3A50">
        <w:rPr>
          <w:rFonts w:ascii="Arial" w:hAnsi="Arial" w:cs="Arial"/>
        </w:rPr>
        <w:t> – these contain a chronological record of changes made to the database, and enable recovery when failures occur.</w:t>
      </w:r>
    </w:p>
    <w:p w:rsidR="00940C19" w:rsidRPr="006A3A50" w:rsidRDefault="00940C19" w:rsidP="006A3A50">
      <w:pPr>
        <w:pStyle w:val="ListParagraph"/>
        <w:numPr>
          <w:ilvl w:val="0"/>
          <w:numId w:val="56"/>
        </w:numPr>
        <w:spacing w:after="0" w:line="240" w:lineRule="auto"/>
        <w:ind w:left="567" w:hanging="283"/>
        <w:rPr>
          <w:rFonts w:ascii="Arial" w:hAnsi="Arial" w:cs="Arial"/>
        </w:rPr>
      </w:pPr>
      <w:r w:rsidRPr="006A3A50">
        <w:rPr>
          <w:rFonts w:ascii="Arial" w:hAnsi="Arial" w:cs="Arial"/>
          <w:b/>
          <w:bCs/>
        </w:rPr>
        <w:t>Control files</w:t>
      </w:r>
      <w:r w:rsidRPr="006A3A50">
        <w:rPr>
          <w:rFonts w:ascii="Arial" w:hAnsi="Arial" w:cs="Arial"/>
        </w:rPr>
        <w:t> – these are used to synchronize all database activities and are covered in more detail in a later module.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5058897" cy="1903956"/>
            <wp:effectExtent l="19050" t="0" r="8403" b="0"/>
            <wp:docPr id="50" name="Picture 14" descr="https://3.bp.blogspot.com/-4CJc5BFcxCw/VIlRSo_HEzI/AAAAAAAALrM/27BgYMPWnW8/s1600/Physical_Structure_Saurabh_Joshi_Unisoftindia.org.gif">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bp.blogspot.com/-4CJc5BFcxCw/VIlRSo_HEzI/AAAAAAAALrM/27BgYMPWnW8/s1600/Physical_Structure_Saurabh_Joshi_Unisoftindia.org.gif">
                      <a:hlinkClick r:id="rId59"/>
                    </pic:cNvPr>
                    <pic:cNvPicPr>
                      <a:picLocks noChangeAspect="1" noChangeArrowheads="1"/>
                    </pic:cNvPicPr>
                  </pic:nvPicPr>
                  <pic:blipFill>
                    <a:blip r:embed="rId60"/>
                    <a:srcRect/>
                    <a:stretch>
                      <a:fillRect/>
                    </a:stretch>
                  </pic:blipFill>
                  <pic:spPr bwMode="auto">
                    <a:xfrm>
                      <a:off x="0" y="0"/>
                      <a:ext cx="5060315" cy="1904490"/>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Other key files as noted above include: </w:t>
      </w:r>
    </w:p>
    <w:p w:rsidR="00940C19" w:rsidRPr="006A3A50" w:rsidRDefault="00940C19" w:rsidP="006A3A50">
      <w:pPr>
        <w:spacing w:after="0" w:line="240" w:lineRule="auto"/>
        <w:rPr>
          <w:rFonts w:ascii="Arial" w:hAnsi="Arial" w:cs="Arial"/>
        </w:rPr>
      </w:pPr>
      <w:r w:rsidRPr="006A3A50">
        <w:rPr>
          <w:rFonts w:ascii="Arial" w:hAnsi="Arial" w:cs="Arial"/>
        </w:rPr>
        <w:t> </w:t>
      </w:r>
      <w:r w:rsidR="00851463" w:rsidRPr="006A3A50">
        <w:rPr>
          <w:rFonts w:ascii="Arial" w:hAnsi="Arial" w:cs="Arial"/>
        </w:rPr>
        <w:t xml:space="preserve">1) </w:t>
      </w:r>
      <w:r w:rsidRPr="006A3A50">
        <w:rPr>
          <w:rFonts w:ascii="Arial" w:hAnsi="Arial" w:cs="Arial"/>
        </w:rPr>
        <w:t> </w:t>
      </w:r>
      <w:r w:rsidRPr="006A3A50">
        <w:rPr>
          <w:rFonts w:ascii="Arial" w:hAnsi="Arial" w:cs="Arial"/>
          <w:u w:val="single"/>
        </w:rPr>
        <w:t>Parameter file</w:t>
      </w:r>
      <w:r w:rsidRPr="006A3A50">
        <w:rPr>
          <w:rFonts w:ascii="Arial" w:hAnsi="Arial" w:cs="Arial"/>
        </w:rPr>
        <w:t> – there are two types of parameter files. </w:t>
      </w:r>
    </w:p>
    <w:p w:rsidR="00940C19" w:rsidRPr="006A3A50" w:rsidRDefault="00940C19" w:rsidP="006A3A50">
      <w:pPr>
        <w:pStyle w:val="ListParagraph"/>
        <w:numPr>
          <w:ilvl w:val="0"/>
          <w:numId w:val="57"/>
        </w:numPr>
        <w:spacing w:after="0" w:line="240" w:lineRule="auto"/>
        <w:ind w:left="993" w:hanging="142"/>
        <w:rPr>
          <w:rFonts w:ascii="Arial" w:hAnsi="Arial" w:cs="Arial"/>
        </w:rPr>
      </w:pPr>
      <w:r w:rsidRPr="006A3A50">
        <w:rPr>
          <w:rFonts w:ascii="Arial" w:hAnsi="Arial" w:cs="Arial"/>
        </w:rPr>
        <w:t>The </w:t>
      </w:r>
      <w:r w:rsidRPr="006A3A50">
        <w:rPr>
          <w:rFonts w:ascii="Arial" w:hAnsi="Arial" w:cs="Arial"/>
          <w:b/>
          <w:bCs/>
        </w:rPr>
        <w:t>init.ora</w:t>
      </w:r>
      <w:r w:rsidRPr="006A3A50">
        <w:rPr>
          <w:rFonts w:ascii="Arial" w:hAnsi="Arial" w:cs="Arial"/>
        </w:rPr>
        <w:t> file (also called the </w:t>
      </w:r>
      <w:r w:rsidRPr="006A3A50">
        <w:rPr>
          <w:rFonts w:ascii="Arial" w:hAnsi="Arial" w:cs="Arial"/>
          <w:b/>
          <w:bCs/>
        </w:rPr>
        <w:t>PFILE</w:t>
      </w:r>
      <w:r w:rsidRPr="006A3A50">
        <w:rPr>
          <w:rFonts w:ascii="Arial" w:hAnsi="Arial" w:cs="Arial"/>
        </w:rPr>
        <w:t>) is a </w:t>
      </w:r>
      <w:r w:rsidRPr="006A3A50">
        <w:rPr>
          <w:rFonts w:ascii="Arial" w:hAnsi="Arial" w:cs="Arial"/>
          <w:b/>
          <w:bCs/>
        </w:rPr>
        <w:t>static parameter</w:t>
      </w:r>
      <w:r w:rsidRPr="006A3A50">
        <w:rPr>
          <w:rFonts w:ascii="Arial" w:hAnsi="Arial" w:cs="Arial"/>
        </w:rPr>
        <w:t> </w:t>
      </w:r>
      <w:r w:rsidRPr="006A3A50">
        <w:rPr>
          <w:rFonts w:ascii="Arial" w:hAnsi="Arial" w:cs="Arial"/>
          <w:b/>
          <w:bCs/>
        </w:rPr>
        <w:t>file</w:t>
      </w:r>
      <w:r w:rsidRPr="006A3A50">
        <w:rPr>
          <w:rFonts w:ascii="Arial" w:hAnsi="Arial" w:cs="Arial"/>
        </w:rPr>
        <w:t>.  It contains parameters that specify how the database instance is to start up.  For example, some parameters will specify how to allocate memory to the various parts of the system global area.</w:t>
      </w:r>
    </w:p>
    <w:p w:rsidR="00940C19" w:rsidRPr="006A3A50" w:rsidRDefault="00940C19" w:rsidP="006A3A50">
      <w:pPr>
        <w:pStyle w:val="ListParagraph"/>
        <w:numPr>
          <w:ilvl w:val="0"/>
          <w:numId w:val="57"/>
        </w:numPr>
        <w:spacing w:after="0" w:line="240" w:lineRule="auto"/>
        <w:ind w:left="993" w:hanging="142"/>
        <w:rPr>
          <w:rFonts w:ascii="Arial" w:hAnsi="Arial" w:cs="Arial"/>
        </w:rPr>
      </w:pPr>
      <w:r w:rsidRPr="006A3A50">
        <w:rPr>
          <w:rFonts w:ascii="Arial" w:hAnsi="Arial" w:cs="Arial"/>
        </w:rPr>
        <w:lastRenderedPageBreak/>
        <w:t>The </w:t>
      </w:r>
      <w:r w:rsidRPr="006A3A50">
        <w:rPr>
          <w:rFonts w:ascii="Arial" w:hAnsi="Arial" w:cs="Arial"/>
          <w:b/>
          <w:bCs/>
        </w:rPr>
        <w:t>spfile.ora</w:t>
      </w:r>
      <w:r w:rsidRPr="006A3A50">
        <w:rPr>
          <w:rFonts w:ascii="Arial" w:hAnsi="Arial" w:cs="Arial"/>
        </w:rPr>
        <w:t> is a </w:t>
      </w:r>
      <w:r w:rsidRPr="006A3A50">
        <w:rPr>
          <w:rFonts w:ascii="Arial" w:hAnsi="Arial" w:cs="Arial"/>
          <w:b/>
          <w:bCs/>
        </w:rPr>
        <w:t>dynamic parameter file</w:t>
      </w:r>
      <w:r w:rsidRPr="006A3A50">
        <w:rPr>
          <w:rFonts w:ascii="Arial" w:hAnsi="Arial" w:cs="Arial"/>
        </w:rPr>
        <w:t>.  It also stores parameters to specify how to startup a database; however, its parameters can be modified while the database is running.</w:t>
      </w:r>
    </w:p>
    <w:p w:rsidR="00940C19" w:rsidRPr="006A3A50" w:rsidRDefault="00940C19" w:rsidP="006A3A50">
      <w:pPr>
        <w:spacing w:after="0" w:line="240" w:lineRule="auto"/>
        <w:rPr>
          <w:rFonts w:ascii="Arial" w:hAnsi="Arial" w:cs="Arial"/>
        </w:rPr>
      </w:pPr>
      <w:r w:rsidRPr="006A3A50">
        <w:rPr>
          <w:rFonts w:ascii="Arial" w:hAnsi="Arial" w:cs="Arial"/>
        </w:rPr>
        <w:t> </w:t>
      </w:r>
      <w:r w:rsidR="00851463" w:rsidRPr="006A3A50">
        <w:rPr>
          <w:rFonts w:ascii="Arial" w:hAnsi="Arial" w:cs="Arial"/>
        </w:rPr>
        <w:t xml:space="preserve">2) </w:t>
      </w:r>
      <w:r w:rsidRPr="006A3A50">
        <w:rPr>
          <w:rFonts w:ascii="Arial" w:hAnsi="Arial" w:cs="Arial"/>
        </w:rPr>
        <w:t>  </w:t>
      </w:r>
      <w:r w:rsidRPr="006A3A50">
        <w:rPr>
          <w:rFonts w:ascii="Arial" w:hAnsi="Arial" w:cs="Arial"/>
          <w:u w:val="single"/>
        </w:rPr>
        <w:t>Password file</w:t>
      </w:r>
      <w:r w:rsidRPr="006A3A50">
        <w:rPr>
          <w:rFonts w:ascii="Arial" w:hAnsi="Arial" w:cs="Arial"/>
        </w:rPr>
        <w:t> – specifies which *special* users are authenticated to startup/shut down an Oracle Instance.</w:t>
      </w:r>
    </w:p>
    <w:p w:rsidR="00940C19" w:rsidRPr="006A3A50" w:rsidRDefault="00940C19" w:rsidP="006A3A50">
      <w:pPr>
        <w:spacing w:after="0" w:line="240" w:lineRule="auto"/>
        <w:rPr>
          <w:rFonts w:ascii="Arial" w:hAnsi="Arial" w:cs="Arial"/>
        </w:rPr>
      </w:pPr>
      <w:r w:rsidRPr="006A3A50">
        <w:rPr>
          <w:rFonts w:ascii="Arial" w:hAnsi="Arial" w:cs="Arial"/>
        </w:rPr>
        <w:t> </w:t>
      </w:r>
      <w:r w:rsidR="00851463" w:rsidRPr="006A3A50">
        <w:rPr>
          <w:rFonts w:ascii="Arial" w:hAnsi="Arial" w:cs="Arial"/>
        </w:rPr>
        <w:t xml:space="preserve">3) </w:t>
      </w:r>
      <w:r w:rsidRPr="006A3A50">
        <w:rPr>
          <w:rFonts w:ascii="Arial" w:hAnsi="Arial" w:cs="Arial"/>
        </w:rPr>
        <w:t> </w:t>
      </w:r>
      <w:r w:rsidRPr="006A3A50">
        <w:rPr>
          <w:rFonts w:ascii="Arial" w:hAnsi="Arial" w:cs="Arial"/>
          <w:u w:val="single"/>
        </w:rPr>
        <w:t>Archived redo log files</w:t>
      </w:r>
      <w:r w:rsidRPr="006A3A50">
        <w:rPr>
          <w:rFonts w:ascii="Arial" w:hAnsi="Arial" w:cs="Arial"/>
        </w:rPr>
        <w:t> – these are copies of the redo log files and are necessary for recovery in an online, transaction-processing environment in the event of a disk failure.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jc w:val="center"/>
        <w:rPr>
          <w:rFonts w:ascii="Arial" w:hAnsi="Arial" w:cs="Arial"/>
        </w:rPr>
      </w:pPr>
      <w:r w:rsidRPr="006A3A50">
        <w:rPr>
          <w:rFonts w:ascii="Arial" w:hAnsi="Arial" w:cs="Arial"/>
          <w:b/>
          <w:bCs/>
          <w:u w:val="single"/>
        </w:rPr>
        <w:t>Memory Management and Memory Structures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Oracle Database Memory Management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Style w:val="bold1"/>
          <w:rFonts w:ascii="Arial" w:hAnsi="Arial" w:cs="Arial"/>
        </w:rPr>
        <w:t>Memory management</w:t>
      </w:r>
      <w:r w:rsidRPr="006A3A50">
        <w:rPr>
          <w:rFonts w:ascii="Arial" w:hAnsi="Arial" w:cs="Arial"/>
        </w:rPr>
        <w:t> - focus is to maintain optimal sizes for memory structures.</w:t>
      </w:r>
    </w:p>
    <w:p w:rsidR="00940C19" w:rsidRPr="006A3A50" w:rsidRDefault="00940C19" w:rsidP="006A3A50">
      <w:pPr>
        <w:pStyle w:val="ListParagraph"/>
        <w:numPr>
          <w:ilvl w:val="0"/>
          <w:numId w:val="60"/>
        </w:numPr>
        <w:spacing w:after="0" w:line="240" w:lineRule="auto"/>
        <w:rPr>
          <w:rFonts w:ascii="Arial" w:hAnsi="Arial" w:cs="Arial"/>
        </w:rPr>
      </w:pPr>
      <w:r w:rsidRPr="006A3A50">
        <w:rPr>
          <w:rFonts w:ascii="Arial" w:hAnsi="Arial" w:cs="Arial"/>
        </w:rPr>
        <w:t> </w:t>
      </w:r>
      <w:r w:rsidRPr="006A3A50">
        <w:rPr>
          <w:rFonts w:ascii="Arial" w:hAnsi="Arial" w:cs="Arial"/>
          <w:b/>
        </w:rPr>
        <w:t>Memory is managed based on</w:t>
      </w:r>
      <w:proofErr w:type="gramStart"/>
      <w:r w:rsidRPr="006A3A50">
        <w:rPr>
          <w:rFonts w:ascii="Arial" w:hAnsi="Arial" w:cs="Arial"/>
          <w:b/>
        </w:rPr>
        <w:t>  memory</w:t>
      </w:r>
      <w:proofErr w:type="gramEnd"/>
      <w:r w:rsidRPr="006A3A50">
        <w:rPr>
          <w:rFonts w:ascii="Arial" w:hAnsi="Arial" w:cs="Arial"/>
        </w:rPr>
        <w:t>-related </w:t>
      </w:r>
      <w:hyperlink r:id="rId61" w:anchor="CHDIDGDJ" w:history="1">
        <w:r w:rsidRPr="006A3A50">
          <w:rPr>
            <w:rStyle w:val="xrefglossterm1"/>
            <w:rFonts w:ascii="Arial" w:hAnsi="Arial" w:cs="Arial"/>
          </w:rPr>
          <w:t>initialization parameters</w:t>
        </w:r>
      </w:hyperlink>
      <w:r w:rsidRPr="006A3A50">
        <w:rPr>
          <w:rFonts w:ascii="Arial" w:hAnsi="Arial" w:cs="Arial"/>
        </w:rPr>
        <w:t>.  </w:t>
      </w:r>
    </w:p>
    <w:p w:rsidR="00940C19" w:rsidRPr="006A3A50" w:rsidRDefault="00940C19" w:rsidP="006A3A50">
      <w:pPr>
        <w:spacing w:after="0" w:line="240" w:lineRule="auto"/>
        <w:ind w:hanging="360"/>
        <w:rPr>
          <w:rFonts w:ascii="Arial" w:hAnsi="Arial" w:cs="Arial"/>
        </w:rPr>
      </w:pPr>
      <w:r w:rsidRPr="006A3A50">
        <w:rPr>
          <w:rFonts w:ascii="Arial" w:hAnsi="Arial" w:cs="Arial"/>
        </w:rPr>
        <w:t>·        These values are stored in the init.ora file for each database.</w:t>
      </w:r>
    </w:p>
    <w:p w:rsidR="00940C19" w:rsidRPr="006A3A50" w:rsidRDefault="00940C19" w:rsidP="006A3A50">
      <w:pPr>
        <w:spacing w:after="0" w:line="240" w:lineRule="auto"/>
        <w:rPr>
          <w:rFonts w:ascii="Arial" w:hAnsi="Arial" w:cs="Arial"/>
        </w:rPr>
      </w:pPr>
    </w:p>
    <w:p w:rsidR="00940C19" w:rsidRPr="006A3A50" w:rsidRDefault="00940C19" w:rsidP="006A3A50">
      <w:pPr>
        <w:pStyle w:val="ListParagraph"/>
        <w:numPr>
          <w:ilvl w:val="0"/>
          <w:numId w:val="60"/>
        </w:numPr>
        <w:spacing w:after="0" w:line="240" w:lineRule="auto"/>
        <w:rPr>
          <w:rFonts w:ascii="Arial" w:hAnsi="Arial" w:cs="Arial"/>
        </w:rPr>
      </w:pPr>
      <w:r w:rsidRPr="006A3A50">
        <w:rPr>
          <w:rFonts w:ascii="Arial" w:hAnsi="Arial" w:cs="Arial"/>
        </w:rPr>
        <w:t>Three basic options for memory management are as follows:</w:t>
      </w:r>
    </w:p>
    <w:p w:rsidR="00940C19" w:rsidRPr="006A3A50" w:rsidRDefault="00940C19" w:rsidP="006A3A50">
      <w:pPr>
        <w:spacing w:after="0" w:line="240" w:lineRule="auto"/>
        <w:ind w:hanging="360"/>
        <w:rPr>
          <w:rFonts w:ascii="Arial" w:hAnsi="Arial" w:cs="Arial"/>
        </w:rPr>
      </w:pPr>
      <w:r w:rsidRPr="006A3A50">
        <w:rPr>
          <w:rFonts w:ascii="Arial" w:hAnsi="Arial" w:cs="Arial"/>
        </w:rPr>
        <w:t>·        </w:t>
      </w:r>
      <w:r w:rsidR="00851463" w:rsidRPr="006A3A50">
        <w:rPr>
          <w:rFonts w:ascii="Arial" w:hAnsi="Arial" w:cs="Arial"/>
        </w:rPr>
        <w:tab/>
      </w:r>
      <w:r w:rsidRPr="006A3A50">
        <w:rPr>
          <w:rFonts w:ascii="Arial" w:hAnsi="Arial" w:cs="Arial"/>
          <w:b/>
          <w:bCs/>
        </w:rPr>
        <w:t>Automatic memory management</w:t>
      </w:r>
      <w:r w:rsidRPr="006A3A50">
        <w:rPr>
          <w:rFonts w:ascii="Arial" w:hAnsi="Arial" w:cs="Arial"/>
        </w:rPr>
        <w:t>:</w:t>
      </w:r>
    </w:p>
    <w:p w:rsidR="00940C19" w:rsidRPr="006A3A50" w:rsidRDefault="00940C19" w:rsidP="006A3A50">
      <w:pPr>
        <w:pStyle w:val="ListParagraph"/>
        <w:numPr>
          <w:ilvl w:val="0"/>
          <w:numId w:val="58"/>
        </w:numPr>
        <w:spacing w:after="0" w:line="240" w:lineRule="auto"/>
        <w:ind w:hanging="153"/>
        <w:rPr>
          <w:rFonts w:ascii="Arial" w:hAnsi="Arial" w:cs="Arial"/>
        </w:rPr>
      </w:pPr>
      <w:r w:rsidRPr="006A3A50">
        <w:rPr>
          <w:rFonts w:ascii="Arial" w:hAnsi="Arial" w:cs="Arial"/>
        </w:rPr>
        <w:t>DBA specifies the target size for instance memory.</w:t>
      </w:r>
    </w:p>
    <w:p w:rsidR="00940C19" w:rsidRPr="006A3A50" w:rsidRDefault="00940C19" w:rsidP="006A3A50">
      <w:pPr>
        <w:pStyle w:val="ListParagraph"/>
        <w:numPr>
          <w:ilvl w:val="0"/>
          <w:numId w:val="58"/>
        </w:numPr>
        <w:spacing w:after="0" w:line="240" w:lineRule="auto"/>
        <w:ind w:hanging="153"/>
        <w:rPr>
          <w:rFonts w:ascii="Arial" w:hAnsi="Arial" w:cs="Arial"/>
        </w:rPr>
      </w:pPr>
      <w:r w:rsidRPr="006A3A50">
        <w:rPr>
          <w:rFonts w:ascii="Arial" w:hAnsi="Arial" w:cs="Arial"/>
        </w:rPr>
        <w:t>The database instance automatically tunes to the target memory size.</w:t>
      </w:r>
    </w:p>
    <w:p w:rsidR="00940C19" w:rsidRPr="006A3A50" w:rsidRDefault="00940C19" w:rsidP="006A3A50">
      <w:pPr>
        <w:pStyle w:val="ListParagraph"/>
        <w:numPr>
          <w:ilvl w:val="0"/>
          <w:numId w:val="58"/>
        </w:numPr>
        <w:spacing w:after="0" w:line="240" w:lineRule="auto"/>
        <w:ind w:hanging="153"/>
        <w:rPr>
          <w:rFonts w:ascii="Arial" w:hAnsi="Arial" w:cs="Arial"/>
        </w:rPr>
      </w:pPr>
      <w:r w:rsidRPr="006A3A50">
        <w:rPr>
          <w:rFonts w:ascii="Arial" w:hAnsi="Arial" w:cs="Arial"/>
        </w:rPr>
        <w:t>Database redistributes memory as needed between the SGA and the instance PGA.</w:t>
      </w:r>
    </w:p>
    <w:p w:rsidR="00940C19" w:rsidRPr="006A3A50" w:rsidRDefault="00940C19" w:rsidP="006A3A50">
      <w:pPr>
        <w:spacing w:after="0" w:line="240" w:lineRule="auto"/>
        <w:ind w:hanging="153"/>
        <w:rPr>
          <w:rFonts w:ascii="Arial" w:hAnsi="Arial" w:cs="Arial"/>
        </w:rPr>
      </w:pPr>
    </w:p>
    <w:p w:rsidR="00940C19" w:rsidRPr="006A3A50" w:rsidRDefault="00940C19" w:rsidP="006A3A50">
      <w:pPr>
        <w:spacing w:after="0" w:line="240" w:lineRule="auto"/>
        <w:ind w:hanging="360"/>
        <w:rPr>
          <w:rFonts w:ascii="Arial" w:hAnsi="Arial" w:cs="Arial"/>
        </w:rPr>
      </w:pPr>
      <w:r w:rsidRPr="006A3A50">
        <w:rPr>
          <w:rFonts w:ascii="Arial" w:hAnsi="Arial" w:cs="Arial"/>
        </w:rPr>
        <w:t>·       </w:t>
      </w:r>
      <w:r w:rsidR="00851463" w:rsidRPr="006A3A50">
        <w:rPr>
          <w:rFonts w:ascii="Arial" w:hAnsi="Arial" w:cs="Arial"/>
        </w:rPr>
        <w:t xml:space="preserve">(3) </w:t>
      </w:r>
      <w:r w:rsidRPr="006A3A50">
        <w:rPr>
          <w:rFonts w:ascii="Arial" w:hAnsi="Arial" w:cs="Arial"/>
          <w:b/>
          <w:bCs/>
        </w:rPr>
        <w:t>Automatic shared memory management</w:t>
      </w:r>
      <w:r w:rsidRPr="006A3A50">
        <w:rPr>
          <w:rFonts w:ascii="Arial" w:hAnsi="Arial" w:cs="Arial"/>
        </w:rPr>
        <w:t>:</w:t>
      </w:r>
    </w:p>
    <w:p w:rsidR="00940C19" w:rsidRPr="006A3A50" w:rsidRDefault="00940C19" w:rsidP="006A3A50">
      <w:pPr>
        <w:pStyle w:val="ListParagraph"/>
        <w:numPr>
          <w:ilvl w:val="0"/>
          <w:numId w:val="59"/>
        </w:numPr>
        <w:spacing w:after="0" w:line="240" w:lineRule="auto"/>
        <w:ind w:left="709" w:hanging="283"/>
        <w:rPr>
          <w:rFonts w:ascii="Arial" w:hAnsi="Arial" w:cs="Arial"/>
        </w:rPr>
      </w:pPr>
      <w:r w:rsidRPr="006A3A50">
        <w:rPr>
          <w:rFonts w:ascii="Arial" w:hAnsi="Arial" w:cs="Arial"/>
        </w:rPr>
        <w:t>This management mode is partially automated.</w:t>
      </w:r>
    </w:p>
    <w:p w:rsidR="00940C19" w:rsidRPr="006A3A50" w:rsidRDefault="00940C19" w:rsidP="006A3A50">
      <w:pPr>
        <w:pStyle w:val="ListParagraph"/>
        <w:numPr>
          <w:ilvl w:val="0"/>
          <w:numId w:val="59"/>
        </w:numPr>
        <w:spacing w:after="0" w:line="240" w:lineRule="auto"/>
        <w:ind w:left="709" w:hanging="283"/>
        <w:rPr>
          <w:rFonts w:ascii="Arial" w:hAnsi="Arial" w:cs="Arial"/>
        </w:rPr>
      </w:pPr>
      <w:r w:rsidRPr="006A3A50">
        <w:rPr>
          <w:rFonts w:ascii="Arial" w:hAnsi="Arial" w:cs="Arial"/>
        </w:rPr>
        <w:t>DBA specifies the target size for the SGA.</w:t>
      </w:r>
    </w:p>
    <w:p w:rsidR="00940C19" w:rsidRPr="006A3A50" w:rsidRDefault="00940C19" w:rsidP="006A3A50">
      <w:pPr>
        <w:pStyle w:val="ListParagraph"/>
        <w:numPr>
          <w:ilvl w:val="0"/>
          <w:numId w:val="59"/>
        </w:numPr>
        <w:spacing w:after="0" w:line="240" w:lineRule="auto"/>
        <w:ind w:left="709" w:hanging="283"/>
        <w:rPr>
          <w:rFonts w:ascii="Arial" w:hAnsi="Arial" w:cs="Arial"/>
        </w:rPr>
      </w:pPr>
      <w:r w:rsidRPr="006A3A50">
        <w:rPr>
          <w:rFonts w:ascii="Arial" w:hAnsi="Arial" w:cs="Arial"/>
        </w:rPr>
        <w:t>DBA can optionally set an aggregate target size for the PGA or managing PGA work areas individually.</w:t>
      </w:r>
    </w:p>
    <w:p w:rsidR="00940C19" w:rsidRPr="006A3A50" w:rsidRDefault="00940C19" w:rsidP="006A3A50">
      <w:pPr>
        <w:spacing w:after="0" w:line="240" w:lineRule="auto"/>
        <w:rPr>
          <w:rFonts w:ascii="Arial" w:hAnsi="Arial" w:cs="Arial"/>
        </w:rPr>
      </w:pPr>
    </w:p>
    <w:p w:rsidR="00940C19" w:rsidRPr="006A3A50" w:rsidRDefault="00851463" w:rsidP="006A3A50">
      <w:pPr>
        <w:spacing w:after="0" w:line="240" w:lineRule="auto"/>
        <w:ind w:hanging="360"/>
        <w:rPr>
          <w:rFonts w:ascii="Arial" w:hAnsi="Arial" w:cs="Arial"/>
        </w:rPr>
      </w:pPr>
      <w:r w:rsidRPr="006A3A50">
        <w:rPr>
          <w:rFonts w:ascii="Arial" w:hAnsi="Arial" w:cs="Arial"/>
        </w:rPr>
        <w:t xml:space="preserve">·       4)  </w:t>
      </w:r>
      <w:r w:rsidR="00940C19" w:rsidRPr="006A3A50">
        <w:rPr>
          <w:rFonts w:ascii="Arial" w:hAnsi="Arial" w:cs="Arial"/>
        </w:rPr>
        <w:t> </w:t>
      </w:r>
      <w:r w:rsidR="00940C19" w:rsidRPr="006A3A50">
        <w:rPr>
          <w:rFonts w:ascii="Arial" w:hAnsi="Arial" w:cs="Arial"/>
          <w:b/>
          <w:bCs/>
        </w:rPr>
        <w:t>Manual memory management</w:t>
      </w:r>
      <w:r w:rsidR="00940C19" w:rsidRPr="006A3A50">
        <w:rPr>
          <w:rFonts w:ascii="Arial" w:hAnsi="Arial" w:cs="Arial"/>
        </w:rPr>
        <w:t>:</w:t>
      </w:r>
    </w:p>
    <w:p w:rsidR="00940C19" w:rsidRPr="006A3A50" w:rsidRDefault="00940C19" w:rsidP="006A3A50">
      <w:pPr>
        <w:spacing w:after="0" w:line="240" w:lineRule="auto"/>
        <w:ind w:left="720"/>
        <w:rPr>
          <w:rFonts w:ascii="Arial" w:hAnsi="Arial" w:cs="Arial"/>
        </w:rPr>
      </w:pPr>
      <w:r w:rsidRPr="006A3A50">
        <w:rPr>
          <w:rFonts w:ascii="Arial" w:hAnsi="Arial" w:cs="Arial"/>
        </w:rPr>
        <w:t> Instead of setting the total memory size, the DBA sets many initialization parameters to manage components of the SGA and instance PGA individually.</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If you create a database with Database Configuration Assistant (DBCA) and choose the basic installation option, then automatic memory management is the default.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memory structures include three areas of memory: </w:t>
      </w:r>
    </w:p>
    <w:p w:rsidR="00940C19" w:rsidRPr="006A3A50" w:rsidRDefault="00940C19" w:rsidP="006A3A50">
      <w:pPr>
        <w:pStyle w:val="ListParagraph"/>
        <w:numPr>
          <w:ilvl w:val="1"/>
          <w:numId w:val="61"/>
        </w:numPr>
        <w:spacing w:after="0" w:line="240" w:lineRule="auto"/>
        <w:rPr>
          <w:rFonts w:ascii="Arial" w:hAnsi="Arial" w:cs="Arial"/>
        </w:rPr>
      </w:pPr>
      <w:r w:rsidRPr="006A3A50">
        <w:rPr>
          <w:rFonts w:ascii="Arial" w:hAnsi="Arial" w:cs="Arial"/>
        </w:rPr>
        <w:t>System Global Area (SGA) – this is allocated when an Oracle Instance starts up.</w:t>
      </w:r>
    </w:p>
    <w:p w:rsidR="00940C19" w:rsidRPr="006A3A50" w:rsidRDefault="00940C19" w:rsidP="006A3A50">
      <w:pPr>
        <w:pStyle w:val="ListParagraph"/>
        <w:numPr>
          <w:ilvl w:val="1"/>
          <w:numId w:val="61"/>
        </w:numPr>
        <w:spacing w:after="0" w:line="240" w:lineRule="auto"/>
        <w:rPr>
          <w:rFonts w:ascii="Arial" w:hAnsi="Arial" w:cs="Arial"/>
        </w:rPr>
      </w:pPr>
      <w:r w:rsidRPr="006A3A50">
        <w:rPr>
          <w:rFonts w:ascii="Arial" w:hAnsi="Arial" w:cs="Arial"/>
        </w:rPr>
        <w:t>Program Global Area (PGA) – this is allocated when a Server Process starts up.</w:t>
      </w:r>
    </w:p>
    <w:p w:rsidR="00940C19" w:rsidRPr="006A3A50" w:rsidRDefault="00940C19" w:rsidP="006A3A50">
      <w:pPr>
        <w:pStyle w:val="ListParagraph"/>
        <w:numPr>
          <w:ilvl w:val="1"/>
          <w:numId w:val="61"/>
        </w:numPr>
        <w:spacing w:after="0" w:line="240" w:lineRule="auto"/>
        <w:rPr>
          <w:rFonts w:ascii="Arial" w:hAnsi="Arial" w:cs="Arial"/>
        </w:rPr>
      </w:pPr>
      <w:r w:rsidRPr="006A3A50">
        <w:rPr>
          <w:rFonts w:ascii="Arial" w:hAnsi="Arial" w:cs="Arial"/>
        </w:rPr>
        <w:t>User Global Area (UGA) – this is allocated when a user connects to create a session.</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System Global Area</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SGA</w:t>
      </w:r>
      <w:r w:rsidRPr="006A3A50">
        <w:rPr>
          <w:rFonts w:ascii="Arial" w:hAnsi="Arial" w:cs="Arial"/>
        </w:rPr>
        <w:t> is a read/write memory area that stores information shared by all database processes and by all users of the database (sometimes it is called the </w:t>
      </w:r>
      <w:r w:rsidRPr="006A3A50">
        <w:rPr>
          <w:rFonts w:ascii="Arial" w:hAnsi="Arial" w:cs="Arial"/>
          <w:b/>
          <w:bCs/>
        </w:rPr>
        <w:t>Shared Global Area</w:t>
      </w:r>
      <w:r w:rsidRPr="006A3A50">
        <w:rPr>
          <w:rFonts w:ascii="Arial" w:hAnsi="Arial" w:cs="Arial"/>
        </w:rPr>
        <w:t>). </w:t>
      </w:r>
    </w:p>
    <w:p w:rsidR="00940C19" w:rsidRPr="006A3A50" w:rsidRDefault="00940C19" w:rsidP="006A3A50">
      <w:pPr>
        <w:pStyle w:val="ListParagraph"/>
        <w:numPr>
          <w:ilvl w:val="0"/>
          <w:numId w:val="62"/>
        </w:numPr>
        <w:spacing w:after="0" w:line="240" w:lineRule="auto"/>
        <w:ind w:left="851" w:hanging="65"/>
        <w:rPr>
          <w:rFonts w:ascii="Arial" w:hAnsi="Arial" w:cs="Arial"/>
        </w:rPr>
      </w:pPr>
      <w:r w:rsidRPr="006A3A50">
        <w:rPr>
          <w:rFonts w:ascii="Arial" w:hAnsi="Arial" w:cs="Arial"/>
        </w:rPr>
        <w:t>This information includes both organizational data and control information used by the Oracle Server. </w:t>
      </w:r>
    </w:p>
    <w:p w:rsidR="00940C19" w:rsidRPr="006A3A50" w:rsidRDefault="00940C19" w:rsidP="006A3A50">
      <w:pPr>
        <w:pStyle w:val="ListParagraph"/>
        <w:numPr>
          <w:ilvl w:val="0"/>
          <w:numId w:val="62"/>
        </w:numPr>
        <w:spacing w:after="0" w:line="240" w:lineRule="auto"/>
        <w:ind w:left="851" w:hanging="65"/>
        <w:rPr>
          <w:rFonts w:ascii="Arial" w:hAnsi="Arial" w:cs="Arial"/>
        </w:rPr>
      </w:pPr>
      <w:r w:rsidRPr="006A3A50">
        <w:rPr>
          <w:rFonts w:ascii="Arial" w:hAnsi="Arial" w:cs="Arial"/>
        </w:rPr>
        <w:t>The SGA is allocated in memory and virtual memory. </w:t>
      </w:r>
    </w:p>
    <w:p w:rsidR="00940C19" w:rsidRPr="006A3A50" w:rsidRDefault="00940C19" w:rsidP="006A3A50">
      <w:pPr>
        <w:pStyle w:val="ListParagraph"/>
        <w:numPr>
          <w:ilvl w:val="0"/>
          <w:numId w:val="62"/>
        </w:numPr>
        <w:spacing w:after="0" w:line="240" w:lineRule="auto"/>
        <w:ind w:left="851" w:hanging="65"/>
        <w:rPr>
          <w:rFonts w:ascii="Arial" w:hAnsi="Arial" w:cs="Arial"/>
        </w:rPr>
      </w:pPr>
      <w:r w:rsidRPr="006A3A50">
        <w:rPr>
          <w:rFonts w:ascii="Arial" w:hAnsi="Arial" w:cs="Arial"/>
        </w:rPr>
        <w:t>The size of the SGA can be established by a DBA by assigning a value to the parameter </w:t>
      </w:r>
      <w:r w:rsidRPr="006A3A50">
        <w:rPr>
          <w:rFonts w:ascii="Arial" w:hAnsi="Arial" w:cs="Arial"/>
          <w:b/>
          <w:bCs/>
        </w:rPr>
        <w:t>SGA_MAX_SIZE</w:t>
      </w:r>
      <w:r w:rsidRPr="006A3A50">
        <w:rPr>
          <w:rFonts w:ascii="Arial" w:hAnsi="Arial" w:cs="Arial"/>
        </w:rPr>
        <w:t> in the parameter file—this is an optional parameter. </w:t>
      </w:r>
    </w:p>
    <w:p w:rsidR="00940C19" w:rsidRPr="006A3A50" w:rsidRDefault="00940C19" w:rsidP="006A3A50">
      <w:pPr>
        <w:spacing w:after="0" w:line="240" w:lineRule="auto"/>
        <w:ind w:left="851" w:hanging="65"/>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lastRenderedPageBreak/>
        <w:t>The SGA is allocated when an Oracle instance (database) is started up based on values specified in the initialization parameter file (either PFILE or SPFILE).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SGA has the following mandatory memory structures:</w:t>
      </w:r>
    </w:p>
    <w:p w:rsidR="00940C19" w:rsidRPr="006A3A50" w:rsidRDefault="00940C19" w:rsidP="006A3A50">
      <w:pPr>
        <w:pStyle w:val="ListParagraph"/>
        <w:numPr>
          <w:ilvl w:val="1"/>
          <w:numId w:val="63"/>
        </w:numPr>
        <w:spacing w:after="0" w:line="240" w:lineRule="auto"/>
        <w:rPr>
          <w:rFonts w:ascii="Arial" w:hAnsi="Arial" w:cs="Arial"/>
        </w:rPr>
      </w:pPr>
      <w:r w:rsidRPr="006A3A50">
        <w:rPr>
          <w:rFonts w:ascii="Arial" w:hAnsi="Arial" w:cs="Arial"/>
        </w:rPr>
        <w:t>Database Buffer Cache</w:t>
      </w:r>
    </w:p>
    <w:p w:rsidR="00940C19" w:rsidRPr="006A3A50" w:rsidRDefault="00940C19" w:rsidP="006A3A50">
      <w:pPr>
        <w:pStyle w:val="ListParagraph"/>
        <w:numPr>
          <w:ilvl w:val="1"/>
          <w:numId w:val="63"/>
        </w:numPr>
        <w:spacing w:after="0" w:line="240" w:lineRule="auto"/>
        <w:rPr>
          <w:rFonts w:ascii="Arial" w:hAnsi="Arial" w:cs="Arial"/>
        </w:rPr>
      </w:pPr>
      <w:r w:rsidRPr="006A3A50">
        <w:rPr>
          <w:rFonts w:ascii="Arial" w:hAnsi="Arial" w:cs="Arial"/>
        </w:rPr>
        <w:t>Redo Log Buffer</w:t>
      </w:r>
    </w:p>
    <w:p w:rsidR="00940C19" w:rsidRPr="006A3A50" w:rsidRDefault="00940C19" w:rsidP="006A3A50">
      <w:pPr>
        <w:pStyle w:val="ListParagraph"/>
        <w:numPr>
          <w:ilvl w:val="1"/>
          <w:numId w:val="63"/>
        </w:numPr>
        <w:spacing w:after="0" w:line="240" w:lineRule="auto"/>
        <w:rPr>
          <w:rFonts w:ascii="Arial" w:hAnsi="Arial" w:cs="Arial"/>
        </w:rPr>
      </w:pPr>
      <w:r w:rsidRPr="006A3A50">
        <w:rPr>
          <w:rFonts w:ascii="Arial" w:hAnsi="Arial" w:cs="Arial"/>
        </w:rPr>
        <w:t>Java Pool</w:t>
      </w:r>
    </w:p>
    <w:p w:rsidR="006E434C" w:rsidRPr="006A3A50" w:rsidRDefault="00940C19" w:rsidP="006A3A50">
      <w:pPr>
        <w:pStyle w:val="ListParagraph"/>
        <w:numPr>
          <w:ilvl w:val="1"/>
          <w:numId w:val="63"/>
        </w:numPr>
        <w:spacing w:after="0" w:line="240" w:lineRule="auto"/>
        <w:rPr>
          <w:rFonts w:ascii="Arial" w:hAnsi="Arial" w:cs="Arial"/>
        </w:rPr>
      </w:pPr>
      <w:r w:rsidRPr="006A3A50">
        <w:rPr>
          <w:rFonts w:ascii="Arial" w:hAnsi="Arial" w:cs="Arial"/>
        </w:rPr>
        <w:t>Streams Pool</w:t>
      </w:r>
    </w:p>
    <w:p w:rsidR="00940C19" w:rsidRPr="006A3A50" w:rsidRDefault="00940C19" w:rsidP="006A3A50">
      <w:pPr>
        <w:pStyle w:val="ListParagraph"/>
        <w:spacing w:after="0" w:line="240" w:lineRule="auto"/>
        <w:ind w:left="1866" w:hanging="1866"/>
        <w:rPr>
          <w:rFonts w:ascii="Arial" w:hAnsi="Arial" w:cs="Arial"/>
        </w:rPr>
      </w:pPr>
      <w:r w:rsidRPr="006A3A50">
        <w:rPr>
          <w:rFonts w:ascii="Arial" w:hAnsi="Arial" w:cs="Arial"/>
        </w:rPr>
        <w:t>Shared Pool – includes two components:</w:t>
      </w:r>
    </w:p>
    <w:p w:rsidR="00940C19" w:rsidRPr="006A3A50" w:rsidRDefault="00940C19" w:rsidP="006A3A50">
      <w:pPr>
        <w:pStyle w:val="ListParagraph"/>
        <w:numPr>
          <w:ilvl w:val="0"/>
          <w:numId w:val="64"/>
        </w:numPr>
        <w:spacing w:after="0" w:line="240" w:lineRule="auto"/>
        <w:rPr>
          <w:rFonts w:ascii="Arial" w:hAnsi="Arial" w:cs="Arial"/>
        </w:rPr>
      </w:pPr>
      <w:r w:rsidRPr="006A3A50">
        <w:rPr>
          <w:rFonts w:ascii="Arial" w:hAnsi="Arial" w:cs="Arial"/>
        </w:rPr>
        <w:t>Library Cache</w:t>
      </w:r>
    </w:p>
    <w:p w:rsidR="00940C19" w:rsidRPr="006A3A50" w:rsidRDefault="00940C19" w:rsidP="006A3A50">
      <w:pPr>
        <w:pStyle w:val="ListParagraph"/>
        <w:numPr>
          <w:ilvl w:val="0"/>
          <w:numId w:val="64"/>
        </w:numPr>
        <w:spacing w:after="0" w:line="240" w:lineRule="auto"/>
        <w:rPr>
          <w:rFonts w:ascii="Arial" w:hAnsi="Arial" w:cs="Arial"/>
        </w:rPr>
      </w:pPr>
      <w:r w:rsidRPr="006A3A50">
        <w:rPr>
          <w:rFonts w:ascii="Arial" w:hAnsi="Arial" w:cs="Arial"/>
        </w:rPr>
        <w:t>Data Dictionary Cache</w:t>
      </w:r>
    </w:p>
    <w:p w:rsidR="00940C19" w:rsidRPr="006A3A50" w:rsidRDefault="00356D86" w:rsidP="006A3A50">
      <w:pPr>
        <w:spacing w:after="0" w:line="240" w:lineRule="auto"/>
        <w:ind w:hanging="360"/>
        <w:rPr>
          <w:rFonts w:ascii="Arial" w:hAnsi="Arial" w:cs="Arial"/>
        </w:rPr>
      </w:pPr>
      <w:r w:rsidRPr="006A3A50">
        <w:rPr>
          <w:rFonts w:ascii="Arial" w:hAnsi="Arial" w:cs="Arial"/>
        </w:rPr>
        <w:t xml:space="preserve">       </w:t>
      </w:r>
      <w:r w:rsidR="00940C19" w:rsidRPr="006A3A50">
        <w:rPr>
          <w:rFonts w:ascii="Arial" w:hAnsi="Arial" w:cs="Arial"/>
        </w:rPr>
        <w:t>Other structures (for example, lock and latch management, statistical data)</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Additional optional memory structures in the SGA include:</w:t>
      </w:r>
    </w:p>
    <w:p w:rsidR="00940C19" w:rsidRPr="006A3A50" w:rsidRDefault="00940C19" w:rsidP="006A3A50">
      <w:pPr>
        <w:pStyle w:val="ListParagraph"/>
        <w:numPr>
          <w:ilvl w:val="1"/>
          <w:numId w:val="36"/>
        </w:numPr>
        <w:spacing w:after="0" w:line="240" w:lineRule="auto"/>
        <w:rPr>
          <w:rFonts w:ascii="Arial" w:hAnsi="Arial" w:cs="Arial"/>
        </w:rPr>
      </w:pPr>
      <w:r w:rsidRPr="006A3A50">
        <w:rPr>
          <w:rFonts w:ascii="Arial" w:hAnsi="Arial" w:cs="Arial"/>
        </w:rPr>
        <w:t>Large Pool</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SHOW SGA</w:t>
      </w:r>
      <w:r w:rsidRPr="006A3A50">
        <w:rPr>
          <w:rFonts w:ascii="Arial" w:hAnsi="Arial" w:cs="Arial"/>
        </w:rPr>
        <w:t> SQL command will show you the SGA memory allocations. </w:t>
      </w:r>
    </w:p>
    <w:p w:rsidR="00940C19" w:rsidRPr="006A3A50" w:rsidRDefault="00940C19" w:rsidP="006A3A50">
      <w:pPr>
        <w:pStyle w:val="ListParagraph"/>
        <w:numPr>
          <w:ilvl w:val="1"/>
          <w:numId w:val="65"/>
        </w:numPr>
        <w:spacing w:after="0" w:line="240" w:lineRule="auto"/>
        <w:ind w:left="851" w:hanging="284"/>
        <w:rPr>
          <w:rFonts w:ascii="Arial" w:hAnsi="Arial" w:cs="Arial"/>
        </w:rPr>
      </w:pPr>
      <w:r w:rsidRPr="006A3A50">
        <w:rPr>
          <w:rFonts w:ascii="Arial" w:hAnsi="Arial" w:cs="Arial"/>
        </w:rPr>
        <w:t>This is a recent clip of the SGA for the DBORCL database at SIUE. </w:t>
      </w:r>
    </w:p>
    <w:p w:rsidR="00940C19" w:rsidRPr="006A3A50" w:rsidRDefault="00940C19" w:rsidP="006A3A50">
      <w:pPr>
        <w:pStyle w:val="ListParagraph"/>
        <w:numPr>
          <w:ilvl w:val="1"/>
          <w:numId w:val="65"/>
        </w:numPr>
        <w:spacing w:after="0" w:line="240" w:lineRule="auto"/>
        <w:ind w:left="851" w:hanging="284"/>
        <w:rPr>
          <w:rFonts w:ascii="Arial" w:hAnsi="Arial" w:cs="Arial"/>
        </w:rPr>
      </w:pPr>
      <w:r w:rsidRPr="006A3A50">
        <w:rPr>
          <w:rFonts w:ascii="Arial" w:hAnsi="Arial" w:cs="Arial"/>
        </w:rPr>
        <w:t>In order to execute SHOW SGA you must be connected with the special privilege </w:t>
      </w:r>
      <w:r w:rsidRPr="006A3A50">
        <w:rPr>
          <w:rFonts w:ascii="Arial" w:hAnsi="Arial" w:cs="Arial"/>
          <w:b/>
          <w:bCs/>
        </w:rPr>
        <w:t>SYSDBA</w:t>
      </w:r>
      <w:r w:rsidRPr="006A3A50">
        <w:rPr>
          <w:rFonts w:ascii="Arial" w:hAnsi="Arial" w:cs="Arial"/>
        </w:rPr>
        <w:t> (which is only available to user accounts that are members of the DBA Linux group).</w:t>
      </w:r>
    </w:p>
    <w:p w:rsidR="00940C19" w:rsidRPr="006A3A50" w:rsidRDefault="00940C19" w:rsidP="006A3A50">
      <w:pPr>
        <w:spacing w:after="0" w:line="240" w:lineRule="auto"/>
        <w:rPr>
          <w:rFonts w:ascii="Arial" w:hAnsi="Arial" w:cs="Arial"/>
        </w:rPr>
      </w:pPr>
      <w:r w:rsidRPr="006A3A50">
        <w:rPr>
          <w:rFonts w:ascii="Arial" w:hAnsi="Arial" w:cs="Arial"/>
        </w:rPr>
        <w:t>Early versions of Oracle used a </w:t>
      </w:r>
      <w:r w:rsidRPr="006A3A50">
        <w:rPr>
          <w:rFonts w:ascii="Arial" w:hAnsi="Arial" w:cs="Arial"/>
          <w:b/>
          <w:bCs/>
        </w:rPr>
        <w:t>Static SGA</w:t>
      </w:r>
      <w:r w:rsidRPr="006A3A50">
        <w:rPr>
          <w:rFonts w:ascii="Arial" w:hAnsi="Arial" w:cs="Arial"/>
        </w:rPr>
        <w:t>.  This meant that if modifications to memory management were required, the database had to be shutdown, modifications were made to the </w:t>
      </w:r>
      <w:r w:rsidRPr="006A3A50">
        <w:rPr>
          <w:rFonts w:ascii="Arial" w:hAnsi="Arial" w:cs="Arial"/>
          <w:b/>
          <w:bCs/>
        </w:rPr>
        <w:t>init.ora</w:t>
      </w:r>
      <w:r w:rsidRPr="006A3A50">
        <w:rPr>
          <w:rFonts w:ascii="Arial" w:hAnsi="Arial" w:cs="Arial"/>
        </w:rPr>
        <w:t> parameter file, and then the database had to be restarted.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Oracle 11g uses a </w:t>
      </w:r>
      <w:r w:rsidRPr="006A3A50">
        <w:rPr>
          <w:rFonts w:ascii="Arial" w:hAnsi="Arial" w:cs="Arial"/>
          <w:b/>
          <w:bCs/>
        </w:rPr>
        <w:t>Dynamic SGA</w:t>
      </w:r>
      <w:r w:rsidRPr="006A3A50">
        <w:rPr>
          <w:rFonts w:ascii="Arial" w:hAnsi="Arial" w:cs="Arial"/>
        </w:rPr>
        <w:t>.   Memory configurations for the system global area can be made without shutting down the database instance.  The DBA can resize the Database Buffer Cache and Shared Pool dynamically.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Several initialization parameters are set that affect the amount of random access memory dedicated to the SGA of an Oracle Instance.  These are:</w:t>
      </w:r>
    </w:p>
    <w:p w:rsidR="00940C19" w:rsidRPr="006A3A50" w:rsidRDefault="00940C19" w:rsidP="006A3A50">
      <w:pPr>
        <w:spacing w:after="0" w:line="240" w:lineRule="auto"/>
        <w:rPr>
          <w:rFonts w:ascii="Arial" w:hAnsi="Arial" w:cs="Arial"/>
        </w:rPr>
      </w:pPr>
    </w:p>
    <w:p w:rsidR="00940C19" w:rsidRPr="006A3A50" w:rsidRDefault="00940C19" w:rsidP="006A3A50">
      <w:pPr>
        <w:pStyle w:val="ListParagraph"/>
        <w:numPr>
          <w:ilvl w:val="1"/>
          <w:numId w:val="66"/>
        </w:numPr>
        <w:spacing w:after="0" w:line="240" w:lineRule="auto"/>
        <w:ind w:left="709" w:hanging="425"/>
        <w:rPr>
          <w:rFonts w:ascii="Arial" w:hAnsi="Arial" w:cs="Arial"/>
        </w:rPr>
      </w:pPr>
      <w:r w:rsidRPr="006A3A50">
        <w:rPr>
          <w:rFonts w:ascii="Arial" w:hAnsi="Arial" w:cs="Arial"/>
          <w:b/>
          <w:bCs/>
        </w:rPr>
        <w:t>SGA_MAX_SIZE</w:t>
      </w:r>
      <w:r w:rsidRPr="006A3A50">
        <w:rPr>
          <w:rFonts w:ascii="Arial" w:hAnsi="Arial" w:cs="Arial"/>
        </w:rPr>
        <w:t>:  This optional parameter is used to set a limit on the amount of </w:t>
      </w:r>
      <w:r w:rsidRPr="006A3A50">
        <w:rPr>
          <w:rFonts w:ascii="Arial" w:hAnsi="Arial" w:cs="Arial"/>
          <w:b/>
          <w:bCs/>
        </w:rPr>
        <w:t>virtual memory</w:t>
      </w:r>
      <w:r w:rsidRPr="006A3A50">
        <w:rPr>
          <w:rFonts w:ascii="Arial" w:hAnsi="Arial" w:cs="Arial"/>
        </w:rPr>
        <w:t> allocated to the SGA – a typical setting might be </w:t>
      </w:r>
      <w:r w:rsidRPr="006A3A50">
        <w:rPr>
          <w:rFonts w:ascii="Arial" w:hAnsi="Arial" w:cs="Arial"/>
          <w:b/>
          <w:bCs/>
        </w:rPr>
        <w:t>1 GB</w:t>
      </w:r>
      <w:r w:rsidRPr="006A3A50">
        <w:rPr>
          <w:rFonts w:ascii="Arial" w:hAnsi="Arial" w:cs="Arial"/>
        </w:rPr>
        <w:t>; however, if the value for SGA_MAX_SIZE in the initialization parameter file or server parameter file is less than the sum the memory allocated for all components, either explicitly in the parameter file or by default, at the time the instance is initialized, then the database ignores the setting for SGA_MAX_SIZE.  For optimal performance, the entire SGA should fit in real memory to eliminate paging to/from disk by the operating system.</w:t>
      </w:r>
    </w:p>
    <w:p w:rsidR="00940C19" w:rsidRPr="006A3A50" w:rsidRDefault="00940C19" w:rsidP="006A3A50">
      <w:pPr>
        <w:pStyle w:val="ListParagraph"/>
        <w:numPr>
          <w:ilvl w:val="1"/>
          <w:numId w:val="66"/>
        </w:numPr>
        <w:spacing w:after="0" w:line="240" w:lineRule="auto"/>
        <w:ind w:left="709" w:hanging="425"/>
        <w:rPr>
          <w:rFonts w:ascii="Arial" w:hAnsi="Arial" w:cs="Arial"/>
        </w:rPr>
      </w:pPr>
      <w:r w:rsidRPr="006A3A50">
        <w:rPr>
          <w:rFonts w:ascii="Arial" w:hAnsi="Arial" w:cs="Arial"/>
          <w:b/>
          <w:bCs/>
        </w:rPr>
        <w:t>DB_CACHE_SIZE</w:t>
      </w:r>
      <w:r w:rsidRPr="006A3A50">
        <w:rPr>
          <w:rFonts w:ascii="Arial" w:hAnsi="Arial" w:cs="Arial"/>
        </w:rPr>
        <w:t>:  This optional parameter is used to tune the amount memory allocated to the Database Buffer Cache in standard database blocks.  Block sizes vary among operating systems.  The DBORCL database uses </w:t>
      </w:r>
      <w:r w:rsidRPr="006A3A50">
        <w:rPr>
          <w:rFonts w:ascii="Arial" w:hAnsi="Arial" w:cs="Arial"/>
          <w:b/>
          <w:bCs/>
        </w:rPr>
        <w:t>8 KB</w:t>
      </w:r>
      <w:r w:rsidRPr="006A3A50">
        <w:rPr>
          <w:rFonts w:ascii="Arial" w:hAnsi="Arial" w:cs="Arial"/>
        </w:rPr>
        <w:t> blocks.  The total blocks in the cache defaults to </w:t>
      </w:r>
      <w:r w:rsidRPr="006A3A50">
        <w:rPr>
          <w:rFonts w:ascii="Arial" w:hAnsi="Arial" w:cs="Arial"/>
          <w:b/>
          <w:bCs/>
        </w:rPr>
        <w:t>48 MB</w:t>
      </w:r>
      <w:r w:rsidRPr="006A3A50">
        <w:rPr>
          <w:rFonts w:ascii="Arial" w:hAnsi="Arial" w:cs="Arial"/>
        </w:rPr>
        <w:t> on LINUX/UNIX and </w:t>
      </w:r>
      <w:r w:rsidRPr="006A3A50">
        <w:rPr>
          <w:rFonts w:ascii="Arial" w:hAnsi="Arial" w:cs="Arial"/>
          <w:b/>
          <w:bCs/>
        </w:rPr>
        <w:t>52 MB</w:t>
      </w:r>
      <w:r w:rsidRPr="006A3A50">
        <w:rPr>
          <w:rFonts w:ascii="Arial" w:hAnsi="Arial" w:cs="Arial"/>
        </w:rPr>
        <w:t> on Windows operating systems.</w:t>
      </w:r>
    </w:p>
    <w:p w:rsidR="00940C19" w:rsidRPr="006A3A50" w:rsidRDefault="000E7DB1" w:rsidP="006A3A50">
      <w:pPr>
        <w:spacing w:after="0" w:line="240" w:lineRule="auto"/>
        <w:ind w:left="709" w:hanging="349"/>
        <w:rPr>
          <w:rFonts w:ascii="Arial" w:hAnsi="Arial" w:cs="Arial"/>
        </w:rPr>
      </w:pPr>
      <w:r w:rsidRPr="006A3A50">
        <w:rPr>
          <w:rFonts w:ascii="Arial" w:hAnsi="Arial" w:cs="Arial"/>
          <w:b/>
          <w:bCs/>
        </w:rPr>
        <w:t xml:space="preserve">3    </w:t>
      </w:r>
      <w:r w:rsidR="00940C19" w:rsidRPr="006A3A50">
        <w:rPr>
          <w:rFonts w:ascii="Arial" w:hAnsi="Arial" w:cs="Arial"/>
          <w:b/>
          <w:bCs/>
        </w:rPr>
        <w:t>LOG_BUFFER</w:t>
      </w:r>
      <w:r w:rsidR="00940C19" w:rsidRPr="006A3A50">
        <w:rPr>
          <w:rFonts w:ascii="Arial" w:hAnsi="Arial" w:cs="Arial"/>
        </w:rPr>
        <w:t>:   This optional parameter specifies the number of bytes allocated for the Redo Log Buffer. </w:t>
      </w:r>
    </w:p>
    <w:p w:rsidR="00940C19" w:rsidRPr="006A3A50" w:rsidRDefault="00940C19" w:rsidP="006A3A50">
      <w:pPr>
        <w:pStyle w:val="ListParagraph"/>
        <w:numPr>
          <w:ilvl w:val="2"/>
          <w:numId w:val="36"/>
        </w:numPr>
        <w:spacing w:after="0" w:line="240" w:lineRule="auto"/>
        <w:ind w:left="709" w:hanging="283"/>
        <w:rPr>
          <w:rFonts w:ascii="Arial" w:hAnsi="Arial" w:cs="Arial"/>
        </w:rPr>
      </w:pPr>
      <w:r w:rsidRPr="006A3A50">
        <w:rPr>
          <w:rFonts w:ascii="Arial" w:hAnsi="Arial" w:cs="Arial"/>
          <w:b/>
          <w:bCs/>
        </w:rPr>
        <w:t>SHARED_POOL_SIZE</w:t>
      </w:r>
      <w:r w:rsidRPr="006A3A50">
        <w:rPr>
          <w:rFonts w:ascii="Arial" w:hAnsi="Arial" w:cs="Arial"/>
        </w:rPr>
        <w:t>:  This optional parameter specifies the number of bytes of memory allocated to shared SQL and PL/SQL.  The default is </w:t>
      </w:r>
      <w:r w:rsidRPr="006A3A50">
        <w:rPr>
          <w:rFonts w:ascii="Arial" w:hAnsi="Arial" w:cs="Arial"/>
          <w:b/>
          <w:bCs/>
        </w:rPr>
        <w:t>16 MB</w:t>
      </w:r>
      <w:r w:rsidRPr="006A3A50">
        <w:rPr>
          <w:rFonts w:ascii="Arial" w:hAnsi="Arial" w:cs="Arial"/>
        </w:rPr>
        <w:t>.  If the operating system is based on a </w:t>
      </w:r>
      <w:r w:rsidRPr="006A3A50">
        <w:rPr>
          <w:rFonts w:ascii="Arial" w:hAnsi="Arial" w:cs="Arial"/>
          <w:b/>
          <w:bCs/>
        </w:rPr>
        <w:t>64 bit</w:t>
      </w:r>
      <w:r w:rsidRPr="006A3A50">
        <w:rPr>
          <w:rFonts w:ascii="Arial" w:hAnsi="Arial" w:cs="Arial"/>
        </w:rPr>
        <w:t> configuration, then the default size is </w:t>
      </w:r>
      <w:r w:rsidRPr="006A3A50">
        <w:rPr>
          <w:rFonts w:ascii="Arial" w:hAnsi="Arial" w:cs="Arial"/>
          <w:b/>
          <w:bCs/>
        </w:rPr>
        <w:t>64 MB</w:t>
      </w:r>
      <w:r w:rsidRPr="006A3A50">
        <w:rPr>
          <w:rFonts w:ascii="Arial" w:hAnsi="Arial" w:cs="Arial"/>
        </w:rPr>
        <w:t>.</w:t>
      </w:r>
    </w:p>
    <w:p w:rsidR="00940C19" w:rsidRPr="006A3A50" w:rsidRDefault="00940C19" w:rsidP="006A3A50">
      <w:pPr>
        <w:pStyle w:val="ListParagraph"/>
        <w:numPr>
          <w:ilvl w:val="0"/>
          <w:numId w:val="18"/>
        </w:numPr>
        <w:spacing w:after="0" w:line="240" w:lineRule="auto"/>
        <w:rPr>
          <w:rFonts w:ascii="Arial" w:hAnsi="Arial" w:cs="Arial"/>
        </w:rPr>
      </w:pPr>
      <w:r w:rsidRPr="006A3A50">
        <w:rPr>
          <w:rFonts w:ascii="Arial" w:hAnsi="Arial" w:cs="Arial"/>
          <w:b/>
          <w:bCs/>
        </w:rPr>
        <w:lastRenderedPageBreak/>
        <w:t>LARGE_POOL_SIZE</w:t>
      </w:r>
      <w:r w:rsidRPr="006A3A50">
        <w:rPr>
          <w:rFonts w:ascii="Arial" w:hAnsi="Arial" w:cs="Arial"/>
        </w:rPr>
        <w:t>:  This is an optional memory object – the size of the Large Pool defaults to zero.  If the init.ora parameter </w:t>
      </w:r>
      <w:r w:rsidRPr="006A3A50">
        <w:rPr>
          <w:rFonts w:ascii="Arial" w:hAnsi="Arial" w:cs="Arial"/>
          <w:b/>
          <w:bCs/>
        </w:rPr>
        <w:t>PARALLEL_AUTOMATIC_TUNING</w:t>
      </w:r>
      <w:r w:rsidRPr="006A3A50">
        <w:rPr>
          <w:rFonts w:ascii="Arial" w:hAnsi="Arial" w:cs="Arial"/>
        </w:rPr>
        <w:t> is set to </w:t>
      </w:r>
      <w:r w:rsidRPr="006A3A50">
        <w:rPr>
          <w:rFonts w:ascii="Arial" w:hAnsi="Arial" w:cs="Arial"/>
          <w:b/>
          <w:bCs/>
        </w:rPr>
        <w:t>TRUE</w:t>
      </w:r>
      <w:r w:rsidRPr="006A3A50">
        <w:rPr>
          <w:rFonts w:ascii="Arial" w:hAnsi="Arial" w:cs="Arial"/>
        </w:rPr>
        <w:t>, then the default size is automatically calculated.</w:t>
      </w:r>
    </w:p>
    <w:p w:rsidR="00940C19" w:rsidRPr="006A3A50" w:rsidRDefault="00940C19" w:rsidP="006A3A50">
      <w:pPr>
        <w:pStyle w:val="ListParagraph"/>
        <w:numPr>
          <w:ilvl w:val="0"/>
          <w:numId w:val="18"/>
        </w:numPr>
        <w:spacing w:after="0" w:line="240" w:lineRule="auto"/>
        <w:rPr>
          <w:rFonts w:ascii="Arial" w:hAnsi="Arial" w:cs="Arial"/>
        </w:rPr>
      </w:pPr>
      <w:r w:rsidRPr="006A3A50">
        <w:rPr>
          <w:rFonts w:ascii="Arial" w:hAnsi="Arial" w:cs="Arial"/>
          <w:b/>
          <w:bCs/>
        </w:rPr>
        <w:t>JAVA_POOL_SIZE</w:t>
      </w:r>
      <w:r w:rsidRPr="006A3A50">
        <w:rPr>
          <w:rFonts w:ascii="Arial" w:hAnsi="Arial" w:cs="Arial"/>
        </w:rPr>
        <w:t>:   This is another optional memory object.  The default is </w:t>
      </w:r>
      <w:r w:rsidRPr="006A3A50">
        <w:rPr>
          <w:rFonts w:ascii="Arial" w:hAnsi="Arial" w:cs="Arial"/>
          <w:b/>
          <w:bCs/>
        </w:rPr>
        <w:t>24 MB</w:t>
      </w:r>
      <w:r w:rsidRPr="006A3A50">
        <w:rPr>
          <w:rFonts w:ascii="Arial" w:hAnsi="Arial" w:cs="Arial"/>
        </w:rPr>
        <w:t> of memory.</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size of the SGA cannot exceed the parameter </w:t>
      </w:r>
      <w:r w:rsidRPr="006A3A50">
        <w:rPr>
          <w:rFonts w:ascii="Arial" w:hAnsi="Arial" w:cs="Arial"/>
          <w:b/>
          <w:bCs/>
        </w:rPr>
        <w:t>SGA_MAX_SIZE</w:t>
      </w:r>
      <w:r w:rsidRPr="006A3A50">
        <w:rPr>
          <w:rFonts w:ascii="Arial" w:hAnsi="Arial" w:cs="Arial"/>
        </w:rPr>
        <w:t> minus the combination of the size of the additional parameters, </w:t>
      </w:r>
      <w:r w:rsidRPr="006A3A50">
        <w:rPr>
          <w:rFonts w:ascii="Arial" w:hAnsi="Arial" w:cs="Arial"/>
          <w:b/>
          <w:bCs/>
        </w:rPr>
        <w:t>DB_CACHE_SIZE</w:t>
      </w:r>
      <w:r w:rsidRPr="006A3A50">
        <w:rPr>
          <w:rFonts w:ascii="Arial" w:hAnsi="Arial" w:cs="Arial"/>
        </w:rPr>
        <w:t>, </w:t>
      </w:r>
      <w:r w:rsidRPr="006A3A50">
        <w:rPr>
          <w:rFonts w:ascii="Arial" w:hAnsi="Arial" w:cs="Arial"/>
          <w:b/>
          <w:bCs/>
        </w:rPr>
        <w:t>LOG_BUFFER</w:t>
      </w:r>
      <w:r w:rsidRPr="006A3A50">
        <w:rPr>
          <w:rFonts w:ascii="Arial" w:hAnsi="Arial" w:cs="Arial"/>
        </w:rPr>
        <w:t>, </w:t>
      </w:r>
      <w:r w:rsidRPr="006A3A50">
        <w:rPr>
          <w:rFonts w:ascii="Arial" w:hAnsi="Arial" w:cs="Arial"/>
          <w:b/>
          <w:bCs/>
        </w:rPr>
        <w:t>SHARED_POOL_SIZE</w:t>
      </w:r>
      <w:proofErr w:type="gramStart"/>
      <w:r w:rsidRPr="006A3A50">
        <w:rPr>
          <w:rFonts w:ascii="Arial" w:hAnsi="Arial" w:cs="Arial"/>
        </w:rPr>
        <w:t>,</w:t>
      </w:r>
      <w:r w:rsidRPr="006A3A50">
        <w:rPr>
          <w:rFonts w:ascii="Arial" w:hAnsi="Arial" w:cs="Arial"/>
          <w:b/>
          <w:bCs/>
        </w:rPr>
        <w:t>LARGE</w:t>
      </w:r>
      <w:proofErr w:type="gramEnd"/>
      <w:r w:rsidRPr="006A3A50">
        <w:rPr>
          <w:rFonts w:ascii="Arial" w:hAnsi="Arial" w:cs="Arial"/>
          <w:b/>
          <w:bCs/>
        </w:rPr>
        <w:t>_POOL_SIZE</w:t>
      </w:r>
      <w:r w:rsidRPr="006A3A50">
        <w:rPr>
          <w:rFonts w:ascii="Arial" w:hAnsi="Arial" w:cs="Arial"/>
        </w:rPr>
        <w:t>, and </w:t>
      </w:r>
      <w:r w:rsidRPr="006A3A50">
        <w:rPr>
          <w:rFonts w:ascii="Arial" w:hAnsi="Arial" w:cs="Arial"/>
          <w:b/>
          <w:bCs/>
        </w:rPr>
        <w:t>JAVA_POOL_SIZE</w:t>
      </w:r>
      <w:r w:rsidRPr="006A3A50">
        <w:rPr>
          <w:rFonts w:ascii="Arial" w:hAnsi="Arial" w:cs="Arial"/>
        </w:rPr>
        <w: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Memory is allocated to the SGA as contiguous virtual memory in units termed granules.  Granule size depends on the estimated total size of the SGA, which as was noted above, depends on the SGA_MAX_SIZE parameter.  Granules are sized as follows:</w:t>
      </w:r>
    </w:p>
    <w:p w:rsidR="00940C19" w:rsidRPr="006A3A50" w:rsidRDefault="00940C19" w:rsidP="006A3A50">
      <w:pPr>
        <w:pStyle w:val="ListParagraph"/>
        <w:numPr>
          <w:ilvl w:val="1"/>
          <w:numId w:val="67"/>
        </w:numPr>
        <w:spacing w:after="0" w:line="240" w:lineRule="auto"/>
        <w:rPr>
          <w:rFonts w:ascii="Arial" w:hAnsi="Arial" w:cs="Arial"/>
        </w:rPr>
      </w:pPr>
      <w:r w:rsidRPr="006A3A50">
        <w:rPr>
          <w:rFonts w:ascii="Arial" w:hAnsi="Arial" w:cs="Arial"/>
        </w:rPr>
        <w:t>If the SGA is less than </w:t>
      </w:r>
      <w:r w:rsidRPr="006A3A50">
        <w:rPr>
          <w:rFonts w:ascii="Arial" w:hAnsi="Arial" w:cs="Arial"/>
          <w:b/>
          <w:bCs/>
        </w:rPr>
        <w:t>1 GB</w:t>
      </w:r>
      <w:r w:rsidRPr="006A3A50">
        <w:rPr>
          <w:rFonts w:ascii="Arial" w:hAnsi="Arial" w:cs="Arial"/>
        </w:rPr>
        <w:t> in total, each granule is </w:t>
      </w:r>
      <w:r w:rsidRPr="006A3A50">
        <w:rPr>
          <w:rFonts w:ascii="Arial" w:hAnsi="Arial" w:cs="Arial"/>
          <w:b/>
          <w:bCs/>
        </w:rPr>
        <w:t>4 MB</w:t>
      </w:r>
      <w:r w:rsidRPr="006A3A50">
        <w:rPr>
          <w:rFonts w:ascii="Arial" w:hAnsi="Arial" w:cs="Arial"/>
        </w:rPr>
        <w:t>.</w:t>
      </w:r>
    </w:p>
    <w:p w:rsidR="00940C19" w:rsidRPr="006A3A50" w:rsidRDefault="00940C19" w:rsidP="006A3A50">
      <w:pPr>
        <w:pStyle w:val="ListParagraph"/>
        <w:numPr>
          <w:ilvl w:val="1"/>
          <w:numId w:val="67"/>
        </w:numPr>
        <w:spacing w:after="0" w:line="240" w:lineRule="auto"/>
        <w:rPr>
          <w:rFonts w:ascii="Arial" w:hAnsi="Arial" w:cs="Arial"/>
        </w:rPr>
      </w:pPr>
      <w:r w:rsidRPr="006A3A50">
        <w:rPr>
          <w:rFonts w:ascii="Arial" w:hAnsi="Arial" w:cs="Arial"/>
        </w:rPr>
        <w:t>If the SGA is greater than </w:t>
      </w:r>
      <w:r w:rsidRPr="006A3A50">
        <w:rPr>
          <w:rFonts w:ascii="Arial" w:hAnsi="Arial" w:cs="Arial"/>
          <w:b/>
          <w:bCs/>
        </w:rPr>
        <w:t>1 GB</w:t>
      </w:r>
      <w:r w:rsidRPr="006A3A50">
        <w:rPr>
          <w:rFonts w:ascii="Arial" w:hAnsi="Arial" w:cs="Arial"/>
        </w:rPr>
        <w:t> in total, each granule is </w:t>
      </w:r>
      <w:r w:rsidRPr="006A3A50">
        <w:rPr>
          <w:rFonts w:ascii="Arial" w:hAnsi="Arial" w:cs="Arial"/>
          <w:b/>
          <w:bCs/>
        </w:rPr>
        <w:t>16 MB</w:t>
      </w:r>
      <w:r w:rsidRPr="006A3A50">
        <w:rPr>
          <w:rFonts w:ascii="Arial" w:hAnsi="Arial" w:cs="Arial"/>
        </w:rPr>
        <w: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Granules are assigned to the Database Buffer Cache, Shared Pool, Java Pool, and other memory structures, and these memory components can dynamically grow and shrink.  Using contiguous memory improves system performance.  The actual number of granules assigned to one of these memory components can be determined by querying the database view named </w:t>
      </w:r>
      <w:r w:rsidRPr="006A3A50">
        <w:rPr>
          <w:rFonts w:ascii="Arial" w:hAnsi="Arial" w:cs="Arial"/>
          <w:b/>
          <w:bCs/>
        </w:rPr>
        <w:t>V$BUFFER_POOL</w:t>
      </w:r>
      <w:r w:rsidRPr="006A3A50">
        <w:rPr>
          <w:rFonts w:ascii="Arial" w:hAnsi="Arial" w:cs="Arial"/>
        </w:rPr>
        <w:t>.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 xml:space="preserve">Granules are allocated when the Oracle server starts a database instance in order to provide memory addressing space to meet the SGA_MAX_SIZE parameter.  The minimum is 3 granules:  one each for the fixed SGA, Database Buffer Cache, and Shared Pool.  In practice, you'll find the SGA is allocated much more memory than this.  The SELECT statement shown below shows a </w:t>
      </w:r>
      <w:proofErr w:type="spellStart"/>
      <w:r w:rsidRPr="006A3A50">
        <w:rPr>
          <w:rFonts w:ascii="Arial" w:hAnsi="Arial" w:cs="Arial"/>
        </w:rPr>
        <w:t>current_size</w:t>
      </w:r>
      <w:proofErr w:type="spellEnd"/>
      <w:r w:rsidRPr="006A3A50">
        <w:rPr>
          <w:rFonts w:ascii="Arial" w:hAnsi="Arial" w:cs="Arial"/>
        </w:rPr>
        <w:t xml:space="preserve"> of 1,152 granules.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rPr>
        <w:t xml:space="preserve">SELECT name, </w:t>
      </w:r>
      <w:proofErr w:type="spellStart"/>
      <w:r w:rsidRPr="006A3A50">
        <w:rPr>
          <w:rFonts w:ascii="Arial" w:hAnsi="Arial" w:cs="Arial"/>
          <w:b/>
          <w:bCs/>
        </w:rPr>
        <w:t>block_size</w:t>
      </w:r>
      <w:proofErr w:type="spellEnd"/>
      <w:r w:rsidRPr="006A3A50">
        <w:rPr>
          <w:rFonts w:ascii="Arial" w:hAnsi="Arial" w:cs="Arial"/>
          <w:b/>
          <w:bCs/>
        </w:rPr>
        <w:t xml:space="preserve">, </w:t>
      </w:r>
      <w:proofErr w:type="spellStart"/>
      <w:r w:rsidRPr="006A3A50">
        <w:rPr>
          <w:rFonts w:ascii="Arial" w:hAnsi="Arial" w:cs="Arial"/>
          <w:b/>
          <w:bCs/>
        </w:rPr>
        <w:t>current_size</w:t>
      </w:r>
      <w:proofErr w:type="spellEnd"/>
      <w:r w:rsidRPr="006A3A50">
        <w:rPr>
          <w:rFonts w:ascii="Arial" w:hAnsi="Arial" w:cs="Arial"/>
          <w:b/>
          <w:bCs/>
        </w:rPr>
        <w:t xml:space="preserve">, </w:t>
      </w:r>
      <w:proofErr w:type="spellStart"/>
      <w:r w:rsidRPr="006A3A50">
        <w:rPr>
          <w:rFonts w:ascii="Arial" w:hAnsi="Arial" w:cs="Arial"/>
          <w:b/>
          <w:bCs/>
        </w:rPr>
        <w:t>prev_size</w:t>
      </w:r>
      <w:proofErr w:type="spellEnd"/>
      <w:r w:rsidRPr="006A3A50">
        <w:rPr>
          <w:rFonts w:ascii="Arial" w:hAnsi="Arial" w:cs="Arial"/>
          <w:b/>
          <w:bCs/>
        </w:rPr>
        <w:t xml:space="preserve">, </w:t>
      </w:r>
      <w:proofErr w:type="spellStart"/>
      <w:proofErr w:type="gramStart"/>
      <w:r w:rsidRPr="006A3A50">
        <w:rPr>
          <w:rFonts w:ascii="Arial" w:hAnsi="Arial" w:cs="Arial"/>
          <w:b/>
          <w:bCs/>
        </w:rPr>
        <w:t>prev</w:t>
      </w:r>
      <w:proofErr w:type="gramEnd"/>
      <w:r w:rsidRPr="006A3A50">
        <w:rPr>
          <w:rFonts w:ascii="Arial" w:hAnsi="Arial" w:cs="Arial"/>
          <w:b/>
          <w:bCs/>
        </w:rPr>
        <w:t>_buffers</w:t>
      </w:r>
      <w:proofErr w:type="spellEnd"/>
    </w:p>
    <w:p w:rsidR="00940C19" w:rsidRPr="006A3A50" w:rsidRDefault="00940C19" w:rsidP="006A3A50">
      <w:pPr>
        <w:spacing w:after="0" w:line="240" w:lineRule="auto"/>
        <w:rPr>
          <w:rFonts w:ascii="Arial" w:hAnsi="Arial" w:cs="Arial"/>
        </w:rPr>
      </w:pPr>
      <w:r w:rsidRPr="006A3A50">
        <w:rPr>
          <w:rFonts w:ascii="Arial" w:hAnsi="Arial" w:cs="Arial"/>
          <w:b/>
          <w:bCs/>
        </w:rPr>
        <w:t xml:space="preserve">FROM </w:t>
      </w:r>
      <w:proofErr w:type="spellStart"/>
      <w:r w:rsidRPr="006A3A50">
        <w:rPr>
          <w:rFonts w:ascii="Arial" w:hAnsi="Arial" w:cs="Arial"/>
          <w:b/>
          <w:bCs/>
        </w:rPr>
        <w:t>v$buffer_pool</w:t>
      </w:r>
      <w:proofErr w:type="spellEnd"/>
      <w:r w:rsidRPr="006A3A50">
        <w:rPr>
          <w:rFonts w:ascii="Arial" w:hAnsi="Arial" w:cs="Arial"/>
          <w:b/>
          <w:bCs/>
        </w:rPr>
        <w: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rPr>
        <w:t>NAME                 BLOCK_SIZE CURRENT_SIZE</w:t>
      </w:r>
      <w:proofErr w:type="gramStart"/>
      <w:r w:rsidRPr="006A3A50">
        <w:rPr>
          <w:rFonts w:ascii="Arial" w:hAnsi="Arial" w:cs="Arial"/>
          <w:b/>
          <w:bCs/>
        </w:rPr>
        <w:t>  PREV</w:t>
      </w:r>
      <w:proofErr w:type="gramEnd"/>
      <w:r w:rsidRPr="006A3A50">
        <w:rPr>
          <w:rFonts w:ascii="Arial" w:hAnsi="Arial" w:cs="Arial"/>
          <w:b/>
          <w:bCs/>
        </w:rPr>
        <w:t>_SIZE PREV_BUFFERS</w:t>
      </w:r>
    </w:p>
    <w:p w:rsidR="00940C19" w:rsidRPr="006A3A50" w:rsidRDefault="00940C19" w:rsidP="006A3A50">
      <w:pPr>
        <w:spacing w:after="0" w:line="240" w:lineRule="auto"/>
        <w:rPr>
          <w:rFonts w:ascii="Arial" w:hAnsi="Arial" w:cs="Arial"/>
        </w:rPr>
      </w:pPr>
      <w:r w:rsidRPr="006A3A50">
        <w:rPr>
          <w:rFonts w:ascii="Arial" w:hAnsi="Arial" w:cs="Arial"/>
          <w:b/>
          <w:bCs/>
        </w:rPr>
        <w:t>-------------------- ---------- ------------ ---------- ------------</w:t>
      </w:r>
    </w:p>
    <w:p w:rsidR="00940C19" w:rsidRPr="006A3A50" w:rsidRDefault="00940C19" w:rsidP="006A3A50">
      <w:pPr>
        <w:spacing w:after="0" w:line="240" w:lineRule="auto"/>
        <w:rPr>
          <w:rFonts w:ascii="Arial" w:hAnsi="Arial" w:cs="Arial"/>
        </w:rPr>
      </w:pPr>
      <w:r w:rsidRPr="006A3A50">
        <w:rPr>
          <w:rFonts w:ascii="Arial" w:hAnsi="Arial" w:cs="Arial"/>
          <w:b/>
          <w:bCs/>
        </w:rPr>
        <w:t>DEFAULT                    8192          560        576        71244</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For additional information on the dynamic SGA sizing, enroll in Oracle's </w:t>
      </w:r>
      <w:r w:rsidRPr="006A3A50">
        <w:rPr>
          <w:rFonts w:ascii="Arial" w:hAnsi="Arial" w:cs="Arial"/>
          <w:i/>
          <w:iCs/>
        </w:rPr>
        <w:t>Oracle11g Database Performance Tuning </w:t>
      </w:r>
      <w:r w:rsidRPr="006A3A50">
        <w:rPr>
          <w:rFonts w:ascii="Arial" w:hAnsi="Arial" w:cs="Arial"/>
        </w:rPr>
        <w:t>course.</w:t>
      </w:r>
    </w:p>
    <w:p w:rsidR="00940C19" w:rsidRPr="006A3A50" w:rsidRDefault="00940C19" w:rsidP="006A3A50">
      <w:pPr>
        <w:spacing w:after="0" w:line="240" w:lineRule="auto"/>
        <w:rPr>
          <w:rFonts w:ascii="Arial" w:hAnsi="Arial" w:cs="Arial"/>
        </w:rPr>
      </w:pPr>
      <w:r w:rsidRPr="006A3A50">
        <w:rPr>
          <w:rFonts w:ascii="Arial" w:hAnsi="Arial" w:cs="Arial"/>
          <w:b/>
          <w:bCs/>
          <w:u w:val="single"/>
        </w:rPr>
        <w:t>Program Global Area (PGA)</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A PGA is:</w:t>
      </w:r>
    </w:p>
    <w:p w:rsidR="00940C19" w:rsidRPr="006A3A50" w:rsidRDefault="00940C19" w:rsidP="006A3A50">
      <w:pPr>
        <w:pStyle w:val="ListParagraph"/>
        <w:numPr>
          <w:ilvl w:val="1"/>
          <w:numId w:val="68"/>
        </w:numPr>
        <w:spacing w:after="0" w:line="240" w:lineRule="auto"/>
        <w:rPr>
          <w:rFonts w:ascii="Arial" w:hAnsi="Arial" w:cs="Arial"/>
        </w:rPr>
      </w:pPr>
      <w:proofErr w:type="gramStart"/>
      <w:r w:rsidRPr="006A3A50">
        <w:rPr>
          <w:rFonts w:ascii="Arial" w:hAnsi="Arial" w:cs="Arial"/>
        </w:rPr>
        <w:t>a</w:t>
      </w:r>
      <w:proofErr w:type="gramEnd"/>
      <w:r w:rsidRPr="006A3A50">
        <w:rPr>
          <w:rFonts w:ascii="Arial" w:hAnsi="Arial" w:cs="Arial"/>
        </w:rPr>
        <w:t> </w:t>
      </w:r>
      <w:proofErr w:type="spellStart"/>
      <w:r w:rsidRPr="006A3A50">
        <w:rPr>
          <w:rStyle w:val="spelle"/>
          <w:rFonts w:ascii="Arial" w:hAnsi="Arial" w:cs="Arial"/>
          <w:b/>
          <w:bCs/>
          <w:u w:val="single"/>
        </w:rPr>
        <w:t>nonshared</w:t>
      </w:r>
      <w:proofErr w:type="spellEnd"/>
      <w:r w:rsidRPr="006A3A50">
        <w:rPr>
          <w:rFonts w:ascii="Arial" w:hAnsi="Arial" w:cs="Arial"/>
        </w:rPr>
        <w:t> memory region that contains data and control information exclusively for use by an Oracle process.</w:t>
      </w:r>
    </w:p>
    <w:p w:rsidR="00940C19" w:rsidRPr="006A3A50" w:rsidRDefault="00940C19" w:rsidP="006A3A50">
      <w:pPr>
        <w:pStyle w:val="ListParagraph"/>
        <w:numPr>
          <w:ilvl w:val="1"/>
          <w:numId w:val="68"/>
        </w:numPr>
        <w:spacing w:after="0" w:line="240" w:lineRule="auto"/>
        <w:rPr>
          <w:rFonts w:ascii="Arial" w:hAnsi="Arial" w:cs="Arial"/>
        </w:rPr>
      </w:pPr>
      <w:r w:rsidRPr="006A3A50">
        <w:rPr>
          <w:rFonts w:ascii="Arial" w:hAnsi="Arial" w:cs="Arial"/>
        </w:rPr>
        <w:t>A PGA is created by Oracle Database when an Oracle process is started.</w:t>
      </w:r>
    </w:p>
    <w:p w:rsidR="00940C19" w:rsidRPr="006A3A50" w:rsidRDefault="00940C19" w:rsidP="006A3A50">
      <w:pPr>
        <w:pStyle w:val="ListParagraph"/>
        <w:numPr>
          <w:ilvl w:val="1"/>
          <w:numId w:val="68"/>
        </w:numPr>
        <w:spacing w:after="0" w:line="240" w:lineRule="auto"/>
        <w:rPr>
          <w:rFonts w:ascii="Arial" w:hAnsi="Arial" w:cs="Arial"/>
        </w:rPr>
      </w:pPr>
      <w:r w:rsidRPr="006A3A50">
        <w:rPr>
          <w:rFonts w:ascii="Arial" w:hAnsi="Arial" w:cs="Arial"/>
        </w:rPr>
        <w:t>One PGA exists for each </w:t>
      </w:r>
      <w:r w:rsidRPr="006A3A50">
        <w:rPr>
          <w:rFonts w:ascii="Arial" w:hAnsi="Arial" w:cs="Arial"/>
          <w:b/>
          <w:bCs/>
        </w:rPr>
        <w:t>Server Process</w:t>
      </w:r>
      <w:r w:rsidRPr="006A3A50">
        <w:rPr>
          <w:rFonts w:ascii="Arial" w:hAnsi="Arial" w:cs="Arial"/>
        </w:rPr>
        <w:t> and each </w:t>
      </w:r>
      <w:r w:rsidRPr="006A3A50">
        <w:rPr>
          <w:rFonts w:ascii="Arial" w:hAnsi="Arial" w:cs="Arial"/>
          <w:b/>
          <w:bCs/>
        </w:rPr>
        <w:t>Background Process</w:t>
      </w:r>
      <w:r w:rsidRPr="006A3A50">
        <w:rPr>
          <w:rFonts w:ascii="Arial" w:hAnsi="Arial" w:cs="Arial"/>
        </w:rPr>
        <w:t>.  It stores data and control information for a single </w:t>
      </w:r>
      <w:r w:rsidRPr="006A3A50">
        <w:rPr>
          <w:rFonts w:ascii="Arial" w:hAnsi="Arial" w:cs="Arial"/>
          <w:b/>
          <w:bCs/>
        </w:rPr>
        <w:t>Server Process</w:t>
      </w:r>
      <w:r w:rsidRPr="006A3A50">
        <w:rPr>
          <w:rFonts w:ascii="Arial" w:hAnsi="Arial" w:cs="Arial"/>
        </w:rPr>
        <w:t> or a single </w:t>
      </w:r>
      <w:r w:rsidRPr="006A3A50">
        <w:rPr>
          <w:rFonts w:ascii="Arial" w:hAnsi="Arial" w:cs="Arial"/>
          <w:b/>
          <w:bCs/>
        </w:rPr>
        <w:t>Background Process</w:t>
      </w:r>
      <w:r w:rsidRPr="006A3A50">
        <w:rPr>
          <w:rFonts w:ascii="Arial" w:hAnsi="Arial" w:cs="Arial"/>
        </w:rPr>
        <w:t>. </w:t>
      </w:r>
    </w:p>
    <w:p w:rsidR="00940C19" w:rsidRPr="006A3A50" w:rsidRDefault="00940C19" w:rsidP="006A3A50">
      <w:pPr>
        <w:pStyle w:val="ListParagraph"/>
        <w:numPr>
          <w:ilvl w:val="1"/>
          <w:numId w:val="68"/>
        </w:numPr>
        <w:spacing w:after="0" w:line="240" w:lineRule="auto"/>
        <w:rPr>
          <w:rFonts w:ascii="Arial" w:hAnsi="Arial" w:cs="Arial"/>
        </w:rPr>
      </w:pPr>
      <w:r w:rsidRPr="006A3A50">
        <w:rPr>
          <w:rFonts w:ascii="Arial" w:hAnsi="Arial" w:cs="Arial"/>
        </w:rPr>
        <w:t>It is allocated when a process is created and the memory is scavenged by the operating system when the process terminates.  This is </w:t>
      </w:r>
      <w:r w:rsidRPr="006A3A50">
        <w:rPr>
          <w:rFonts w:ascii="Arial" w:hAnsi="Arial" w:cs="Arial"/>
          <w:b/>
          <w:bCs/>
          <w:u w:val="single"/>
        </w:rPr>
        <w:t>NOT</w:t>
      </w:r>
      <w:r w:rsidRPr="006A3A50">
        <w:rPr>
          <w:rFonts w:ascii="Arial" w:hAnsi="Arial" w:cs="Arial"/>
        </w:rPr>
        <w:t> a shared part of memory – one PGA to each process only.</w:t>
      </w:r>
    </w:p>
    <w:p w:rsidR="00940C19" w:rsidRPr="006A3A50" w:rsidRDefault="00940C19" w:rsidP="006A3A50">
      <w:pPr>
        <w:pStyle w:val="ListParagraph"/>
        <w:numPr>
          <w:ilvl w:val="1"/>
          <w:numId w:val="68"/>
        </w:numPr>
        <w:spacing w:after="0" w:line="240" w:lineRule="auto"/>
        <w:rPr>
          <w:rFonts w:ascii="Arial" w:hAnsi="Arial" w:cs="Arial"/>
        </w:rPr>
      </w:pPr>
      <w:r w:rsidRPr="006A3A50">
        <w:rPr>
          <w:rFonts w:ascii="Arial" w:hAnsi="Arial" w:cs="Arial"/>
        </w:rPr>
        <w:t>The collection of individual PGAs is the </w:t>
      </w:r>
      <w:r w:rsidRPr="006A3A50">
        <w:rPr>
          <w:rStyle w:val="bold1"/>
          <w:rFonts w:ascii="Arial" w:hAnsi="Arial" w:cs="Arial"/>
        </w:rPr>
        <w:t>total instance PGA</w:t>
      </w:r>
      <w:r w:rsidRPr="006A3A50">
        <w:rPr>
          <w:rFonts w:ascii="Arial" w:hAnsi="Arial" w:cs="Arial"/>
        </w:rPr>
        <w:t>, or </w:t>
      </w:r>
      <w:bookmarkStart w:id="11" w:name="sthref1693"/>
      <w:bookmarkStart w:id="12" w:name="sthref1694"/>
      <w:bookmarkEnd w:id="11"/>
      <w:bookmarkEnd w:id="12"/>
      <w:r w:rsidRPr="006A3A50">
        <w:rPr>
          <w:rStyle w:val="bold1"/>
          <w:rFonts w:ascii="Arial" w:hAnsi="Arial" w:cs="Arial"/>
        </w:rPr>
        <w:t>instance PGA</w:t>
      </w:r>
      <w:r w:rsidRPr="006A3A50">
        <w:rPr>
          <w:rFonts w:ascii="Arial" w:hAnsi="Arial" w:cs="Arial"/>
        </w:rPr>
        <w:t>.</w:t>
      </w:r>
    </w:p>
    <w:p w:rsidR="00940C19" w:rsidRPr="006A3A50" w:rsidRDefault="00940C19" w:rsidP="006A3A50">
      <w:pPr>
        <w:pStyle w:val="ListParagraph"/>
        <w:numPr>
          <w:ilvl w:val="1"/>
          <w:numId w:val="68"/>
        </w:numPr>
        <w:spacing w:after="0" w:line="240" w:lineRule="auto"/>
        <w:rPr>
          <w:rFonts w:ascii="Arial" w:hAnsi="Arial" w:cs="Arial"/>
        </w:rPr>
      </w:pPr>
      <w:r w:rsidRPr="006A3A50">
        <w:rPr>
          <w:rFonts w:ascii="Arial" w:hAnsi="Arial" w:cs="Arial"/>
        </w:rPr>
        <w:lastRenderedPageBreak/>
        <w:t>Database initialization parameters set the size of the instance PGA, not individual PGAs.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Program Global Area</w:t>
      </w:r>
      <w:r w:rsidRPr="006A3A50">
        <w:rPr>
          <w:rFonts w:ascii="Arial" w:hAnsi="Arial" w:cs="Arial"/>
        </w:rPr>
        <w:t> is also termed the </w:t>
      </w:r>
      <w:r w:rsidRPr="006A3A50">
        <w:rPr>
          <w:rFonts w:ascii="Arial" w:hAnsi="Arial" w:cs="Arial"/>
          <w:b/>
          <w:bCs/>
        </w:rPr>
        <w:t>Process Global Area (PGA</w:t>
      </w:r>
      <w:r w:rsidRPr="006A3A50">
        <w:rPr>
          <w:rFonts w:ascii="Arial" w:hAnsi="Arial" w:cs="Arial"/>
        </w:rPr>
        <w:t>) and is a part of memory allocated that is outside of the </w:t>
      </w:r>
      <w:r w:rsidRPr="006A3A50">
        <w:rPr>
          <w:rFonts w:ascii="Arial" w:hAnsi="Arial" w:cs="Arial"/>
          <w:b/>
          <w:bCs/>
        </w:rPr>
        <w:t>Oracle Instance</w:t>
      </w:r>
      <w:r w:rsidRPr="006A3A50">
        <w:rPr>
          <w:rFonts w:ascii="Arial" w:hAnsi="Arial" w:cs="Arial"/>
        </w:rPr>
        <w:t>.  </w:t>
      </w:r>
    </w:p>
    <w:p w:rsidR="00940C19" w:rsidRPr="006A3A50" w:rsidRDefault="005F7DF5" w:rsidP="006A3A50">
      <w:pPr>
        <w:spacing w:after="0" w:line="240" w:lineRule="auto"/>
        <w:jc w:val="center"/>
        <w:rPr>
          <w:rFonts w:ascii="Arial" w:hAnsi="Arial" w:cs="Arial"/>
        </w:rPr>
      </w:pPr>
      <w:hyperlink r:id="rId62" w:history="1">
        <w:r w:rsidR="00940C19" w:rsidRPr="006A3A50">
          <w:rPr>
            <w:rFonts w:ascii="Arial" w:hAnsi="Arial" w:cs="Arial"/>
            <w:noProof/>
          </w:rPr>
          <w:drawing>
            <wp:inline distT="0" distB="0" distL="0" distR="0">
              <wp:extent cx="4384040" cy="4534535"/>
              <wp:effectExtent l="19050" t="0" r="0" b="0"/>
              <wp:docPr id="49" name="Picture 15" descr="https://4.bp.blogspot.com/-qOd47Z72g7c/VIlSNwgc4lI/AAAAAAAALrU/PelSnejeeRc/s1600/Instance_PGA_Saurabh_Joshi_Unisoftindia.org.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4.bp.blogspot.com/-qOd47Z72g7c/VIlSNwgc4lI/AAAAAAAALrU/PelSnejeeRc/s1600/Instance_PGA_Saurabh_Joshi_Unisoftindia.org.jpg">
                        <a:hlinkClick r:id="rId62"/>
                      </pic:cNvPr>
                      <pic:cNvPicPr>
                        <a:picLocks noChangeAspect="1" noChangeArrowheads="1"/>
                      </pic:cNvPicPr>
                    </pic:nvPicPr>
                    <pic:blipFill>
                      <a:blip r:embed="rId63"/>
                      <a:srcRect/>
                      <a:stretch>
                        <a:fillRect/>
                      </a:stretch>
                    </pic:blipFill>
                    <pic:spPr bwMode="auto">
                      <a:xfrm>
                        <a:off x="0" y="0"/>
                        <a:ext cx="4384040" cy="4534535"/>
                      </a:xfrm>
                      <a:prstGeom prst="rect">
                        <a:avLst/>
                      </a:prstGeom>
                      <a:noFill/>
                      <a:ln w="9525">
                        <a:noFill/>
                        <a:miter lim="800000"/>
                        <a:headEnd/>
                        <a:tailEnd/>
                      </a:ln>
                    </pic:spPr>
                  </pic:pic>
                </a:graphicData>
              </a:graphic>
            </wp:inline>
          </w:drawing>
        </w:r>
        <w:r w:rsidR="00940C19" w:rsidRPr="006A3A50">
          <w:rPr>
            <w:rStyle w:val="Hyperlink"/>
            <w:rFonts w:ascii="Arial" w:hAnsi="Arial" w:cs="Arial"/>
            <w:color w:val="auto"/>
          </w:rPr>
          <w:t> </w:t>
        </w:r>
      </w:hyperlink>
      <w:r w:rsidR="00940C19" w:rsidRPr="006A3A50">
        <w:rPr>
          <w:rFonts w:ascii="Arial" w:hAnsi="Arial" w:cs="Arial"/>
        </w:rPr>
        <w:t> </w:t>
      </w:r>
    </w:p>
    <w:p w:rsidR="00940C19" w:rsidRPr="006A3A50" w:rsidRDefault="00940C19" w:rsidP="006A3A50">
      <w:pPr>
        <w:spacing w:after="0" w:line="240" w:lineRule="auto"/>
        <w:jc w:val="center"/>
        <w:rPr>
          <w:rFonts w:ascii="Arial" w:hAnsi="Arial" w:cs="Arial"/>
        </w:rPr>
      </w:pP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6376035" cy="1540510"/>
            <wp:effectExtent l="19050" t="0" r="5715" b="0"/>
            <wp:docPr id="48" name="Picture 16" descr="https://3.bp.blogspot.com/-yZb9lGjygUE/VIlSgpydbpI/AAAAAAAALrc/cr2V1yqI88U/s1600/PGA_Saurabh_Joshi_Unisoftindia.org.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3.bp.blogspot.com/-yZb9lGjygUE/VIlSgpydbpI/AAAAAAAALrc/cr2V1yqI88U/s1600/PGA_Saurabh_Joshi_Unisoftindia.org.jpg">
                      <a:hlinkClick r:id="rId64"/>
                    </pic:cNvPr>
                    <pic:cNvPicPr>
                      <a:picLocks noChangeAspect="1" noChangeArrowheads="1"/>
                    </pic:cNvPicPr>
                  </pic:nvPicPr>
                  <pic:blipFill>
                    <a:blip r:embed="rId65"/>
                    <a:srcRect/>
                    <a:stretch>
                      <a:fillRect/>
                    </a:stretch>
                  </pic:blipFill>
                  <pic:spPr bwMode="auto">
                    <a:xfrm>
                      <a:off x="0" y="0"/>
                      <a:ext cx="6376035" cy="1540510"/>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content of the PGA varies, but as shown in the figure above, generally includes the following:</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Private SQL Area</w:t>
      </w:r>
      <w:r w:rsidRPr="006A3A50">
        <w:rPr>
          <w:rFonts w:ascii="Arial" w:hAnsi="Arial" w:cs="Arial"/>
        </w:rPr>
        <w:t xml:space="preserve">:  Stores information for a parsed SQL statement – stores </w:t>
      </w:r>
      <w:proofErr w:type="gramStart"/>
      <w:r w:rsidRPr="006A3A50">
        <w:rPr>
          <w:rFonts w:ascii="Arial" w:hAnsi="Arial" w:cs="Arial"/>
        </w:rPr>
        <w:t>bind</w:t>
      </w:r>
      <w:proofErr w:type="gramEnd"/>
      <w:r w:rsidRPr="006A3A50">
        <w:rPr>
          <w:rFonts w:ascii="Arial" w:hAnsi="Arial" w:cs="Arial"/>
        </w:rPr>
        <w:t xml:space="preserve"> variable values and runtime memory allocations.  A user session issuing SQL statements has a Private SQL Area that may be associated with a Shared SQL Area if the same SQL statement is being </w:t>
      </w:r>
      <w:r w:rsidRPr="006A3A50">
        <w:rPr>
          <w:rFonts w:ascii="Arial" w:hAnsi="Arial" w:cs="Arial"/>
        </w:rPr>
        <w:lastRenderedPageBreak/>
        <w:t>executed by more than one system user.  This often happens in OLTP environments where many users are executing and using the same application program.</w:t>
      </w:r>
    </w:p>
    <w:p w:rsidR="00940C19" w:rsidRPr="006A3A50" w:rsidRDefault="00940C19" w:rsidP="006A3A50">
      <w:pPr>
        <w:pStyle w:val="ListParagraph"/>
        <w:spacing w:after="0" w:line="240" w:lineRule="auto"/>
        <w:rPr>
          <w:rFonts w:ascii="Arial" w:hAnsi="Arial" w:cs="Arial"/>
        </w:rPr>
      </w:pPr>
      <w:r w:rsidRPr="006A3A50">
        <w:rPr>
          <w:rFonts w:ascii="Arial" w:hAnsi="Arial" w:cs="Arial"/>
          <w:b/>
          <w:bCs/>
          <w:u w:val="single"/>
        </w:rPr>
        <w:t>Dedicated Server environment</w:t>
      </w:r>
      <w:r w:rsidRPr="006A3A50">
        <w:rPr>
          <w:rFonts w:ascii="Arial" w:hAnsi="Arial" w:cs="Arial"/>
        </w:rPr>
        <w:t> – the Private SQL Area is located in the Program Global Area.</w:t>
      </w:r>
    </w:p>
    <w:p w:rsidR="00940C19" w:rsidRPr="006A3A50" w:rsidRDefault="00940C19" w:rsidP="006A3A50">
      <w:pPr>
        <w:pStyle w:val="ListParagraph"/>
        <w:spacing w:after="0" w:line="240" w:lineRule="auto"/>
        <w:rPr>
          <w:rFonts w:ascii="Arial" w:hAnsi="Arial" w:cs="Arial"/>
        </w:rPr>
      </w:pPr>
      <w:r w:rsidRPr="006A3A50">
        <w:rPr>
          <w:rFonts w:ascii="Arial" w:hAnsi="Arial" w:cs="Arial"/>
          <w:b/>
          <w:bCs/>
          <w:u w:val="single"/>
        </w:rPr>
        <w:t>Shared Server environment</w:t>
      </w:r>
      <w:r w:rsidRPr="006A3A50">
        <w:rPr>
          <w:rFonts w:ascii="Arial" w:hAnsi="Arial" w:cs="Arial"/>
        </w:rPr>
        <w:t> – the Private SQL Area is located in the System Global Area.</w:t>
      </w:r>
    </w:p>
    <w:p w:rsidR="00940C19" w:rsidRPr="006A3A50" w:rsidRDefault="00940C19" w:rsidP="006A3A50">
      <w:pPr>
        <w:spacing w:after="0" w:line="240" w:lineRule="auto"/>
        <w:ind w:hanging="1351"/>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rPr>
        <w:t>Session Memory</w:t>
      </w:r>
      <w:r w:rsidRPr="006A3A50">
        <w:rPr>
          <w:rFonts w:ascii="Arial" w:hAnsi="Arial" w:cs="Arial"/>
        </w:rPr>
        <w:t>:  Memory that holds session variables and other session information.</w:t>
      </w:r>
    </w:p>
    <w:p w:rsidR="00940C19" w:rsidRPr="006A3A50" w:rsidRDefault="00940C19" w:rsidP="006A3A50">
      <w:pPr>
        <w:spacing w:after="0" w:line="240" w:lineRule="auto"/>
        <w:ind w:hanging="1351"/>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rPr>
        <w:t>SQL Work Areas</w:t>
      </w:r>
      <w:r w:rsidRPr="006A3A50">
        <w:rPr>
          <w:rFonts w:ascii="Arial" w:hAnsi="Arial" w:cs="Arial"/>
        </w:rPr>
        <w:t>:  Memory allocated for sort, hash-join, bitmap merge, and bitmap create types of operations. </w:t>
      </w:r>
    </w:p>
    <w:p w:rsidR="00940C19" w:rsidRPr="006A3A50" w:rsidRDefault="00940C19" w:rsidP="006A3A50">
      <w:pPr>
        <w:pStyle w:val="ListParagraph"/>
        <w:numPr>
          <w:ilvl w:val="0"/>
          <w:numId w:val="54"/>
        </w:numPr>
        <w:spacing w:after="0" w:line="240" w:lineRule="auto"/>
        <w:rPr>
          <w:rFonts w:ascii="Arial" w:hAnsi="Arial" w:cs="Arial"/>
        </w:rPr>
      </w:pPr>
      <w:r w:rsidRPr="006A3A50">
        <w:rPr>
          <w:rFonts w:ascii="Arial" w:hAnsi="Arial" w:cs="Arial"/>
        </w:rPr>
        <w:t>Oracle 9i and later versions enable automatic sizing of the SQL Work Areas by setting the </w:t>
      </w:r>
      <w:r w:rsidRPr="006A3A50">
        <w:rPr>
          <w:rFonts w:ascii="Arial" w:hAnsi="Arial" w:cs="Arial"/>
          <w:b/>
          <w:bCs/>
        </w:rPr>
        <w:t>WORKAREA_SIZE_POLICY = AUTO</w:t>
      </w:r>
      <w:r w:rsidRPr="006A3A50">
        <w:rPr>
          <w:rFonts w:ascii="Arial" w:hAnsi="Arial" w:cs="Arial"/>
        </w:rPr>
        <w:t> parameter (this is the default!) and </w:t>
      </w:r>
      <w:r w:rsidRPr="006A3A50">
        <w:rPr>
          <w:rFonts w:ascii="Arial" w:hAnsi="Arial" w:cs="Arial"/>
          <w:b/>
          <w:bCs/>
        </w:rPr>
        <w:t>PGA_AGGREGATE_TARGET = n</w:t>
      </w:r>
      <w:r w:rsidRPr="006A3A50">
        <w:rPr>
          <w:rFonts w:ascii="Arial" w:hAnsi="Arial" w:cs="Arial"/>
        </w:rPr>
        <w:t> (where n is some amount of memory established by the DBA).  However, the DBA can let the Oracle DBMS determine the appropriate amount of memory.</w:t>
      </w:r>
    </w:p>
    <w:p w:rsidR="00940C19" w:rsidRPr="006A3A50" w:rsidRDefault="00940C19" w:rsidP="006A3A50">
      <w:pPr>
        <w:spacing w:after="0" w:line="240" w:lineRule="auto"/>
        <w:jc w:val="center"/>
        <w:rPr>
          <w:rFonts w:ascii="Arial" w:hAnsi="Arial" w:cs="Arial"/>
        </w:rPr>
      </w:pPr>
      <w:r w:rsidRPr="006A3A50">
        <w:rPr>
          <w:rFonts w:ascii="Arial" w:hAnsi="Arial" w:cs="Arial"/>
          <w:b/>
          <w:bCs/>
          <w:u w:val="single"/>
        </w:rPr>
        <w:t>Automatic Shared Memory Management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Prior to Oracle 10G, a DBA had to manually specify SGA Component sizes through the initialization parameters, such as SHARED_POOL_SIZE, DB_CACHE_SIZE, JAVA_POOL_SIZE, and LARGE_POOL_SIZE parameters.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rPr>
        <w:t>Automatic Shared Memory Management</w:t>
      </w:r>
      <w:r w:rsidRPr="006A3A50">
        <w:rPr>
          <w:rFonts w:ascii="Arial" w:hAnsi="Arial" w:cs="Arial"/>
        </w:rPr>
        <w:t> enables a DBA to specify the total SGA memory available through the </w:t>
      </w:r>
      <w:r w:rsidRPr="006A3A50">
        <w:rPr>
          <w:rFonts w:ascii="Arial" w:hAnsi="Arial" w:cs="Arial"/>
          <w:b/>
          <w:bCs/>
        </w:rPr>
        <w:t>SGA_TARGET</w:t>
      </w:r>
      <w:r w:rsidRPr="006A3A50">
        <w:rPr>
          <w:rFonts w:ascii="Arial" w:hAnsi="Arial" w:cs="Arial"/>
        </w:rPr>
        <w:t> initialization parameter.  The Oracle Database automatically distributes this memory among various subcomponents to ensure most effective memory utilization.</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DBORCL</w:t>
      </w:r>
      <w:r w:rsidRPr="006A3A50">
        <w:rPr>
          <w:rFonts w:ascii="Arial" w:hAnsi="Arial" w:cs="Arial"/>
        </w:rPr>
        <w:t> database </w:t>
      </w:r>
      <w:r w:rsidRPr="006A3A50">
        <w:rPr>
          <w:rFonts w:ascii="Arial" w:hAnsi="Arial" w:cs="Arial"/>
          <w:b/>
          <w:bCs/>
        </w:rPr>
        <w:t>SGA_TARGET</w:t>
      </w:r>
      <w:r w:rsidRPr="006A3A50">
        <w:rPr>
          <w:rFonts w:ascii="Arial" w:hAnsi="Arial" w:cs="Arial"/>
        </w:rPr>
        <w:t> is set in the </w:t>
      </w:r>
      <w:r w:rsidRPr="006A3A50">
        <w:rPr>
          <w:rFonts w:ascii="Arial" w:hAnsi="Arial" w:cs="Arial"/>
          <w:b/>
          <w:bCs/>
        </w:rPr>
        <w:t>initDBORCL.ora</w:t>
      </w:r>
      <w:r w:rsidRPr="006A3A50">
        <w:rPr>
          <w:rFonts w:ascii="Arial" w:hAnsi="Arial" w:cs="Arial"/>
        </w:rPr>
        <w:t> file: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proofErr w:type="spellStart"/>
      <w:r w:rsidRPr="006A3A50">
        <w:rPr>
          <w:rFonts w:ascii="Arial" w:hAnsi="Arial" w:cs="Arial"/>
          <w:b/>
          <w:bCs/>
        </w:rPr>
        <w:t>sga_target</w:t>
      </w:r>
      <w:proofErr w:type="spellEnd"/>
      <w:r w:rsidRPr="006A3A50">
        <w:rPr>
          <w:rFonts w:ascii="Arial" w:hAnsi="Arial" w:cs="Arial"/>
          <w:b/>
          <w:bCs/>
        </w:rPr>
        <w:t>=1610612736</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With automatic SGA memory management, the different SGA components are flexibly sized to adapt to the SGA available.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Setting a single parameter simplifies the administration task – the DBA only specifies the amount of SGA memory available to an instance – the DBA can forget about the sizes of individual components. No out of memory errors are generated unless the system has actually run out of memory.  No manual tuning effort is needed.</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SGA_TARGET</w:t>
      </w:r>
      <w:r w:rsidRPr="006A3A50">
        <w:rPr>
          <w:rFonts w:ascii="Arial" w:hAnsi="Arial" w:cs="Arial"/>
        </w:rPr>
        <w:t> initialization parameter reflects the total size of the SGA and includes memory for the following components:</w:t>
      </w:r>
    </w:p>
    <w:p w:rsidR="00940C19" w:rsidRPr="006A3A50" w:rsidRDefault="00940C19" w:rsidP="006A3A50">
      <w:pPr>
        <w:numPr>
          <w:ilvl w:val="0"/>
          <w:numId w:val="39"/>
        </w:numPr>
        <w:spacing w:after="0" w:line="240" w:lineRule="auto"/>
        <w:rPr>
          <w:rFonts w:ascii="Arial" w:hAnsi="Arial" w:cs="Arial"/>
        </w:rPr>
      </w:pPr>
      <w:r w:rsidRPr="006A3A50">
        <w:rPr>
          <w:rFonts w:ascii="Arial" w:hAnsi="Arial" w:cs="Arial"/>
        </w:rPr>
        <w:t>Fixed SGA and other internal allocations needed by the Oracle Database instance</w:t>
      </w:r>
    </w:p>
    <w:p w:rsidR="00940C19" w:rsidRPr="006A3A50" w:rsidRDefault="00940C19" w:rsidP="006A3A50">
      <w:pPr>
        <w:numPr>
          <w:ilvl w:val="0"/>
          <w:numId w:val="39"/>
        </w:numPr>
        <w:spacing w:after="0" w:line="240" w:lineRule="auto"/>
        <w:rPr>
          <w:rFonts w:ascii="Arial" w:hAnsi="Arial" w:cs="Arial"/>
        </w:rPr>
      </w:pPr>
      <w:r w:rsidRPr="006A3A50">
        <w:rPr>
          <w:rFonts w:ascii="Arial" w:hAnsi="Arial" w:cs="Arial"/>
        </w:rPr>
        <w:t>The log buffer</w:t>
      </w:r>
    </w:p>
    <w:p w:rsidR="00940C19" w:rsidRPr="006A3A50" w:rsidRDefault="00940C19" w:rsidP="006A3A50">
      <w:pPr>
        <w:numPr>
          <w:ilvl w:val="0"/>
          <w:numId w:val="39"/>
        </w:numPr>
        <w:spacing w:after="0" w:line="240" w:lineRule="auto"/>
        <w:rPr>
          <w:rFonts w:ascii="Arial" w:hAnsi="Arial" w:cs="Arial"/>
        </w:rPr>
      </w:pPr>
      <w:r w:rsidRPr="006A3A50">
        <w:rPr>
          <w:rFonts w:ascii="Arial" w:hAnsi="Arial" w:cs="Arial"/>
        </w:rPr>
        <w:t>The shared pool</w:t>
      </w:r>
    </w:p>
    <w:p w:rsidR="00940C19" w:rsidRPr="006A3A50" w:rsidRDefault="00940C19" w:rsidP="006A3A50">
      <w:pPr>
        <w:numPr>
          <w:ilvl w:val="0"/>
          <w:numId w:val="39"/>
        </w:numPr>
        <w:spacing w:after="0" w:line="240" w:lineRule="auto"/>
        <w:rPr>
          <w:rFonts w:ascii="Arial" w:hAnsi="Arial" w:cs="Arial"/>
        </w:rPr>
      </w:pPr>
      <w:r w:rsidRPr="006A3A50">
        <w:rPr>
          <w:rFonts w:ascii="Arial" w:hAnsi="Arial" w:cs="Arial"/>
        </w:rPr>
        <w:t>The Java pool</w:t>
      </w:r>
    </w:p>
    <w:p w:rsidR="00940C19" w:rsidRPr="006A3A50" w:rsidRDefault="00940C19" w:rsidP="006A3A50">
      <w:pPr>
        <w:numPr>
          <w:ilvl w:val="0"/>
          <w:numId w:val="39"/>
        </w:numPr>
        <w:spacing w:after="0" w:line="240" w:lineRule="auto"/>
        <w:rPr>
          <w:rFonts w:ascii="Arial" w:hAnsi="Arial" w:cs="Arial"/>
        </w:rPr>
      </w:pPr>
      <w:r w:rsidRPr="006A3A50">
        <w:rPr>
          <w:rFonts w:ascii="Arial" w:hAnsi="Arial" w:cs="Arial"/>
        </w:rPr>
        <w:t>The buffer cache</w:t>
      </w:r>
    </w:p>
    <w:p w:rsidR="00940C19" w:rsidRPr="006A3A50" w:rsidRDefault="00940C19" w:rsidP="006A3A50">
      <w:pPr>
        <w:numPr>
          <w:ilvl w:val="0"/>
          <w:numId w:val="39"/>
        </w:numPr>
        <w:spacing w:after="0" w:line="240" w:lineRule="auto"/>
        <w:rPr>
          <w:rFonts w:ascii="Arial" w:hAnsi="Arial" w:cs="Arial"/>
        </w:rPr>
      </w:pPr>
      <w:r w:rsidRPr="006A3A50">
        <w:rPr>
          <w:rFonts w:ascii="Arial" w:hAnsi="Arial" w:cs="Arial"/>
        </w:rPr>
        <w:t>The keep and recycle buffer caches (if specified)</w:t>
      </w:r>
    </w:p>
    <w:p w:rsidR="00940C19" w:rsidRPr="006A3A50" w:rsidRDefault="00940C19" w:rsidP="006A3A50">
      <w:pPr>
        <w:numPr>
          <w:ilvl w:val="0"/>
          <w:numId w:val="39"/>
        </w:numPr>
        <w:spacing w:after="0" w:line="240" w:lineRule="auto"/>
        <w:rPr>
          <w:rFonts w:ascii="Arial" w:hAnsi="Arial" w:cs="Arial"/>
        </w:rPr>
      </w:pPr>
      <w:r w:rsidRPr="006A3A50">
        <w:rPr>
          <w:rFonts w:ascii="Arial" w:hAnsi="Arial" w:cs="Arial"/>
        </w:rPr>
        <w:t>Nonstandard block size buffer caches (if specified)</w:t>
      </w:r>
    </w:p>
    <w:p w:rsidR="00940C19" w:rsidRPr="006A3A50" w:rsidRDefault="00940C19" w:rsidP="006A3A50">
      <w:pPr>
        <w:numPr>
          <w:ilvl w:val="0"/>
          <w:numId w:val="39"/>
        </w:numPr>
        <w:spacing w:after="0" w:line="240" w:lineRule="auto"/>
        <w:rPr>
          <w:rFonts w:ascii="Arial" w:hAnsi="Arial" w:cs="Arial"/>
        </w:rPr>
      </w:pPr>
      <w:r w:rsidRPr="006A3A50">
        <w:rPr>
          <w:rFonts w:ascii="Arial" w:hAnsi="Arial" w:cs="Arial"/>
        </w:rPr>
        <w:t>The Streams Pool</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lastRenderedPageBreak/>
        <w:t>If </w:t>
      </w:r>
      <w:r w:rsidRPr="006A3A50">
        <w:rPr>
          <w:rFonts w:ascii="Arial" w:hAnsi="Arial" w:cs="Arial"/>
          <w:b/>
          <w:bCs/>
        </w:rPr>
        <w:t>SGA_TARGET</w:t>
      </w:r>
      <w:r w:rsidRPr="006A3A50">
        <w:rPr>
          <w:rFonts w:ascii="Arial" w:hAnsi="Arial" w:cs="Arial"/>
        </w:rPr>
        <w:t> is set to a value greater than </w:t>
      </w:r>
      <w:r w:rsidRPr="006A3A50">
        <w:rPr>
          <w:rFonts w:ascii="Arial" w:hAnsi="Arial" w:cs="Arial"/>
          <w:b/>
          <w:bCs/>
        </w:rPr>
        <w:t>SGA_MAX_SIZE</w:t>
      </w:r>
      <w:r w:rsidRPr="006A3A50">
        <w:rPr>
          <w:rFonts w:ascii="Arial" w:hAnsi="Arial" w:cs="Arial"/>
        </w:rPr>
        <w:t> at startup, then the SGA_MAX_SIZE value is bumped up to accommodate SGA_TARGET.  </w:t>
      </w:r>
    </w:p>
    <w:p w:rsidR="00940C19" w:rsidRPr="006A3A50" w:rsidRDefault="00940C19" w:rsidP="006A3A50">
      <w:pPr>
        <w:spacing w:after="0" w:line="240" w:lineRule="auto"/>
        <w:rPr>
          <w:rFonts w:ascii="Arial" w:hAnsi="Arial" w:cs="Arial"/>
        </w:rPr>
      </w:pPr>
      <w:r w:rsidRPr="006A3A50">
        <w:rPr>
          <w:rFonts w:ascii="Arial" w:hAnsi="Arial" w:cs="Arial"/>
        </w:rPr>
        <w:t>When you set a value for </w:t>
      </w:r>
      <w:r w:rsidRPr="006A3A50">
        <w:rPr>
          <w:rFonts w:ascii="Arial" w:hAnsi="Arial" w:cs="Arial"/>
          <w:b/>
          <w:bCs/>
        </w:rPr>
        <w:t>SGA_TARGET</w:t>
      </w:r>
      <w:r w:rsidRPr="006A3A50">
        <w:rPr>
          <w:rFonts w:ascii="Arial" w:hAnsi="Arial" w:cs="Arial"/>
        </w:rPr>
        <w:t>, Oracle Database 11</w:t>
      </w:r>
      <w:r w:rsidRPr="006A3A50">
        <w:rPr>
          <w:rFonts w:ascii="Arial" w:hAnsi="Arial" w:cs="Arial"/>
          <w:i/>
          <w:iCs/>
        </w:rPr>
        <w:t>g</w:t>
      </w:r>
      <w:r w:rsidRPr="006A3A50">
        <w:rPr>
          <w:rFonts w:ascii="Arial" w:hAnsi="Arial" w:cs="Arial"/>
        </w:rPr>
        <w:t> automatically sizes the most commonly configured components, including:</w:t>
      </w:r>
    </w:p>
    <w:p w:rsidR="00940C19" w:rsidRPr="006A3A50" w:rsidRDefault="00940C19" w:rsidP="006A3A50">
      <w:pPr>
        <w:numPr>
          <w:ilvl w:val="0"/>
          <w:numId w:val="40"/>
        </w:numPr>
        <w:spacing w:after="0" w:line="240" w:lineRule="auto"/>
        <w:rPr>
          <w:rFonts w:ascii="Arial" w:hAnsi="Arial" w:cs="Arial"/>
        </w:rPr>
      </w:pPr>
      <w:r w:rsidRPr="006A3A50">
        <w:rPr>
          <w:rFonts w:ascii="Arial" w:hAnsi="Arial" w:cs="Arial"/>
        </w:rPr>
        <w:t>The shared pool (for SQL and PL/SQL execution)</w:t>
      </w:r>
    </w:p>
    <w:p w:rsidR="00940C19" w:rsidRPr="006A3A50" w:rsidRDefault="00940C19" w:rsidP="006A3A50">
      <w:pPr>
        <w:numPr>
          <w:ilvl w:val="0"/>
          <w:numId w:val="40"/>
        </w:numPr>
        <w:spacing w:after="0" w:line="240" w:lineRule="auto"/>
        <w:rPr>
          <w:rFonts w:ascii="Arial" w:hAnsi="Arial" w:cs="Arial"/>
        </w:rPr>
      </w:pPr>
      <w:r w:rsidRPr="006A3A50">
        <w:rPr>
          <w:rFonts w:ascii="Arial" w:hAnsi="Arial" w:cs="Arial"/>
        </w:rPr>
        <w:t>The Java pool (for Java execution state)</w:t>
      </w:r>
    </w:p>
    <w:p w:rsidR="00940C19" w:rsidRPr="006A3A50" w:rsidRDefault="00940C19" w:rsidP="006A3A50">
      <w:pPr>
        <w:numPr>
          <w:ilvl w:val="0"/>
          <w:numId w:val="40"/>
        </w:numPr>
        <w:spacing w:after="0" w:line="240" w:lineRule="auto"/>
        <w:rPr>
          <w:rFonts w:ascii="Arial" w:hAnsi="Arial" w:cs="Arial"/>
        </w:rPr>
      </w:pPr>
      <w:r w:rsidRPr="006A3A50">
        <w:rPr>
          <w:rFonts w:ascii="Arial" w:hAnsi="Arial" w:cs="Arial"/>
        </w:rPr>
        <w:t>The large pool (for large allocations such as RMAN backup buffers)</w:t>
      </w:r>
    </w:p>
    <w:p w:rsidR="00940C19" w:rsidRPr="006A3A50" w:rsidRDefault="00940C19" w:rsidP="006A3A50">
      <w:pPr>
        <w:numPr>
          <w:ilvl w:val="0"/>
          <w:numId w:val="40"/>
        </w:numPr>
        <w:spacing w:after="0" w:line="240" w:lineRule="auto"/>
        <w:rPr>
          <w:rFonts w:ascii="Arial" w:hAnsi="Arial" w:cs="Arial"/>
        </w:rPr>
      </w:pPr>
      <w:r w:rsidRPr="006A3A50">
        <w:rPr>
          <w:rFonts w:ascii="Arial" w:hAnsi="Arial" w:cs="Arial"/>
        </w:rPr>
        <w:t>The buffer cache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There are a few SGA components whose sizes are not automatically adjusted. The DBA must specify the sizes of these components explicitly, if they are needed by an application. Such components are:</w:t>
      </w:r>
    </w:p>
    <w:p w:rsidR="00940C19" w:rsidRPr="006A3A50" w:rsidRDefault="00940C19" w:rsidP="006A3A50">
      <w:pPr>
        <w:numPr>
          <w:ilvl w:val="0"/>
          <w:numId w:val="41"/>
        </w:numPr>
        <w:spacing w:after="0" w:line="240" w:lineRule="auto"/>
        <w:rPr>
          <w:rFonts w:ascii="Arial" w:hAnsi="Arial" w:cs="Arial"/>
        </w:rPr>
      </w:pPr>
      <w:r w:rsidRPr="006A3A50">
        <w:rPr>
          <w:rFonts w:ascii="Arial" w:hAnsi="Arial" w:cs="Arial"/>
        </w:rPr>
        <w:t>Keep/Recycle buffer caches (controlled by </w:t>
      </w:r>
      <w:r w:rsidRPr="006A3A50">
        <w:rPr>
          <w:rFonts w:ascii="Arial" w:hAnsi="Arial" w:cs="Arial"/>
          <w:b/>
          <w:bCs/>
        </w:rPr>
        <w:t>DB_KEEP_CACHE_SIZE</w:t>
      </w:r>
      <w:r w:rsidRPr="006A3A50">
        <w:rPr>
          <w:rFonts w:ascii="Arial" w:hAnsi="Arial" w:cs="Arial"/>
        </w:rPr>
        <w:t> and </w:t>
      </w:r>
      <w:r w:rsidRPr="006A3A50">
        <w:rPr>
          <w:rFonts w:ascii="Arial" w:hAnsi="Arial" w:cs="Arial"/>
          <w:b/>
          <w:bCs/>
        </w:rPr>
        <w:t>DB_RECYCLE_CACHE_SIZE</w:t>
      </w:r>
      <w:r w:rsidRPr="006A3A50">
        <w:rPr>
          <w:rFonts w:ascii="Arial" w:hAnsi="Arial" w:cs="Arial"/>
        </w:rPr>
        <w:t>)</w:t>
      </w:r>
    </w:p>
    <w:p w:rsidR="00940C19" w:rsidRPr="006A3A50" w:rsidRDefault="00940C19" w:rsidP="006A3A50">
      <w:pPr>
        <w:numPr>
          <w:ilvl w:val="0"/>
          <w:numId w:val="41"/>
        </w:numPr>
        <w:spacing w:after="0" w:line="240" w:lineRule="auto"/>
        <w:rPr>
          <w:rFonts w:ascii="Arial" w:hAnsi="Arial" w:cs="Arial"/>
        </w:rPr>
      </w:pPr>
      <w:r w:rsidRPr="006A3A50">
        <w:rPr>
          <w:rFonts w:ascii="Arial" w:hAnsi="Arial" w:cs="Arial"/>
        </w:rPr>
        <w:t>Additional buffer caches for non-standard block sizes (controlled by </w:t>
      </w:r>
      <w:proofErr w:type="spellStart"/>
      <w:r w:rsidRPr="006A3A50">
        <w:rPr>
          <w:rFonts w:ascii="Arial" w:hAnsi="Arial" w:cs="Arial"/>
          <w:b/>
          <w:bCs/>
        </w:rPr>
        <w:t>DB_</w:t>
      </w:r>
      <w:r w:rsidRPr="006A3A50">
        <w:rPr>
          <w:rFonts w:ascii="Arial" w:hAnsi="Arial" w:cs="Arial"/>
          <w:b/>
          <w:bCs/>
          <w:i/>
          <w:iCs/>
        </w:rPr>
        <w:t>n</w:t>
      </w:r>
      <w:r w:rsidRPr="006A3A50">
        <w:rPr>
          <w:rFonts w:ascii="Arial" w:hAnsi="Arial" w:cs="Arial"/>
          <w:b/>
          <w:bCs/>
        </w:rPr>
        <w:t>K_CACHE_SIZE</w:t>
      </w:r>
      <w:proofErr w:type="spellEnd"/>
      <w:r w:rsidRPr="006A3A50">
        <w:rPr>
          <w:rFonts w:ascii="Arial" w:hAnsi="Arial" w:cs="Arial"/>
        </w:rPr>
        <w:t>, </w:t>
      </w:r>
      <w:r w:rsidRPr="006A3A50">
        <w:rPr>
          <w:rFonts w:ascii="Arial" w:hAnsi="Arial" w:cs="Arial"/>
          <w:i/>
          <w:iCs/>
        </w:rPr>
        <w:t>n</w:t>
      </w:r>
      <w:r w:rsidRPr="006A3A50">
        <w:rPr>
          <w:rFonts w:ascii="Arial" w:hAnsi="Arial" w:cs="Arial"/>
        </w:rPr>
        <w:t> = {2, 4, 8, 16, 32})</w:t>
      </w:r>
    </w:p>
    <w:p w:rsidR="00940C19" w:rsidRPr="006A3A50" w:rsidRDefault="00940C19" w:rsidP="006A3A50">
      <w:pPr>
        <w:numPr>
          <w:ilvl w:val="0"/>
          <w:numId w:val="41"/>
        </w:numPr>
        <w:spacing w:after="0" w:line="240" w:lineRule="auto"/>
        <w:rPr>
          <w:rFonts w:ascii="Arial" w:hAnsi="Arial" w:cs="Arial"/>
        </w:rPr>
      </w:pPr>
      <w:r w:rsidRPr="006A3A50">
        <w:rPr>
          <w:rFonts w:ascii="Arial" w:hAnsi="Arial" w:cs="Arial"/>
        </w:rPr>
        <w:t>Streams Pool (controlled by the new parameter </w:t>
      </w:r>
      <w:r w:rsidRPr="006A3A50">
        <w:rPr>
          <w:rFonts w:ascii="Arial" w:hAnsi="Arial" w:cs="Arial"/>
          <w:b/>
          <w:bCs/>
        </w:rPr>
        <w:t>STREAMS_POOL_SIZE</w:t>
      </w:r>
      <w:r w:rsidRPr="006A3A50">
        <w:rPr>
          <w:rFonts w:ascii="Arial" w:hAnsi="Arial" w:cs="Arial"/>
        </w:rPr>
        <w: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granule size that is currently being used for the SGA for each component can be viewed in the view </w:t>
      </w:r>
      <w:r w:rsidRPr="006A3A50">
        <w:rPr>
          <w:rFonts w:ascii="Arial" w:hAnsi="Arial" w:cs="Arial"/>
          <w:b/>
          <w:bCs/>
        </w:rPr>
        <w:t>V$SGAINFO</w:t>
      </w:r>
      <w:r w:rsidRPr="006A3A50">
        <w:rPr>
          <w:rFonts w:ascii="Arial" w:hAnsi="Arial" w:cs="Arial"/>
        </w:rPr>
        <w:t>. The size of each component and the time and type of the last resize operation performed on each component can be viewed in the view </w:t>
      </w:r>
      <w:r w:rsidRPr="006A3A50">
        <w:rPr>
          <w:rFonts w:ascii="Arial" w:hAnsi="Arial" w:cs="Arial"/>
          <w:b/>
          <w:bCs/>
        </w:rPr>
        <w:t>V$SGA_DYNAMIC_COMPONENTS</w:t>
      </w:r>
      <w:r w:rsidRPr="006A3A50">
        <w:rPr>
          <w:rFonts w:ascii="Arial" w:hAnsi="Arial" w:cs="Arial"/>
        </w:rPr>
        <w:t>.</w:t>
      </w:r>
      <w:r w:rsidRPr="006A3A50">
        <w:rPr>
          <w:rFonts w:ascii="Arial" w:hAnsi="Arial" w:cs="Arial"/>
        </w:rPr>
        <w:br/>
      </w:r>
      <w:r w:rsidRPr="006A3A50">
        <w:rPr>
          <w:rFonts w:ascii="Arial" w:hAnsi="Arial" w:cs="Arial"/>
        </w:rPr>
        <w:br/>
      </w:r>
      <w:r w:rsidRPr="006A3A50">
        <w:rPr>
          <w:rFonts w:ascii="Arial" w:hAnsi="Arial" w:cs="Arial"/>
          <w:b/>
          <w:bCs/>
          <w:u w:val="single"/>
        </w:rPr>
        <w:t>Shared Pool</w:t>
      </w: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5342089" cy="3845490"/>
            <wp:effectExtent l="19050" t="0" r="0" b="0"/>
            <wp:docPr id="47" name="Picture 17" descr="https://4.bp.blogspot.com/-h950AJIs_Rg/VIlTASYBj1I/AAAAAAAALrk/5oQicfbqxXI/s1600/Shared_Pool_Saurabh_Joshi_UnisoftIndia.org.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bp.blogspot.com/-h950AJIs_Rg/VIlTASYBj1I/AAAAAAAALrk/5oQicfbqxXI/s1600/Shared_Pool_Saurabh_Joshi_UnisoftIndia.org.jpg">
                      <a:hlinkClick r:id="rId66"/>
                    </pic:cNvPr>
                    <pic:cNvPicPr>
                      <a:picLocks noChangeAspect="1" noChangeArrowheads="1"/>
                    </pic:cNvPicPr>
                  </pic:nvPicPr>
                  <pic:blipFill>
                    <a:blip r:embed="rId67"/>
                    <a:srcRect/>
                    <a:stretch>
                      <a:fillRect/>
                    </a:stretch>
                  </pic:blipFill>
                  <pic:spPr bwMode="auto">
                    <a:xfrm>
                      <a:off x="0" y="0"/>
                      <a:ext cx="5342487" cy="3845776"/>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Shared Pool</w:t>
      </w:r>
      <w:r w:rsidRPr="006A3A50">
        <w:rPr>
          <w:rFonts w:ascii="Arial" w:hAnsi="Arial" w:cs="Arial"/>
        </w:rPr>
        <w:t> is a memory structure that is shared by all system users. </w:t>
      </w:r>
    </w:p>
    <w:p w:rsidR="00940C19" w:rsidRPr="006A3A50" w:rsidRDefault="00940C19" w:rsidP="006A3A50">
      <w:pPr>
        <w:pStyle w:val="ListParagraph"/>
        <w:numPr>
          <w:ilvl w:val="1"/>
          <w:numId w:val="69"/>
        </w:numPr>
        <w:spacing w:after="0" w:line="240" w:lineRule="auto"/>
        <w:ind w:left="1276" w:hanging="196"/>
        <w:rPr>
          <w:rFonts w:ascii="Arial" w:hAnsi="Arial" w:cs="Arial"/>
        </w:rPr>
      </w:pPr>
      <w:r w:rsidRPr="006A3A50">
        <w:rPr>
          <w:rFonts w:ascii="Arial" w:hAnsi="Arial" w:cs="Arial"/>
        </w:rPr>
        <w:lastRenderedPageBreak/>
        <w:t>It caches various types of program data. For example, the shared pool stores parsed SQL, PL/SQL code, system parameters, and </w:t>
      </w:r>
      <w:hyperlink r:id="rId68" w:anchor="CHDJCHJA" w:history="1">
        <w:r w:rsidRPr="006A3A50">
          <w:rPr>
            <w:rStyle w:val="xrefglossterm"/>
            <w:rFonts w:ascii="Arial" w:hAnsi="Arial" w:cs="Arial"/>
          </w:rPr>
          <w:t>data dictionary</w:t>
        </w:r>
      </w:hyperlink>
      <w:r w:rsidRPr="006A3A50">
        <w:rPr>
          <w:rFonts w:ascii="Arial" w:hAnsi="Arial" w:cs="Arial"/>
        </w:rPr>
        <w:t> information.</w:t>
      </w:r>
    </w:p>
    <w:p w:rsidR="00940C19" w:rsidRPr="006A3A50" w:rsidRDefault="00940C19" w:rsidP="006A3A50">
      <w:pPr>
        <w:pStyle w:val="ListParagraph"/>
        <w:numPr>
          <w:ilvl w:val="1"/>
          <w:numId w:val="69"/>
        </w:numPr>
        <w:spacing w:after="0" w:line="240" w:lineRule="auto"/>
        <w:ind w:left="1276" w:hanging="196"/>
        <w:rPr>
          <w:rFonts w:ascii="Arial" w:hAnsi="Arial" w:cs="Arial"/>
        </w:rPr>
      </w:pPr>
      <w:r w:rsidRPr="006A3A50">
        <w:rPr>
          <w:rFonts w:ascii="Arial" w:hAnsi="Arial" w:cs="Arial"/>
        </w:rPr>
        <w:t>The shared pool is involved in almost every operation that occurs in the database. For example, if a user executes a SQL statement, then Oracle Database accesses the shared pool.</w:t>
      </w:r>
    </w:p>
    <w:p w:rsidR="00940C19" w:rsidRPr="006A3A50" w:rsidRDefault="00940C19" w:rsidP="006A3A50">
      <w:pPr>
        <w:pStyle w:val="ListParagraph"/>
        <w:numPr>
          <w:ilvl w:val="1"/>
          <w:numId w:val="69"/>
        </w:numPr>
        <w:spacing w:after="0" w:line="240" w:lineRule="auto"/>
        <w:ind w:left="1276" w:hanging="196"/>
        <w:rPr>
          <w:rFonts w:ascii="Arial" w:hAnsi="Arial" w:cs="Arial"/>
        </w:rPr>
      </w:pPr>
      <w:r w:rsidRPr="006A3A50">
        <w:rPr>
          <w:rFonts w:ascii="Arial" w:hAnsi="Arial" w:cs="Arial"/>
        </w:rPr>
        <w:t>It consists of both fixed and variable structures. </w:t>
      </w:r>
    </w:p>
    <w:p w:rsidR="00940C19" w:rsidRPr="006A3A50" w:rsidRDefault="00940C19" w:rsidP="006A3A50">
      <w:pPr>
        <w:pStyle w:val="ListParagraph"/>
        <w:numPr>
          <w:ilvl w:val="1"/>
          <w:numId w:val="69"/>
        </w:numPr>
        <w:spacing w:after="0" w:line="240" w:lineRule="auto"/>
        <w:ind w:left="1276" w:hanging="196"/>
        <w:rPr>
          <w:rFonts w:ascii="Arial" w:hAnsi="Arial" w:cs="Arial"/>
        </w:rPr>
      </w:pPr>
      <w:r w:rsidRPr="006A3A50">
        <w:rPr>
          <w:rFonts w:ascii="Arial" w:hAnsi="Arial" w:cs="Arial"/>
        </w:rPr>
        <w:t>The variable component grows and shrinks depending on the demands placed on memory size by system users and application programs.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Memory can be allocated to the Shared Pool by the parameter </w:t>
      </w:r>
      <w:r w:rsidRPr="006A3A50">
        <w:rPr>
          <w:rFonts w:ascii="Arial" w:hAnsi="Arial" w:cs="Arial"/>
          <w:b/>
          <w:bCs/>
        </w:rPr>
        <w:t>SHARED_POOL_SIZE</w:t>
      </w:r>
      <w:r w:rsidRPr="006A3A50">
        <w:rPr>
          <w:rFonts w:ascii="Arial" w:hAnsi="Arial" w:cs="Arial"/>
        </w:rPr>
        <w:t> in the parameter file.  The default value of this parameter is </w:t>
      </w:r>
      <w:r w:rsidRPr="006A3A50">
        <w:rPr>
          <w:rFonts w:ascii="Arial" w:hAnsi="Arial" w:cs="Arial"/>
          <w:b/>
          <w:bCs/>
        </w:rPr>
        <w:t>8MB</w:t>
      </w:r>
      <w:r w:rsidRPr="006A3A50">
        <w:rPr>
          <w:rFonts w:ascii="Arial" w:hAnsi="Arial" w:cs="Arial"/>
        </w:rPr>
        <w:t> on 32-bit platforms and </w:t>
      </w:r>
      <w:r w:rsidRPr="006A3A50">
        <w:rPr>
          <w:rFonts w:ascii="Arial" w:hAnsi="Arial" w:cs="Arial"/>
          <w:b/>
          <w:bCs/>
        </w:rPr>
        <w:t>64MB</w:t>
      </w:r>
      <w:r w:rsidRPr="006A3A50">
        <w:rPr>
          <w:rFonts w:ascii="Arial" w:hAnsi="Arial" w:cs="Arial"/>
        </w:rPr>
        <w:t> on 64-bit platforms. Increasing the value of this parameter increases the amount of memory reserved for the shared pool.</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You can alter the size of the shared pool dynamically with the </w:t>
      </w:r>
      <w:r w:rsidRPr="006A3A50">
        <w:rPr>
          <w:rFonts w:ascii="Arial" w:hAnsi="Arial" w:cs="Arial"/>
          <w:b/>
          <w:bCs/>
        </w:rPr>
        <w:t>ALTER SYSTEM SET</w:t>
      </w:r>
      <w:r w:rsidRPr="006A3A50">
        <w:rPr>
          <w:rFonts w:ascii="Arial" w:hAnsi="Arial" w:cs="Arial"/>
        </w:rPr>
        <w:t> command.  An example command is shown in the figure below.  You must keep in mind that the total memory allocated to the SGA is set by the </w:t>
      </w:r>
      <w:r w:rsidRPr="006A3A50">
        <w:rPr>
          <w:rFonts w:ascii="Arial" w:hAnsi="Arial" w:cs="Arial"/>
          <w:b/>
          <w:bCs/>
        </w:rPr>
        <w:t>SGA_TARGET</w:t>
      </w:r>
      <w:r w:rsidRPr="006A3A50">
        <w:rPr>
          <w:rFonts w:ascii="Arial" w:hAnsi="Arial" w:cs="Arial"/>
        </w:rPr>
        <w:t> parameter (and may also be limited by the </w:t>
      </w:r>
      <w:r w:rsidRPr="006A3A50">
        <w:rPr>
          <w:rFonts w:ascii="Arial" w:hAnsi="Arial" w:cs="Arial"/>
          <w:b/>
          <w:bCs/>
        </w:rPr>
        <w:t>SGA_MAX_SIZE</w:t>
      </w:r>
      <w:r w:rsidRPr="006A3A50">
        <w:rPr>
          <w:rFonts w:ascii="Arial" w:hAnsi="Arial" w:cs="Arial"/>
        </w:rPr>
        <w:t> if it is set), and since the Shared Pool is part of the SGA, you cannot exceed the maximum size of the SGA.  It is recommended to let Oracle optimize the Shared Pool size.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Shared Pool stores the most recently executed SQL statements and used data definitions.  This is because some system users and application programs will tend to execute the same SQL statements often.  Saving this information in memory can improve system performance.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Shared Pool includes several cache areas described below.</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Library Cache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Memory is allocated to the </w:t>
      </w:r>
      <w:r w:rsidRPr="006A3A50">
        <w:rPr>
          <w:rFonts w:ascii="Arial" w:hAnsi="Arial" w:cs="Arial"/>
          <w:b/>
          <w:bCs/>
        </w:rPr>
        <w:t>Library Cache</w:t>
      </w:r>
      <w:r w:rsidRPr="006A3A50">
        <w:rPr>
          <w:rFonts w:ascii="Arial" w:hAnsi="Arial" w:cs="Arial"/>
        </w:rPr>
        <w:t> whenever an SQL statement is parsed or a program unit is called.  This enables storage of the most recently used SQL and PL/SQL statements.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If the Library Cache is too small, the Library Cache must purge statement definitions in order to have space to load new SQL and PL/SQL statements.  Actual management of this memory structure is through a </w:t>
      </w:r>
      <w:r w:rsidRPr="006A3A50">
        <w:rPr>
          <w:rFonts w:ascii="Arial" w:hAnsi="Arial" w:cs="Arial"/>
          <w:b/>
          <w:bCs/>
        </w:rPr>
        <w:t>Least-Recently-Used (LRU) algorithm</w:t>
      </w:r>
      <w:r w:rsidRPr="006A3A50">
        <w:rPr>
          <w:rFonts w:ascii="Arial" w:hAnsi="Arial" w:cs="Arial"/>
        </w:rPr>
        <w:t>.  This means that the SQL and PL/SQL statements that are oldest and least recently used are purged when more storage space is needed.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Library Cache is composed of two memory subcomponents:</w:t>
      </w:r>
    </w:p>
    <w:p w:rsidR="00940C19" w:rsidRPr="006A3A50" w:rsidRDefault="00940C19" w:rsidP="006A3A50">
      <w:pPr>
        <w:pStyle w:val="ListParagraph"/>
        <w:numPr>
          <w:ilvl w:val="1"/>
          <w:numId w:val="70"/>
        </w:numPr>
        <w:spacing w:after="0" w:line="240" w:lineRule="auto"/>
        <w:ind w:left="567" w:hanging="425"/>
        <w:rPr>
          <w:rFonts w:ascii="Arial" w:hAnsi="Arial" w:cs="Arial"/>
        </w:rPr>
      </w:pPr>
      <w:r w:rsidRPr="006A3A50">
        <w:rPr>
          <w:rFonts w:ascii="Arial" w:hAnsi="Arial" w:cs="Arial"/>
          <w:b/>
          <w:bCs/>
          <w:u w:val="single"/>
        </w:rPr>
        <w:t>Shared SQL</w:t>
      </w:r>
      <w:r w:rsidRPr="006A3A50">
        <w:rPr>
          <w:rFonts w:ascii="Arial" w:hAnsi="Arial" w:cs="Arial"/>
        </w:rPr>
        <w:t>:  This stores/shares the execution plan and parse tree for SQL statements, as well as PL/SQL statements such as functions, packages, and triggers.  If a system user executes an identical statement, then the statement does not have to be parsed again in order to execute the statement.</w:t>
      </w:r>
    </w:p>
    <w:p w:rsidR="00940C19" w:rsidRPr="006A3A50" w:rsidRDefault="00940C19" w:rsidP="006A3A50">
      <w:pPr>
        <w:pStyle w:val="ListParagraph"/>
        <w:numPr>
          <w:ilvl w:val="1"/>
          <w:numId w:val="70"/>
        </w:numPr>
        <w:spacing w:after="0" w:line="240" w:lineRule="auto"/>
        <w:ind w:left="567" w:hanging="425"/>
        <w:rPr>
          <w:rFonts w:ascii="Arial" w:hAnsi="Arial" w:cs="Arial"/>
        </w:rPr>
      </w:pPr>
      <w:r w:rsidRPr="006A3A50">
        <w:rPr>
          <w:rFonts w:ascii="Arial" w:hAnsi="Arial" w:cs="Arial"/>
          <w:b/>
          <w:bCs/>
          <w:u w:val="single"/>
        </w:rPr>
        <w:t>Private SQL Area</w:t>
      </w:r>
      <w:r w:rsidRPr="006A3A50">
        <w:rPr>
          <w:rFonts w:ascii="Arial" w:hAnsi="Arial" w:cs="Arial"/>
        </w:rPr>
        <w:t>:  With a shared server, each session issuing a SQL statement has a private SQL area in its PGA. </w:t>
      </w:r>
    </w:p>
    <w:p w:rsidR="00940C19" w:rsidRPr="006A3A50" w:rsidRDefault="00940C19" w:rsidP="006A3A50">
      <w:pPr>
        <w:pStyle w:val="ListParagraph"/>
        <w:numPr>
          <w:ilvl w:val="0"/>
          <w:numId w:val="40"/>
        </w:numPr>
        <w:tabs>
          <w:tab w:val="clear" w:pos="720"/>
          <w:tab w:val="num" w:pos="1134"/>
        </w:tabs>
        <w:spacing w:after="0" w:line="240" w:lineRule="auto"/>
        <w:ind w:left="1134" w:hanging="283"/>
        <w:rPr>
          <w:rFonts w:ascii="Arial" w:hAnsi="Arial" w:cs="Arial"/>
        </w:rPr>
      </w:pPr>
      <w:r w:rsidRPr="006A3A50">
        <w:rPr>
          <w:rFonts w:ascii="Arial" w:hAnsi="Arial" w:cs="Arial"/>
        </w:rPr>
        <w:t>Each user that submits the same statement has a private SQL area pointing to the same shared SQL area.</w:t>
      </w:r>
    </w:p>
    <w:p w:rsidR="00940C19" w:rsidRPr="006A3A50" w:rsidRDefault="00940C19" w:rsidP="006A3A50">
      <w:pPr>
        <w:pStyle w:val="ListParagraph"/>
        <w:numPr>
          <w:ilvl w:val="0"/>
          <w:numId w:val="40"/>
        </w:numPr>
        <w:tabs>
          <w:tab w:val="clear" w:pos="720"/>
          <w:tab w:val="num" w:pos="1134"/>
        </w:tabs>
        <w:spacing w:after="0" w:line="240" w:lineRule="auto"/>
        <w:ind w:left="1134" w:hanging="283"/>
        <w:rPr>
          <w:rFonts w:ascii="Arial" w:hAnsi="Arial" w:cs="Arial"/>
        </w:rPr>
      </w:pPr>
      <w:r w:rsidRPr="006A3A50">
        <w:rPr>
          <w:rFonts w:ascii="Arial" w:hAnsi="Arial" w:cs="Arial"/>
        </w:rPr>
        <w:t>Many private SQL areas in separate PGAs can be associated with the same shared SQL area.</w:t>
      </w:r>
    </w:p>
    <w:p w:rsidR="00940C19" w:rsidRPr="006A3A50" w:rsidRDefault="00940C19" w:rsidP="006A3A50">
      <w:pPr>
        <w:pStyle w:val="ListParagraph"/>
        <w:numPr>
          <w:ilvl w:val="0"/>
          <w:numId w:val="40"/>
        </w:numPr>
        <w:tabs>
          <w:tab w:val="clear" w:pos="720"/>
          <w:tab w:val="num" w:pos="1134"/>
        </w:tabs>
        <w:spacing w:after="0" w:line="240" w:lineRule="auto"/>
        <w:ind w:left="1134" w:hanging="283"/>
        <w:rPr>
          <w:rFonts w:ascii="Arial" w:hAnsi="Arial" w:cs="Arial"/>
        </w:rPr>
      </w:pPr>
      <w:r w:rsidRPr="006A3A50">
        <w:rPr>
          <w:rFonts w:ascii="Arial" w:hAnsi="Arial" w:cs="Arial"/>
        </w:rPr>
        <w:lastRenderedPageBreak/>
        <w:t>This figure depicts two different client processes issuing the same SQL statement – the parsed solution is already in the Shared SQL Area.</w:t>
      </w:r>
    </w:p>
    <w:p w:rsidR="00940C19" w:rsidRPr="006A3A50" w:rsidRDefault="00940C19" w:rsidP="006A3A50">
      <w:pPr>
        <w:tabs>
          <w:tab w:val="num" w:pos="1418"/>
        </w:tabs>
        <w:spacing w:after="0" w:line="240" w:lineRule="auto"/>
        <w:ind w:left="993" w:firstLine="131"/>
        <w:rPr>
          <w:rFonts w:ascii="Arial" w:hAnsi="Arial" w:cs="Arial"/>
        </w:rPr>
      </w:pPr>
    </w:p>
    <w:p w:rsidR="00940C19" w:rsidRPr="006A3A50" w:rsidRDefault="005F7DF5" w:rsidP="006A3A50">
      <w:pPr>
        <w:spacing w:after="0" w:line="240" w:lineRule="auto"/>
        <w:jc w:val="center"/>
        <w:rPr>
          <w:rFonts w:ascii="Arial" w:hAnsi="Arial" w:cs="Arial"/>
        </w:rPr>
      </w:pPr>
      <w:hyperlink r:id="rId69" w:history="1">
        <w:r w:rsidR="00940C19" w:rsidRPr="006A3A50">
          <w:rPr>
            <w:rFonts w:ascii="Arial" w:hAnsi="Arial" w:cs="Arial"/>
            <w:noProof/>
          </w:rPr>
          <w:drawing>
            <wp:inline distT="0" distB="0" distL="0" distR="0">
              <wp:extent cx="6017225" cy="4058433"/>
              <wp:effectExtent l="19050" t="0" r="2575" b="0"/>
              <wp:docPr id="46" name="Picture 18" descr="https://1.bp.blogspot.com/-mBuGASiR8eA/VIlUKIHjMsI/AAAAAAAALrw/uwN57IT-hP0/s1600/Library_Cache_Saurabh_Joshi_UnisoftIndia.org.gi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bp.blogspot.com/-mBuGASiR8eA/VIlUKIHjMsI/AAAAAAAALrw/uwN57IT-hP0/s1600/Library_Cache_Saurabh_Joshi_UnisoftIndia.org.gif">
                        <a:hlinkClick r:id="rId69"/>
                      </pic:cNvPr>
                      <pic:cNvPicPr>
                        <a:picLocks noChangeAspect="1" noChangeArrowheads="1"/>
                      </pic:cNvPicPr>
                    </pic:nvPicPr>
                    <pic:blipFill>
                      <a:blip r:embed="rId70"/>
                      <a:srcRect/>
                      <a:stretch>
                        <a:fillRect/>
                      </a:stretch>
                    </pic:blipFill>
                    <pic:spPr bwMode="auto">
                      <a:xfrm>
                        <a:off x="0" y="0"/>
                        <a:ext cx="6018391" cy="4059219"/>
                      </a:xfrm>
                      <a:prstGeom prst="rect">
                        <a:avLst/>
                      </a:prstGeom>
                      <a:noFill/>
                      <a:ln w="9525">
                        <a:noFill/>
                        <a:miter lim="800000"/>
                        <a:headEnd/>
                        <a:tailEnd/>
                      </a:ln>
                    </pic:spPr>
                  </pic:pic>
                </a:graphicData>
              </a:graphic>
            </wp:inline>
          </w:drawing>
        </w:r>
        <w:r w:rsidR="00940C19" w:rsidRPr="006A3A50">
          <w:rPr>
            <w:rStyle w:val="Hyperlink"/>
            <w:rFonts w:ascii="Arial" w:hAnsi="Arial" w:cs="Arial"/>
            <w:color w:val="auto"/>
          </w:rPr>
          <w:t> </w:t>
        </w:r>
      </w:hyperlink>
    </w:p>
    <w:p w:rsidR="00940C19" w:rsidRPr="006A3A50" w:rsidRDefault="00940C19" w:rsidP="006A3A50">
      <w:pPr>
        <w:spacing w:after="0" w:line="240" w:lineRule="auto"/>
        <w:ind w:firstLine="360"/>
        <w:rPr>
          <w:rFonts w:ascii="Arial" w:hAnsi="Arial" w:cs="Arial"/>
        </w:rPr>
      </w:pPr>
      <w:r w:rsidRPr="006A3A50">
        <w:rPr>
          <w:rFonts w:ascii="Arial" w:hAnsi="Arial" w:cs="Arial"/>
          <w:b/>
          <w:bCs/>
          <w:u w:val="single"/>
        </w:rPr>
        <w:t>Data Dictionary Cache</w:t>
      </w:r>
    </w:p>
    <w:p w:rsidR="00940C19" w:rsidRPr="006A3A50" w:rsidRDefault="00940C19" w:rsidP="006A3A50">
      <w:pPr>
        <w:spacing w:after="0" w:line="240" w:lineRule="auto"/>
        <w:rPr>
          <w:rFonts w:ascii="Arial" w:hAnsi="Arial" w:cs="Arial"/>
        </w:rPr>
      </w:pPr>
      <w:r w:rsidRPr="006A3A50">
        <w:rPr>
          <w:rFonts w:ascii="Arial" w:hAnsi="Arial" w:cs="Arial"/>
        </w:rPr>
        <w:t>The Data Dictionary Cache is a memory structure that caches data dictionary information that has been recently used. </w:t>
      </w:r>
    </w:p>
    <w:p w:rsidR="00940C19" w:rsidRPr="006A3A50" w:rsidRDefault="00940C19" w:rsidP="006A3A50">
      <w:pPr>
        <w:pStyle w:val="ListParagraph"/>
        <w:numPr>
          <w:ilvl w:val="1"/>
          <w:numId w:val="71"/>
        </w:numPr>
        <w:spacing w:after="0" w:line="240" w:lineRule="auto"/>
        <w:ind w:left="851" w:hanging="284"/>
        <w:rPr>
          <w:rFonts w:ascii="Arial" w:hAnsi="Arial" w:cs="Arial"/>
        </w:rPr>
      </w:pPr>
      <w:r w:rsidRPr="006A3A50">
        <w:rPr>
          <w:rFonts w:ascii="Arial" w:hAnsi="Arial" w:cs="Arial"/>
        </w:rPr>
        <w:t>This cache is necessary because the data dictionary is accessed so often.</w:t>
      </w:r>
    </w:p>
    <w:p w:rsidR="00940C19" w:rsidRPr="006A3A50" w:rsidRDefault="00940C19" w:rsidP="006A3A50">
      <w:pPr>
        <w:pStyle w:val="ListParagraph"/>
        <w:numPr>
          <w:ilvl w:val="1"/>
          <w:numId w:val="71"/>
        </w:numPr>
        <w:spacing w:after="0" w:line="240" w:lineRule="auto"/>
        <w:ind w:left="851" w:hanging="284"/>
        <w:rPr>
          <w:rFonts w:ascii="Arial" w:hAnsi="Arial" w:cs="Arial"/>
        </w:rPr>
      </w:pPr>
      <w:r w:rsidRPr="006A3A50">
        <w:rPr>
          <w:rFonts w:ascii="Arial" w:hAnsi="Arial" w:cs="Arial"/>
        </w:rPr>
        <w:t xml:space="preserve">Information accessed includes user account information, </w:t>
      </w:r>
      <w:proofErr w:type="spellStart"/>
      <w:r w:rsidRPr="006A3A50">
        <w:rPr>
          <w:rFonts w:ascii="Arial" w:hAnsi="Arial" w:cs="Arial"/>
        </w:rPr>
        <w:t>datafile</w:t>
      </w:r>
      <w:proofErr w:type="spellEnd"/>
      <w:r w:rsidRPr="006A3A50">
        <w:rPr>
          <w:rFonts w:ascii="Arial" w:hAnsi="Arial" w:cs="Arial"/>
        </w:rPr>
        <w:t xml:space="preserve"> names, table descriptions, user privileges, and other information.</w:t>
      </w:r>
    </w:p>
    <w:p w:rsidR="00940C19" w:rsidRPr="006A3A50" w:rsidRDefault="00940C19" w:rsidP="006A3A50">
      <w:pPr>
        <w:spacing w:after="0" w:line="240" w:lineRule="auto"/>
        <w:ind w:left="851" w:hanging="284"/>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database server manages the size of the Data Dictionary Cache internally and the size depends on the size of the Shared Pool in which the Data Dictionary Cache resides.  If the size is too small, then the data dictionary tables that reside on disk must be queried often for information and this will slow down performance.</w:t>
      </w:r>
    </w:p>
    <w:p w:rsidR="00940C19" w:rsidRPr="006A3A50" w:rsidRDefault="00940C19" w:rsidP="006A3A50">
      <w:pPr>
        <w:spacing w:after="0" w:line="240" w:lineRule="auto"/>
        <w:rPr>
          <w:rFonts w:ascii="Arial" w:hAnsi="Arial" w:cs="Arial"/>
        </w:rPr>
      </w:pPr>
      <w:r w:rsidRPr="006A3A50">
        <w:rPr>
          <w:rFonts w:ascii="Arial" w:hAnsi="Arial" w:cs="Arial"/>
          <w:b/>
          <w:bCs/>
          <w:u w:val="single"/>
        </w:rPr>
        <w:t>Server Result Cache</w:t>
      </w:r>
    </w:p>
    <w:p w:rsidR="00940C19" w:rsidRPr="006A3A50" w:rsidRDefault="00940C19" w:rsidP="006A3A50">
      <w:pPr>
        <w:spacing w:after="0" w:line="240" w:lineRule="auto"/>
        <w:rPr>
          <w:rFonts w:ascii="Arial" w:hAnsi="Arial" w:cs="Arial"/>
        </w:rPr>
      </w:pPr>
      <w:r w:rsidRPr="006A3A50">
        <w:rPr>
          <w:rFonts w:ascii="Arial" w:hAnsi="Arial" w:cs="Arial"/>
        </w:rPr>
        <w:t>The </w:t>
      </w:r>
      <w:bookmarkStart w:id="13" w:name="sthref1791"/>
      <w:bookmarkEnd w:id="13"/>
      <w:r w:rsidRPr="006A3A50">
        <w:rPr>
          <w:rStyle w:val="bold1"/>
          <w:rFonts w:ascii="Arial" w:hAnsi="Arial" w:cs="Arial"/>
        </w:rPr>
        <w:t>Server Result Cache</w:t>
      </w:r>
      <w:r w:rsidRPr="006A3A50">
        <w:rPr>
          <w:rFonts w:ascii="Arial" w:hAnsi="Arial" w:cs="Arial"/>
        </w:rPr>
        <w:t> holds result sets and not data blocks. The server result cache contains the </w:t>
      </w:r>
      <w:r w:rsidRPr="006A3A50">
        <w:rPr>
          <w:rStyle w:val="bold1"/>
          <w:rFonts w:ascii="Arial" w:hAnsi="Arial" w:cs="Arial"/>
        </w:rPr>
        <w:t>SQL query result cache</w:t>
      </w:r>
      <w:r w:rsidRPr="006A3A50">
        <w:rPr>
          <w:rFonts w:ascii="Arial" w:hAnsi="Arial" w:cs="Arial"/>
          <w:b/>
          <w:bCs/>
        </w:rPr>
        <w:t> </w:t>
      </w:r>
      <w:r w:rsidRPr="006A3A50">
        <w:rPr>
          <w:rFonts w:ascii="Arial" w:hAnsi="Arial" w:cs="Arial"/>
        </w:rPr>
        <w:t>and</w:t>
      </w:r>
      <w:r w:rsidRPr="006A3A50">
        <w:rPr>
          <w:rFonts w:ascii="Arial" w:hAnsi="Arial" w:cs="Arial"/>
          <w:b/>
          <w:bCs/>
        </w:rPr>
        <w:t> </w:t>
      </w:r>
      <w:r w:rsidRPr="006A3A50">
        <w:rPr>
          <w:rStyle w:val="bold1"/>
          <w:rFonts w:ascii="Arial" w:hAnsi="Arial" w:cs="Arial"/>
        </w:rPr>
        <w:t>PL/SQL function result cache</w:t>
      </w:r>
      <w:r w:rsidRPr="006A3A50">
        <w:rPr>
          <w:rFonts w:ascii="Arial" w:hAnsi="Arial" w:cs="Arial"/>
        </w:rPr>
        <w:t>, which share the same infrastructure.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SQL Query Result Cache</w:t>
      </w:r>
    </w:p>
    <w:p w:rsidR="00940C19" w:rsidRPr="006A3A50" w:rsidRDefault="00940C19" w:rsidP="006A3A50">
      <w:pPr>
        <w:spacing w:after="0" w:line="240" w:lineRule="auto"/>
        <w:rPr>
          <w:rFonts w:ascii="Arial" w:hAnsi="Arial" w:cs="Arial"/>
        </w:rPr>
      </w:pPr>
      <w:r w:rsidRPr="006A3A50">
        <w:rPr>
          <w:rFonts w:ascii="Arial" w:hAnsi="Arial" w:cs="Arial"/>
        </w:rPr>
        <w:t>This cache stores the results of queries and query fragments. </w:t>
      </w:r>
    </w:p>
    <w:p w:rsidR="00940C19" w:rsidRPr="006A3A50" w:rsidRDefault="00940C19" w:rsidP="006A3A50">
      <w:pPr>
        <w:pStyle w:val="ListParagraph"/>
        <w:numPr>
          <w:ilvl w:val="1"/>
          <w:numId w:val="72"/>
        </w:numPr>
        <w:spacing w:after="0" w:line="240" w:lineRule="auto"/>
        <w:ind w:left="851" w:hanging="272"/>
        <w:rPr>
          <w:rFonts w:ascii="Arial" w:hAnsi="Arial" w:cs="Arial"/>
        </w:rPr>
      </w:pPr>
      <w:r w:rsidRPr="006A3A50">
        <w:rPr>
          <w:rFonts w:ascii="Arial" w:hAnsi="Arial" w:cs="Arial"/>
        </w:rPr>
        <w:t>Using the cache results for future queries tends to improve performance. </w:t>
      </w:r>
    </w:p>
    <w:p w:rsidR="00940C19" w:rsidRPr="006A3A50" w:rsidRDefault="00940C19" w:rsidP="006A3A50">
      <w:pPr>
        <w:pStyle w:val="ListParagraph"/>
        <w:numPr>
          <w:ilvl w:val="1"/>
          <w:numId w:val="72"/>
        </w:numPr>
        <w:spacing w:after="0" w:line="240" w:lineRule="auto"/>
        <w:ind w:left="851" w:hanging="272"/>
        <w:rPr>
          <w:rFonts w:ascii="Arial" w:hAnsi="Arial" w:cs="Arial"/>
        </w:rPr>
      </w:pPr>
      <w:r w:rsidRPr="006A3A50">
        <w:rPr>
          <w:rFonts w:ascii="Arial" w:hAnsi="Arial" w:cs="Arial"/>
        </w:rPr>
        <w:t>For example, suppose an application runs the same SELECT statement repeatedly. If the results are cached, then the database returns them immediately.</w:t>
      </w:r>
    </w:p>
    <w:p w:rsidR="00940C19" w:rsidRPr="006A3A50" w:rsidRDefault="00940C19" w:rsidP="006A3A50">
      <w:pPr>
        <w:pStyle w:val="ListParagraph"/>
        <w:numPr>
          <w:ilvl w:val="1"/>
          <w:numId w:val="72"/>
        </w:numPr>
        <w:spacing w:after="0" w:line="240" w:lineRule="auto"/>
        <w:ind w:left="851" w:hanging="272"/>
        <w:rPr>
          <w:rFonts w:ascii="Arial" w:hAnsi="Arial" w:cs="Arial"/>
        </w:rPr>
      </w:pPr>
      <w:r w:rsidRPr="006A3A50">
        <w:rPr>
          <w:rFonts w:ascii="Arial" w:hAnsi="Arial" w:cs="Arial"/>
        </w:rPr>
        <w:lastRenderedPageBreak/>
        <w:t xml:space="preserve">In this way, the database avoids the expensive operation of rereading blocks and </w:t>
      </w:r>
      <w:proofErr w:type="spellStart"/>
      <w:r w:rsidRPr="006A3A50">
        <w:rPr>
          <w:rFonts w:ascii="Arial" w:hAnsi="Arial" w:cs="Arial"/>
        </w:rPr>
        <w:t>recomputing</w:t>
      </w:r>
      <w:proofErr w:type="spellEnd"/>
      <w:r w:rsidRPr="006A3A50">
        <w:rPr>
          <w:rFonts w:ascii="Arial" w:hAnsi="Arial" w:cs="Arial"/>
        </w:rPr>
        <w:t xml:space="preserve"> results.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PL/SQL Function Result Cache</w:t>
      </w: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Style w:val="bold1"/>
          <w:rFonts w:ascii="Arial" w:hAnsi="Arial" w:cs="Arial"/>
        </w:rPr>
        <w:t>PL/SQL Function Result Cache</w:t>
      </w:r>
      <w:r w:rsidRPr="006A3A50">
        <w:rPr>
          <w:rFonts w:ascii="Arial" w:hAnsi="Arial" w:cs="Arial"/>
        </w:rPr>
        <w:t xml:space="preserve"> stores </w:t>
      </w:r>
      <w:proofErr w:type="gramStart"/>
      <w:r w:rsidRPr="006A3A50">
        <w:rPr>
          <w:rFonts w:ascii="Arial" w:hAnsi="Arial" w:cs="Arial"/>
        </w:rPr>
        <w:t>function</w:t>
      </w:r>
      <w:proofErr w:type="gramEnd"/>
      <w:r w:rsidRPr="006A3A50">
        <w:rPr>
          <w:rFonts w:ascii="Arial" w:hAnsi="Arial" w:cs="Arial"/>
        </w:rPr>
        <w:t xml:space="preserve"> result sets. </w:t>
      </w:r>
    </w:p>
    <w:p w:rsidR="00940C19" w:rsidRPr="006A3A50" w:rsidRDefault="00940C19" w:rsidP="006A3A50">
      <w:pPr>
        <w:pStyle w:val="ListParagraph"/>
        <w:numPr>
          <w:ilvl w:val="1"/>
          <w:numId w:val="73"/>
        </w:numPr>
        <w:spacing w:after="0" w:line="240" w:lineRule="auto"/>
        <w:ind w:left="851" w:hanging="284"/>
        <w:rPr>
          <w:rFonts w:ascii="Arial" w:hAnsi="Arial" w:cs="Arial"/>
        </w:rPr>
      </w:pPr>
      <w:r w:rsidRPr="006A3A50">
        <w:rPr>
          <w:rFonts w:ascii="Arial" w:hAnsi="Arial" w:cs="Arial"/>
        </w:rPr>
        <w:t>Without caching, 1000 calls of a function at 1 second per call would take 1000 seconds.</w:t>
      </w:r>
    </w:p>
    <w:p w:rsidR="00940C19" w:rsidRPr="006A3A50" w:rsidRDefault="00940C19" w:rsidP="006A3A50">
      <w:pPr>
        <w:pStyle w:val="ListParagraph"/>
        <w:numPr>
          <w:ilvl w:val="1"/>
          <w:numId w:val="73"/>
        </w:numPr>
        <w:spacing w:after="0" w:line="240" w:lineRule="auto"/>
        <w:ind w:left="851" w:hanging="284"/>
        <w:rPr>
          <w:rFonts w:ascii="Arial" w:hAnsi="Arial" w:cs="Arial"/>
        </w:rPr>
      </w:pPr>
      <w:r w:rsidRPr="006A3A50">
        <w:rPr>
          <w:rFonts w:ascii="Arial" w:hAnsi="Arial" w:cs="Arial"/>
        </w:rPr>
        <w:t>With caching, 1000 function calls with the same inputs could take 1 second </w:t>
      </w:r>
      <w:r w:rsidRPr="006A3A50">
        <w:rPr>
          <w:rStyle w:val="italic1"/>
          <w:rFonts w:ascii="Arial" w:hAnsi="Arial" w:cs="Arial"/>
        </w:rPr>
        <w:t>total</w:t>
      </w:r>
      <w:r w:rsidRPr="006A3A50">
        <w:rPr>
          <w:rFonts w:ascii="Arial" w:hAnsi="Arial" w:cs="Arial"/>
        </w:rPr>
        <w:t>.</w:t>
      </w:r>
    </w:p>
    <w:p w:rsidR="00940C19" w:rsidRPr="006A3A50" w:rsidRDefault="00940C19" w:rsidP="006A3A50">
      <w:pPr>
        <w:pStyle w:val="ListParagraph"/>
        <w:numPr>
          <w:ilvl w:val="1"/>
          <w:numId w:val="73"/>
        </w:numPr>
        <w:spacing w:after="0" w:line="240" w:lineRule="auto"/>
        <w:ind w:left="851" w:hanging="284"/>
        <w:rPr>
          <w:rFonts w:ascii="Arial" w:hAnsi="Arial" w:cs="Arial"/>
        </w:rPr>
      </w:pPr>
      <w:r w:rsidRPr="006A3A50">
        <w:rPr>
          <w:rFonts w:ascii="Arial" w:hAnsi="Arial" w:cs="Arial"/>
        </w:rPr>
        <w:t>Good candidates for result caching are frequently invoked functions that depend on relatively static data.</w:t>
      </w:r>
    </w:p>
    <w:p w:rsidR="00940C19" w:rsidRPr="006A3A50" w:rsidRDefault="00940C19" w:rsidP="006A3A50">
      <w:pPr>
        <w:pStyle w:val="ListParagraph"/>
        <w:numPr>
          <w:ilvl w:val="1"/>
          <w:numId w:val="73"/>
        </w:numPr>
        <w:spacing w:after="0" w:line="240" w:lineRule="auto"/>
        <w:ind w:left="851" w:hanging="284"/>
        <w:rPr>
          <w:rFonts w:ascii="Arial" w:hAnsi="Arial" w:cs="Arial"/>
        </w:rPr>
      </w:pPr>
      <w:r w:rsidRPr="006A3A50">
        <w:rPr>
          <w:rFonts w:ascii="Arial" w:hAnsi="Arial" w:cs="Arial"/>
        </w:rPr>
        <w:t>PL/SQL function code can specify that results be cached.</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Buffer Caches</w:t>
      </w:r>
    </w:p>
    <w:p w:rsidR="00940C19" w:rsidRPr="006A3A50" w:rsidRDefault="00940C19" w:rsidP="006A3A50">
      <w:pPr>
        <w:spacing w:after="0" w:line="240" w:lineRule="auto"/>
        <w:rPr>
          <w:rFonts w:ascii="Arial" w:hAnsi="Arial" w:cs="Arial"/>
        </w:rPr>
      </w:pPr>
      <w:r w:rsidRPr="006A3A50">
        <w:rPr>
          <w:rFonts w:ascii="Arial" w:hAnsi="Arial" w:cs="Arial"/>
        </w:rPr>
        <w:t>A number of buffer caches are maintained in memory in order to improve system response time.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Database Buffer Cache</w:t>
      </w: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Database Buffer Cache</w:t>
      </w:r>
      <w:r w:rsidRPr="006A3A50">
        <w:rPr>
          <w:rFonts w:ascii="Arial" w:hAnsi="Arial" w:cs="Arial"/>
        </w:rPr>
        <w:t xml:space="preserve"> is a fairly large memory object that stores the actual data blocks that are retrieved from </w:t>
      </w:r>
      <w:proofErr w:type="spellStart"/>
      <w:r w:rsidRPr="006A3A50">
        <w:rPr>
          <w:rFonts w:ascii="Arial" w:hAnsi="Arial" w:cs="Arial"/>
        </w:rPr>
        <w:t>datafiles</w:t>
      </w:r>
      <w:proofErr w:type="spellEnd"/>
      <w:r w:rsidRPr="006A3A50">
        <w:rPr>
          <w:rFonts w:ascii="Arial" w:hAnsi="Arial" w:cs="Arial"/>
        </w:rPr>
        <w:t xml:space="preserve"> by system queries and other data manipulation language commands.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purpose is to optimize physical input/output of data.</w:t>
      </w:r>
    </w:p>
    <w:p w:rsidR="00940C19" w:rsidRPr="006A3A50" w:rsidRDefault="00940C19" w:rsidP="006A3A50">
      <w:pPr>
        <w:spacing w:after="0" w:line="240" w:lineRule="auto"/>
        <w:rPr>
          <w:rFonts w:ascii="Arial" w:hAnsi="Arial" w:cs="Arial"/>
        </w:rPr>
      </w:pPr>
      <w:bookmarkStart w:id="14" w:name="sthref1713"/>
      <w:bookmarkStart w:id="15" w:name="sthref1714"/>
      <w:bookmarkEnd w:id="14"/>
      <w:bookmarkEnd w:id="15"/>
      <w:r w:rsidRPr="006A3A50">
        <w:rPr>
          <w:rFonts w:ascii="Arial" w:hAnsi="Arial" w:cs="Arial"/>
        </w:rPr>
        <w:t>When </w:t>
      </w:r>
      <w:r w:rsidRPr="006A3A50">
        <w:rPr>
          <w:rFonts w:ascii="Arial" w:hAnsi="Arial" w:cs="Arial"/>
          <w:b/>
          <w:bCs/>
        </w:rPr>
        <w:t>Database Smart Flash Cache (flash cache)</w:t>
      </w:r>
      <w:r w:rsidRPr="006A3A50">
        <w:rPr>
          <w:rFonts w:ascii="Arial" w:hAnsi="Arial" w:cs="Arial"/>
        </w:rPr>
        <w:t> is enabled, part of the buffer cache can reside in the flash cache.</w:t>
      </w:r>
    </w:p>
    <w:p w:rsidR="00940C19" w:rsidRPr="006A3A50" w:rsidRDefault="00940C19" w:rsidP="006A3A50">
      <w:pPr>
        <w:pStyle w:val="ListParagraph"/>
        <w:numPr>
          <w:ilvl w:val="1"/>
          <w:numId w:val="74"/>
        </w:numPr>
        <w:spacing w:after="0" w:line="240" w:lineRule="auto"/>
        <w:ind w:left="851" w:hanging="284"/>
        <w:rPr>
          <w:rFonts w:ascii="Arial" w:hAnsi="Arial" w:cs="Arial"/>
        </w:rPr>
      </w:pPr>
      <w:r w:rsidRPr="006A3A50">
        <w:rPr>
          <w:rFonts w:ascii="Arial" w:hAnsi="Arial" w:cs="Arial"/>
        </w:rPr>
        <w:t>This buffer cache extension is stored on a </w:t>
      </w:r>
      <w:r w:rsidRPr="006A3A50">
        <w:rPr>
          <w:rFonts w:ascii="Arial" w:hAnsi="Arial" w:cs="Arial"/>
          <w:b/>
          <w:bCs/>
        </w:rPr>
        <w:t>flash disk device</w:t>
      </w:r>
      <w:r w:rsidRPr="006A3A50">
        <w:rPr>
          <w:rFonts w:ascii="Arial" w:hAnsi="Arial" w:cs="Arial"/>
        </w:rPr>
        <w:t>, which is a solid state storage device that uses flash memory.</w:t>
      </w:r>
    </w:p>
    <w:p w:rsidR="00940C19" w:rsidRPr="006A3A50" w:rsidRDefault="00940C19" w:rsidP="006A3A50">
      <w:pPr>
        <w:pStyle w:val="ListParagraph"/>
        <w:numPr>
          <w:ilvl w:val="1"/>
          <w:numId w:val="74"/>
        </w:numPr>
        <w:spacing w:after="0" w:line="240" w:lineRule="auto"/>
        <w:ind w:left="851" w:hanging="284"/>
        <w:rPr>
          <w:rFonts w:ascii="Arial" w:hAnsi="Arial" w:cs="Arial"/>
        </w:rPr>
      </w:pPr>
      <w:r w:rsidRPr="006A3A50">
        <w:rPr>
          <w:rFonts w:ascii="Arial" w:hAnsi="Arial" w:cs="Arial"/>
        </w:rPr>
        <w:t>The database can improve performance by caching buffers in flash memory instead of reading from magnetic disk.</w:t>
      </w:r>
    </w:p>
    <w:p w:rsidR="00940C19" w:rsidRPr="006A3A50" w:rsidRDefault="00940C19" w:rsidP="006A3A50">
      <w:pPr>
        <w:pStyle w:val="ListParagraph"/>
        <w:numPr>
          <w:ilvl w:val="1"/>
          <w:numId w:val="74"/>
        </w:numPr>
        <w:spacing w:after="0" w:line="240" w:lineRule="auto"/>
        <w:ind w:left="851" w:hanging="284"/>
        <w:rPr>
          <w:rFonts w:ascii="Arial" w:hAnsi="Arial" w:cs="Arial"/>
        </w:rPr>
      </w:pPr>
      <w:r w:rsidRPr="006A3A50">
        <w:rPr>
          <w:rFonts w:ascii="Arial" w:hAnsi="Arial" w:cs="Arial"/>
        </w:rPr>
        <w:t>Database Smart Flash Cache is available only in Solaris and Oracle Enterprise Linux.</w:t>
      </w:r>
    </w:p>
    <w:p w:rsidR="00940C19" w:rsidRPr="006A3A50" w:rsidRDefault="00940C19" w:rsidP="006A3A50">
      <w:pPr>
        <w:spacing w:after="0" w:line="240" w:lineRule="auto"/>
        <w:ind w:left="851" w:hanging="284"/>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A query causes a </w:t>
      </w:r>
      <w:r w:rsidRPr="006A3A50">
        <w:rPr>
          <w:rFonts w:ascii="Arial" w:hAnsi="Arial" w:cs="Arial"/>
          <w:b/>
          <w:bCs/>
        </w:rPr>
        <w:t>Server Process</w:t>
      </w:r>
      <w:r w:rsidRPr="006A3A50">
        <w:rPr>
          <w:rFonts w:ascii="Arial" w:hAnsi="Arial" w:cs="Arial"/>
        </w:rPr>
        <w:t> to look for data.</w:t>
      </w:r>
    </w:p>
    <w:p w:rsidR="00C93479" w:rsidRPr="006A3A50" w:rsidRDefault="00C93479" w:rsidP="006A3A50">
      <w:pPr>
        <w:spacing w:after="0" w:line="240" w:lineRule="auto"/>
        <w:rPr>
          <w:rFonts w:ascii="Arial" w:hAnsi="Arial" w:cs="Arial"/>
        </w:rPr>
      </w:pPr>
    </w:p>
    <w:p w:rsidR="00940C19" w:rsidRPr="006A3A50" w:rsidRDefault="00940C19" w:rsidP="006A3A50">
      <w:pPr>
        <w:pStyle w:val="ListParagraph"/>
        <w:numPr>
          <w:ilvl w:val="1"/>
          <w:numId w:val="75"/>
        </w:numPr>
        <w:spacing w:after="0" w:line="240" w:lineRule="auto"/>
        <w:ind w:left="993" w:hanging="426"/>
        <w:rPr>
          <w:rFonts w:ascii="Arial" w:hAnsi="Arial" w:cs="Arial"/>
        </w:rPr>
      </w:pPr>
      <w:r w:rsidRPr="006A3A50">
        <w:rPr>
          <w:rFonts w:ascii="Arial" w:hAnsi="Arial" w:cs="Arial"/>
        </w:rPr>
        <w:t>The first look is in the Database Buffer Cache to determine if the requested information happens to already be located in memory – thus the information would not need to be retrieved from disk and this would speed up performance. </w:t>
      </w:r>
    </w:p>
    <w:p w:rsidR="00940C19" w:rsidRPr="006A3A50" w:rsidRDefault="00940C19" w:rsidP="006A3A50">
      <w:pPr>
        <w:pStyle w:val="ListParagraph"/>
        <w:numPr>
          <w:ilvl w:val="1"/>
          <w:numId w:val="75"/>
        </w:numPr>
        <w:spacing w:after="0" w:line="240" w:lineRule="auto"/>
        <w:ind w:left="993" w:hanging="426"/>
        <w:rPr>
          <w:rFonts w:ascii="Arial" w:hAnsi="Arial" w:cs="Arial"/>
        </w:rPr>
      </w:pPr>
      <w:r w:rsidRPr="006A3A50">
        <w:rPr>
          <w:rFonts w:ascii="Arial" w:hAnsi="Arial" w:cs="Arial"/>
        </w:rPr>
        <w:t>If the information is not in the Database Buffer Cache, the Server Process retrieves the information from disk and stores it to the cache.</w:t>
      </w:r>
    </w:p>
    <w:p w:rsidR="00940C19" w:rsidRPr="006A3A50" w:rsidRDefault="00940C19" w:rsidP="006A3A50">
      <w:pPr>
        <w:pStyle w:val="ListParagraph"/>
        <w:numPr>
          <w:ilvl w:val="1"/>
          <w:numId w:val="75"/>
        </w:numPr>
        <w:spacing w:after="0" w:line="240" w:lineRule="auto"/>
        <w:ind w:left="993" w:hanging="426"/>
        <w:rPr>
          <w:rFonts w:ascii="Arial" w:hAnsi="Arial" w:cs="Arial"/>
        </w:rPr>
      </w:pPr>
      <w:r w:rsidRPr="006A3A50">
        <w:rPr>
          <w:rFonts w:ascii="Arial" w:hAnsi="Arial" w:cs="Arial"/>
        </w:rPr>
        <w:t>Keep in mind that information read from disk is read a </w:t>
      </w:r>
      <w:r w:rsidRPr="006A3A50">
        <w:rPr>
          <w:rFonts w:ascii="Arial" w:hAnsi="Arial" w:cs="Arial"/>
          <w:b/>
          <w:bCs/>
          <w:u w:val="single"/>
        </w:rPr>
        <w:t>block at a time</w:t>
      </w:r>
      <w:r w:rsidRPr="006A3A50">
        <w:rPr>
          <w:rFonts w:ascii="Arial" w:hAnsi="Arial" w:cs="Arial"/>
        </w:rPr>
        <w:t>, </w:t>
      </w:r>
      <w:r w:rsidRPr="006A3A50">
        <w:rPr>
          <w:rFonts w:ascii="Arial" w:hAnsi="Arial" w:cs="Arial"/>
          <w:b/>
          <w:bCs/>
        </w:rPr>
        <w:t>NOT</w:t>
      </w:r>
      <w:r w:rsidRPr="006A3A50">
        <w:rPr>
          <w:rFonts w:ascii="Arial" w:hAnsi="Arial" w:cs="Arial"/>
        </w:rPr>
        <w:t> a </w:t>
      </w:r>
      <w:r w:rsidRPr="006A3A50">
        <w:rPr>
          <w:rFonts w:ascii="Arial" w:hAnsi="Arial" w:cs="Arial"/>
          <w:b/>
          <w:bCs/>
          <w:u w:val="single"/>
        </w:rPr>
        <w:t>row at a time</w:t>
      </w:r>
      <w:r w:rsidRPr="006A3A50">
        <w:rPr>
          <w:rFonts w:ascii="Arial" w:hAnsi="Arial" w:cs="Arial"/>
        </w:rPr>
        <w:t>, because a database block is the smallest addressable storage space on disk.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Database blocks are kept in the Database Buffer Cache according to a </w:t>
      </w:r>
      <w:r w:rsidRPr="006A3A50">
        <w:rPr>
          <w:rFonts w:ascii="Arial" w:hAnsi="Arial" w:cs="Arial"/>
          <w:b/>
          <w:bCs/>
        </w:rPr>
        <w:t>Least Recently Used (LRU) algorithm </w:t>
      </w:r>
      <w:r w:rsidRPr="006A3A50">
        <w:rPr>
          <w:rFonts w:ascii="Arial" w:hAnsi="Arial" w:cs="Arial"/>
        </w:rPr>
        <w:t>and are aged out of memory if a buffer cache block is not used in order to provide space for the insertion of newly needed database blocks.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There are three buffer states:</w:t>
      </w:r>
    </w:p>
    <w:p w:rsidR="00940C19" w:rsidRPr="006A3A50" w:rsidRDefault="00940C19" w:rsidP="006A3A50">
      <w:pPr>
        <w:pStyle w:val="ListParagraph"/>
        <w:numPr>
          <w:ilvl w:val="0"/>
          <w:numId w:val="50"/>
        </w:numPr>
        <w:spacing w:after="0" w:line="240" w:lineRule="auto"/>
        <w:rPr>
          <w:rFonts w:ascii="Arial" w:hAnsi="Arial" w:cs="Arial"/>
        </w:rPr>
      </w:pPr>
      <w:r w:rsidRPr="006A3A50">
        <w:rPr>
          <w:rFonts w:ascii="Arial" w:hAnsi="Arial" w:cs="Arial"/>
          <w:b/>
          <w:bCs/>
        </w:rPr>
        <w:t>Unused</w:t>
      </w:r>
      <w:r w:rsidRPr="006A3A50">
        <w:rPr>
          <w:rFonts w:ascii="Arial" w:hAnsi="Arial" w:cs="Arial"/>
        </w:rPr>
        <w:t> - a buffer is available for use - it has never been used or is currently unused.</w:t>
      </w:r>
    </w:p>
    <w:p w:rsidR="00940C19" w:rsidRPr="006A3A50" w:rsidRDefault="00940C19" w:rsidP="006A3A50">
      <w:pPr>
        <w:pStyle w:val="ListParagraph"/>
        <w:numPr>
          <w:ilvl w:val="0"/>
          <w:numId w:val="50"/>
        </w:numPr>
        <w:spacing w:after="0" w:line="240" w:lineRule="auto"/>
        <w:rPr>
          <w:rFonts w:ascii="Arial" w:hAnsi="Arial" w:cs="Arial"/>
        </w:rPr>
      </w:pPr>
      <w:r w:rsidRPr="006A3A50">
        <w:rPr>
          <w:rFonts w:ascii="Arial" w:hAnsi="Arial" w:cs="Arial"/>
          <w:b/>
          <w:bCs/>
        </w:rPr>
        <w:t>Clean</w:t>
      </w:r>
      <w:r w:rsidRPr="006A3A50">
        <w:rPr>
          <w:rFonts w:ascii="Arial" w:hAnsi="Arial" w:cs="Arial"/>
        </w:rPr>
        <w:t> - a buffer that was used earlier - the data has been written to disk.</w:t>
      </w:r>
    </w:p>
    <w:p w:rsidR="00940C19" w:rsidRPr="006A3A50" w:rsidRDefault="00940C19" w:rsidP="006A3A50">
      <w:pPr>
        <w:pStyle w:val="ListParagraph"/>
        <w:numPr>
          <w:ilvl w:val="0"/>
          <w:numId w:val="50"/>
        </w:numPr>
        <w:spacing w:after="0" w:line="240" w:lineRule="auto"/>
        <w:rPr>
          <w:rFonts w:ascii="Arial" w:hAnsi="Arial" w:cs="Arial"/>
        </w:rPr>
      </w:pPr>
      <w:r w:rsidRPr="006A3A50">
        <w:rPr>
          <w:rFonts w:ascii="Arial" w:hAnsi="Arial" w:cs="Arial"/>
          <w:b/>
          <w:bCs/>
        </w:rPr>
        <w:t>Dirty</w:t>
      </w:r>
      <w:r w:rsidRPr="006A3A50">
        <w:rPr>
          <w:rFonts w:ascii="Arial" w:hAnsi="Arial" w:cs="Arial"/>
        </w:rPr>
        <w:t> - a buffer that has modified data that has not been written to disk.</w:t>
      </w:r>
    </w:p>
    <w:p w:rsidR="00940C19" w:rsidRPr="006A3A50" w:rsidRDefault="00940C19" w:rsidP="006A3A50">
      <w:pPr>
        <w:spacing w:after="0" w:line="240" w:lineRule="auto"/>
        <w:ind w:left="1560" w:firstLine="229"/>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Each buffer has one of two access modes:</w:t>
      </w:r>
    </w:p>
    <w:p w:rsidR="00940C19" w:rsidRPr="006A3A50" w:rsidRDefault="00940C19" w:rsidP="006A3A50">
      <w:pPr>
        <w:pStyle w:val="ListParagraph"/>
        <w:numPr>
          <w:ilvl w:val="1"/>
          <w:numId w:val="40"/>
        </w:numPr>
        <w:spacing w:after="0" w:line="240" w:lineRule="auto"/>
        <w:ind w:left="426" w:hanging="284"/>
        <w:rPr>
          <w:rFonts w:ascii="Arial" w:hAnsi="Arial" w:cs="Arial"/>
        </w:rPr>
      </w:pPr>
      <w:r w:rsidRPr="006A3A50">
        <w:rPr>
          <w:rFonts w:ascii="Arial" w:hAnsi="Arial" w:cs="Arial"/>
          <w:b/>
          <w:bCs/>
        </w:rPr>
        <w:t>Pinned</w:t>
      </w:r>
      <w:r w:rsidRPr="006A3A50">
        <w:rPr>
          <w:rFonts w:ascii="Arial" w:hAnsi="Arial" w:cs="Arial"/>
        </w:rPr>
        <w:t> - a buffer is pinned so it does not age out of memory.</w:t>
      </w:r>
    </w:p>
    <w:p w:rsidR="00940C19" w:rsidRPr="006A3A50" w:rsidRDefault="00940C19" w:rsidP="006A3A50">
      <w:pPr>
        <w:pStyle w:val="ListParagraph"/>
        <w:numPr>
          <w:ilvl w:val="1"/>
          <w:numId w:val="40"/>
        </w:numPr>
        <w:spacing w:after="0" w:line="240" w:lineRule="auto"/>
        <w:ind w:left="426" w:hanging="284"/>
        <w:rPr>
          <w:rFonts w:ascii="Arial" w:hAnsi="Arial" w:cs="Arial"/>
        </w:rPr>
      </w:pPr>
      <w:r w:rsidRPr="006A3A50">
        <w:rPr>
          <w:rFonts w:ascii="Arial" w:hAnsi="Arial" w:cs="Arial"/>
          <w:b/>
          <w:bCs/>
        </w:rPr>
        <w:lastRenderedPageBreak/>
        <w:t>Free</w:t>
      </w:r>
      <w:r w:rsidRPr="006A3A50">
        <w:rPr>
          <w:rFonts w:ascii="Arial" w:hAnsi="Arial" w:cs="Arial"/>
        </w:rPr>
        <w:t> (unpinned).</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buffers in the cache are organized in two lists:</w:t>
      </w:r>
    </w:p>
    <w:p w:rsidR="00940C19" w:rsidRPr="006A3A50" w:rsidRDefault="00940C19" w:rsidP="006A3A50">
      <w:pPr>
        <w:pStyle w:val="ListParagraph"/>
        <w:numPr>
          <w:ilvl w:val="1"/>
          <w:numId w:val="76"/>
        </w:numPr>
        <w:spacing w:after="0" w:line="240" w:lineRule="auto"/>
        <w:rPr>
          <w:rFonts w:ascii="Arial" w:hAnsi="Arial" w:cs="Arial"/>
        </w:rPr>
      </w:pPr>
      <w:r w:rsidRPr="006A3A50">
        <w:rPr>
          <w:rFonts w:ascii="Arial" w:hAnsi="Arial" w:cs="Arial"/>
        </w:rPr>
        <w:t>the write list and,</w:t>
      </w:r>
    </w:p>
    <w:p w:rsidR="00940C19" w:rsidRPr="006A3A50" w:rsidRDefault="00940C19" w:rsidP="006A3A50">
      <w:pPr>
        <w:pStyle w:val="ListParagraph"/>
        <w:numPr>
          <w:ilvl w:val="1"/>
          <w:numId w:val="76"/>
        </w:numPr>
        <w:spacing w:after="0" w:line="240" w:lineRule="auto"/>
        <w:rPr>
          <w:rFonts w:ascii="Arial" w:hAnsi="Arial" w:cs="Arial"/>
        </w:rPr>
      </w:pPr>
      <w:proofErr w:type="gramStart"/>
      <w:r w:rsidRPr="006A3A50">
        <w:rPr>
          <w:rFonts w:ascii="Arial" w:hAnsi="Arial" w:cs="Arial"/>
        </w:rPr>
        <w:t>the</w:t>
      </w:r>
      <w:proofErr w:type="gramEnd"/>
      <w:r w:rsidRPr="006A3A50">
        <w:rPr>
          <w:rFonts w:ascii="Arial" w:hAnsi="Arial" w:cs="Arial"/>
        </w:rPr>
        <w:t xml:space="preserve"> least recently used (LRU) list.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write list </w:t>
      </w:r>
      <w:r w:rsidRPr="006A3A50">
        <w:rPr>
          <w:rFonts w:ascii="Arial" w:hAnsi="Arial" w:cs="Arial"/>
        </w:rPr>
        <w:t>(also called a </w:t>
      </w:r>
      <w:r w:rsidRPr="006A3A50">
        <w:rPr>
          <w:rFonts w:ascii="Arial" w:hAnsi="Arial" w:cs="Arial"/>
          <w:b/>
          <w:bCs/>
        </w:rPr>
        <w:t>write queue</w:t>
      </w:r>
      <w:r w:rsidRPr="006A3A50">
        <w:rPr>
          <w:rFonts w:ascii="Arial" w:hAnsi="Arial" w:cs="Arial"/>
        </w:rPr>
        <w:t>) holds dirty buffers – these are buffers that hold that data that has been modified, but the blocks have not been written back to disk.</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LRU</w:t>
      </w:r>
      <w:r w:rsidRPr="006A3A50">
        <w:rPr>
          <w:rFonts w:ascii="Arial" w:hAnsi="Arial" w:cs="Arial"/>
        </w:rPr>
        <w:t> </w:t>
      </w:r>
      <w:r w:rsidRPr="006A3A50">
        <w:rPr>
          <w:rFonts w:ascii="Arial" w:hAnsi="Arial" w:cs="Arial"/>
          <w:b/>
          <w:bCs/>
        </w:rPr>
        <w:t>list</w:t>
      </w:r>
      <w:r w:rsidRPr="006A3A50">
        <w:rPr>
          <w:rFonts w:ascii="Arial" w:hAnsi="Arial" w:cs="Arial"/>
        </w:rPr>
        <w:t> holds unused, free clean buffers, pinned buffers, and free dirty buffers that have not yet been moved to the write list.  </w:t>
      </w:r>
      <w:r w:rsidRPr="006A3A50">
        <w:rPr>
          <w:rFonts w:ascii="Arial" w:hAnsi="Arial" w:cs="Arial"/>
          <w:b/>
          <w:bCs/>
        </w:rPr>
        <w:t>Free clean buffers</w:t>
      </w:r>
      <w:r w:rsidRPr="006A3A50">
        <w:rPr>
          <w:rFonts w:ascii="Arial" w:hAnsi="Arial" w:cs="Arial"/>
        </w:rPr>
        <w:t> do not contain any useful data and are available for use.  </w:t>
      </w:r>
      <w:r w:rsidRPr="006A3A50">
        <w:rPr>
          <w:rFonts w:ascii="Arial" w:hAnsi="Arial" w:cs="Arial"/>
          <w:b/>
          <w:bCs/>
        </w:rPr>
        <w:t>Pinned buffers</w:t>
      </w:r>
      <w:r w:rsidRPr="006A3A50">
        <w:rPr>
          <w:rFonts w:ascii="Arial" w:hAnsi="Arial" w:cs="Arial"/>
        </w:rPr>
        <w:t> are currently being accessed.</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bookmarkStart w:id="16" w:name="8539"/>
      <w:bookmarkEnd w:id="16"/>
      <w:r w:rsidRPr="006A3A50">
        <w:rPr>
          <w:rFonts w:ascii="Arial" w:hAnsi="Arial" w:cs="Arial"/>
        </w:rPr>
        <w:t>When an Oracle process accesses a buffer, the process moves the buffer to the </w:t>
      </w:r>
      <w:r w:rsidRPr="006A3A50">
        <w:rPr>
          <w:rFonts w:ascii="Arial" w:hAnsi="Arial" w:cs="Arial"/>
          <w:b/>
          <w:bCs/>
        </w:rPr>
        <w:t>most recently used (MRU)</w:t>
      </w:r>
      <w:r w:rsidRPr="006A3A50">
        <w:rPr>
          <w:rFonts w:ascii="Arial" w:hAnsi="Arial" w:cs="Arial"/>
        </w:rPr>
        <w:t> end of the LRU list – this causes dirty buffers to age toward the LRU end of the LRU list.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When an Oracle user process needs a data row, it searches for the data in the database buffer cache because memory can be searched more quickly than hard disk can be accessed.  If the data row is already in the cache (a </w:t>
      </w:r>
      <w:r w:rsidRPr="006A3A50">
        <w:rPr>
          <w:rFonts w:ascii="Arial" w:hAnsi="Arial" w:cs="Arial"/>
          <w:b/>
          <w:bCs/>
        </w:rPr>
        <w:t>cache hit</w:t>
      </w:r>
      <w:r w:rsidRPr="006A3A50">
        <w:rPr>
          <w:rFonts w:ascii="Arial" w:hAnsi="Arial" w:cs="Arial"/>
        </w:rPr>
        <w:t>), the process reads the data from memory; otherwise a </w:t>
      </w:r>
      <w:r w:rsidRPr="006A3A50">
        <w:rPr>
          <w:rFonts w:ascii="Arial" w:hAnsi="Arial" w:cs="Arial"/>
          <w:b/>
          <w:bCs/>
        </w:rPr>
        <w:t xml:space="preserve">cache </w:t>
      </w:r>
      <w:proofErr w:type="spellStart"/>
      <w:r w:rsidRPr="006A3A50">
        <w:rPr>
          <w:rFonts w:ascii="Arial" w:hAnsi="Arial" w:cs="Arial"/>
          <w:b/>
          <w:bCs/>
        </w:rPr>
        <w:t>miss</w:t>
      </w:r>
      <w:r w:rsidRPr="006A3A50">
        <w:rPr>
          <w:rFonts w:ascii="Arial" w:hAnsi="Arial" w:cs="Arial"/>
        </w:rPr>
        <w:t>occurs</w:t>
      </w:r>
      <w:proofErr w:type="spellEnd"/>
      <w:r w:rsidRPr="006A3A50">
        <w:rPr>
          <w:rFonts w:ascii="Arial" w:hAnsi="Arial" w:cs="Arial"/>
        </w:rPr>
        <w:t xml:space="preserve"> and data must be read from hard disk into the database buffer cache. </w:t>
      </w:r>
      <w:bookmarkStart w:id="17" w:name="8543"/>
      <w:bookmarkEnd w:id="17"/>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Before reading a data block into the cache, the process must first find a free buffer. The process searches the LRU list, starting at the LRU end of the list.  The search continues until a free buffer is found or until the search reaches the threshold limit of buffers.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Each time a user process finds a dirty buffer as it searches the LRU, that buffer is moved to the write list and the search for a free buffer continues.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bookmarkStart w:id="18" w:name="8544"/>
      <w:bookmarkEnd w:id="18"/>
      <w:r w:rsidRPr="006A3A50">
        <w:rPr>
          <w:rFonts w:ascii="Arial" w:hAnsi="Arial" w:cs="Arial"/>
        </w:rPr>
        <w:t>When a user process finds a free buffer, it reads the data block from disk into the buffer and moves the buffer to the MRU end of the LRU list.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 xml:space="preserve">If an Oracle user process searches the threshold limit of buffers without finding a free buffer, the process stops searching the LRU list and signals the </w:t>
      </w:r>
      <w:proofErr w:type="spellStart"/>
      <w:r w:rsidRPr="006A3A50">
        <w:rPr>
          <w:rFonts w:ascii="Arial" w:hAnsi="Arial" w:cs="Arial"/>
        </w:rPr>
        <w:t>DBWn</w:t>
      </w:r>
      <w:proofErr w:type="spellEnd"/>
      <w:r w:rsidRPr="006A3A50">
        <w:rPr>
          <w:rFonts w:ascii="Arial" w:hAnsi="Arial" w:cs="Arial"/>
        </w:rPr>
        <w:t xml:space="preserve"> background process to write some of the dirty buffers to disk.  This frees up some buffers.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Redo Log Buffer</w:t>
      </w:r>
    </w:p>
    <w:p w:rsidR="00940C19" w:rsidRPr="006A3A50" w:rsidRDefault="00940C19" w:rsidP="006A3A50">
      <w:pPr>
        <w:spacing w:after="0" w:line="240" w:lineRule="auto"/>
        <w:jc w:val="center"/>
        <w:rPr>
          <w:rFonts w:ascii="Arial" w:hAnsi="Arial" w:cs="Arial"/>
        </w:rPr>
      </w:pPr>
      <w:r w:rsidRPr="006A3A50">
        <w:rPr>
          <w:rFonts w:ascii="Arial" w:hAnsi="Arial" w:cs="Arial"/>
          <w:noProof/>
        </w:rPr>
        <w:lastRenderedPageBreak/>
        <w:drawing>
          <wp:inline distT="0" distB="0" distL="0" distR="0">
            <wp:extent cx="5650796" cy="4258849"/>
            <wp:effectExtent l="19050" t="0" r="7054" b="0"/>
            <wp:docPr id="45" name="Picture 19" descr="https://4.bp.blogspot.com/-4LWS3B-JY4E/VIlWFTTfxII/AAAAAAAALr8/5nxt5GA4wP4/s1600/Redo_Log_Buffer_Saurabh_joshi_unisoftindia.org.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4.bp.blogspot.com/-4LWS3B-JY4E/VIlWFTTfxII/AAAAAAAALr8/5nxt5GA4wP4/s1600/Redo_Log_Buffer_Saurabh_joshi_unisoftindia.org.jpg">
                      <a:hlinkClick r:id="rId71"/>
                    </pic:cNvPr>
                    <pic:cNvPicPr>
                      <a:picLocks noChangeAspect="1" noChangeArrowheads="1"/>
                    </pic:cNvPicPr>
                  </pic:nvPicPr>
                  <pic:blipFill>
                    <a:blip r:embed="rId72"/>
                    <a:srcRect/>
                    <a:stretch>
                      <a:fillRect/>
                    </a:stretch>
                  </pic:blipFill>
                  <pic:spPr bwMode="auto">
                    <a:xfrm>
                      <a:off x="0" y="0"/>
                      <a:ext cx="5655990" cy="4262764"/>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Redo Log Buffer</w:t>
      </w:r>
      <w:r w:rsidRPr="006A3A50">
        <w:rPr>
          <w:rFonts w:ascii="Arial" w:hAnsi="Arial" w:cs="Arial"/>
        </w:rPr>
        <w:t> memory object stores images of all changes made to database blocks. </w:t>
      </w:r>
    </w:p>
    <w:p w:rsidR="00940C19" w:rsidRPr="006A3A50" w:rsidRDefault="00940C19" w:rsidP="006A3A50">
      <w:pPr>
        <w:pStyle w:val="ListParagraph"/>
        <w:numPr>
          <w:ilvl w:val="0"/>
          <w:numId w:val="77"/>
        </w:numPr>
        <w:spacing w:after="0" w:line="240" w:lineRule="auto"/>
        <w:ind w:left="426" w:hanging="284"/>
        <w:rPr>
          <w:rFonts w:ascii="Arial" w:hAnsi="Arial" w:cs="Arial"/>
        </w:rPr>
      </w:pPr>
      <w:r w:rsidRPr="006A3A50">
        <w:rPr>
          <w:rFonts w:ascii="Arial" w:hAnsi="Arial" w:cs="Arial"/>
        </w:rPr>
        <w:t>Database blocks typically store several table rows of organizational data.  This means that if a single column value from one row in a block is changed, the block image is stored.  Changes include INSERT, UPDATE, DELETE, CREATE, ALTER, or DROP.</w:t>
      </w:r>
    </w:p>
    <w:p w:rsidR="00940C19" w:rsidRPr="006A3A50" w:rsidRDefault="00940C19" w:rsidP="006A3A50">
      <w:pPr>
        <w:pStyle w:val="ListParagraph"/>
        <w:numPr>
          <w:ilvl w:val="0"/>
          <w:numId w:val="77"/>
        </w:numPr>
        <w:tabs>
          <w:tab w:val="left" w:pos="709"/>
        </w:tabs>
        <w:spacing w:after="0" w:line="240" w:lineRule="auto"/>
        <w:ind w:left="426" w:hanging="284"/>
        <w:rPr>
          <w:rFonts w:ascii="Arial" w:hAnsi="Arial" w:cs="Arial"/>
        </w:rPr>
      </w:pPr>
      <w:r w:rsidRPr="006A3A50">
        <w:rPr>
          <w:rFonts w:ascii="Arial" w:hAnsi="Arial" w:cs="Arial"/>
        </w:rPr>
        <w:t xml:space="preserve">LGWR writes redo sequentially to disk while </w:t>
      </w:r>
      <w:proofErr w:type="spellStart"/>
      <w:r w:rsidRPr="006A3A50">
        <w:rPr>
          <w:rFonts w:ascii="Arial" w:hAnsi="Arial" w:cs="Arial"/>
        </w:rPr>
        <w:t>DBW</w:t>
      </w:r>
      <w:r w:rsidRPr="006A3A50">
        <w:rPr>
          <w:rStyle w:val="italic1"/>
          <w:rFonts w:ascii="Arial" w:hAnsi="Arial" w:cs="Arial"/>
        </w:rPr>
        <w:t>n</w:t>
      </w:r>
      <w:proofErr w:type="spellEnd"/>
      <w:r w:rsidRPr="006A3A50">
        <w:rPr>
          <w:rFonts w:ascii="Arial" w:hAnsi="Arial" w:cs="Arial"/>
        </w:rPr>
        <w:t> performs scattered writes of data blocks to disk.</w:t>
      </w:r>
    </w:p>
    <w:p w:rsidR="00940C19" w:rsidRPr="006A3A50" w:rsidRDefault="00940C19" w:rsidP="006A3A50">
      <w:pPr>
        <w:pStyle w:val="ListParagraph"/>
        <w:numPr>
          <w:ilvl w:val="0"/>
          <w:numId w:val="41"/>
        </w:numPr>
        <w:spacing w:after="0" w:line="240" w:lineRule="auto"/>
        <w:rPr>
          <w:rFonts w:ascii="Arial" w:hAnsi="Arial" w:cs="Arial"/>
        </w:rPr>
      </w:pPr>
      <w:r w:rsidRPr="006A3A50">
        <w:rPr>
          <w:rFonts w:ascii="Arial" w:hAnsi="Arial" w:cs="Arial"/>
        </w:rPr>
        <w:t>Scattered writes tend to be much slower than sequential writes.</w:t>
      </w:r>
    </w:p>
    <w:p w:rsidR="00940C19" w:rsidRPr="006A3A50" w:rsidRDefault="00940C19" w:rsidP="006A3A50">
      <w:pPr>
        <w:pStyle w:val="ListParagraph"/>
        <w:numPr>
          <w:ilvl w:val="0"/>
          <w:numId w:val="41"/>
        </w:numPr>
        <w:spacing w:after="0" w:line="240" w:lineRule="auto"/>
        <w:rPr>
          <w:rFonts w:ascii="Arial" w:hAnsi="Arial" w:cs="Arial"/>
        </w:rPr>
      </w:pPr>
      <w:r w:rsidRPr="006A3A50">
        <w:rPr>
          <w:rFonts w:ascii="Arial" w:hAnsi="Arial" w:cs="Arial"/>
        </w:rPr>
        <w:t xml:space="preserve">Because LGWR enable users to avoid waiting for </w:t>
      </w:r>
      <w:proofErr w:type="spellStart"/>
      <w:r w:rsidRPr="006A3A50">
        <w:rPr>
          <w:rFonts w:ascii="Arial" w:hAnsi="Arial" w:cs="Arial"/>
        </w:rPr>
        <w:t>DBW</w:t>
      </w:r>
      <w:r w:rsidRPr="006A3A50">
        <w:rPr>
          <w:rStyle w:val="italic1"/>
          <w:rFonts w:ascii="Arial" w:hAnsi="Arial" w:cs="Arial"/>
        </w:rPr>
        <w:t>n</w:t>
      </w:r>
      <w:proofErr w:type="spellEnd"/>
      <w:r w:rsidRPr="006A3A50">
        <w:rPr>
          <w:rFonts w:ascii="Arial" w:hAnsi="Arial" w:cs="Arial"/>
        </w:rPr>
        <w:t> to complete its slow writes, the database delivers better performance.</w:t>
      </w:r>
    </w:p>
    <w:p w:rsidR="00940C19" w:rsidRPr="006A3A50" w:rsidRDefault="00940C19" w:rsidP="006A3A50">
      <w:pPr>
        <w:spacing w:after="0" w:line="240" w:lineRule="auto"/>
        <w:ind w:firstLine="709"/>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Redo Log Buffer as a circular buffer that is reused over and over.  As the buffer fills up, copies of the images are stored to the </w:t>
      </w:r>
      <w:r w:rsidRPr="006A3A50">
        <w:rPr>
          <w:rFonts w:ascii="Arial" w:hAnsi="Arial" w:cs="Arial"/>
          <w:b/>
          <w:bCs/>
        </w:rPr>
        <w:t>Redo Log Files</w:t>
      </w:r>
      <w:r w:rsidRPr="006A3A50">
        <w:rPr>
          <w:rFonts w:ascii="Arial" w:hAnsi="Arial" w:cs="Arial"/>
        </w:rPr>
        <w:t> that are covered in more detail in a later module.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Large Pool</w:t>
      </w:r>
    </w:p>
    <w:p w:rsidR="00940C19" w:rsidRPr="006A3A50" w:rsidRDefault="00940C19" w:rsidP="006A3A50">
      <w:pPr>
        <w:spacing w:after="0" w:line="240" w:lineRule="auto"/>
        <w:ind w:left="567"/>
        <w:rPr>
          <w:rFonts w:ascii="Arial" w:hAnsi="Arial" w:cs="Arial"/>
        </w:rPr>
      </w:pPr>
      <w:r w:rsidRPr="006A3A50">
        <w:rPr>
          <w:rFonts w:ascii="Arial" w:hAnsi="Arial" w:cs="Arial"/>
        </w:rPr>
        <w:t>The </w:t>
      </w:r>
      <w:r w:rsidRPr="006A3A50">
        <w:rPr>
          <w:rFonts w:ascii="Arial" w:hAnsi="Arial" w:cs="Arial"/>
          <w:b/>
          <w:bCs/>
        </w:rPr>
        <w:t>Large Pool</w:t>
      </w:r>
      <w:r w:rsidRPr="006A3A50">
        <w:rPr>
          <w:rFonts w:ascii="Arial" w:hAnsi="Arial" w:cs="Arial"/>
        </w:rPr>
        <w:t> is an optional memory structure that primarily relieves the memory burden placed on the Shared Pool.  The Large Pool is used for the following tasks if it is allocated:</w:t>
      </w:r>
    </w:p>
    <w:p w:rsidR="00940C19" w:rsidRPr="006A3A50" w:rsidRDefault="00F776B0" w:rsidP="006A3A50">
      <w:pPr>
        <w:spacing w:after="0" w:line="240" w:lineRule="auto"/>
        <w:ind w:left="1276" w:hanging="709"/>
        <w:rPr>
          <w:rFonts w:ascii="Arial" w:hAnsi="Arial" w:cs="Arial"/>
        </w:rPr>
      </w:pPr>
      <w:r w:rsidRPr="006A3A50">
        <w:rPr>
          <w:rFonts w:ascii="Arial" w:hAnsi="Arial" w:cs="Arial"/>
        </w:rPr>
        <w:t> (A)</w:t>
      </w:r>
      <w:r w:rsidR="00940C19" w:rsidRPr="006A3A50">
        <w:rPr>
          <w:rFonts w:ascii="Arial" w:hAnsi="Arial" w:cs="Arial"/>
        </w:rPr>
        <w:t>     Allocating space for session memory requirements from the User Global Area where a Shared Server is in use. </w:t>
      </w:r>
    </w:p>
    <w:p w:rsidR="00940C19" w:rsidRPr="006A3A50" w:rsidRDefault="00940C19" w:rsidP="006A3A50">
      <w:pPr>
        <w:spacing w:after="0" w:line="240" w:lineRule="auto"/>
        <w:ind w:left="1276" w:hanging="709"/>
        <w:rPr>
          <w:rFonts w:ascii="Arial" w:hAnsi="Arial" w:cs="Arial"/>
        </w:rPr>
      </w:pPr>
      <w:r w:rsidRPr="006A3A50">
        <w:rPr>
          <w:rFonts w:ascii="Arial" w:hAnsi="Arial" w:cs="Arial"/>
        </w:rPr>
        <w:t> </w:t>
      </w:r>
      <w:r w:rsidR="00F776B0" w:rsidRPr="006A3A50">
        <w:rPr>
          <w:rFonts w:ascii="Arial" w:hAnsi="Arial" w:cs="Arial"/>
        </w:rPr>
        <w:t>(B)</w:t>
      </w:r>
      <w:r w:rsidRPr="006A3A50">
        <w:rPr>
          <w:rFonts w:ascii="Arial" w:hAnsi="Arial" w:cs="Arial"/>
        </w:rPr>
        <w:t>     Transactions that interact with more than one database, e.g., a distributed database scenario.</w:t>
      </w:r>
    </w:p>
    <w:p w:rsidR="00940C19" w:rsidRPr="006A3A50" w:rsidRDefault="00F776B0" w:rsidP="006A3A50">
      <w:pPr>
        <w:spacing w:after="0" w:line="240" w:lineRule="auto"/>
        <w:ind w:left="567"/>
        <w:rPr>
          <w:rFonts w:ascii="Arial" w:hAnsi="Arial" w:cs="Arial"/>
        </w:rPr>
      </w:pPr>
      <w:r w:rsidRPr="006A3A50">
        <w:rPr>
          <w:rFonts w:ascii="Arial" w:hAnsi="Arial" w:cs="Arial"/>
        </w:rPr>
        <w:lastRenderedPageBreak/>
        <w:t>(C)</w:t>
      </w:r>
      <w:r w:rsidR="00940C19" w:rsidRPr="006A3A50">
        <w:rPr>
          <w:rFonts w:ascii="Arial" w:hAnsi="Arial" w:cs="Arial"/>
        </w:rPr>
        <w:t>        Backup and restore operations by the Recovery Manager (RMAN) process.</w:t>
      </w:r>
    </w:p>
    <w:p w:rsidR="00F776B0" w:rsidRPr="006A3A50" w:rsidRDefault="00F776B0" w:rsidP="006A3A50">
      <w:pPr>
        <w:spacing w:after="0" w:line="240" w:lineRule="auto"/>
        <w:ind w:left="720" w:firstLine="153"/>
        <w:rPr>
          <w:rFonts w:ascii="Arial" w:hAnsi="Arial" w:cs="Arial"/>
        </w:rPr>
      </w:pPr>
    </w:p>
    <w:p w:rsidR="00940C19" w:rsidRPr="006A3A50" w:rsidRDefault="00940C19" w:rsidP="006A3A50">
      <w:pPr>
        <w:spacing w:after="0" w:line="240" w:lineRule="auto"/>
        <w:ind w:left="1276" w:hanging="403"/>
        <w:rPr>
          <w:rFonts w:ascii="Arial" w:hAnsi="Arial" w:cs="Arial"/>
        </w:rPr>
      </w:pPr>
      <w:r w:rsidRPr="006A3A50">
        <w:rPr>
          <w:rFonts w:ascii="Arial" w:hAnsi="Arial" w:cs="Arial"/>
        </w:rPr>
        <w:t>(1)  RMAN uses this only if the </w:t>
      </w:r>
      <w:r w:rsidRPr="006A3A50">
        <w:rPr>
          <w:rFonts w:ascii="Arial" w:hAnsi="Arial" w:cs="Arial"/>
          <w:b/>
          <w:bCs/>
        </w:rPr>
        <w:t xml:space="preserve">BACKUP_DISK_IO = </w:t>
      </w:r>
      <w:r w:rsidR="00F776B0" w:rsidRPr="006A3A50">
        <w:rPr>
          <w:rFonts w:ascii="Arial" w:hAnsi="Arial" w:cs="Arial"/>
          <w:b/>
          <w:bCs/>
        </w:rPr>
        <w:t xml:space="preserve">   </w:t>
      </w:r>
      <w:r w:rsidRPr="006A3A50">
        <w:rPr>
          <w:rFonts w:ascii="Arial" w:hAnsi="Arial" w:cs="Arial"/>
          <w:b/>
          <w:bCs/>
        </w:rPr>
        <w:t>n</w:t>
      </w:r>
      <w:r w:rsidRPr="006A3A50">
        <w:rPr>
          <w:rFonts w:ascii="Arial" w:hAnsi="Arial" w:cs="Arial"/>
        </w:rPr>
        <w:t> and </w:t>
      </w:r>
      <w:r w:rsidRPr="006A3A50">
        <w:rPr>
          <w:rFonts w:ascii="Arial" w:hAnsi="Arial" w:cs="Arial"/>
          <w:b/>
          <w:bCs/>
        </w:rPr>
        <w:t>BACKUP_TAPE_IO_SLAVE = TRUE</w:t>
      </w:r>
      <w:r w:rsidRPr="006A3A50">
        <w:rPr>
          <w:rFonts w:ascii="Arial" w:hAnsi="Arial" w:cs="Arial"/>
        </w:rPr>
        <w:t> parameters are set. </w:t>
      </w:r>
    </w:p>
    <w:p w:rsidR="00940C19" w:rsidRPr="006A3A50" w:rsidRDefault="00F776B0" w:rsidP="006A3A50">
      <w:pPr>
        <w:spacing w:after="0" w:line="240" w:lineRule="auto"/>
        <w:ind w:left="1276" w:hanging="403"/>
        <w:rPr>
          <w:rFonts w:ascii="Arial" w:hAnsi="Arial" w:cs="Arial"/>
        </w:rPr>
      </w:pPr>
      <w:r w:rsidRPr="006A3A50">
        <w:rPr>
          <w:rFonts w:ascii="Arial" w:hAnsi="Arial" w:cs="Arial"/>
        </w:rPr>
        <w:t>(2)</w:t>
      </w:r>
      <w:r w:rsidR="00940C19" w:rsidRPr="006A3A50">
        <w:rPr>
          <w:rFonts w:ascii="Arial" w:hAnsi="Arial" w:cs="Arial"/>
        </w:rPr>
        <w:t>  If the Large Pool is too small, memory allocation for backup will fail and memory will be allocated from the Shared Pool.</w:t>
      </w:r>
    </w:p>
    <w:p w:rsidR="00940C19" w:rsidRPr="006A3A50" w:rsidRDefault="00F776B0" w:rsidP="006A3A50">
      <w:pPr>
        <w:spacing w:after="0" w:line="240" w:lineRule="auto"/>
        <w:ind w:left="1276" w:hanging="425"/>
        <w:rPr>
          <w:rFonts w:ascii="Arial" w:hAnsi="Arial" w:cs="Arial"/>
        </w:rPr>
      </w:pPr>
      <w:r w:rsidRPr="006A3A50">
        <w:rPr>
          <w:rFonts w:ascii="Arial" w:hAnsi="Arial" w:cs="Arial"/>
        </w:rPr>
        <w:t>(3)</w:t>
      </w:r>
      <w:r w:rsidR="00940C19" w:rsidRPr="006A3A50">
        <w:rPr>
          <w:rFonts w:ascii="Arial" w:hAnsi="Arial" w:cs="Arial"/>
        </w:rPr>
        <w:t> Parallel execution message buffers for parallel server operations.  The </w:t>
      </w:r>
      <w:r w:rsidR="00940C19" w:rsidRPr="006A3A50">
        <w:rPr>
          <w:rFonts w:ascii="Arial" w:hAnsi="Arial" w:cs="Arial"/>
          <w:b/>
          <w:bCs/>
        </w:rPr>
        <w:t>PARALLEL_AUTOMATIC_TUNING = TRUE</w:t>
      </w:r>
      <w:r w:rsidR="00940C19" w:rsidRPr="006A3A50">
        <w:rPr>
          <w:rFonts w:ascii="Arial" w:hAnsi="Arial" w:cs="Arial"/>
        </w:rPr>
        <w:t> parameter must be set.</w:t>
      </w:r>
    </w:p>
    <w:p w:rsidR="00940C19" w:rsidRPr="006A3A50" w:rsidRDefault="00940C19" w:rsidP="006A3A50">
      <w:pPr>
        <w:spacing w:after="0" w:line="240" w:lineRule="auto"/>
        <w:ind w:left="567"/>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Large Pool size is set with the </w:t>
      </w:r>
      <w:r w:rsidRPr="006A3A50">
        <w:rPr>
          <w:rFonts w:ascii="Arial" w:hAnsi="Arial" w:cs="Arial"/>
          <w:b/>
          <w:bCs/>
        </w:rPr>
        <w:t>LARGE_POOL_SIZE</w:t>
      </w:r>
      <w:r w:rsidRPr="006A3A50">
        <w:rPr>
          <w:rFonts w:ascii="Arial" w:hAnsi="Arial" w:cs="Arial"/>
        </w:rPr>
        <w:t> parameter – this is not a dynamic parameter. It does not use an LRU list to manage memory.</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Java Pool</w:t>
      </w:r>
    </w:p>
    <w:p w:rsidR="00940C19" w:rsidRPr="006A3A50" w:rsidRDefault="00940C19" w:rsidP="006A3A50">
      <w:pPr>
        <w:spacing w:after="0" w:line="240" w:lineRule="auto"/>
        <w:rPr>
          <w:rFonts w:ascii="Arial" w:hAnsi="Arial" w:cs="Arial"/>
        </w:rPr>
      </w:pPr>
      <w:r w:rsidRPr="006A3A50">
        <w:rPr>
          <w:rFonts w:ascii="Arial" w:hAnsi="Arial" w:cs="Arial"/>
        </w:rPr>
        <w:t>The Java Pool is an </w:t>
      </w:r>
      <w:r w:rsidRPr="006A3A50">
        <w:rPr>
          <w:rFonts w:ascii="Arial" w:hAnsi="Arial" w:cs="Arial"/>
          <w:b/>
          <w:bCs/>
        </w:rPr>
        <w:t>optional</w:t>
      </w:r>
      <w:r w:rsidRPr="006A3A50">
        <w:rPr>
          <w:rFonts w:ascii="Arial" w:hAnsi="Arial" w:cs="Arial"/>
        </w:rPr>
        <w:t> memory object, but is required if the database has Oracle Java installed and in use for Oracle JVM (Java Virtual Machine). </w:t>
      </w:r>
    </w:p>
    <w:p w:rsidR="00940C19" w:rsidRPr="006A3A50" w:rsidRDefault="00940C19" w:rsidP="006A3A50">
      <w:pPr>
        <w:pStyle w:val="ListParagraph"/>
        <w:numPr>
          <w:ilvl w:val="1"/>
          <w:numId w:val="78"/>
        </w:numPr>
        <w:spacing w:after="0" w:line="240" w:lineRule="auto"/>
        <w:ind w:left="851" w:hanging="284"/>
        <w:rPr>
          <w:rFonts w:ascii="Arial" w:hAnsi="Arial" w:cs="Arial"/>
        </w:rPr>
      </w:pPr>
      <w:r w:rsidRPr="006A3A50">
        <w:rPr>
          <w:rFonts w:ascii="Arial" w:hAnsi="Arial" w:cs="Arial"/>
        </w:rPr>
        <w:t>The size is set with the </w:t>
      </w:r>
      <w:r w:rsidRPr="006A3A50">
        <w:rPr>
          <w:rFonts w:ascii="Arial" w:hAnsi="Arial" w:cs="Arial"/>
          <w:b/>
          <w:bCs/>
        </w:rPr>
        <w:t>JAVA_POOL_SIZE</w:t>
      </w:r>
      <w:r w:rsidRPr="006A3A50">
        <w:rPr>
          <w:rFonts w:ascii="Arial" w:hAnsi="Arial" w:cs="Arial"/>
        </w:rPr>
        <w:t> parameter that defaults to 24MB.</w:t>
      </w:r>
    </w:p>
    <w:p w:rsidR="00940C19" w:rsidRPr="006A3A50" w:rsidRDefault="00940C19" w:rsidP="006A3A50">
      <w:pPr>
        <w:pStyle w:val="ListParagraph"/>
        <w:numPr>
          <w:ilvl w:val="1"/>
          <w:numId w:val="78"/>
        </w:numPr>
        <w:spacing w:after="0" w:line="240" w:lineRule="auto"/>
        <w:ind w:left="851" w:hanging="284"/>
        <w:rPr>
          <w:rFonts w:ascii="Arial" w:hAnsi="Arial" w:cs="Arial"/>
        </w:rPr>
      </w:pPr>
      <w:r w:rsidRPr="006A3A50">
        <w:rPr>
          <w:rFonts w:ascii="Arial" w:hAnsi="Arial" w:cs="Arial"/>
        </w:rPr>
        <w:t>The Java Pool is used for memory allocation to parse Java commands and to store data associated with Java commands.</w:t>
      </w:r>
    </w:p>
    <w:p w:rsidR="00940C19" w:rsidRPr="006A3A50" w:rsidRDefault="00940C19" w:rsidP="006A3A50">
      <w:pPr>
        <w:pStyle w:val="ListParagraph"/>
        <w:numPr>
          <w:ilvl w:val="1"/>
          <w:numId w:val="78"/>
        </w:numPr>
        <w:spacing w:after="0" w:line="240" w:lineRule="auto"/>
        <w:ind w:left="851" w:hanging="284"/>
        <w:rPr>
          <w:rFonts w:ascii="Arial" w:hAnsi="Arial" w:cs="Arial"/>
        </w:rPr>
      </w:pPr>
      <w:r w:rsidRPr="006A3A50">
        <w:rPr>
          <w:rFonts w:ascii="Arial" w:hAnsi="Arial" w:cs="Arial"/>
        </w:rPr>
        <w:t>Storing Java code and data in the Java Pool is analogous to SQL and PL/SQL code cached in the Shared Pool.</w:t>
      </w:r>
    </w:p>
    <w:p w:rsidR="00940C19" w:rsidRPr="006A3A50" w:rsidRDefault="00940C19" w:rsidP="006A3A50">
      <w:pPr>
        <w:spacing w:after="0" w:line="240" w:lineRule="auto"/>
        <w:rPr>
          <w:rFonts w:ascii="Arial" w:hAnsi="Arial" w:cs="Arial"/>
          <w:b/>
          <w:bCs/>
          <w:u w:val="single"/>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Streams Pool</w:t>
      </w:r>
    </w:p>
    <w:p w:rsidR="00940C19" w:rsidRPr="006A3A50" w:rsidRDefault="00940C19" w:rsidP="006A3A50">
      <w:pPr>
        <w:spacing w:after="0" w:line="240" w:lineRule="auto"/>
        <w:rPr>
          <w:rFonts w:ascii="Arial" w:hAnsi="Arial" w:cs="Arial"/>
        </w:rPr>
      </w:pPr>
      <w:r w:rsidRPr="006A3A50">
        <w:rPr>
          <w:rFonts w:ascii="Arial" w:hAnsi="Arial" w:cs="Arial"/>
        </w:rPr>
        <w:t>This pool stores data and control structures to support the Oracle Streams feature of Oracle Enterprise Edition. </w:t>
      </w:r>
    </w:p>
    <w:p w:rsidR="00940C19" w:rsidRPr="006A3A50" w:rsidRDefault="00940C19" w:rsidP="006A3A50">
      <w:pPr>
        <w:pStyle w:val="ListParagraph"/>
        <w:numPr>
          <w:ilvl w:val="0"/>
          <w:numId w:val="79"/>
        </w:numPr>
        <w:spacing w:after="0" w:line="240" w:lineRule="auto"/>
        <w:ind w:left="567" w:hanging="283"/>
        <w:rPr>
          <w:rFonts w:ascii="Arial" w:hAnsi="Arial" w:cs="Arial"/>
        </w:rPr>
      </w:pPr>
      <w:r w:rsidRPr="006A3A50">
        <w:rPr>
          <w:rFonts w:ascii="Arial" w:hAnsi="Arial" w:cs="Arial"/>
        </w:rPr>
        <w:t>Oracle Steams manages sharing of data and events in a distributed environment.</w:t>
      </w:r>
    </w:p>
    <w:p w:rsidR="00940C19" w:rsidRPr="006A3A50" w:rsidRDefault="00940C19" w:rsidP="006A3A50">
      <w:pPr>
        <w:pStyle w:val="ListParagraph"/>
        <w:numPr>
          <w:ilvl w:val="0"/>
          <w:numId w:val="79"/>
        </w:numPr>
        <w:spacing w:after="0" w:line="240" w:lineRule="auto"/>
        <w:ind w:left="567" w:hanging="283"/>
        <w:rPr>
          <w:rFonts w:ascii="Arial" w:hAnsi="Arial" w:cs="Arial"/>
        </w:rPr>
      </w:pPr>
      <w:r w:rsidRPr="006A3A50">
        <w:rPr>
          <w:rFonts w:ascii="Arial" w:hAnsi="Arial" w:cs="Arial"/>
        </w:rPr>
        <w:t>It is sized with the parameter </w:t>
      </w:r>
      <w:r w:rsidRPr="006A3A50">
        <w:rPr>
          <w:rFonts w:ascii="Arial" w:hAnsi="Arial" w:cs="Arial"/>
          <w:b/>
          <w:bCs/>
        </w:rPr>
        <w:t>STREAMS_POOL_SIZE</w:t>
      </w:r>
      <w:r w:rsidRPr="006A3A50">
        <w:rPr>
          <w:rFonts w:ascii="Arial" w:hAnsi="Arial" w:cs="Arial"/>
        </w:rPr>
        <w:t>.</w:t>
      </w:r>
    </w:p>
    <w:p w:rsidR="00940C19" w:rsidRPr="006A3A50" w:rsidRDefault="00940C19" w:rsidP="006A3A50">
      <w:pPr>
        <w:pStyle w:val="ListParagraph"/>
        <w:numPr>
          <w:ilvl w:val="1"/>
          <w:numId w:val="80"/>
        </w:numPr>
        <w:spacing w:after="0" w:line="240" w:lineRule="auto"/>
        <w:rPr>
          <w:rFonts w:ascii="Arial" w:hAnsi="Arial" w:cs="Arial"/>
        </w:rPr>
      </w:pPr>
      <w:r w:rsidRPr="006A3A50">
        <w:rPr>
          <w:rFonts w:ascii="Arial" w:hAnsi="Arial" w:cs="Arial"/>
        </w:rPr>
        <w:t>If STEAMS_POOL_SIZE is not set or is zero, the size of the pool grows dynamically.</w:t>
      </w:r>
    </w:p>
    <w:p w:rsidR="00940C19" w:rsidRPr="006A3A50" w:rsidRDefault="00940C19" w:rsidP="006A3A50">
      <w:pPr>
        <w:spacing w:after="0" w:line="240" w:lineRule="auto"/>
        <w:rPr>
          <w:rFonts w:ascii="Arial" w:hAnsi="Arial" w:cs="Arial"/>
        </w:rPr>
      </w:pPr>
      <w:r w:rsidRPr="006A3A50">
        <w:rPr>
          <w:rFonts w:ascii="Arial" w:hAnsi="Arial" w:cs="Arial"/>
          <w:b/>
          <w:bCs/>
          <w:u w:val="single"/>
        </w:rPr>
        <w:t>Processes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You need to understand three different types of Processes:</w:t>
      </w:r>
    </w:p>
    <w:p w:rsidR="00940C19" w:rsidRPr="006A3A50" w:rsidRDefault="00940C19" w:rsidP="006A3A50">
      <w:pPr>
        <w:pStyle w:val="ListParagraph"/>
        <w:numPr>
          <w:ilvl w:val="1"/>
          <w:numId w:val="81"/>
        </w:numPr>
        <w:spacing w:after="0" w:line="240" w:lineRule="auto"/>
        <w:rPr>
          <w:rFonts w:ascii="Arial" w:hAnsi="Arial" w:cs="Arial"/>
        </w:rPr>
      </w:pPr>
      <w:r w:rsidRPr="006A3A50">
        <w:rPr>
          <w:rFonts w:ascii="Arial" w:hAnsi="Arial" w:cs="Arial"/>
          <w:b/>
          <w:bCs/>
          <w:u w:val="single"/>
        </w:rPr>
        <w:t>User Process</w:t>
      </w:r>
      <w:r w:rsidRPr="006A3A50">
        <w:rPr>
          <w:rFonts w:ascii="Arial" w:hAnsi="Arial" w:cs="Arial"/>
        </w:rPr>
        <w:t>:  Starts when a database user requests to connect to an Oracle Server.</w:t>
      </w:r>
    </w:p>
    <w:p w:rsidR="00940C19" w:rsidRPr="006A3A50" w:rsidRDefault="00940C19" w:rsidP="006A3A50">
      <w:pPr>
        <w:pStyle w:val="ListParagraph"/>
        <w:numPr>
          <w:ilvl w:val="1"/>
          <w:numId w:val="81"/>
        </w:numPr>
        <w:spacing w:after="0" w:line="240" w:lineRule="auto"/>
        <w:rPr>
          <w:rFonts w:ascii="Arial" w:hAnsi="Arial" w:cs="Arial"/>
        </w:rPr>
      </w:pPr>
      <w:r w:rsidRPr="006A3A50">
        <w:rPr>
          <w:rFonts w:ascii="Arial" w:hAnsi="Arial" w:cs="Arial"/>
          <w:b/>
          <w:bCs/>
          <w:u w:val="single"/>
        </w:rPr>
        <w:t>Server Process</w:t>
      </w:r>
      <w:r w:rsidRPr="006A3A50">
        <w:rPr>
          <w:rFonts w:ascii="Arial" w:hAnsi="Arial" w:cs="Arial"/>
        </w:rPr>
        <w:t>:  Establishes the Connection to an Oracle Instance when a User Process requests connection – makes the connection for the User Process.</w:t>
      </w:r>
    </w:p>
    <w:p w:rsidR="00940C19" w:rsidRPr="006A3A50" w:rsidRDefault="00940C19" w:rsidP="006A3A50">
      <w:pPr>
        <w:pStyle w:val="ListParagraph"/>
        <w:numPr>
          <w:ilvl w:val="1"/>
          <w:numId w:val="81"/>
        </w:numPr>
        <w:spacing w:after="0" w:line="240" w:lineRule="auto"/>
        <w:rPr>
          <w:rFonts w:ascii="Arial" w:hAnsi="Arial" w:cs="Arial"/>
        </w:rPr>
      </w:pPr>
      <w:r w:rsidRPr="006A3A50">
        <w:rPr>
          <w:rFonts w:ascii="Arial" w:hAnsi="Arial" w:cs="Arial"/>
          <w:b/>
          <w:bCs/>
          <w:u w:val="single"/>
        </w:rPr>
        <w:t>Background Processes</w:t>
      </w:r>
      <w:r w:rsidRPr="006A3A50">
        <w:rPr>
          <w:rFonts w:ascii="Arial" w:hAnsi="Arial" w:cs="Arial"/>
        </w:rPr>
        <w:t>:  These start when an Oracle Instance is started up.</w:t>
      </w:r>
    </w:p>
    <w:p w:rsidR="000636E9" w:rsidRPr="006A3A50" w:rsidRDefault="000636E9" w:rsidP="006A3A50">
      <w:pPr>
        <w:spacing w:after="0" w:line="240" w:lineRule="auto"/>
        <w:rPr>
          <w:rFonts w:ascii="Arial" w:hAnsi="Arial" w:cs="Arial"/>
          <w:b/>
          <w:bCs/>
          <w:u w:val="single"/>
        </w:rPr>
      </w:pPr>
    </w:p>
    <w:p w:rsidR="000636E9" w:rsidRPr="006A3A50" w:rsidRDefault="000636E9" w:rsidP="006A3A50">
      <w:pPr>
        <w:spacing w:after="0" w:line="240" w:lineRule="auto"/>
        <w:rPr>
          <w:rFonts w:ascii="Arial" w:hAnsi="Arial" w:cs="Arial"/>
          <w:b/>
          <w:bCs/>
          <w:u w:val="single"/>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 xml:space="preserve">Client </w:t>
      </w:r>
      <w:proofErr w:type="spellStart"/>
      <w:r w:rsidRPr="006A3A50">
        <w:rPr>
          <w:rFonts w:ascii="Arial" w:hAnsi="Arial" w:cs="Arial"/>
          <w:b/>
          <w:bCs/>
          <w:u w:val="single"/>
        </w:rPr>
        <w:t>Process</w:t>
      </w:r>
      <w:proofErr w:type="gramStart"/>
      <w:r w:rsidRPr="006A3A50">
        <w:rPr>
          <w:rFonts w:ascii="Arial" w:hAnsi="Arial" w:cs="Arial"/>
          <w:b/>
          <w:bCs/>
          <w:u w:val="single"/>
        </w:rPr>
        <w:t>:</w:t>
      </w:r>
      <w:r w:rsidRPr="006A3A50">
        <w:rPr>
          <w:rFonts w:ascii="Arial" w:hAnsi="Arial" w:cs="Arial"/>
        </w:rPr>
        <w:t>In</w:t>
      </w:r>
      <w:proofErr w:type="spellEnd"/>
      <w:proofErr w:type="gramEnd"/>
      <w:r w:rsidRPr="006A3A50">
        <w:rPr>
          <w:rFonts w:ascii="Arial" w:hAnsi="Arial" w:cs="Arial"/>
        </w:rPr>
        <w:t xml:space="preserve"> order to use Oracle, you must connect to the database.  This must occur whether you're using </w:t>
      </w:r>
      <w:proofErr w:type="spellStart"/>
      <w:r w:rsidRPr="006A3A50">
        <w:rPr>
          <w:rFonts w:ascii="Arial" w:hAnsi="Arial" w:cs="Arial"/>
        </w:rPr>
        <w:t>SQLPlus</w:t>
      </w:r>
      <w:proofErr w:type="spellEnd"/>
      <w:r w:rsidRPr="006A3A50">
        <w:rPr>
          <w:rFonts w:ascii="Arial" w:hAnsi="Arial" w:cs="Arial"/>
        </w:rPr>
        <w:t>, an Oracle tool such as Designer or Forms, or an application program.  The client process is also termed the user process in some Oracle documentation.</w:t>
      </w:r>
    </w:p>
    <w:p w:rsidR="00940C19" w:rsidRPr="006A3A50" w:rsidRDefault="00940C19" w:rsidP="006A3A50">
      <w:pPr>
        <w:spacing w:after="0" w:line="240" w:lineRule="auto"/>
        <w:jc w:val="center"/>
        <w:rPr>
          <w:rFonts w:ascii="Arial" w:hAnsi="Arial" w:cs="Arial"/>
        </w:rPr>
      </w:pPr>
      <w:r w:rsidRPr="006A3A50">
        <w:rPr>
          <w:rFonts w:ascii="Arial" w:hAnsi="Arial" w:cs="Arial"/>
          <w:noProof/>
        </w:rPr>
        <w:lastRenderedPageBreak/>
        <w:drawing>
          <wp:inline distT="0" distB="0" distL="0" distR="0">
            <wp:extent cx="4672367" cy="2780778"/>
            <wp:effectExtent l="19050" t="0" r="0" b="0"/>
            <wp:docPr id="44" name="Picture 20" descr="https://1.bp.blogspot.com/-eLf_f-z-o5c/VJPWYGWPrPI/AAAAAAAALs4/Qh6zu2f5XuI/s1600/Client_Process_Saurabh_Joshi_Unisoftindia.org.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1.bp.blogspot.com/-eLf_f-z-o5c/VJPWYGWPrPI/AAAAAAAALs4/Qh6zu2f5XuI/s1600/Client_Process_Saurabh_Joshi_Unisoftindia.org.jpg">
                      <a:hlinkClick r:id="rId73"/>
                    </pic:cNvPr>
                    <pic:cNvPicPr>
                      <a:picLocks noChangeAspect="1" noChangeArrowheads="1"/>
                    </pic:cNvPicPr>
                  </pic:nvPicPr>
                  <pic:blipFill>
                    <a:blip r:embed="rId74"/>
                    <a:srcRect/>
                    <a:stretch>
                      <a:fillRect/>
                    </a:stretch>
                  </pic:blipFill>
                  <pic:spPr bwMode="auto">
                    <a:xfrm>
                      <a:off x="0" y="0"/>
                      <a:ext cx="4672330" cy="2780756"/>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Server Process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4571951" cy="2718148"/>
            <wp:effectExtent l="19050" t="0" r="49" b="0"/>
            <wp:docPr id="43" name="Picture 21" descr="https://4.bp.blogspot.com/-WIISglbCC7M/VJPWlp3ukeI/AAAAAAAALtA/vSzhso4DtjI/s1600/Server_Process_Saurabh_joshi_unisoftindia.org.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4.bp.blogspot.com/-WIISglbCC7M/VJPWlp3ukeI/AAAAAAAALtA/vSzhso4DtjI/s1600/Server_Process_Saurabh_joshi_unisoftindia.org.jpg">
                      <a:hlinkClick r:id="rId75"/>
                    </pic:cNvPr>
                    <pic:cNvPicPr>
                      <a:picLocks noChangeAspect="1" noChangeArrowheads="1"/>
                    </pic:cNvPicPr>
                  </pic:nvPicPr>
                  <pic:blipFill>
                    <a:blip r:embed="rId76"/>
                    <a:srcRect/>
                    <a:stretch>
                      <a:fillRect/>
                    </a:stretch>
                  </pic:blipFill>
                  <pic:spPr bwMode="auto">
                    <a:xfrm>
                      <a:off x="0" y="0"/>
                      <a:ext cx="4572000" cy="2718177"/>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A Server Process is the go-between for a Client Process and the Oracle Instance.  </w:t>
      </w:r>
    </w:p>
    <w:p w:rsidR="00940C19" w:rsidRPr="006A3A50" w:rsidRDefault="00940C19" w:rsidP="006A3A50">
      <w:pPr>
        <w:pStyle w:val="ListParagraph"/>
        <w:numPr>
          <w:ilvl w:val="1"/>
          <w:numId w:val="82"/>
        </w:numPr>
        <w:spacing w:after="0" w:line="240" w:lineRule="auto"/>
        <w:ind w:left="709" w:hanging="283"/>
        <w:rPr>
          <w:rFonts w:ascii="Arial" w:hAnsi="Arial" w:cs="Arial"/>
        </w:rPr>
      </w:pPr>
      <w:r w:rsidRPr="006A3A50">
        <w:rPr>
          <w:rFonts w:ascii="Arial" w:hAnsi="Arial" w:cs="Arial"/>
        </w:rPr>
        <w:t>Dedicated Server environment – there is a single Server Process to serve each Client Process. </w:t>
      </w:r>
    </w:p>
    <w:p w:rsidR="00940C19" w:rsidRPr="006A3A50" w:rsidRDefault="00940C19" w:rsidP="006A3A50">
      <w:pPr>
        <w:pStyle w:val="ListParagraph"/>
        <w:numPr>
          <w:ilvl w:val="1"/>
          <w:numId w:val="82"/>
        </w:numPr>
        <w:spacing w:after="0" w:line="240" w:lineRule="auto"/>
        <w:ind w:left="709" w:hanging="283"/>
        <w:rPr>
          <w:rFonts w:ascii="Arial" w:hAnsi="Arial" w:cs="Arial"/>
        </w:rPr>
      </w:pPr>
      <w:r w:rsidRPr="006A3A50">
        <w:rPr>
          <w:rFonts w:ascii="Arial" w:hAnsi="Arial" w:cs="Arial"/>
        </w:rPr>
        <w:t>Shared Server environment – a Server Process can serve several User Processes, although with some performance reduction. </w:t>
      </w:r>
    </w:p>
    <w:p w:rsidR="00940C19" w:rsidRPr="006A3A50" w:rsidRDefault="00940C19" w:rsidP="006A3A50">
      <w:pPr>
        <w:pStyle w:val="ListParagraph"/>
        <w:numPr>
          <w:ilvl w:val="1"/>
          <w:numId w:val="82"/>
        </w:numPr>
        <w:spacing w:after="0" w:line="240" w:lineRule="auto"/>
        <w:ind w:left="709" w:hanging="283"/>
        <w:rPr>
          <w:rFonts w:ascii="Arial" w:hAnsi="Arial" w:cs="Arial"/>
        </w:rPr>
      </w:pPr>
      <w:r w:rsidRPr="006A3A50">
        <w:rPr>
          <w:rFonts w:ascii="Arial" w:hAnsi="Arial" w:cs="Arial"/>
        </w:rPr>
        <w:t>Allocation of server process in a dedicated environment versus a shared environment is covered in further detail in the </w:t>
      </w:r>
      <w:r w:rsidRPr="006A3A50">
        <w:rPr>
          <w:rFonts w:ascii="Arial" w:hAnsi="Arial" w:cs="Arial"/>
          <w:i/>
          <w:iCs/>
        </w:rPr>
        <w:t>Oracle11g Database Performance Tuning </w:t>
      </w:r>
      <w:r w:rsidRPr="006A3A50">
        <w:rPr>
          <w:rFonts w:ascii="Arial" w:hAnsi="Arial" w:cs="Arial"/>
        </w:rPr>
        <w:t>course offered by Oracle Education.</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p>
    <w:p w:rsidR="00423410" w:rsidRPr="006A3A50" w:rsidRDefault="00423410" w:rsidP="006A3A50">
      <w:pPr>
        <w:spacing w:after="0" w:line="240" w:lineRule="auto"/>
        <w:rPr>
          <w:rFonts w:ascii="Arial" w:hAnsi="Arial" w:cs="Arial"/>
          <w:b/>
          <w:bCs/>
          <w:u w:val="single"/>
        </w:rPr>
      </w:pPr>
    </w:p>
    <w:p w:rsidR="00423410" w:rsidRPr="006A3A50" w:rsidRDefault="00423410" w:rsidP="006A3A50">
      <w:pPr>
        <w:spacing w:after="0" w:line="240" w:lineRule="auto"/>
        <w:rPr>
          <w:rFonts w:ascii="Arial" w:hAnsi="Arial" w:cs="Arial"/>
          <w:b/>
          <w:bCs/>
          <w:u w:val="single"/>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lastRenderedPageBreak/>
        <w:t>Background Processes</w:t>
      </w:r>
    </w:p>
    <w:p w:rsidR="00940C19" w:rsidRPr="006A3A50" w:rsidRDefault="00940C19" w:rsidP="006A3A50">
      <w:pPr>
        <w:spacing w:after="0" w:line="240" w:lineRule="auto"/>
        <w:rPr>
          <w:rFonts w:ascii="Arial" w:hAnsi="Arial" w:cs="Arial"/>
        </w:rPr>
      </w:pPr>
      <w:r w:rsidRPr="006A3A50">
        <w:rPr>
          <w:rFonts w:ascii="Arial" w:hAnsi="Arial" w:cs="Arial"/>
        </w:rPr>
        <w:t>As is shown here, there are both mandatory, optional, and slave background processes that are started whenever an Oracle Instance starts up.  These background processes serve all system users.  We will cover mandatory process in detail.</w:t>
      </w:r>
    </w:p>
    <w:p w:rsidR="00940C19" w:rsidRPr="006A3A50" w:rsidRDefault="00940C19" w:rsidP="006A3A50">
      <w:pPr>
        <w:spacing w:after="0" w:line="240" w:lineRule="auto"/>
        <w:rPr>
          <w:rFonts w:ascii="Arial" w:hAnsi="Arial" w:cs="Arial"/>
        </w:rPr>
      </w:pPr>
      <w:r w:rsidRPr="006A3A50">
        <w:rPr>
          <w:rFonts w:ascii="Arial" w:hAnsi="Arial" w:cs="Arial"/>
        </w:rPr>
        <w:t> </w:t>
      </w:r>
      <w:r w:rsidRPr="006A3A50">
        <w:rPr>
          <w:rFonts w:ascii="Arial" w:hAnsi="Arial" w:cs="Arial"/>
          <w:b/>
          <w:bCs/>
        </w:rPr>
        <w:t>Mandatory Background Processes</w:t>
      </w:r>
    </w:p>
    <w:p w:rsidR="00940C19" w:rsidRPr="006A3A50" w:rsidRDefault="00940C19" w:rsidP="006A3A50">
      <w:pPr>
        <w:spacing w:after="0" w:line="240" w:lineRule="auto"/>
        <w:ind w:left="1985"/>
        <w:rPr>
          <w:rFonts w:ascii="Arial" w:hAnsi="Arial" w:cs="Arial"/>
        </w:rPr>
      </w:pPr>
      <w:r w:rsidRPr="006A3A50">
        <w:rPr>
          <w:rFonts w:ascii="Arial" w:hAnsi="Arial" w:cs="Arial"/>
        </w:rPr>
        <w:t>·        </w:t>
      </w:r>
      <w:r w:rsidRPr="006A3A50">
        <w:rPr>
          <w:rFonts w:ascii="Arial" w:hAnsi="Arial" w:cs="Arial"/>
          <w:b/>
          <w:bCs/>
        </w:rPr>
        <w:t>Process Monitor Process (PMON)</w:t>
      </w:r>
    </w:p>
    <w:p w:rsidR="00940C19" w:rsidRPr="006A3A50" w:rsidRDefault="00940C19" w:rsidP="006A3A50">
      <w:pPr>
        <w:spacing w:after="0" w:line="240" w:lineRule="auto"/>
        <w:ind w:left="1985"/>
        <w:rPr>
          <w:rFonts w:ascii="Arial" w:hAnsi="Arial" w:cs="Arial"/>
        </w:rPr>
      </w:pPr>
      <w:r w:rsidRPr="006A3A50">
        <w:rPr>
          <w:rFonts w:ascii="Arial" w:hAnsi="Arial" w:cs="Arial"/>
        </w:rPr>
        <w:t>·        </w:t>
      </w:r>
      <w:r w:rsidRPr="006A3A50">
        <w:rPr>
          <w:rFonts w:ascii="Arial" w:hAnsi="Arial" w:cs="Arial"/>
          <w:b/>
          <w:bCs/>
        </w:rPr>
        <w:t>System Monitor Process (SMON)</w:t>
      </w:r>
    </w:p>
    <w:p w:rsidR="00940C19" w:rsidRPr="006A3A50" w:rsidRDefault="00940C19" w:rsidP="006A3A50">
      <w:pPr>
        <w:spacing w:after="0" w:line="240" w:lineRule="auto"/>
        <w:ind w:left="1985"/>
        <w:rPr>
          <w:rFonts w:ascii="Arial" w:hAnsi="Arial" w:cs="Arial"/>
        </w:rPr>
      </w:pPr>
      <w:r w:rsidRPr="006A3A50">
        <w:rPr>
          <w:rFonts w:ascii="Arial" w:hAnsi="Arial" w:cs="Arial"/>
        </w:rPr>
        <w:t>·        </w:t>
      </w:r>
      <w:r w:rsidRPr="006A3A50">
        <w:rPr>
          <w:rFonts w:ascii="Arial" w:hAnsi="Arial" w:cs="Arial"/>
          <w:b/>
          <w:bCs/>
        </w:rPr>
        <w:t>Database Writer Process (</w:t>
      </w:r>
      <w:proofErr w:type="spellStart"/>
      <w:r w:rsidRPr="006A3A50">
        <w:rPr>
          <w:rFonts w:ascii="Arial" w:hAnsi="Arial" w:cs="Arial"/>
          <w:b/>
          <w:bCs/>
        </w:rPr>
        <w:t>DBWn</w:t>
      </w:r>
      <w:proofErr w:type="spellEnd"/>
      <w:r w:rsidRPr="006A3A50">
        <w:rPr>
          <w:rFonts w:ascii="Arial" w:hAnsi="Arial" w:cs="Arial"/>
          <w:b/>
          <w:bCs/>
        </w:rPr>
        <w:t>)</w:t>
      </w:r>
    </w:p>
    <w:p w:rsidR="00940C19" w:rsidRPr="006A3A50" w:rsidRDefault="00940C19" w:rsidP="006A3A50">
      <w:pPr>
        <w:spacing w:after="0" w:line="240" w:lineRule="auto"/>
        <w:ind w:left="1985"/>
        <w:rPr>
          <w:rFonts w:ascii="Arial" w:hAnsi="Arial" w:cs="Arial"/>
        </w:rPr>
      </w:pPr>
      <w:r w:rsidRPr="006A3A50">
        <w:rPr>
          <w:rFonts w:ascii="Arial" w:hAnsi="Arial" w:cs="Arial"/>
        </w:rPr>
        <w:t>·        </w:t>
      </w:r>
      <w:r w:rsidRPr="006A3A50">
        <w:rPr>
          <w:rFonts w:ascii="Arial" w:hAnsi="Arial" w:cs="Arial"/>
          <w:b/>
          <w:bCs/>
        </w:rPr>
        <w:t>Log Writer Process (LGWR)</w:t>
      </w:r>
    </w:p>
    <w:p w:rsidR="00940C19" w:rsidRPr="006A3A50" w:rsidRDefault="00940C19" w:rsidP="006A3A50">
      <w:pPr>
        <w:spacing w:after="0" w:line="240" w:lineRule="auto"/>
        <w:ind w:left="1985"/>
        <w:rPr>
          <w:rFonts w:ascii="Arial" w:hAnsi="Arial" w:cs="Arial"/>
        </w:rPr>
      </w:pPr>
      <w:r w:rsidRPr="006A3A50">
        <w:rPr>
          <w:rFonts w:ascii="Arial" w:hAnsi="Arial" w:cs="Arial"/>
        </w:rPr>
        <w:t>·        </w:t>
      </w:r>
      <w:r w:rsidRPr="006A3A50">
        <w:rPr>
          <w:rFonts w:ascii="Arial" w:hAnsi="Arial" w:cs="Arial"/>
          <w:b/>
          <w:bCs/>
        </w:rPr>
        <w:t>Checkpoint Process (CKPT)</w:t>
      </w:r>
    </w:p>
    <w:p w:rsidR="00940C19" w:rsidRPr="006A3A50" w:rsidRDefault="00940C19" w:rsidP="006A3A50">
      <w:pPr>
        <w:spacing w:after="0" w:line="240" w:lineRule="auto"/>
        <w:ind w:left="1985"/>
        <w:rPr>
          <w:rFonts w:ascii="Arial" w:hAnsi="Arial" w:cs="Arial"/>
        </w:rPr>
      </w:pPr>
      <w:r w:rsidRPr="006A3A50">
        <w:rPr>
          <w:rFonts w:ascii="Arial" w:hAnsi="Arial" w:cs="Arial"/>
        </w:rPr>
        <w:t>·        </w:t>
      </w:r>
      <w:r w:rsidRPr="006A3A50">
        <w:rPr>
          <w:rFonts w:ascii="Arial" w:hAnsi="Arial" w:cs="Arial"/>
          <w:b/>
          <w:bCs/>
        </w:rPr>
        <w:t>Manageability Monitor Processes (MMON and MMNL)</w:t>
      </w:r>
    </w:p>
    <w:p w:rsidR="00940C19" w:rsidRPr="006A3A50" w:rsidRDefault="00940C19" w:rsidP="006A3A50">
      <w:pPr>
        <w:spacing w:after="0" w:line="240" w:lineRule="auto"/>
        <w:ind w:left="1985"/>
        <w:rPr>
          <w:rFonts w:ascii="Arial" w:hAnsi="Arial" w:cs="Arial"/>
        </w:rPr>
      </w:pPr>
      <w:r w:rsidRPr="006A3A50">
        <w:rPr>
          <w:rFonts w:ascii="Arial" w:hAnsi="Arial" w:cs="Arial"/>
        </w:rPr>
        <w:t>·        </w:t>
      </w:r>
      <w:r w:rsidRPr="006A3A50">
        <w:rPr>
          <w:rFonts w:ascii="Arial" w:hAnsi="Arial" w:cs="Arial"/>
          <w:b/>
          <w:bCs/>
        </w:rPr>
        <w:t>Recover Process (RECO)</w:t>
      </w:r>
    </w:p>
    <w:p w:rsidR="00940C19" w:rsidRPr="006A3A50" w:rsidRDefault="00940C19" w:rsidP="006A3A50">
      <w:pPr>
        <w:spacing w:after="0" w:line="240" w:lineRule="auto"/>
        <w:rPr>
          <w:rFonts w:ascii="Arial" w:hAnsi="Arial" w:cs="Arial"/>
        </w:rPr>
      </w:pPr>
      <w:r w:rsidRPr="006A3A50">
        <w:rPr>
          <w:rFonts w:ascii="Arial" w:hAnsi="Arial" w:cs="Arial"/>
          <w:b/>
          <w:bCs/>
        </w:rPr>
        <w:t>Optional Processes</w:t>
      </w:r>
    </w:p>
    <w:p w:rsidR="00940C19" w:rsidRPr="006A3A50" w:rsidRDefault="00940C19" w:rsidP="006A3A50">
      <w:pPr>
        <w:spacing w:after="0" w:line="240" w:lineRule="auto"/>
        <w:ind w:firstLine="1418"/>
        <w:rPr>
          <w:rFonts w:ascii="Arial" w:hAnsi="Arial" w:cs="Arial"/>
        </w:rPr>
      </w:pPr>
      <w:r w:rsidRPr="006A3A50">
        <w:rPr>
          <w:rFonts w:ascii="Arial" w:hAnsi="Arial" w:cs="Arial"/>
        </w:rPr>
        <w:t>·        </w:t>
      </w:r>
      <w:proofErr w:type="spellStart"/>
      <w:r w:rsidRPr="006A3A50">
        <w:rPr>
          <w:rFonts w:ascii="Arial" w:hAnsi="Arial" w:cs="Arial"/>
          <w:b/>
          <w:bCs/>
        </w:rPr>
        <w:t>Archiver</w:t>
      </w:r>
      <w:proofErr w:type="spellEnd"/>
      <w:r w:rsidRPr="006A3A50">
        <w:rPr>
          <w:rFonts w:ascii="Arial" w:hAnsi="Arial" w:cs="Arial"/>
          <w:b/>
          <w:bCs/>
        </w:rPr>
        <w:t xml:space="preserve"> Process (</w:t>
      </w:r>
      <w:proofErr w:type="spellStart"/>
      <w:r w:rsidRPr="006A3A50">
        <w:rPr>
          <w:rFonts w:ascii="Arial" w:hAnsi="Arial" w:cs="Arial"/>
          <w:b/>
          <w:bCs/>
        </w:rPr>
        <w:t>ARCn</w:t>
      </w:r>
      <w:proofErr w:type="spellEnd"/>
      <w:r w:rsidRPr="006A3A50">
        <w:rPr>
          <w:rFonts w:ascii="Arial" w:hAnsi="Arial" w:cs="Arial"/>
          <w:b/>
          <w:bCs/>
        </w:rPr>
        <w:t>)</w:t>
      </w:r>
    </w:p>
    <w:p w:rsidR="00940C19" w:rsidRPr="006A3A50" w:rsidRDefault="00940C19" w:rsidP="006A3A50">
      <w:pPr>
        <w:spacing w:after="0" w:line="240" w:lineRule="auto"/>
        <w:ind w:firstLine="1418"/>
        <w:rPr>
          <w:rFonts w:ascii="Arial" w:hAnsi="Arial" w:cs="Arial"/>
        </w:rPr>
      </w:pPr>
      <w:r w:rsidRPr="006A3A50">
        <w:rPr>
          <w:rFonts w:ascii="Arial" w:hAnsi="Arial" w:cs="Arial"/>
        </w:rPr>
        <w:t>·        </w:t>
      </w:r>
      <w:r w:rsidRPr="006A3A50">
        <w:rPr>
          <w:rFonts w:ascii="Arial" w:hAnsi="Arial" w:cs="Arial"/>
          <w:b/>
          <w:bCs/>
        </w:rPr>
        <w:t>Coordinator Job Queue (CJQ0)</w:t>
      </w:r>
    </w:p>
    <w:p w:rsidR="00940C19" w:rsidRPr="006A3A50" w:rsidRDefault="00940C19" w:rsidP="006A3A50">
      <w:pPr>
        <w:spacing w:after="0" w:line="240" w:lineRule="auto"/>
        <w:ind w:firstLine="1418"/>
        <w:rPr>
          <w:rFonts w:ascii="Arial" w:hAnsi="Arial" w:cs="Arial"/>
        </w:rPr>
      </w:pPr>
      <w:r w:rsidRPr="006A3A50">
        <w:rPr>
          <w:rFonts w:ascii="Arial" w:hAnsi="Arial" w:cs="Arial"/>
        </w:rPr>
        <w:t>·        </w:t>
      </w:r>
      <w:r w:rsidRPr="006A3A50">
        <w:rPr>
          <w:rFonts w:ascii="Arial" w:hAnsi="Arial" w:cs="Arial"/>
          <w:b/>
          <w:bCs/>
        </w:rPr>
        <w:t>Dispatcher (number “</w:t>
      </w:r>
      <w:proofErr w:type="spellStart"/>
      <w:r w:rsidRPr="006A3A50">
        <w:rPr>
          <w:rFonts w:ascii="Arial" w:hAnsi="Arial" w:cs="Arial"/>
          <w:b/>
          <w:bCs/>
        </w:rPr>
        <w:t>nnn</w:t>
      </w:r>
      <w:proofErr w:type="spellEnd"/>
      <w:r w:rsidRPr="006A3A50">
        <w:rPr>
          <w:rFonts w:ascii="Arial" w:hAnsi="Arial" w:cs="Arial"/>
          <w:b/>
          <w:bCs/>
        </w:rPr>
        <w:t>”) (</w:t>
      </w:r>
      <w:proofErr w:type="spellStart"/>
      <w:r w:rsidRPr="006A3A50">
        <w:rPr>
          <w:rFonts w:ascii="Arial" w:hAnsi="Arial" w:cs="Arial"/>
          <w:b/>
          <w:bCs/>
        </w:rPr>
        <w:t>Dnnn</w:t>
      </w:r>
      <w:proofErr w:type="spellEnd"/>
      <w:r w:rsidRPr="006A3A50">
        <w:rPr>
          <w:rFonts w:ascii="Arial" w:hAnsi="Arial" w:cs="Arial"/>
          <w:b/>
          <w:bCs/>
        </w:rPr>
        <w:t>)</w:t>
      </w:r>
    </w:p>
    <w:p w:rsidR="00940C19" w:rsidRPr="006A3A50" w:rsidRDefault="00940C19" w:rsidP="006A3A50">
      <w:pPr>
        <w:spacing w:after="0" w:line="240" w:lineRule="auto"/>
        <w:ind w:firstLine="1418"/>
        <w:rPr>
          <w:rFonts w:ascii="Arial" w:hAnsi="Arial" w:cs="Arial"/>
        </w:rPr>
      </w:pPr>
      <w:r w:rsidRPr="006A3A50">
        <w:rPr>
          <w:rFonts w:ascii="Arial" w:hAnsi="Arial" w:cs="Arial"/>
        </w:rPr>
        <w:t>·        </w:t>
      </w:r>
      <w:r w:rsidRPr="006A3A50">
        <w:rPr>
          <w:rFonts w:ascii="Arial" w:hAnsi="Arial" w:cs="Arial"/>
          <w:b/>
          <w:bCs/>
        </w:rPr>
        <w:t>Others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This query will display all background processes running to serve a database:</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rPr>
        <w:t>SELECT PNAME FROM   V$PROCESS WHERE</w:t>
      </w:r>
      <w:proofErr w:type="gramStart"/>
      <w:r w:rsidRPr="006A3A50">
        <w:rPr>
          <w:rFonts w:ascii="Arial" w:hAnsi="Arial" w:cs="Arial"/>
          <w:b/>
          <w:bCs/>
        </w:rPr>
        <w:t>  PNAME</w:t>
      </w:r>
      <w:proofErr w:type="gramEnd"/>
      <w:r w:rsidRPr="006A3A50">
        <w:rPr>
          <w:rFonts w:ascii="Arial" w:hAnsi="Arial" w:cs="Arial"/>
          <w:b/>
          <w:bCs/>
        </w:rPr>
        <w:t xml:space="preserve"> IS NOT NULL ORDER BY PNAME;</w:t>
      </w:r>
    </w:p>
    <w:p w:rsidR="00940C19" w:rsidRPr="006A3A50" w:rsidRDefault="00940C19" w:rsidP="006A3A50">
      <w:pPr>
        <w:spacing w:after="0" w:line="240" w:lineRule="auto"/>
        <w:ind w:firstLine="1560"/>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PMON</w:t>
      </w: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Process Monitor (PMON)</w:t>
      </w:r>
      <w:r w:rsidRPr="006A3A50">
        <w:rPr>
          <w:rFonts w:ascii="Arial" w:hAnsi="Arial" w:cs="Arial"/>
        </w:rPr>
        <w:t> monitors other background processes. </w:t>
      </w:r>
    </w:p>
    <w:p w:rsidR="00940C19" w:rsidRPr="006A3A50" w:rsidRDefault="00940C19" w:rsidP="006A3A50">
      <w:pPr>
        <w:numPr>
          <w:ilvl w:val="0"/>
          <w:numId w:val="42"/>
        </w:numPr>
        <w:spacing w:after="0" w:line="240" w:lineRule="auto"/>
        <w:rPr>
          <w:rFonts w:ascii="Arial" w:hAnsi="Arial" w:cs="Arial"/>
        </w:rPr>
      </w:pPr>
      <w:r w:rsidRPr="006A3A50">
        <w:rPr>
          <w:rFonts w:ascii="Arial" w:hAnsi="Arial" w:cs="Arial"/>
        </w:rPr>
        <w:t>It is a cleanup type of process that cleans up after failed processes.</w:t>
      </w:r>
    </w:p>
    <w:p w:rsidR="00940C19" w:rsidRPr="006A3A50" w:rsidRDefault="00940C19" w:rsidP="006A3A50">
      <w:pPr>
        <w:numPr>
          <w:ilvl w:val="0"/>
          <w:numId w:val="42"/>
        </w:numPr>
        <w:spacing w:after="0" w:line="240" w:lineRule="auto"/>
        <w:rPr>
          <w:rFonts w:ascii="Arial" w:hAnsi="Arial" w:cs="Arial"/>
        </w:rPr>
      </w:pPr>
      <w:r w:rsidRPr="006A3A50">
        <w:rPr>
          <w:rFonts w:ascii="Arial" w:hAnsi="Arial" w:cs="Arial"/>
        </w:rPr>
        <w:t>Examples include the dropping of a user connection due to a network failure or the abnormal termination (ABEND) of a user application program. </w:t>
      </w:r>
    </w:p>
    <w:p w:rsidR="00940C19" w:rsidRPr="006A3A50" w:rsidRDefault="00940C19" w:rsidP="006A3A50">
      <w:pPr>
        <w:numPr>
          <w:ilvl w:val="0"/>
          <w:numId w:val="42"/>
        </w:numPr>
        <w:spacing w:after="0" w:line="240" w:lineRule="auto"/>
        <w:rPr>
          <w:rFonts w:ascii="Arial" w:hAnsi="Arial" w:cs="Arial"/>
        </w:rPr>
      </w:pPr>
      <w:r w:rsidRPr="006A3A50">
        <w:rPr>
          <w:rFonts w:ascii="Arial" w:hAnsi="Arial" w:cs="Arial"/>
        </w:rPr>
        <w:t>It cleans up the database buffer cache and releases resources that were used by a failed user process.</w:t>
      </w:r>
    </w:p>
    <w:p w:rsidR="00940C19" w:rsidRPr="006A3A50" w:rsidRDefault="00940C19" w:rsidP="006A3A50">
      <w:pPr>
        <w:numPr>
          <w:ilvl w:val="0"/>
          <w:numId w:val="42"/>
        </w:numPr>
        <w:spacing w:after="0" w:line="240" w:lineRule="auto"/>
        <w:rPr>
          <w:rFonts w:ascii="Arial" w:hAnsi="Arial" w:cs="Arial"/>
        </w:rPr>
      </w:pPr>
      <w:r w:rsidRPr="006A3A50">
        <w:rPr>
          <w:rFonts w:ascii="Arial" w:hAnsi="Arial" w:cs="Arial"/>
        </w:rPr>
        <w:t>It does the tasks shown in the figure below.</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4822825" cy="3081655"/>
            <wp:effectExtent l="19050" t="0" r="0" b="0"/>
            <wp:docPr id="42" name="Picture 22" descr="https://3.bp.blogspot.com/-A7aoqn-370E/VJPXcPyzoGI/AAAAAAAALtM/zVNAgdoKNpk/s1600/Process-Monitor-(PMON)-Saurabh-Joshi-unisoftindia.org.gif">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3.bp.blogspot.com/-A7aoqn-370E/VJPXcPyzoGI/AAAAAAAALtM/zVNAgdoKNpk/s1600/Process-Monitor-(PMON)-Saurabh-Joshi-unisoftindia.org.gif">
                      <a:hlinkClick r:id="rId77"/>
                    </pic:cNvPr>
                    <pic:cNvPicPr>
                      <a:picLocks noChangeAspect="1" noChangeArrowheads="1"/>
                    </pic:cNvPicPr>
                  </pic:nvPicPr>
                  <pic:blipFill>
                    <a:blip r:embed="rId78"/>
                    <a:srcRect/>
                    <a:stretch>
                      <a:fillRect/>
                    </a:stretch>
                  </pic:blipFill>
                  <pic:spPr bwMode="auto">
                    <a:xfrm>
                      <a:off x="0" y="0"/>
                      <a:ext cx="4822825" cy="3081655"/>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r w:rsidRPr="006A3A50">
        <w:rPr>
          <w:rFonts w:ascii="Arial" w:hAnsi="Arial" w:cs="Arial"/>
        </w:rPr>
        <w:lastRenderedPageBreak/>
        <w:br/>
      </w:r>
      <w:r w:rsidRPr="006A3A50">
        <w:rPr>
          <w:rFonts w:ascii="Arial" w:hAnsi="Arial" w:cs="Arial"/>
          <w:b/>
          <w:bCs/>
          <w:u w:val="single"/>
        </w:rPr>
        <w:t>SMON</w:t>
      </w:r>
    </w:p>
    <w:p w:rsidR="00940C19" w:rsidRPr="006A3A50" w:rsidRDefault="00940C19" w:rsidP="006A3A50">
      <w:pPr>
        <w:spacing w:after="0" w:line="240" w:lineRule="auto"/>
        <w:rPr>
          <w:rFonts w:ascii="Arial" w:hAnsi="Arial" w:cs="Arial"/>
        </w:rPr>
      </w:pPr>
      <w:r w:rsidRPr="006A3A50">
        <w:rPr>
          <w:rFonts w:ascii="Arial" w:hAnsi="Arial" w:cs="Arial"/>
        </w:rPr>
        <w:t>  </w:t>
      </w:r>
    </w:p>
    <w:p w:rsidR="00940C19" w:rsidRPr="006A3A50" w:rsidRDefault="00940C19" w:rsidP="006A3A50">
      <w:pPr>
        <w:numPr>
          <w:ilvl w:val="0"/>
          <w:numId w:val="43"/>
        </w:numPr>
        <w:spacing w:after="0" w:line="240" w:lineRule="auto"/>
        <w:rPr>
          <w:rFonts w:ascii="Arial" w:hAnsi="Arial" w:cs="Arial"/>
        </w:rPr>
      </w:pPr>
      <w:r w:rsidRPr="006A3A50">
        <w:rPr>
          <w:rFonts w:ascii="Arial" w:hAnsi="Arial" w:cs="Arial"/>
        </w:rPr>
        <w:t>The </w:t>
      </w:r>
      <w:r w:rsidRPr="006A3A50">
        <w:rPr>
          <w:rFonts w:ascii="Arial" w:hAnsi="Arial" w:cs="Arial"/>
          <w:b/>
          <w:bCs/>
        </w:rPr>
        <w:t>System Monitor (SMON)</w:t>
      </w:r>
      <w:r w:rsidRPr="006A3A50">
        <w:rPr>
          <w:rFonts w:ascii="Arial" w:hAnsi="Arial" w:cs="Arial"/>
        </w:rPr>
        <w:t> does system-level cleanup duties. </w:t>
      </w:r>
    </w:p>
    <w:p w:rsidR="00940C19" w:rsidRPr="006A3A50" w:rsidRDefault="00940C19" w:rsidP="006A3A50">
      <w:pPr>
        <w:numPr>
          <w:ilvl w:val="0"/>
          <w:numId w:val="43"/>
        </w:numPr>
        <w:spacing w:after="0" w:line="240" w:lineRule="auto"/>
        <w:rPr>
          <w:rFonts w:ascii="Arial" w:hAnsi="Arial" w:cs="Arial"/>
        </w:rPr>
      </w:pPr>
      <w:r w:rsidRPr="006A3A50">
        <w:rPr>
          <w:rFonts w:ascii="Arial" w:hAnsi="Arial" w:cs="Arial"/>
        </w:rPr>
        <w:t xml:space="preserve">It is responsible for instance recovery by applying entries in the online redo log files to the </w:t>
      </w:r>
      <w:proofErr w:type="spellStart"/>
      <w:r w:rsidRPr="006A3A50">
        <w:rPr>
          <w:rFonts w:ascii="Arial" w:hAnsi="Arial" w:cs="Arial"/>
        </w:rPr>
        <w:t>datafiles</w:t>
      </w:r>
      <w:proofErr w:type="spellEnd"/>
      <w:r w:rsidRPr="006A3A50">
        <w:rPr>
          <w:rFonts w:ascii="Arial" w:hAnsi="Arial" w:cs="Arial"/>
        </w:rPr>
        <w:t>. Other processes can call SMON when it is needed.</w:t>
      </w:r>
    </w:p>
    <w:p w:rsidR="00940C19" w:rsidRPr="006A3A50" w:rsidRDefault="00940C19" w:rsidP="006A3A50">
      <w:pPr>
        <w:numPr>
          <w:ilvl w:val="0"/>
          <w:numId w:val="43"/>
        </w:numPr>
        <w:spacing w:after="0" w:line="240" w:lineRule="auto"/>
        <w:rPr>
          <w:rFonts w:ascii="Arial" w:hAnsi="Arial" w:cs="Arial"/>
        </w:rPr>
      </w:pPr>
      <w:r w:rsidRPr="006A3A50">
        <w:rPr>
          <w:rFonts w:ascii="Arial" w:hAnsi="Arial" w:cs="Arial"/>
        </w:rPr>
        <w:t>It also performs other activities as outlined in the figure shown below.</w:t>
      </w: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5059532" cy="2893512"/>
            <wp:effectExtent l="19050" t="0" r="7768" b="0"/>
            <wp:docPr id="41" name="Picture 23" descr="https://2.bp.blogspot.com/-jNL4sL1c_50/VJPXt7RG-hI/AAAAAAAALtU/BOyFuXG-fMo/s1600/System-Monitor-SMON-Saurabh-Joshi-unisoftindia.org.gif">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2.bp.blogspot.com/-jNL4sL1c_50/VJPXt7RG-hI/AAAAAAAALtU/BOyFuXG-fMo/s1600/System-Monitor-SMON-Saurabh-Joshi-unisoftindia.org.gif">
                      <a:hlinkClick r:id="rId79"/>
                    </pic:cNvPr>
                    <pic:cNvPicPr>
                      <a:picLocks noChangeAspect="1" noChangeArrowheads="1"/>
                    </pic:cNvPicPr>
                  </pic:nvPicPr>
                  <pic:blipFill>
                    <a:blip r:embed="rId80"/>
                    <a:srcRect/>
                    <a:stretch>
                      <a:fillRect/>
                    </a:stretch>
                  </pic:blipFill>
                  <pic:spPr bwMode="auto">
                    <a:xfrm>
                      <a:off x="0" y="0"/>
                      <a:ext cx="5060315" cy="2893960"/>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r w:rsidRPr="006A3A50">
        <w:rPr>
          <w:rFonts w:ascii="Arial" w:hAnsi="Arial" w:cs="Arial"/>
        </w:rPr>
        <w:t>If an Oracle Instance fails, all information in memory not written to disk is lost.  SMON is responsible for recovering the instance when the database is started up again.  It does the following:</w:t>
      </w:r>
    </w:p>
    <w:p w:rsidR="00940C19" w:rsidRPr="006A3A50" w:rsidRDefault="00940C19" w:rsidP="006A3A50">
      <w:pPr>
        <w:numPr>
          <w:ilvl w:val="0"/>
          <w:numId w:val="44"/>
        </w:numPr>
        <w:spacing w:after="0" w:line="240" w:lineRule="auto"/>
        <w:rPr>
          <w:rFonts w:ascii="Arial" w:hAnsi="Arial" w:cs="Arial"/>
        </w:rPr>
      </w:pPr>
      <w:r w:rsidRPr="006A3A50">
        <w:rPr>
          <w:rFonts w:ascii="Arial" w:hAnsi="Arial" w:cs="Arial"/>
        </w:rPr>
        <w:t xml:space="preserve"> Rolls forward to recover data that was recorded in a Redo Log File, but that had not yet been recorded to a </w:t>
      </w:r>
      <w:proofErr w:type="spellStart"/>
      <w:r w:rsidRPr="006A3A50">
        <w:rPr>
          <w:rFonts w:ascii="Arial" w:hAnsi="Arial" w:cs="Arial"/>
        </w:rPr>
        <w:t>datafile</w:t>
      </w:r>
      <w:proofErr w:type="spellEnd"/>
      <w:r w:rsidRPr="006A3A50">
        <w:rPr>
          <w:rFonts w:ascii="Arial" w:hAnsi="Arial" w:cs="Arial"/>
        </w:rPr>
        <w:t xml:space="preserve"> by </w:t>
      </w:r>
      <w:proofErr w:type="spellStart"/>
      <w:r w:rsidRPr="006A3A50">
        <w:rPr>
          <w:rFonts w:ascii="Arial" w:hAnsi="Arial" w:cs="Arial"/>
        </w:rPr>
        <w:t>DBWn</w:t>
      </w:r>
      <w:proofErr w:type="spellEnd"/>
      <w:r w:rsidRPr="006A3A50">
        <w:rPr>
          <w:rFonts w:ascii="Arial" w:hAnsi="Arial" w:cs="Arial"/>
        </w:rPr>
        <w:t>.  SMON reads the Redo Log Files and applies the changes to the data blocks.  This recovers all transactions that were committed because these were written to the Redo Log Files prior to system failure.</w:t>
      </w:r>
    </w:p>
    <w:p w:rsidR="00940C19" w:rsidRPr="006A3A50" w:rsidRDefault="00940C19" w:rsidP="006A3A50">
      <w:pPr>
        <w:numPr>
          <w:ilvl w:val="0"/>
          <w:numId w:val="44"/>
        </w:numPr>
        <w:spacing w:after="0" w:line="240" w:lineRule="auto"/>
        <w:rPr>
          <w:rFonts w:ascii="Arial" w:hAnsi="Arial" w:cs="Arial"/>
        </w:rPr>
      </w:pPr>
      <w:r w:rsidRPr="006A3A50">
        <w:rPr>
          <w:rFonts w:ascii="Arial" w:hAnsi="Arial" w:cs="Arial"/>
        </w:rPr>
        <w:t>Opens the database to allow system users to logon.</w:t>
      </w:r>
    </w:p>
    <w:p w:rsidR="00940C19" w:rsidRPr="006A3A50" w:rsidRDefault="00940C19" w:rsidP="006A3A50">
      <w:pPr>
        <w:numPr>
          <w:ilvl w:val="0"/>
          <w:numId w:val="44"/>
        </w:numPr>
        <w:spacing w:after="0" w:line="240" w:lineRule="auto"/>
        <w:rPr>
          <w:rFonts w:ascii="Arial" w:hAnsi="Arial" w:cs="Arial"/>
        </w:rPr>
      </w:pPr>
      <w:r w:rsidRPr="006A3A50">
        <w:rPr>
          <w:rFonts w:ascii="Arial" w:hAnsi="Arial" w:cs="Arial"/>
        </w:rPr>
        <w:t>Rolls back uncommitted transactions.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SMON also does limited space management.  It combines (</w:t>
      </w:r>
      <w:proofErr w:type="gramStart"/>
      <w:r w:rsidRPr="006A3A50">
        <w:rPr>
          <w:rFonts w:ascii="Arial" w:hAnsi="Arial" w:cs="Arial"/>
        </w:rPr>
        <w:t>coalesces</w:t>
      </w:r>
      <w:proofErr w:type="gramEnd"/>
      <w:r w:rsidRPr="006A3A50">
        <w:rPr>
          <w:rFonts w:ascii="Arial" w:hAnsi="Arial" w:cs="Arial"/>
        </w:rPr>
        <w:t xml:space="preserve">) adjacent areas of free space in the database's </w:t>
      </w:r>
      <w:proofErr w:type="spellStart"/>
      <w:r w:rsidRPr="006A3A50">
        <w:rPr>
          <w:rFonts w:ascii="Arial" w:hAnsi="Arial" w:cs="Arial"/>
        </w:rPr>
        <w:t>datafiles</w:t>
      </w:r>
      <w:proofErr w:type="spellEnd"/>
      <w:r w:rsidRPr="006A3A50">
        <w:rPr>
          <w:rFonts w:ascii="Arial" w:hAnsi="Arial" w:cs="Arial"/>
        </w:rPr>
        <w:t xml:space="preserve"> for </w:t>
      </w:r>
      <w:proofErr w:type="spellStart"/>
      <w:r w:rsidRPr="006A3A50">
        <w:rPr>
          <w:rFonts w:ascii="Arial" w:hAnsi="Arial" w:cs="Arial"/>
        </w:rPr>
        <w:t>tablespaces</w:t>
      </w:r>
      <w:proofErr w:type="spellEnd"/>
      <w:r w:rsidRPr="006A3A50">
        <w:rPr>
          <w:rFonts w:ascii="Arial" w:hAnsi="Arial" w:cs="Arial"/>
        </w:rPr>
        <w:t xml:space="preserve"> that are dictionary managed.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 xml:space="preserve">It also </w:t>
      </w:r>
      <w:proofErr w:type="spellStart"/>
      <w:r w:rsidRPr="006A3A50">
        <w:rPr>
          <w:rFonts w:ascii="Arial" w:hAnsi="Arial" w:cs="Arial"/>
        </w:rPr>
        <w:t>deallocates</w:t>
      </w:r>
      <w:proofErr w:type="spellEnd"/>
      <w:r w:rsidRPr="006A3A50">
        <w:rPr>
          <w:rFonts w:ascii="Arial" w:hAnsi="Arial" w:cs="Arial"/>
        </w:rPr>
        <w:t xml:space="preserve"> temporary segments to create free space in the </w:t>
      </w:r>
      <w:proofErr w:type="spellStart"/>
      <w:r w:rsidRPr="006A3A50">
        <w:rPr>
          <w:rFonts w:ascii="Arial" w:hAnsi="Arial" w:cs="Arial"/>
        </w:rPr>
        <w:t>datafiles</w:t>
      </w:r>
      <w:proofErr w:type="spellEnd"/>
      <w:r w:rsidRPr="006A3A50">
        <w:rPr>
          <w:rFonts w:ascii="Arial" w:hAnsi="Arial" w:cs="Arial"/>
        </w:rPr>
        <w: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proofErr w:type="spellStart"/>
      <w:r w:rsidRPr="006A3A50">
        <w:rPr>
          <w:rFonts w:ascii="Arial" w:hAnsi="Arial" w:cs="Arial"/>
          <w:b/>
          <w:bCs/>
          <w:u w:val="single"/>
        </w:rPr>
        <w:t>DBWn</w:t>
      </w:r>
      <w:proofErr w:type="spellEnd"/>
      <w:r w:rsidRPr="006A3A50">
        <w:rPr>
          <w:rFonts w:ascii="Arial" w:hAnsi="Arial" w:cs="Arial"/>
          <w:b/>
          <w:bCs/>
          <w:u w:val="single"/>
        </w:rPr>
        <w:t xml:space="preserve"> (also called DBWR in earlier Oracle Versions)</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Database Writer</w:t>
      </w:r>
      <w:r w:rsidRPr="006A3A50">
        <w:rPr>
          <w:rFonts w:ascii="Arial" w:hAnsi="Arial" w:cs="Arial"/>
        </w:rPr>
        <w:t xml:space="preserve"> writes modified blocks from the database buffer cache to the </w:t>
      </w:r>
      <w:proofErr w:type="spellStart"/>
      <w:r w:rsidRPr="006A3A50">
        <w:rPr>
          <w:rFonts w:ascii="Arial" w:hAnsi="Arial" w:cs="Arial"/>
        </w:rPr>
        <w:t>datafiles</w:t>
      </w:r>
      <w:proofErr w:type="spellEnd"/>
      <w:r w:rsidRPr="006A3A50">
        <w:rPr>
          <w:rFonts w:ascii="Arial" w:hAnsi="Arial" w:cs="Arial"/>
        </w:rPr>
        <w:t>.</w:t>
      </w:r>
    </w:p>
    <w:p w:rsidR="00940C19" w:rsidRPr="006A3A50" w:rsidRDefault="00940C19" w:rsidP="006A3A50">
      <w:pPr>
        <w:numPr>
          <w:ilvl w:val="0"/>
          <w:numId w:val="45"/>
        </w:numPr>
        <w:spacing w:after="0" w:line="240" w:lineRule="auto"/>
        <w:rPr>
          <w:rFonts w:ascii="Arial" w:hAnsi="Arial" w:cs="Arial"/>
        </w:rPr>
      </w:pPr>
      <w:r w:rsidRPr="006A3A50">
        <w:rPr>
          <w:rFonts w:ascii="Arial" w:hAnsi="Arial" w:cs="Arial"/>
        </w:rPr>
        <w:t>One database writer process (DBW0) is sufficient for most systems.</w:t>
      </w:r>
    </w:p>
    <w:p w:rsidR="00940C19" w:rsidRPr="006A3A50" w:rsidRDefault="00940C19" w:rsidP="006A3A50">
      <w:pPr>
        <w:numPr>
          <w:ilvl w:val="0"/>
          <w:numId w:val="45"/>
        </w:numPr>
        <w:spacing w:after="0" w:line="240" w:lineRule="auto"/>
        <w:rPr>
          <w:rFonts w:ascii="Arial" w:hAnsi="Arial" w:cs="Arial"/>
        </w:rPr>
      </w:pPr>
      <w:r w:rsidRPr="006A3A50">
        <w:rPr>
          <w:rFonts w:ascii="Arial" w:hAnsi="Arial" w:cs="Arial"/>
        </w:rPr>
        <w:t xml:space="preserve">A DBA can configure up to 20 </w:t>
      </w:r>
      <w:proofErr w:type="spellStart"/>
      <w:r w:rsidRPr="006A3A50">
        <w:rPr>
          <w:rFonts w:ascii="Arial" w:hAnsi="Arial" w:cs="Arial"/>
        </w:rPr>
        <w:t>DBWn</w:t>
      </w:r>
      <w:proofErr w:type="spellEnd"/>
      <w:r w:rsidRPr="006A3A50">
        <w:rPr>
          <w:rFonts w:ascii="Arial" w:hAnsi="Arial" w:cs="Arial"/>
        </w:rPr>
        <w:t xml:space="preserve"> processes (DBW0 through DBW9 and </w:t>
      </w:r>
      <w:proofErr w:type="spellStart"/>
      <w:r w:rsidRPr="006A3A50">
        <w:rPr>
          <w:rFonts w:ascii="Arial" w:hAnsi="Arial" w:cs="Arial"/>
        </w:rPr>
        <w:t>DBWa</w:t>
      </w:r>
      <w:proofErr w:type="spellEnd"/>
      <w:r w:rsidRPr="006A3A50">
        <w:rPr>
          <w:rFonts w:ascii="Arial" w:hAnsi="Arial" w:cs="Arial"/>
        </w:rPr>
        <w:t xml:space="preserve"> through </w:t>
      </w:r>
      <w:proofErr w:type="spellStart"/>
      <w:r w:rsidRPr="006A3A50">
        <w:rPr>
          <w:rFonts w:ascii="Arial" w:hAnsi="Arial" w:cs="Arial"/>
        </w:rPr>
        <w:t>DBWj</w:t>
      </w:r>
      <w:proofErr w:type="spellEnd"/>
      <w:r w:rsidRPr="006A3A50">
        <w:rPr>
          <w:rFonts w:ascii="Arial" w:hAnsi="Arial" w:cs="Arial"/>
        </w:rPr>
        <w:t>) in order to improve write performance for a system that modifies data heavily.</w:t>
      </w:r>
    </w:p>
    <w:p w:rsidR="00940C19" w:rsidRPr="006A3A50" w:rsidRDefault="00940C19" w:rsidP="006A3A50">
      <w:pPr>
        <w:numPr>
          <w:ilvl w:val="0"/>
          <w:numId w:val="45"/>
        </w:numPr>
        <w:spacing w:after="0" w:line="240" w:lineRule="auto"/>
        <w:rPr>
          <w:rFonts w:ascii="Arial" w:hAnsi="Arial" w:cs="Arial"/>
        </w:rPr>
      </w:pPr>
      <w:r w:rsidRPr="006A3A50">
        <w:rPr>
          <w:rFonts w:ascii="Arial" w:hAnsi="Arial" w:cs="Arial"/>
        </w:rPr>
        <w:t>The initialization parameter </w:t>
      </w:r>
      <w:r w:rsidRPr="006A3A50">
        <w:rPr>
          <w:rStyle w:val="HTMLCode"/>
          <w:rFonts w:ascii="Arial" w:eastAsiaTheme="minorHAnsi" w:hAnsi="Arial" w:cs="Arial"/>
          <w:b/>
          <w:bCs/>
          <w:sz w:val="22"/>
          <w:szCs w:val="22"/>
        </w:rPr>
        <w:t>DB_WRITER_PROCESSES</w:t>
      </w:r>
      <w:r w:rsidRPr="006A3A50">
        <w:rPr>
          <w:rFonts w:ascii="Arial" w:hAnsi="Arial" w:cs="Arial"/>
        </w:rPr>
        <w:t xml:space="preserve"> specifies the number of </w:t>
      </w:r>
      <w:proofErr w:type="spellStart"/>
      <w:r w:rsidRPr="006A3A50">
        <w:rPr>
          <w:rFonts w:ascii="Arial" w:hAnsi="Arial" w:cs="Arial"/>
        </w:rPr>
        <w:t>DBW</w:t>
      </w:r>
      <w:r w:rsidRPr="006A3A50">
        <w:rPr>
          <w:rFonts w:ascii="Arial" w:hAnsi="Arial" w:cs="Arial"/>
          <w:i/>
          <w:iCs/>
        </w:rPr>
        <w:t>n</w:t>
      </w:r>
      <w:r w:rsidRPr="006A3A50">
        <w:rPr>
          <w:rFonts w:ascii="Arial" w:hAnsi="Arial" w:cs="Arial"/>
        </w:rPr>
        <w:t>processes</w:t>
      </w:r>
      <w:proofErr w:type="spellEnd"/>
      <w:r w:rsidRPr="006A3A50">
        <w:rPr>
          <w:rFonts w:ascii="Arial" w:hAnsi="Arial" w:cs="Arial"/>
        </w:rPr>
        <w:t>. </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lastRenderedPageBreak/>
        <w:t>The purpose of </w:t>
      </w:r>
      <w:proofErr w:type="spellStart"/>
      <w:r w:rsidRPr="006A3A50">
        <w:rPr>
          <w:rFonts w:ascii="Arial" w:hAnsi="Arial" w:cs="Arial"/>
          <w:b/>
          <w:bCs/>
        </w:rPr>
        <w:t>DBWn</w:t>
      </w:r>
      <w:proofErr w:type="spellEnd"/>
      <w:r w:rsidRPr="006A3A50">
        <w:rPr>
          <w:rFonts w:ascii="Arial" w:hAnsi="Arial" w:cs="Arial"/>
        </w:rPr>
        <w:t> is to improve system performance by caching writes of database blocks from the </w:t>
      </w:r>
      <w:r w:rsidRPr="006A3A50">
        <w:rPr>
          <w:rFonts w:ascii="Arial" w:hAnsi="Arial" w:cs="Arial"/>
          <w:b/>
          <w:bCs/>
        </w:rPr>
        <w:t>Database Buffer Cache</w:t>
      </w:r>
      <w:r w:rsidRPr="006A3A50">
        <w:rPr>
          <w:rFonts w:ascii="Arial" w:hAnsi="Arial" w:cs="Arial"/>
        </w:rPr>
        <w:t xml:space="preserve"> back to </w:t>
      </w:r>
      <w:proofErr w:type="spellStart"/>
      <w:r w:rsidRPr="006A3A50">
        <w:rPr>
          <w:rFonts w:ascii="Arial" w:hAnsi="Arial" w:cs="Arial"/>
        </w:rPr>
        <w:t>datafiles</w:t>
      </w:r>
      <w:proofErr w:type="spellEnd"/>
      <w:r w:rsidRPr="006A3A50">
        <w:rPr>
          <w:rFonts w:ascii="Arial" w:hAnsi="Arial" w:cs="Arial"/>
        </w:rPr>
        <w:t>. </w:t>
      </w:r>
    </w:p>
    <w:p w:rsidR="00940C19" w:rsidRPr="006A3A50" w:rsidRDefault="00940C19" w:rsidP="006A3A50">
      <w:pPr>
        <w:numPr>
          <w:ilvl w:val="0"/>
          <w:numId w:val="46"/>
        </w:numPr>
        <w:spacing w:after="0" w:line="240" w:lineRule="auto"/>
        <w:rPr>
          <w:rFonts w:ascii="Arial" w:hAnsi="Arial" w:cs="Arial"/>
        </w:rPr>
      </w:pPr>
      <w:r w:rsidRPr="006A3A50">
        <w:rPr>
          <w:rFonts w:ascii="Arial" w:hAnsi="Arial" w:cs="Arial"/>
        </w:rPr>
        <w:t>Blocks that have been modified and that need to be written back to disk are termed "</w:t>
      </w:r>
      <w:r w:rsidRPr="006A3A50">
        <w:rPr>
          <w:rFonts w:ascii="Arial" w:hAnsi="Arial" w:cs="Arial"/>
          <w:b/>
          <w:bCs/>
        </w:rPr>
        <w:t>dirty blocks</w:t>
      </w:r>
      <w:r w:rsidRPr="006A3A50">
        <w:rPr>
          <w:rFonts w:ascii="Arial" w:hAnsi="Arial" w:cs="Arial"/>
        </w:rPr>
        <w:t>."</w:t>
      </w:r>
    </w:p>
    <w:p w:rsidR="00940C19" w:rsidRPr="006A3A50" w:rsidRDefault="00940C19" w:rsidP="006A3A50">
      <w:pPr>
        <w:numPr>
          <w:ilvl w:val="0"/>
          <w:numId w:val="46"/>
        </w:numPr>
        <w:spacing w:after="0" w:line="240" w:lineRule="auto"/>
        <w:rPr>
          <w:rFonts w:ascii="Arial" w:hAnsi="Arial" w:cs="Arial"/>
        </w:rPr>
      </w:pPr>
      <w:r w:rsidRPr="006A3A50">
        <w:rPr>
          <w:rFonts w:ascii="Arial" w:hAnsi="Arial" w:cs="Arial"/>
        </w:rPr>
        <w:t xml:space="preserve">The </w:t>
      </w:r>
      <w:proofErr w:type="spellStart"/>
      <w:r w:rsidRPr="006A3A50">
        <w:rPr>
          <w:rFonts w:ascii="Arial" w:hAnsi="Arial" w:cs="Arial"/>
        </w:rPr>
        <w:t>DBWn</w:t>
      </w:r>
      <w:proofErr w:type="spellEnd"/>
      <w:r w:rsidRPr="006A3A50">
        <w:rPr>
          <w:rFonts w:ascii="Arial" w:hAnsi="Arial" w:cs="Arial"/>
        </w:rPr>
        <w:t xml:space="preserve"> also ensures that there are enough free buffers in the Database Buffer Cache to service Server Processes that may be reading data from </w:t>
      </w:r>
      <w:proofErr w:type="spellStart"/>
      <w:r w:rsidRPr="006A3A50">
        <w:rPr>
          <w:rFonts w:ascii="Arial" w:hAnsi="Arial" w:cs="Arial"/>
        </w:rPr>
        <w:t>datafiles</w:t>
      </w:r>
      <w:proofErr w:type="spellEnd"/>
      <w:r w:rsidRPr="006A3A50">
        <w:rPr>
          <w:rFonts w:ascii="Arial" w:hAnsi="Arial" w:cs="Arial"/>
        </w:rPr>
        <w:t xml:space="preserve"> into the Database Buffer Cache</w:t>
      </w:r>
    </w:p>
    <w:p w:rsidR="00940C19" w:rsidRPr="006A3A50" w:rsidRDefault="00940C19" w:rsidP="006A3A50">
      <w:pPr>
        <w:numPr>
          <w:ilvl w:val="0"/>
          <w:numId w:val="46"/>
        </w:numPr>
        <w:spacing w:after="0" w:line="240" w:lineRule="auto"/>
        <w:rPr>
          <w:rFonts w:ascii="Arial" w:hAnsi="Arial" w:cs="Arial"/>
        </w:rPr>
      </w:pPr>
      <w:r w:rsidRPr="006A3A50">
        <w:rPr>
          <w:rFonts w:ascii="Arial" w:hAnsi="Arial" w:cs="Arial"/>
        </w:rPr>
        <w:t>Performance improves because by delaying writing changed database blocks back to disk, a Server Process may find the data that is needed to meet a User Process request already residing in memory!</w:t>
      </w:r>
    </w:p>
    <w:p w:rsidR="00940C19" w:rsidRPr="006A3A50" w:rsidRDefault="00940C19" w:rsidP="006A3A50">
      <w:pPr>
        <w:numPr>
          <w:ilvl w:val="0"/>
          <w:numId w:val="46"/>
        </w:numPr>
        <w:spacing w:after="0" w:line="240" w:lineRule="auto"/>
        <w:rPr>
          <w:rFonts w:ascii="Arial" w:hAnsi="Arial" w:cs="Arial"/>
        </w:rPr>
      </w:pPr>
      <w:proofErr w:type="spellStart"/>
      <w:r w:rsidRPr="006A3A50">
        <w:rPr>
          <w:rFonts w:ascii="Arial" w:hAnsi="Arial" w:cs="Arial"/>
        </w:rPr>
        <w:t>DBWn</w:t>
      </w:r>
      <w:proofErr w:type="spellEnd"/>
      <w:r w:rsidRPr="006A3A50">
        <w:rPr>
          <w:rFonts w:ascii="Arial" w:hAnsi="Arial" w:cs="Arial"/>
        </w:rPr>
        <w:t xml:space="preserve"> writes to </w:t>
      </w:r>
      <w:proofErr w:type="spellStart"/>
      <w:r w:rsidRPr="006A3A50">
        <w:rPr>
          <w:rFonts w:ascii="Arial" w:hAnsi="Arial" w:cs="Arial"/>
        </w:rPr>
        <w:t>datafiles</w:t>
      </w:r>
      <w:proofErr w:type="spellEnd"/>
      <w:r w:rsidRPr="006A3A50">
        <w:rPr>
          <w:rFonts w:ascii="Arial" w:hAnsi="Arial" w:cs="Arial"/>
        </w:rPr>
        <w:t xml:space="preserve"> when one of these events occurs that is illustrated in the figure below.</w:t>
      </w: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5197692" cy="2793304"/>
            <wp:effectExtent l="19050" t="0" r="2958" b="0"/>
            <wp:docPr id="40" name="Picture 24" descr="https://1.bp.blogspot.com/-Vl6k8bzgB14/VJPYXlPb1DI/AAAAAAAALtc/qC8gjRGdPJ4/s1600/Database-Writer-DBWn-Saurabh-Joshi-unisoftindia.org.gif">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1.bp.blogspot.com/-Vl6k8bzgB14/VJPYXlPb1DI/AAAAAAAALtc/qC8gjRGdPJ4/s1600/Database-Writer-DBWn-Saurabh-Joshi-unisoftindia.org.gif">
                      <a:hlinkClick r:id="rId81"/>
                    </pic:cNvPr>
                    <pic:cNvPicPr>
                      <a:picLocks noChangeAspect="1" noChangeArrowheads="1"/>
                    </pic:cNvPicPr>
                  </pic:nvPicPr>
                  <pic:blipFill>
                    <a:blip r:embed="rId82"/>
                    <a:srcRect/>
                    <a:stretch>
                      <a:fillRect/>
                    </a:stretch>
                  </pic:blipFill>
                  <pic:spPr bwMode="auto">
                    <a:xfrm>
                      <a:off x="0" y="0"/>
                      <a:ext cx="5198110" cy="2793529"/>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LGWR</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Log Writer (LGWR)</w:t>
      </w:r>
      <w:r w:rsidRPr="006A3A50">
        <w:rPr>
          <w:rFonts w:ascii="Arial" w:hAnsi="Arial" w:cs="Arial"/>
        </w:rPr>
        <w:t> writes contents from the Redo Log Buffer to the Redo Log File that is in use. </w:t>
      </w:r>
    </w:p>
    <w:p w:rsidR="00940C19" w:rsidRPr="006A3A50" w:rsidRDefault="00940C19" w:rsidP="006A3A50">
      <w:pPr>
        <w:numPr>
          <w:ilvl w:val="0"/>
          <w:numId w:val="47"/>
        </w:numPr>
        <w:spacing w:after="0" w:line="240" w:lineRule="auto"/>
        <w:rPr>
          <w:rFonts w:ascii="Arial" w:hAnsi="Arial" w:cs="Arial"/>
        </w:rPr>
      </w:pPr>
      <w:r w:rsidRPr="006A3A50">
        <w:rPr>
          <w:rFonts w:ascii="Arial" w:hAnsi="Arial" w:cs="Arial"/>
        </w:rPr>
        <w:t>These are sequential writes since the Redo Log Files record database modifications based on the actual time that the modification takes place. </w:t>
      </w:r>
    </w:p>
    <w:p w:rsidR="00940C19" w:rsidRPr="006A3A50" w:rsidRDefault="00940C19" w:rsidP="006A3A50">
      <w:pPr>
        <w:numPr>
          <w:ilvl w:val="0"/>
          <w:numId w:val="47"/>
        </w:numPr>
        <w:spacing w:after="0" w:line="240" w:lineRule="auto"/>
        <w:rPr>
          <w:rFonts w:ascii="Arial" w:hAnsi="Arial" w:cs="Arial"/>
        </w:rPr>
      </w:pPr>
      <w:r w:rsidRPr="006A3A50">
        <w:rPr>
          <w:rFonts w:ascii="Arial" w:hAnsi="Arial" w:cs="Arial"/>
        </w:rPr>
        <w:t xml:space="preserve">LGWR actually writes before the </w:t>
      </w:r>
      <w:proofErr w:type="spellStart"/>
      <w:r w:rsidRPr="006A3A50">
        <w:rPr>
          <w:rFonts w:ascii="Arial" w:hAnsi="Arial" w:cs="Arial"/>
        </w:rPr>
        <w:t>DBWn</w:t>
      </w:r>
      <w:proofErr w:type="spellEnd"/>
      <w:r w:rsidRPr="006A3A50">
        <w:rPr>
          <w:rFonts w:ascii="Arial" w:hAnsi="Arial" w:cs="Arial"/>
        </w:rPr>
        <w:t xml:space="preserve"> writes and only confirms that a COMMIT operation has succeeded when the Redo Log Buffer contents are successfully written to disk.</w:t>
      </w:r>
    </w:p>
    <w:p w:rsidR="00940C19" w:rsidRPr="006A3A50" w:rsidRDefault="00940C19" w:rsidP="006A3A50">
      <w:pPr>
        <w:numPr>
          <w:ilvl w:val="0"/>
          <w:numId w:val="47"/>
        </w:numPr>
        <w:spacing w:after="0" w:line="240" w:lineRule="auto"/>
        <w:rPr>
          <w:rFonts w:ascii="Arial" w:hAnsi="Arial" w:cs="Arial"/>
        </w:rPr>
      </w:pPr>
      <w:r w:rsidRPr="006A3A50">
        <w:rPr>
          <w:rFonts w:ascii="Arial" w:hAnsi="Arial" w:cs="Arial"/>
        </w:rPr>
        <w:t xml:space="preserve">LGWR can also call the </w:t>
      </w:r>
      <w:proofErr w:type="spellStart"/>
      <w:r w:rsidRPr="006A3A50">
        <w:rPr>
          <w:rFonts w:ascii="Arial" w:hAnsi="Arial" w:cs="Arial"/>
        </w:rPr>
        <w:t>DBWn</w:t>
      </w:r>
      <w:proofErr w:type="spellEnd"/>
      <w:r w:rsidRPr="006A3A50">
        <w:rPr>
          <w:rFonts w:ascii="Arial" w:hAnsi="Arial" w:cs="Arial"/>
        </w:rPr>
        <w:t xml:space="preserve"> to write contents of the Database Buffer Cache to disk. </w:t>
      </w:r>
    </w:p>
    <w:p w:rsidR="00940C19" w:rsidRPr="006A3A50" w:rsidRDefault="00940C19" w:rsidP="006A3A50">
      <w:pPr>
        <w:numPr>
          <w:ilvl w:val="0"/>
          <w:numId w:val="47"/>
        </w:numPr>
        <w:spacing w:after="0" w:line="240" w:lineRule="auto"/>
        <w:rPr>
          <w:rFonts w:ascii="Arial" w:hAnsi="Arial" w:cs="Arial"/>
        </w:rPr>
      </w:pPr>
      <w:r w:rsidRPr="006A3A50">
        <w:rPr>
          <w:rFonts w:ascii="Arial" w:hAnsi="Arial" w:cs="Arial"/>
        </w:rPr>
        <w:t>The LGWR writes according to the events illustrated in the figure shown below.</w:t>
      </w:r>
    </w:p>
    <w:p w:rsidR="00940C19" w:rsidRPr="006A3A50" w:rsidRDefault="00940C19" w:rsidP="006A3A50">
      <w:pPr>
        <w:spacing w:after="0" w:line="240" w:lineRule="auto"/>
        <w:jc w:val="center"/>
        <w:rPr>
          <w:rFonts w:ascii="Arial" w:hAnsi="Arial" w:cs="Arial"/>
        </w:rPr>
      </w:pPr>
      <w:r w:rsidRPr="006A3A50">
        <w:rPr>
          <w:rFonts w:ascii="Arial" w:hAnsi="Arial" w:cs="Arial"/>
          <w:noProof/>
        </w:rPr>
        <w:lastRenderedPageBreak/>
        <w:drawing>
          <wp:inline distT="0" distB="0" distL="0" distR="0">
            <wp:extent cx="5160645" cy="3394710"/>
            <wp:effectExtent l="19050" t="0" r="1905" b="0"/>
            <wp:docPr id="36" name="Picture 25" descr="https://2.bp.blogspot.com/-QISbCbVcb54/VJPYqTJLlxI/AAAAAAAALtk/k8eUd4pZWeQ/s1600/Log-Writer-Saurabh-Joshi-unisoftindia.org.gif">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2.bp.blogspot.com/-QISbCbVcb54/VJPYqTJLlxI/AAAAAAAALtk/k8eUd4pZWeQ/s1600/Log-Writer-Saurabh-Joshi-unisoftindia.org.gif">
                      <a:hlinkClick r:id="rId83"/>
                    </pic:cNvPr>
                    <pic:cNvPicPr>
                      <a:picLocks noChangeAspect="1" noChangeArrowheads="1"/>
                    </pic:cNvPicPr>
                  </pic:nvPicPr>
                  <pic:blipFill>
                    <a:blip r:embed="rId84"/>
                    <a:srcRect/>
                    <a:stretch>
                      <a:fillRect/>
                    </a:stretch>
                  </pic:blipFill>
                  <pic:spPr bwMode="auto">
                    <a:xfrm>
                      <a:off x="0" y="0"/>
                      <a:ext cx="5160645" cy="3394710"/>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b/>
          <w:bCs/>
          <w:u w:val="single"/>
        </w:rPr>
        <w:t>CKPT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t>The </w:t>
      </w:r>
      <w:r w:rsidRPr="006A3A50">
        <w:rPr>
          <w:rFonts w:ascii="Arial" w:hAnsi="Arial" w:cs="Arial"/>
          <w:b/>
          <w:bCs/>
        </w:rPr>
        <w:t>Checkpoint (CPT)</w:t>
      </w:r>
      <w:r w:rsidRPr="006A3A50">
        <w:rPr>
          <w:rFonts w:ascii="Arial" w:hAnsi="Arial" w:cs="Arial"/>
        </w:rPr>
        <w:t xml:space="preserve"> process writes information to update the database control files and headers of </w:t>
      </w:r>
      <w:proofErr w:type="spellStart"/>
      <w:r w:rsidRPr="006A3A50">
        <w:rPr>
          <w:rFonts w:ascii="Arial" w:hAnsi="Arial" w:cs="Arial"/>
        </w:rPr>
        <w:t>datafiles</w:t>
      </w:r>
      <w:proofErr w:type="spellEnd"/>
      <w:r w:rsidRPr="006A3A50">
        <w:rPr>
          <w:rFonts w:ascii="Arial" w:hAnsi="Arial" w:cs="Arial"/>
        </w:rPr>
        <w:t>.</w:t>
      </w:r>
    </w:p>
    <w:p w:rsidR="00940C19" w:rsidRPr="006A3A50" w:rsidRDefault="00940C19" w:rsidP="006A3A50">
      <w:pPr>
        <w:numPr>
          <w:ilvl w:val="0"/>
          <w:numId w:val="48"/>
        </w:numPr>
        <w:spacing w:after="0" w:line="240" w:lineRule="auto"/>
        <w:rPr>
          <w:rFonts w:ascii="Arial" w:hAnsi="Arial" w:cs="Arial"/>
        </w:rPr>
      </w:pPr>
      <w:r w:rsidRPr="006A3A50">
        <w:rPr>
          <w:rFonts w:ascii="Arial" w:hAnsi="Arial" w:cs="Arial"/>
        </w:rPr>
        <w:t>A checkpoint identifies a point in time with regard to the </w:t>
      </w:r>
      <w:r w:rsidRPr="006A3A50">
        <w:rPr>
          <w:rFonts w:ascii="Arial" w:hAnsi="Arial" w:cs="Arial"/>
          <w:b/>
          <w:bCs/>
        </w:rPr>
        <w:t>Redo Log Files</w:t>
      </w:r>
      <w:r w:rsidRPr="006A3A50">
        <w:rPr>
          <w:rFonts w:ascii="Arial" w:hAnsi="Arial" w:cs="Arial"/>
        </w:rPr>
        <w:t> where instance recovery is to begin should it be necessary.</w:t>
      </w:r>
    </w:p>
    <w:p w:rsidR="00940C19" w:rsidRPr="006A3A50" w:rsidRDefault="00940C19" w:rsidP="006A3A50">
      <w:pPr>
        <w:numPr>
          <w:ilvl w:val="0"/>
          <w:numId w:val="48"/>
        </w:numPr>
        <w:spacing w:after="0" w:line="240" w:lineRule="auto"/>
        <w:rPr>
          <w:rFonts w:ascii="Arial" w:hAnsi="Arial" w:cs="Arial"/>
        </w:rPr>
      </w:pPr>
      <w:r w:rsidRPr="006A3A50">
        <w:rPr>
          <w:rFonts w:ascii="Arial" w:hAnsi="Arial" w:cs="Arial"/>
        </w:rPr>
        <w:t xml:space="preserve"> It can tell </w:t>
      </w:r>
      <w:proofErr w:type="spellStart"/>
      <w:r w:rsidRPr="006A3A50">
        <w:rPr>
          <w:rFonts w:ascii="Arial" w:hAnsi="Arial" w:cs="Arial"/>
        </w:rPr>
        <w:t>DBWn</w:t>
      </w:r>
      <w:proofErr w:type="spellEnd"/>
      <w:r w:rsidRPr="006A3A50">
        <w:rPr>
          <w:rFonts w:ascii="Arial" w:hAnsi="Arial" w:cs="Arial"/>
        </w:rPr>
        <w:t xml:space="preserve"> to write blocks to disk.</w:t>
      </w:r>
    </w:p>
    <w:p w:rsidR="00940C19" w:rsidRPr="006A3A50" w:rsidRDefault="00940C19" w:rsidP="006A3A50">
      <w:pPr>
        <w:numPr>
          <w:ilvl w:val="0"/>
          <w:numId w:val="48"/>
        </w:numPr>
        <w:spacing w:after="0" w:line="240" w:lineRule="auto"/>
        <w:rPr>
          <w:rFonts w:ascii="Arial" w:hAnsi="Arial" w:cs="Arial"/>
        </w:rPr>
      </w:pPr>
      <w:r w:rsidRPr="006A3A50">
        <w:rPr>
          <w:rFonts w:ascii="Arial" w:hAnsi="Arial" w:cs="Arial"/>
        </w:rPr>
        <w:t>A checkpoint is taken at a minimum, once every </w:t>
      </w:r>
      <w:r w:rsidRPr="006A3A50">
        <w:rPr>
          <w:rFonts w:ascii="Arial" w:hAnsi="Arial" w:cs="Arial"/>
          <w:b/>
          <w:bCs/>
          <w:u w:val="single"/>
        </w:rPr>
        <w:t>three seconds</w:t>
      </w:r>
      <w:r w:rsidRPr="006A3A50">
        <w:rPr>
          <w:rFonts w:ascii="Arial" w:hAnsi="Arial" w:cs="Arial"/>
        </w:rPr>
        <w:t>.</w:t>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jc w:val="center"/>
        <w:rPr>
          <w:rFonts w:ascii="Arial" w:hAnsi="Arial" w:cs="Arial"/>
        </w:rPr>
      </w:pPr>
      <w:r w:rsidRPr="006A3A50">
        <w:rPr>
          <w:rFonts w:ascii="Arial" w:hAnsi="Arial" w:cs="Arial"/>
          <w:noProof/>
        </w:rPr>
        <w:drawing>
          <wp:inline distT="0" distB="0" distL="0" distR="0">
            <wp:extent cx="5110868" cy="2931090"/>
            <wp:effectExtent l="19050" t="0" r="0" b="0"/>
            <wp:docPr id="35" name="Picture 26" descr="https://2.bp.blogspot.com/-YIqJ0UZfWc4/VJPY5BHxvTI/AAAAAAAALts/9IWJ_RfEFvw/s1600/Checkpoint-CKPT-Saurabh-Joshi-unisoftindia.org.gif">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2.bp.blogspot.com/-YIqJ0UZfWc4/VJPY5BHxvTI/AAAAAAAALts/9IWJ_RfEFvw/s1600/Checkpoint-CKPT-Saurabh-Joshi-unisoftindia.org.gif">
                      <a:hlinkClick r:id="rId85"/>
                    </pic:cNvPr>
                    <pic:cNvPicPr>
                      <a:picLocks noChangeAspect="1" noChangeArrowheads="1"/>
                    </pic:cNvPicPr>
                  </pic:nvPicPr>
                  <pic:blipFill>
                    <a:blip r:embed="rId86"/>
                    <a:srcRect/>
                    <a:stretch>
                      <a:fillRect/>
                    </a:stretch>
                  </pic:blipFill>
                  <pic:spPr bwMode="auto">
                    <a:xfrm>
                      <a:off x="0" y="0"/>
                      <a:ext cx="5110480" cy="2930867"/>
                    </a:xfrm>
                    <a:prstGeom prst="rect">
                      <a:avLst/>
                    </a:prstGeom>
                    <a:noFill/>
                    <a:ln w="9525">
                      <a:noFill/>
                      <a:miter lim="800000"/>
                      <a:headEnd/>
                      <a:tailEnd/>
                    </a:ln>
                  </pic:spPr>
                </pic:pic>
              </a:graphicData>
            </a:graphic>
          </wp:inline>
        </w:drawing>
      </w:r>
    </w:p>
    <w:p w:rsidR="00940C19" w:rsidRPr="006A3A50" w:rsidRDefault="00940C19" w:rsidP="006A3A50">
      <w:pPr>
        <w:spacing w:after="0" w:line="240" w:lineRule="auto"/>
        <w:rPr>
          <w:rFonts w:ascii="Arial" w:hAnsi="Arial" w:cs="Arial"/>
        </w:rPr>
      </w:pPr>
    </w:p>
    <w:p w:rsidR="00940C19" w:rsidRPr="006A3A50" w:rsidRDefault="00940C19" w:rsidP="006A3A50">
      <w:pPr>
        <w:spacing w:after="0" w:line="240" w:lineRule="auto"/>
        <w:rPr>
          <w:rFonts w:ascii="Arial" w:hAnsi="Arial" w:cs="Arial"/>
        </w:rPr>
      </w:pPr>
      <w:r w:rsidRPr="006A3A50">
        <w:rPr>
          <w:rFonts w:ascii="Arial" w:hAnsi="Arial" w:cs="Arial"/>
        </w:rPr>
        <w:lastRenderedPageBreak/>
        <w:t>Think of a checkpoint record as a starting point for recovery.  </w:t>
      </w:r>
      <w:proofErr w:type="spellStart"/>
      <w:r w:rsidRPr="006A3A50">
        <w:rPr>
          <w:rFonts w:ascii="Arial" w:hAnsi="Arial" w:cs="Arial"/>
        </w:rPr>
        <w:t>DBWn</w:t>
      </w:r>
      <w:proofErr w:type="spellEnd"/>
      <w:r w:rsidRPr="006A3A50">
        <w:rPr>
          <w:rFonts w:ascii="Arial" w:hAnsi="Arial" w:cs="Arial"/>
        </w:rPr>
        <w:t xml:space="preserve"> will have completed writing all buffers from the Database Buffer Cache to disk prior to the checkpoint, thus those records will not require recovery.  This does the following:</w:t>
      </w:r>
    </w:p>
    <w:p w:rsidR="00940C19" w:rsidRPr="006A3A50" w:rsidRDefault="00940C19" w:rsidP="006A3A50">
      <w:pPr>
        <w:numPr>
          <w:ilvl w:val="0"/>
          <w:numId w:val="49"/>
        </w:numPr>
        <w:spacing w:after="0" w:line="240" w:lineRule="auto"/>
        <w:rPr>
          <w:rFonts w:ascii="Arial" w:hAnsi="Arial" w:cs="Arial"/>
        </w:rPr>
      </w:pPr>
      <w:r w:rsidRPr="006A3A50">
        <w:rPr>
          <w:rFonts w:ascii="Arial" w:hAnsi="Arial" w:cs="Arial"/>
        </w:rPr>
        <w:t xml:space="preserve">Ensures modified data blocks in memory are regularly written to disk – CKPT can call the </w:t>
      </w:r>
      <w:proofErr w:type="spellStart"/>
      <w:r w:rsidRPr="006A3A50">
        <w:rPr>
          <w:rFonts w:ascii="Arial" w:hAnsi="Arial" w:cs="Arial"/>
        </w:rPr>
        <w:t>DBWn</w:t>
      </w:r>
      <w:proofErr w:type="spellEnd"/>
      <w:r w:rsidRPr="006A3A50">
        <w:rPr>
          <w:rFonts w:ascii="Arial" w:hAnsi="Arial" w:cs="Arial"/>
        </w:rPr>
        <w:t xml:space="preserve"> process in order to ensure this and does so when writing a checkpoint record.</w:t>
      </w:r>
    </w:p>
    <w:p w:rsidR="00940C19" w:rsidRPr="006A3A50" w:rsidRDefault="00940C19" w:rsidP="006A3A50">
      <w:pPr>
        <w:numPr>
          <w:ilvl w:val="0"/>
          <w:numId w:val="49"/>
        </w:numPr>
        <w:spacing w:after="0" w:line="240" w:lineRule="auto"/>
        <w:rPr>
          <w:rFonts w:ascii="Arial" w:hAnsi="Arial" w:cs="Arial"/>
        </w:rPr>
      </w:pPr>
      <w:r w:rsidRPr="006A3A50">
        <w:rPr>
          <w:rFonts w:ascii="Arial" w:hAnsi="Arial" w:cs="Arial"/>
        </w:rPr>
        <w:t>Reduces Instance Recovery time by minimizing the amount of work needed for recovery since only Redo Log File entries processed since the last checkpoint require recovery.</w:t>
      </w:r>
    </w:p>
    <w:p w:rsidR="00940C19" w:rsidRPr="006A3A50" w:rsidRDefault="00940C19" w:rsidP="006A3A50">
      <w:pPr>
        <w:numPr>
          <w:ilvl w:val="0"/>
          <w:numId w:val="49"/>
        </w:numPr>
        <w:spacing w:after="0" w:line="240" w:lineRule="auto"/>
        <w:rPr>
          <w:rFonts w:ascii="Arial" w:hAnsi="Arial" w:cs="Arial"/>
        </w:rPr>
      </w:pPr>
      <w:r w:rsidRPr="006A3A50">
        <w:rPr>
          <w:rFonts w:ascii="Arial" w:hAnsi="Arial" w:cs="Arial"/>
        </w:rPr>
        <w:t xml:space="preserve">Causes all committed data to be written to </w:t>
      </w:r>
      <w:proofErr w:type="spellStart"/>
      <w:r w:rsidRPr="006A3A50">
        <w:rPr>
          <w:rFonts w:ascii="Arial" w:hAnsi="Arial" w:cs="Arial"/>
        </w:rPr>
        <w:t>datafiles</w:t>
      </w:r>
      <w:proofErr w:type="spellEnd"/>
      <w:r w:rsidRPr="006A3A50">
        <w:rPr>
          <w:rFonts w:ascii="Arial" w:hAnsi="Arial" w:cs="Arial"/>
        </w:rPr>
        <w:t xml:space="preserve"> during database shutdown.</w:t>
      </w:r>
    </w:p>
    <w:p w:rsidR="00940C19" w:rsidRPr="006A3A50" w:rsidRDefault="00940C19" w:rsidP="006A3A50">
      <w:pPr>
        <w:shd w:val="clear" w:color="auto" w:fill="FFFFFF"/>
        <w:spacing w:after="0" w:line="240" w:lineRule="auto"/>
        <w:rPr>
          <w:rFonts w:ascii="Arial" w:hAnsi="Arial" w:cs="Arial"/>
        </w:rPr>
      </w:pPr>
    </w:p>
    <w:p w:rsidR="00940C19" w:rsidRDefault="00940C19" w:rsidP="006A3A50">
      <w:pPr>
        <w:shd w:val="clear" w:color="auto" w:fill="FFFFFF"/>
        <w:spacing w:after="0" w:line="240" w:lineRule="auto"/>
        <w:jc w:val="center"/>
        <w:rPr>
          <w:rFonts w:ascii="Arial" w:hAnsi="Arial" w:cs="Arial"/>
        </w:rPr>
      </w:pPr>
      <w:r w:rsidRPr="006A3A50">
        <w:rPr>
          <w:rFonts w:ascii="Arial" w:hAnsi="Arial" w:cs="Arial"/>
          <w:noProof/>
        </w:rPr>
        <w:drawing>
          <wp:inline distT="0" distB="0" distL="0" distR="0">
            <wp:extent cx="3676129" cy="2805830"/>
            <wp:effectExtent l="19050" t="0" r="521" b="0"/>
            <wp:docPr id="34" name="Picture 27" descr="https://1.bp.blogspot.com/-7BXTIslXmXE/VJPZJ1RHaQI/AAAAAAAALt0/_QYQEsG035k/s1600/SGA-Saurabh-Joshi-unisoftindia.org.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1.bp.blogspot.com/-7BXTIslXmXE/VJPZJ1RHaQI/AAAAAAAALt0/_QYQEsG035k/s1600/SGA-Saurabh-Joshi-unisoftindia.org.jpg">
                      <a:hlinkClick r:id="rId87"/>
                    </pic:cNvPr>
                    <pic:cNvPicPr>
                      <a:picLocks noChangeAspect="1" noChangeArrowheads="1"/>
                    </pic:cNvPicPr>
                  </pic:nvPicPr>
                  <pic:blipFill>
                    <a:blip r:embed="rId88"/>
                    <a:srcRect/>
                    <a:stretch>
                      <a:fillRect/>
                    </a:stretch>
                  </pic:blipFill>
                  <pic:spPr bwMode="auto">
                    <a:xfrm>
                      <a:off x="0" y="0"/>
                      <a:ext cx="3682365" cy="2810590"/>
                    </a:xfrm>
                    <a:prstGeom prst="rect">
                      <a:avLst/>
                    </a:prstGeom>
                    <a:noFill/>
                    <a:ln w="9525">
                      <a:noFill/>
                      <a:miter lim="800000"/>
                      <a:headEnd/>
                      <a:tailEnd/>
                    </a:ln>
                  </pic:spPr>
                </pic:pic>
              </a:graphicData>
            </a:graphic>
          </wp:inline>
        </w:drawing>
      </w: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Default="004C4C0C" w:rsidP="006A3A50">
      <w:pPr>
        <w:shd w:val="clear" w:color="auto" w:fill="FFFFFF"/>
        <w:spacing w:after="0" w:line="240" w:lineRule="auto"/>
        <w:jc w:val="center"/>
        <w:rPr>
          <w:rFonts w:ascii="Arial" w:hAnsi="Arial" w:cs="Arial"/>
        </w:rPr>
      </w:pPr>
    </w:p>
    <w:p w:rsidR="004C4C0C" w:rsidRPr="004C4C0C" w:rsidRDefault="004C4C0C" w:rsidP="004C4C0C">
      <w:pPr>
        <w:spacing w:after="0" w:line="240" w:lineRule="auto"/>
        <w:jc w:val="center"/>
        <w:rPr>
          <w:rFonts w:ascii="Arial" w:eastAsia="Times New Roman" w:hAnsi="Arial" w:cs="Arial"/>
        </w:rPr>
      </w:pPr>
      <w:r w:rsidRPr="004C4C0C">
        <w:rPr>
          <w:rFonts w:ascii="Arial" w:eastAsia="Times New Roman" w:hAnsi="Arial" w:cs="Arial"/>
          <w:b/>
          <w:bCs/>
        </w:rPr>
        <w:t>Synonyms, Sequences and Views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jc w:val="center"/>
        <w:rPr>
          <w:rFonts w:ascii="Arial" w:eastAsia="Times New Roman" w:hAnsi="Arial" w:cs="Arial"/>
        </w:rPr>
      </w:pPr>
      <w:r w:rsidRPr="004C4C0C">
        <w:rPr>
          <w:rFonts w:ascii="Arial" w:eastAsia="Times New Roman" w:hAnsi="Arial" w:cs="Arial"/>
          <w:b/>
          <w:bCs/>
          <w:u w:val="single"/>
        </w:rPr>
        <w:t>Synonyms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Facts about Synonyms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Synonyms are a form of database shorthand.</w:t>
      </w:r>
    </w:p>
    <w:p w:rsidR="004C4C0C" w:rsidRPr="004C4C0C" w:rsidRDefault="004C4C0C" w:rsidP="004C4C0C">
      <w:pPr>
        <w:spacing w:after="0" w:line="240" w:lineRule="auto"/>
        <w:rPr>
          <w:rFonts w:ascii="Arial" w:eastAsia="Times New Roman" w:hAnsi="Arial" w:cs="Arial"/>
          <w:sz w:val="6"/>
          <w:szCs w:val="6"/>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Synonyms allow the specification of a short reference name for a long, complex object name, e.g. </w:t>
      </w:r>
      <w:proofErr w:type="spellStart"/>
      <w:r w:rsidRPr="004C4C0C">
        <w:rPr>
          <w:rFonts w:ascii="Arial" w:eastAsia="Times New Roman" w:hAnsi="Arial" w:cs="Arial"/>
          <w:b/>
          <w:bCs/>
        </w:rPr>
        <w:t>sys.dba_tablespaces</w:t>
      </w:r>
      <w:r w:rsidRPr="004C4C0C">
        <w:rPr>
          <w:rFonts w:ascii="Arial" w:eastAsia="Times New Roman" w:hAnsi="Arial" w:cs="Arial"/>
        </w:rPr>
        <w:t>may</w:t>
      </w:r>
      <w:proofErr w:type="spellEnd"/>
      <w:r w:rsidRPr="004C4C0C">
        <w:rPr>
          <w:rFonts w:ascii="Arial" w:eastAsia="Times New Roman" w:hAnsi="Arial" w:cs="Arial"/>
        </w:rPr>
        <w:t xml:space="preserve"> be shortened to </w:t>
      </w:r>
      <w:proofErr w:type="spellStart"/>
      <w:r w:rsidRPr="004C4C0C">
        <w:rPr>
          <w:rFonts w:ascii="Arial" w:eastAsia="Times New Roman" w:hAnsi="Arial" w:cs="Arial"/>
          <w:b/>
          <w:bCs/>
        </w:rPr>
        <w:t>tabspaces</w:t>
      </w:r>
      <w:proofErr w:type="spellEnd"/>
      <w:r w:rsidRPr="004C4C0C">
        <w:rPr>
          <w:rFonts w:ascii="Arial" w:eastAsia="Times New Roman" w:hAnsi="Arial" w:cs="Arial"/>
        </w:rPr>
        <w:t> by creating a synonym named </w:t>
      </w:r>
      <w:proofErr w:type="spellStart"/>
      <w:r w:rsidRPr="004C4C0C">
        <w:rPr>
          <w:rFonts w:ascii="Arial" w:eastAsia="Times New Roman" w:hAnsi="Arial" w:cs="Arial"/>
          <w:b/>
          <w:bCs/>
        </w:rPr>
        <w:t>tabspaces</w:t>
      </w:r>
      <w:proofErr w:type="spellEnd"/>
      <w:r w:rsidRPr="004C4C0C">
        <w:rPr>
          <w:rFonts w:ascii="Arial" w:eastAsia="Times New Roman" w:hAnsi="Arial" w:cs="Arial"/>
        </w:rPr>
        <w:t>.</w:t>
      </w:r>
    </w:p>
    <w:p w:rsidR="004C4C0C" w:rsidRPr="004C4C0C" w:rsidRDefault="004C4C0C" w:rsidP="004C4C0C">
      <w:pPr>
        <w:spacing w:after="0" w:line="240" w:lineRule="auto"/>
        <w:rPr>
          <w:rFonts w:ascii="Arial" w:eastAsia="Times New Roman" w:hAnsi="Arial" w:cs="Arial"/>
          <w:sz w:val="6"/>
          <w:szCs w:val="6"/>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Synonyms allow access to other databases on other nodes of a distributed database network that is transparent to the system user.</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Normally only </w:t>
      </w:r>
      <w:r w:rsidRPr="004C4C0C">
        <w:rPr>
          <w:rFonts w:ascii="Arial" w:eastAsia="Times New Roman" w:hAnsi="Arial" w:cs="Arial"/>
          <w:b/>
          <w:bCs/>
        </w:rPr>
        <w:t>private synonyms</w:t>
      </w:r>
      <w:r w:rsidRPr="004C4C0C">
        <w:rPr>
          <w:rFonts w:ascii="Arial" w:eastAsia="Times New Roman" w:hAnsi="Arial" w:cs="Arial"/>
        </w:rPr>
        <w:t> are created by system users – </w:t>
      </w:r>
      <w:r w:rsidRPr="004C4C0C">
        <w:rPr>
          <w:rFonts w:ascii="Arial" w:eastAsia="Times New Roman" w:hAnsi="Arial" w:cs="Arial"/>
          <w:b/>
          <w:bCs/>
        </w:rPr>
        <w:t>public synonyms</w:t>
      </w:r>
      <w:r w:rsidRPr="004C4C0C">
        <w:rPr>
          <w:rFonts w:ascii="Arial" w:eastAsia="Times New Roman" w:hAnsi="Arial" w:cs="Arial"/>
        </w:rPr>
        <w:t> are created by database administrators.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CREATE SYNONYM Command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The syntax for the CREATE SYNONYM command is: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CREATE [PUBLIC] SYNONYM </w:t>
      </w:r>
      <w:proofErr w:type="spellStart"/>
      <w:r w:rsidRPr="004C4C0C">
        <w:rPr>
          <w:rFonts w:ascii="Arial" w:eastAsia="Times New Roman" w:hAnsi="Arial" w:cs="Arial"/>
          <w:b/>
          <w:bCs/>
        </w:rPr>
        <w:t>Tabspaces</w:t>
      </w:r>
      <w:proofErr w:type="spellEnd"/>
      <w:r w:rsidRPr="004C4C0C">
        <w:rPr>
          <w:rFonts w:ascii="Arial" w:eastAsia="Times New Roman" w:hAnsi="Arial" w:cs="Arial"/>
          <w:b/>
          <w:bCs/>
        </w:rPr>
        <w:t xml:space="preserve"> FOR </w:t>
      </w:r>
      <w:proofErr w:type="spellStart"/>
      <w:r w:rsidRPr="004C4C0C">
        <w:rPr>
          <w:rFonts w:ascii="Arial" w:eastAsia="Times New Roman" w:hAnsi="Arial" w:cs="Arial"/>
          <w:b/>
          <w:bCs/>
        </w:rPr>
        <w:t>sys.dba_tablespaces</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In order to create a private synonym you must have the </w:t>
      </w:r>
      <w:r w:rsidRPr="004C4C0C">
        <w:rPr>
          <w:rFonts w:ascii="Arial" w:eastAsia="Times New Roman" w:hAnsi="Arial" w:cs="Arial"/>
          <w:b/>
          <w:bCs/>
        </w:rPr>
        <w:t>CREATE SYNONYM</w:t>
      </w:r>
      <w:r w:rsidRPr="004C4C0C">
        <w:rPr>
          <w:rFonts w:ascii="Arial" w:eastAsia="Times New Roman" w:hAnsi="Arial" w:cs="Arial"/>
        </w:rPr>
        <w:t> privilege.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Normally, only the owner of an object (such as a table) can create a synonym.</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Individuals with the </w:t>
      </w:r>
      <w:r w:rsidRPr="004C4C0C">
        <w:rPr>
          <w:rFonts w:ascii="Arial" w:eastAsia="Times New Roman" w:hAnsi="Arial" w:cs="Arial"/>
          <w:b/>
          <w:bCs/>
        </w:rPr>
        <w:t>CREATE PUBLIC SYNONYM</w:t>
      </w:r>
      <w:r w:rsidRPr="004C4C0C">
        <w:rPr>
          <w:rFonts w:ascii="Arial" w:eastAsia="Times New Roman" w:hAnsi="Arial" w:cs="Arial"/>
        </w:rPr>
        <w:t> privilege can also create synonyms for objects in other schemas.  Example: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CREATE SYNONYM </w:t>
      </w:r>
      <w:proofErr w:type="spellStart"/>
      <w:r w:rsidRPr="004C4C0C">
        <w:rPr>
          <w:rFonts w:ascii="Arial" w:eastAsia="Times New Roman" w:hAnsi="Arial" w:cs="Arial"/>
          <w:b/>
          <w:bCs/>
        </w:rPr>
        <w:t>Eq</w:t>
      </w:r>
      <w:proofErr w:type="spellEnd"/>
      <w:r w:rsidRPr="004C4C0C">
        <w:rPr>
          <w:rFonts w:ascii="Arial" w:eastAsia="Times New Roman" w:hAnsi="Arial" w:cs="Arial"/>
          <w:b/>
          <w:bCs/>
        </w:rPr>
        <w:t xml:space="preserve"> FOR </w:t>
      </w:r>
      <w:proofErr w:type="spellStart"/>
      <w:r w:rsidRPr="004C4C0C">
        <w:rPr>
          <w:rFonts w:ascii="Arial" w:eastAsia="Times New Roman" w:hAnsi="Arial" w:cs="Arial"/>
          <w:b/>
          <w:bCs/>
        </w:rPr>
        <w:t>dbock.equipment</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Synonym created.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Public synonyms must be unique names – for this reason DBAs tend to discourage the creation of public synonyms.  The </w:t>
      </w:r>
      <w:r w:rsidRPr="004C4C0C">
        <w:rPr>
          <w:rFonts w:ascii="Arial" w:eastAsia="Times New Roman" w:hAnsi="Arial" w:cs="Arial"/>
          <w:b/>
          <w:bCs/>
        </w:rPr>
        <w:t>CREATE PUBLIC SYNONYM</w:t>
      </w:r>
      <w:r w:rsidRPr="004C4C0C">
        <w:rPr>
          <w:rFonts w:ascii="Arial" w:eastAsia="Times New Roman" w:hAnsi="Arial" w:cs="Arial"/>
        </w:rPr>
        <w:t> privilege will usually not be granted to regular system users.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Using Synonyms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Private synonyms (your schema) and public synonyms can be used in DML statements if you have the necessary privileges to access the underlying objects.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Example:</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A synonym named </w:t>
      </w:r>
      <w:r w:rsidRPr="004C4C0C">
        <w:rPr>
          <w:rFonts w:ascii="Arial" w:eastAsia="Times New Roman" w:hAnsi="Arial" w:cs="Arial"/>
          <w:b/>
          <w:bCs/>
        </w:rPr>
        <w:t>PROD</w:t>
      </w:r>
      <w:r w:rsidRPr="004C4C0C">
        <w:rPr>
          <w:rFonts w:ascii="Arial" w:eastAsia="Times New Roman" w:hAnsi="Arial" w:cs="Arial"/>
        </w:rPr>
        <w:t> is created for the table named </w:t>
      </w:r>
      <w:r w:rsidRPr="004C4C0C">
        <w:rPr>
          <w:rFonts w:ascii="Arial" w:eastAsia="Times New Roman" w:hAnsi="Arial" w:cs="Arial"/>
          <w:b/>
          <w:bCs/>
        </w:rPr>
        <w:t>PRODUCT</w:t>
      </w:r>
      <w:r w:rsidRPr="004C4C0C">
        <w:rPr>
          <w:rFonts w:ascii="Arial" w:eastAsia="Times New Roman" w:hAnsi="Arial" w:cs="Arial"/>
        </w:rPr>
        <w:t>.</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You have </w:t>
      </w:r>
      <w:r w:rsidRPr="004C4C0C">
        <w:rPr>
          <w:rFonts w:ascii="Arial" w:eastAsia="Times New Roman" w:hAnsi="Arial" w:cs="Arial"/>
          <w:b/>
          <w:bCs/>
        </w:rPr>
        <w:t>SELECT</w:t>
      </w:r>
      <w:r w:rsidRPr="004C4C0C">
        <w:rPr>
          <w:rFonts w:ascii="Arial" w:eastAsia="Times New Roman" w:hAnsi="Arial" w:cs="Arial"/>
        </w:rPr>
        <w:t> and </w:t>
      </w:r>
      <w:r w:rsidRPr="004C4C0C">
        <w:rPr>
          <w:rFonts w:ascii="Arial" w:eastAsia="Times New Roman" w:hAnsi="Arial" w:cs="Arial"/>
          <w:b/>
          <w:bCs/>
        </w:rPr>
        <w:t>INSERT</w:t>
      </w:r>
      <w:r w:rsidRPr="004C4C0C">
        <w:rPr>
          <w:rFonts w:ascii="Arial" w:eastAsia="Times New Roman" w:hAnsi="Arial" w:cs="Arial"/>
        </w:rPr>
        <w:t> privileges for the table </w:t>
      </w:r>
      <w:r w:rsidRPr="004C4C0C">
        <w:rPr>
          <w:rFonts w:ascii="Arial" w:eastAsia="Times New Roman" w:hAnsi="Arial" w:cs="Arial"/>
          <w:b/>
          <w:bCs/>
        </w:rPr>
        <w:t>PRODUCT</w:t>
      </w:r>
      <w:r w:rsidRPr="004C4C0C">
        <w:rPr>
          <w:rFonts w:ascii="Arial" w:eastAsia="Times New Roman" w:hAnsi="Arial" w:cs="Arial"/>
        </w:rPr>
        <w:t>.</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You can use the synonym </w:t>
      </w:r>
      <w:r w:rsidRPr="004C4C0C">
        <w:rPr>
          <w:rFonts w:ascii="Arial" w:eastAsia="Times New Roman" w:hAnsi="Arial" w:cs="Arial"/>
          <w:b/>
          <w:bCs/>
        </w:rPr>
        <w:t>PROD</w:t>
      </w:r>
      <w:r w:rsidRPr="004C4C0C">
        <w:rPr>
          <w:rFonts w:ascii="Arial" w:eastAsia="Times New Roman" w:hAnsi="Arial" w:cs="Arial"/>
        </w:rPr>
        <w:t> to both </w:t>
      </w:r>
      <w:r w:rsidRPr="004C4C0C">
        <w:rPr>
          <w:rFonts w:ascii="Arial" w:eastAsia="Times New Roman" w:hAnsi="Arial" w:cs="Arial"/>
          <w:b/>
          <w:bCs/>
        </w:rPr>
        <w:t>SELECT</w:t>
      </w:r>
      <w:r w:rsidRPr="004C4C0C">
        <w:rPr>
          <w:rFonts w:ascii="Arial" w:eastAsia="Times New Roman" w:hAnsi="Arial" w:cs="Arial"/>
        </w:rPr>
        <w:t> and </w:t>
      </w:r>
      <w:r w:rsidRPr="004C4C0C">
        <w:rPr>
          <w:rFonts w:ascii="Arial" w:eastAsia="Times New Roman" w:hAnsi="Arial" w:cs="Arial"/>
          <w:b/>
          <w:bCs/>
        </w:rPr>
        <w:t>INSERT</w:t>
      </w:r>
      <w:r w:rsidRPr="004C4C0C">
        <w:rPr>
          <w:rFonts w:ascii="Arial" w:eastAsia="Times New Roman" w:hAnsi="Arial" w:cs="Arial"/>
        </w:rPr>
        <w:t> rows from the table.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Default="004C4C0C" w:rsidP="004C4C0C">
      <w:pPr>
        <w:spacing w:after="0" w:line="240" w:lineRule="auto"/>
        <w:rPr>
          <w:rFonts w:ascii="Arial" w:eastAsia="Times New Roman" w:hAnsi="Arial" w:cs="Arial"/>
          <w:b/>
          <w:bCs/>
        </w:rPr>
      </w:pP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CREATE SYNONYM prod FOR </w:t>
      </w:r>
      <w:proofErr w:type="spellStart"/>
      <w:r w:rsidRPr="004C4C0C">
        <w:rPr>
          <w:rFonts w:ascii="Arial" w:eastAsia="Times New Roman" w:hAnsi="Arial" w:cs="Arial"/>
          <w:b/>
          <w:bCs/>
        </w:rPr>
        <w:t>dbock.product</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Synonym created.</w:t>
      </w:r>
    </w:p>
    <w:p w:rsidR="004C4C0C" w:rsidRDefault="004C4C0C" w:rsidP="004C4C0C">
      <w:pPr>
        <w:spacing w:after="0" w:line="240" w:lineRule="auto"/>
        <w:rPr>
          <w:rFonts w:ascii="Arial" w:eastAsia="Times New Roman" w:hAnsi="Arial" w:cs="Arial"/>
          <w:b/>
          <w:bCs/>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lastRenderedPageBreak/>
        <w:t>INSERT INTO prod VALUES ('4','Ornate Desk'</w:t>
      </w:r>
      <w:proofErr w:type="gramStart"/>
      <w:r w:rsidRPr="004C4C0C">
        <w:rPr>
          <w:rFonts w:ascii="Arial" w:eastAsia="Times New Roman" w:hAnsi="Arial" w:cs="Arial"/>
          <w:b/>
          <w:bCs/>
        </w:rPr>
        <w:t>,1000.99,599.99,459.55</w:t>
      </w:r>
      <w:proofErr w:type="gram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1 row created.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COLUMN </w:t>
      </w:r>
      <w:proofErr w:type="spellStart"/>
      <w:r w:rsidRPr="004C4C0C">
        <w:rPr>
          <w:rFonts w:ascii="Arial" w:eastAsia="Times New Roman" w:hAnsi="Arial" w:cs="Arial"/>
          <w:b/>
          <w:bCs/>
        </w:rPr>
        <w:t>retail_price</w:t>
      </w:r>
      <w:proofErr w:type="spellEnd"/>
      <w:r w:rsidRPr="004C4C0C">
        <w:rPr>
          <w:rFonts w:ascii="Arial" w:eastAsia="Times New Roman" w:hAnsi="Arial" w:cs="Arial"/>
          <w:b/>
          <w:bCs/>
        </w:rPr>
        <w:t> FORMAT 99999.99;</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COLUMN </w:t>
      </w:r>
      <w:proofErr w:type="spellStart"/>
      <w:r w:rsidRPr="004C4C0C">
        <w:rPr>
          <w:rFonts w:ascii="Arial" w:eastAsia="Times New Roman" w:hAnsi="Arial" w:cs="Arial"/>
          <w:b/>
          <w:bCs/>
        </w:rPr>
        <w:t>wholesale_price</w:t>
      </w:r>
      <w:proofErr w:type="spellEnd"/>
      <w:r w:rsidRPr="004C4C0C">
        <w:rPr>
          <w:rFonts w:ascii="Arial" w:eastAsia="Times New Roman" w:hAnsi="Arial" w:cs="Arial"/>
          <w:b/>
          <w:bCs/>
        </w:rPr>
        <w:t> FORMAT 99999.99;</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COLUMN </w:t>
      </w:r>
      <w:proofErr w:type="spellStart"/>
      <w:r w:rsidRPr="004C4C0C">
        <w:rPr>
          <w:rFonts w:ascii="Arial" w:eastAsia="Times New Roman" w:hAnsi="Arial" w:cs="Arial"/>
          <w:b/>
          <w:bCs/>
        </w:rPr>
        <w:t>sale_price</w:t>
      </w:r>
      <w:proofErr w:type="spellEnd"/>
      <w:r w:rsidRPr="004C4C0C">
        <w:rPr>
          <w:rFonts w:ascii="Arial" w:eastAsia="Times New Roman" w:hAnsi="Arial" w:cs="Arial"/>
          <w:b/>
          <w:bCs/>
        </w:rPr>
        <w:t> FORMAT 99999.99;</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SELECT * FROM prod;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PRODUCT_NU DESCRIPTION          RETAIL_PRICE WHOLESALE_PRICE SALE_PRICE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1          Large Desk                 599.95          240.52     276.60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2          Small Desk                 429.95          120.00     138.00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3          Tiny Desk                  100.50           14.75      16.96</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4          Ornate Desk               1000.99          599.99     459.55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Example:</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The user named </w:t>
      </w:r>
      <w:r w:rsidRPr="004C4C0C">
        <w:rPr>
          <w:rFonts w:ascii="Arial" w:eastAsia="Times New Roman" w:hAnsi="Arial" w:cs="Arial"/>
          <w:b/>
          <w:bCs/>
        </w:rPr>
        <w:t>Susan</w:t>
      </w:r>
      <w:r w:rsidRPr="004C4C0C">
        <w:rPr>
          <w:rFonts w:ascii="Arial" w:eastAsia="Times New Roman" w:hAnsi="Arial" w:cs="Arial"/>
        </w:rPr>
        <w:t> has </w:t>
      </w:r>
      <w:r w:rsidRPr="004C4C0C">
        <w:rPr>
          <w:rFonts w:ascii="Arial" w:eastAsia="Times New Roman" w:hAnsi="Arial" w:cs="Arial"/>
          <w:b/>
          <w:bCs/>
        </w:rPr>
        <w:t>SELECT</w:t>
      </w:r>
      <w:r w:rsidRPr="004C4C0C">
        <w:rPr>
          <w:rFonts w:ascii="Arial" w:eastAsia="Times New Roman" w:hAnsi="Arial" w:cs="Arial"/>
        </w:rPr>
        <w:t> but not </w:t>
      </w:r>
      <w:r w:rsidRPr="004C4C0C">
        <w:rPr>
          <w:rFonts w:ascii="Arial" w:eastAsia="Times New Roman" w:hAnsi="Arial" w:cs="Arial"/>
          <w:b/>
          <w:bCs/>
        </w:rPr>
        <w:t>INSERT</w:t>
      </w:r>
      <w:r w:rsidRPr="004C4C0C">
        <w:rPr>
          <w:rFonts w:ascii="Arial" w:eastAsia="Times New Roman" w:hAnsi="Arial" w:cs="Arial"/>
        </w:rPr>
        <w:t> privileges on </w:t>
      </w:r>
      <w:r w:rsidRPr="004C4C0C">
        <w:rPr>
          <w:rFonts w:ascii="Arial" w:eastAsia="Times New Roman" w:hAnsi="Arial" w:cs="Arial"/>
          <w:b/>
          <w:bCs/>
        </w:rPr>
        <w:t>PRODUCT</w:t>
      </w:r>
      <w:r w:rsidRPr="004C4C0C">
        <w:rPr>
          <w:rFonts w:ascii="Arial" w:eastAsia="Times New Roman" w:hAnsi="Arial" w:cs="Arial"/>
        </w:rPr>
        <w:t>.</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Susan selects from </w:t>
      </w:r>
      <w:r w:rsidRPr="004C4C0C">
        <w:rPr>
          <w:rFonts w:ascii="Arial" w:eastAsia="Times New Roman" w:hAnsi="Arial" w:cs="Arial"/>
          <w:b/>
          <w:bCs/>
        </w:rPr>
        <w:t>DBOCK.PROD</w:t>
      </w:r>
      <w:r w:rsidRPr="004C4C0C">
        <w:rPr>
          <w:rFonts w:ascii="Arial" w:eastAsia="Times New Roman" w:hAnsi="Arial" w:cs="Arial"/>
        </w:rPr>
        <w:t> and the select executes.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Susan attempts to insert a row into </w:t>
      </w:r>
      <w:r w:rsidRPr="004C4C0C">
        <w:rPr>
          <w:rFonts w:ascii="Arial" w:eastAsia="Times New Roman" w:hAnsi="Arial" w:cs="Arial"/>
          <w:b/>
          <w:bCs/>
        </w:rPr>
        <w:t>DBOCK.PROD</w:t>
      </w:r>
      <w:r w:rsidRPr="004C4C0C">
        <w:rPr>
          <w:rFonts w:ascii="Arial" w:eastAsia="Times New Roman" w:hAnsi="Arial" w:cs="Arial"/>
        </w:rPr>
        <w:t> by use of the synonym, and the </w:t>
      </w:r>
      <w:r w:rsidRPr="004C4C0C">
        <w:rPr>
          <w:rFonts w:ascii="Arial" w:eastAsia="Times New Roman" w:hAnsi="Arial" w:cs="Arial"/>
          <w:b/>
          <w:bCs/>
        </w:rPr>
        <w:t>INSERT</w:t>
      </w:r>
      <w:r w:rsidRPr="004C4C0C">
        <w:rPr>
          <w:rFonts w:ascii="Arial" w:eastAsia="Times New Roman" w:hAnsi="Arial" w:cs="Arial"/>
        </w:rPr>
        <w:t> fails because of insufficient privileges.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GRANT SELECT ON product TO </w:t>
      </w:r>
      <w:proofErr w:type="spellStart"/>
      <w:proofErr w:type="gramStart"/>
      <w:r w:rsidRPr="004C4C0C">
        <w:rPr>
          <w:rFonts w:ascii="Arial" w:eastAsia="Times New Roman" w:hAnsi="Arial" w:cs="Arial"/>
          <w:b/>
          <w:bCs/>
        </w:rPr>
        <w:t>susan</w:t>
      </w:r>
      <w:proofErr w:type="spellEnd"/>
      <w:proofErr w:type="gram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CONN SUSAN/pa$$w0rd;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SELECT * FROM </w:t>
      </w:r>
      <w:proofErr w:type="spellStart"/>
      <w:r w:rsidRPr="004C4C0C">
        <w:rPr>
          <w:rFonts w:ascii="Arial" w:eastAsia="Times New Roman" w:hAnsi="Arial" w:cs="Arial"/>
          <w:b/>
          <w:bCs/>
        </w:rPr>
        <w:t>dbock.prod</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PRODUCT_NU DESCRIPTION          RETAIL_PRICE WHOLESALE_PRICE SALE_PRICE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1          Large Desk                 599.95          240.52     276.60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2          Small Desk                 429.95          120.00     138.00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3          Tiny Desk                  100.50           14.75      16.96</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4          Ornate Desk               1000.99          599.99     459.55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INSERT INTO </w:t>
      </w:r>
      <w:proofErr w:type="spellStart"/>
      <w:r w:rsidRPr="004C4C0C">
        <w:rPr>
          <w:rFonts w:ascii="Arial" w:eastAsia="Times New Roman" w:hAnsi="Arial" w:cs="Arial"/>
          <w:b/>
          <w:bCs/>
        </w:rPr>
        <w:t>dbock.prod</w:t>
      </w:r>
      <w:proofErr w:type="spellEnd"/>
      <w:r w:rsidRPr="004C4C0C">
        <w:rPr>
          <w:rFonts w:ascii="Arial" w:eastAsia="Times New Roman" w:hAnsi="Arial" w:cs="Arial"/>
          <w:b/>
          <w:bCs/>
        </w:rPr>
        <w:t> VALUES ('5','Cheap Desk'</w:t>
      </w:r>
      <w:proofErr w:type="gramStart"/>
      <w:r w:rsidRPr="004C4C0C">
        <w:rPr>
          <w:rFonts w:ascii="Arial" w:eastAsia="Times New Roman" w:hAnsi="Arial" w:cs="Arial"/>
          <w:b/>
          <w:bCs/>
        </w:rPr>
        <w:t>,50.11</w:t>
      </w:r>
      <w:proofErr w:type="gramEnd"/>
      <w:r w:rsidRPr="004C4C0C">
        <w:rPr>
          <w:rFonts w:ascii="Arial" w:eastAsia="Times New Roman" w:hAnsi="Arial" w:cs="Arial"/>
          <w:b/>
          <w:bCs/>
        </w:rPr>
        <w:t>, 25.01, 12.15);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ERROR at line 1:</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ORA-01031: insufficient privileges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Altering and Dropping Synonyms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Synonyms cannot be altered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Use the </w:t>
      </w:r>
      <w:r w:rsidRPr="004C4C0C">
        <w:rPr>
          <w:rFonts w:ascii="Arial" w:eastAsia="Times New Roman" w:hAnsi="Arial" w:cs="Arial"/>
          <w:b/>
          <w:bCs/>
        </w:rPr>
        <w:t>DROP</w:t>
      </w:r>
      <w:r w:rsidRPr="004C4C0C">
        <w:rPr>
          <w:rFonts w:ascii="Arial" w:eastAsia="Times New Roman" w:hAnsi="Arial" w:cs="Arial"/>
        </w:rPr>
        <w:t> command to drop a synonym.  Example: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r w:rsidRPr="004C4C0C">
        <w:rPr>
          <w:rFonts w:ascii="Arial" w:eastAsia="Times New Roman" w:hAnsi="Arial" w:cs="Arial"/>
          <w:b/>
          <w:bCs/>
        </w:rPr>
        <w:t xml:space="preserve">DROP [PUBLIC] SYNONYM </w:t>
      </w:r>
      <w:proofErr w:type="spellStart"/>
      <w:r w:rsidRPr="004C4C0C">
        <w:rPr>
          <w:rFonts w:ascii="Arial" w:eastAsia="Times New Roman" w:hAnsi="Arial" w:cs="Arial"/>
          <w:b/>
          <w:bCs/>
        </w:rPr>
        <w:t>Eq</w:t>
      </w:r>
      <w:proofErr w:type="spellEnd"/>
      <w:r w:rsidRPr="004C4C0C">
        <w:rPr>
          <w:rFonts w:ascii="Arial" w:eastAsia="Times New Roman" w:hAnsi="Arial" w:cs="Arial"/>
          <w:b/>
          <w:bCs/>
        </w:rPr>
        <w:t>;</w:t>
      </w:r>
      <w:r w:rsidRPr="004C4C0C">
        <w:rPr>
          <w:rFonts w:ascii="Arial" w:eastAsia="Times New Roman" w:hAnsi="Arial" w:cs="Arial"/>
        </w:rPr>
        <w:t> </w:t>
      </w:r>
      <w:r w:rsidRPr="004C4C0C">
        <w:rPr>
          <w:rFonts w:ascii="Arial" w:eastAsia="Times New Roman" w:hAnsi="Arial" w:cs="Arial"/>
        </w:rPr>
        <w:b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Default="004C4C0C" w:rsidP="004C4C0C">
      <w:pPr>
        <w:spacing w:after="0" w:line="240" w:lineRule="auto"/>
        <w:jc w:val="center"/>
        <w:rPr>
          <w:rFonts w:ascii="Arial" w:eastAsia="Times New Roman" w:hAnsi="Arial" w:cs="Arial"/>
          <w:b/>
          <w:bCs/>
          <w:u w:val="single"/>
        </w:rPr>
      </w:pPr>
    </w:p>
    <w:p w:rsidR="004C4C0C" w:rsidRDefault="004C4C0C" w:rsidP="004C4C0C">
      <w:pPr>
        <w:spacing w:after="0" w:line="240" w:lineRule="auto"/>
        <w:jc w:val="center"/>
        <w:rPr>
          <w:rFonts w:ascii="Arial" w:eastAsia="Times New Roman" w:hAnsi="Arial" w:cs="Arial"/>
          <w:b/>
          <w:bCs/>
          <w:u w:val="single"/>
        </w:rPr>
      </w:pPr>
    </w:p>
    <w:p w:rsidR="004C4C0C" w:rsidRPr="004C4C0C" w:rsidRDefault="004C4C0C" w:rsidP="004C4C0C">
      <w:pPr>
        <w:spacing w:after="0" w:line="240" w:lineRule="auto"/>
        <w:jc w:val="center"/>
        <w:rPr>
          <w:rFonts w:ascii="Arial" w:eastAsia="Times New Roman" w:hAnsi="Arial" w:cs="Arial"/>
        </w:rPr>
      </w:pPr>
      <w:r w:rsidRPr="004C4C0C">
        <w:rPr>
          <w:rFonts w:ascii="Arial" w:eastAsia="Times New Roman" w:hAnsi="Arial" w:cs="Arial"/>
          <w:b/>
          <w:bCs/>
          <w:u w:val="single"/>
        </w:rPr>
        <w:t>Sequences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 xml:space="preserve">Facts </w:t>
      </w:r>
      <w:proofErr w:type="gramStart"/>
      <w:r w:rsidRPr="004C4C0C">
        <w:rPr>
          <w:rFonts w:ascii="Arial" w:eastAsia="Times New Roman" w:hAnsi="Arial" w:cs="Arial"/>
          <w:b/>
          <w:bCs/>
          <w:u w:val="single"/>
        </w:rPr>
        <w:t>About</w:t>
      </w:r>
      <w:proofErr w:type="gramEnd"/>
      <w:r w:rsidRPr="004C4C0C">
        <w:rPr>
          <w:rFonts w:ascii="Arial" w:eastAsia="Times New Roman" w:hAnsi="Arial" w:cs="Arial"/>
          <w:b/>
          <w:bCs/>
          <w:u w:val="single"/>
        </w:rPr>
        <w:t xml:space="preserve"> Sequences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lastRenderedPageBreak/>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Sequences are special database objects used to generate numbers in sequential order, typically to be stored as values in data rows for a data table.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Primary use:</w:t>
      </w:r>
      <w:r w:rsidRPr="004C4C0C">
        <w:rPr>
          <w:rFonts w:ascii="Arial" w:eastAsia="Times New Roman" w:hAnsi="Arial" w:cs="Arial"/>
        </w:rPr>
        <w:t>  To generate </w:t>
      </w:r>
      <w:r w:rsidRPr="004C4C0C">
        <w:rPr>
          <w:rFonts w:ascii="Arial" w:eastAsia="Times New Roman" w:hAnsi="Arial" w:cs="Arial"/>
          <w:b/>
          <w:bCs/>
          <w:u w:val="single"/>
        </w:rPr>
        <w:t>unique key values</w:t>
      </w:r>
      <w:r w:rsidRPr="004C4C0C">
        <w:rPr>
          <w:rFonts w:ascii="Arial" w:eastAsia="Times New Roman" w:hAnsi="Arial" w:cs="Arial"/>
        </w:rPr>
        <w:t> for tables that can be used to link to other tables or that will serve as primary keys (sequence generated primary keys are termed surrogate keys).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xml:space="preserve">Example:  Use </w:t>
      </w:r>
      <w:proofErr w:type="gramStart"/>
      <w:r w:rsidRPr="004C4C0C">
        <w:rPr>
          <w:rFonts w:ascii="Arial" w:eastAsia="Times New Roman" w:hAnsi="Arial" w:cs="Arial"/>
        </w:rPr>
        <w:t>a</w:t>
      </w:r>
      <w:proofErr w:type="gramEnd"/>
      <w:r w:rsidRPr="004C4C0C">
        <w:rPr>
          <w:rFonts w:ascii="Arial" w:eastAsia="Times New Roman" w:hAnsi="Arial" w:cs="Arial"/>
        </w:rPr>
        <w:t> </w:t>
      </w:r>
      <w:proofErr w:type="spellStart"/>
      <w:r w:rsidRPr="004C4C0C">
        <w:rPr>
          <w:rFonts w:ascii="Arial" w:eastAsia="Times New Roman" w:hAnsi="Arial" w:cs="Arial"/>
          <w:b/>
          <w:bCs/>
        </w:rPr>
        <w:t>Order_Number_Sequence</w:t>
      </w:r>
      <w:proofErr w:type="spellEnd"/>
      <w:r w:rsidRPr="004C4C0C">
        <w:rPr>
          <w:rFonts w:ascii="Arial" w:eastAsia="Times New Roman" w:hAnsi="Arial" w:cs="Arial"/>
        </w:rPr>
        <w:t> for a </w:t>
      </w:r>
      <w:proofErr w:type="spellStart"/>
      <w:r w:rsidRPr="004C4C0C">
        <w:rPr>
          <w:rFonts w:ascii="Arial" w:eastAsia="Times New Roman" w:hAnsi="Arial" w:cs="Arial"/>
          <w:b/>
          <w:bCs/>
        </w:rPr>
        <w:t>TestOrders</w:t>
      </w:r>
      <w:proofErr w:type="spellEnd"/>
      <w:r w:rsidRPr="004C4C0C">
        <w:rPr>
          <w:rFonts w:ascii="Arial" w:eastAsia="Times New Roman" w:hAnsi="Arial" w:cs="Arial"/>
        </w:rPr>
        <w:t> table where the value of the </w:t>
      </w:r>
      <w:proofErr w:type="spellStart"/>
      <w:r w:rsidRPr="004C4C0C">
        <w:rPr>
          <w:rFonts w:ascii="Arial" w:eastAsia="Times New Roman" w:hAnsi="Arial" w:cs="Arial"/>
          <w:b/>
          <w:bCs/>
        </w:rPr>
        <w:t>Order_Number_Sequence</w:t>
      </w:r>
      <w:r w:rsidRPr="004C4C0C">
        <w:rPr>
          <w:rFonts w:ascii="Arial" w:eastAsia="Times New Roman" w:hAnsi="Arial" w:cs="Arial"/>
        </w:rPr>
        <w:t>must</w:t>
      </w:r>
      <w:proofErr w:type="spellEnd"/>
      <w:r w:rsidRPr="004C4C0C">
        <w:rPr>
          <w:rFonts w:ascii="Arial" w:eastAsia="Times New Roman" w:hAnsi="Arial" w:cs="Arial"/>
        </w:rPr>
        <w:t xml:space="preserve"> be unique and in numerical sequence.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CREATE SEQUENCE Command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This example shows the syntax for the </w:t>
      </w:r>
      <w:r w:rsidRPr="004C4C0C">
        <w:rPr>
          <w:rFonts w:ascii="Arial" w:eastAsia="Times New Roman" w:hAnsi="Arial" w:cs="Arial"/>
          <w:b/>
          <w:bCs/>
        </w:rPr>
        <w:t>CREATE SEQUENCE</w:t>
      </w:r>
      <w:r w:rsidRPr="004C4C0C">
        <w:rPr>
          <w:rFonts w:ascii="Arial" w:eastAsia="Times New Roman" w:hAnsi="Arial" w:cs="Arial"/>
        </w:rPr>
        <w:t> command.  </w:t>
      </w:r>
      <w:r w:rsidRPr="004C4C0C">
        <w:rPr>
          <w:rFonts w:ascii="Arial" w:eastAsia="Times New Roman" w:hAnsi="Arial" w:cs="Arial"/>
        </w:rPr>
        <w:br/>
      </w:r>
      <w:r w:rsidRPr="004C4C0C">
        <w:rPr>
          <w:rFonts w:ascii="Arial" w:eastAsia="Times New Roman" w:hAnsi="Arial" w:cs="Arial"/>
        </w:rPr>
        <w:br/>
      </w:r>
      <w:r w:rsidRPr="004C4C0C">
        <w:rPr>
          <w:rFonts w:ascii="Arial" w:eastAsia="Times New Roman" w:hAnsi="Arial" w:cs="Arial"/>
          <w:b/>
          <w:bCs/>
        </w:rPr>
        <w:t xml:space="preserve">CREATE SEQUENCE </w:t>
      </w:r>
      <w:proofErr w:type="spellStart"/>
      <w:r w:rsidRPr="004C4C0C">
        <w:rPr>
          <w:rFonts w:ascii="Arial" w:eastAsia="Times New Roman" w:hAnsi="Arial" w:cs="Arial"/>
          <w:b/>
          <w:bCs/>
        </w:rPr>
        <w:t>Order_Number_Sequence</w:t>
      </w:r>
      <w:proofErr w:type="spellEnd"/>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INCREMENT BY 1</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START WITH 1</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MAXVALUE 99999999 (or NOMAXVALUE)</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MINVALUE 1 (or NOMINVALUE)</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CYCLE (or NOCYCLE - the default)</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CACHE n (or NOCACHE)</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ORDER (or NOORDER);</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INCREMENT BY</w:t>
      </w:r>
      <w:r w:rsidRPr="004C4C0C">
        <w:rPr>
          <w:rFonts w:ascii="Arial" w:eastAsia="Times New Roman" w:hAnsi="Arial" w:cs="Arial"/>
        </w:rPr>
        <w:t> defaults to a value of 1.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Specifying a positive number increment will generate ascending sequence numbers with an interval equal to the value you select.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Specifying a negative number will generate descending sequence numbers.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START WITH</w:t>
      </w:r>
      <w:r w:rsidRPr="004C4C0C">
        <w:rPr>
          <w:rFonts w:ascii="Arial" w:eastAsia="Times New Roman" w:hAnsi="Arial" w:cs="Arial"/>
        </w:rPr>
        <w:t> is the starting number for the sequence.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The default for </w:t>
      </w:r>
      <w:r w:rsidRPr="004C4C0C">
        <w:rPr>
          <w:rFonts w:ascii="Arial" w:eastAsia="Times New Roman" w:hAnsi="Arial" w:cs="Arial"/>
          <w:b/>
          <w:bCs/>
        </w:rPr>
        <w:t>START WITH</w:t>
      </w:r>
      <w:r w:rsidRPr="004C4C0C">
        <w:rPr>
          <w:rFonts w:ascii="Arial" w:eastAsia="Times New Roman" w:hAnsi="Arial" w:cs="Arial"/>
        </w:rPr>
        <w:t> is </w:t>
      </w:r>
      <w:r w:rsidRPr="004C4C0C">
        <w:rPr>
          <w:rFonts w:ascii="Arial" w:eastAsia="Times New Roman" w:hAnsi="Arial" w:cs="Arial"/>
          <w:b/>
          <w:bCs/>
        </w:rPr>
        <w:t>MAXVALUE</w:t>
      </w:r>
      <w:r w:rsidRPr="004C4C0C">
        <w:rPr>
          <w:rFonts w:ascii="Arial" w:eastAsia="Times New Roman" w:hAnsi="Arial" w:cs="Arial"/>
        </w:rPr>
        <w:t> for a descending sequence and </w:t>
      </w:r>
      <w:r w:rsidRPr="004C4C0C">
        <w:rPr>
          <w:rFonts w:ascii="Arial" w:eastAsia="Times New Roman" w:hAnsi="Arial" w:cs="Arial"/>
          <w:b/>
          <w:bCs/>
        </w:rPr>
        <w:t>MINVALUE</w:t>
      </w:r>
      <w:r w:rsidRPr="004C4C0C">
        <w:rPr>
          <w:rFonts w:ascii="Arial" w:eastAsia="Times New Roman" w:hAnsi="Arial" w:cs="Arial"/>
        </w:rPr>
        <w:t> for an ascending sequence.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w:t>
      </w:r>
      <w:r w:rsidRPr="004C4C0C">
        <w:rPr>
          <w:rFonts w:ascii="Arial" w:eastAsia="Times New Roman" w:hAnsi="Arial" w:cs="Arial"/>
          <w:b/>
          <w:bCs/>
        </w:rPr>
        <w:t>START WITH</w:t>
      </w:r>
      <w:r w:rsidRPr="004C4C0C">
        <w:rPr>
          <w:rFonts w:ascii="Arial" w:eastAsia="Times New Roman" w:hAnsi="Arial" w:cs="Arial"/>
        </w:rPr>
        <w:t> overrides the default value.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MINVALUE</w:t>
      </w:r>
      <w:r w:rsidRPr="004C4C0C">
        <w:rPr>
          <w:rFonts w:ascii="Arial" w:eastAsia="Times New Roman" w:hAnsi="Arial" w:cs="Arial"/>
        </w:rPr>
        <w:t> is the </w:t>
      </w:r>
      <w:r w:rsidRPr="004C4C0C">
        <w:rPr>
          <w:rFonts w:ascii="Arial" w:eastAsia="Times New Roman" w:hAnsi="Arial" w:cs="Arial"/>
          <w:b/>
          <w:bCs/>
          <w:u w:val="single"/>
        </w:rPr>
        <w:t>lowest</w:t>
      </w:r>
      <w:r w:rsidRPr="004C4C0C">
        <w:rPr>
          <w:rFonts w:ascii="Arial" w:eastAsia="Times New Roman" w:hAnsi="Arial" w:cs="Arial"/>
        </w:rPr>
        <w:t> sequence number generated.  </w:t>
      </w:r>
      <w:r w:rsidRPr="004C4C0C">
        <w:rPr>
          <w:rFonts w:ascii="Arial" w:eastAsia="Times New Roman" w:hAnsi="Arial" w:cs="Arial"/>
          <w:b/>
          <w:bCs/>
        </w:rPr>
        <w:t>MIN VALUE</w:t>
      </w:r>
      <w:r w:rsidRPr="004C4C0C">
        <w:rPr>
          <w:rFonts w:ascii="Arial" w:eastAsia="Times New Roman" w:hAnsi="Arial" w:cs="Arial"/>
        </w:rPr>
        <w:t> and </w:t>
      </w:r>
      <w:r w:rsidRPr="004C4C0C">
        <w:rPr>
          <w:rFonts w:ascii="Arial" w:eastAsia="Times New Roman" w:hAnsi="Arial" w:cs="Arial"/>
          <w:b/>
          <w:bCs/>
        </w:rPr>
        <w:t>START WITH</w:t>
      </w:r>
      <w:r w:rsidRPr="004C4C0C">
        <w:rPr>
          <w:rFonts w:ascii="Arial" w:eastAsia="Times New Roman" w:hAnsi="Arial" w:cs="Arial"/>
        </w:rPr>
        <w:t> default to 1 for ascending sequences.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MAXVALUE</w:t>
      </w:r>
      <w:r w:rsidRPr="004C4C0C">
        <w:rPr>
          <w:rFonts w:ascii="Arial" w:eastAsia="Times New Roman" w:hAnsi="Arial" w:cs="Arial"/>
        </w:rPr>
        <w:t> is the </w:t>
      </w:r>
      <w:r w:rsidRPr="004C4C0C">
        <w:rPr>
          <w:rFonts w:ascii="Arial" w:eastAsia="Times New Roman" w:hAnsi="Arial" w:cs="Arial"/>
          <w:b/>
          <w:bCs/>
          <w:u w:val="single"/>
        </w:rPr>
        <w:t>largest</w:t>
      </w:r>
      <w:r w:rsidRPr="004C4C0C">
        <w:rPr>
          <w:rFonts w:ascii="Arial" w:eastAsia="Times New Roman" w:hAnsi="Arial" w:cs="Arial"/>
        </w:rPr>
        <w:t> sequence number generated.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For descending sequences, it defaults to -1.</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To allow </w:t>
      </w:r>
      <w:r w:rsidRPr="004C4C0C">
        <w:rPr>
          <w:rFonts w:ascii="Arial" w:eastAsia="Times New Roman" w:hAnsi="Arial" w:cs="Arial"/>
          <w:b/>
          <w:bCs/>
          <w:u w:val="single"/>
        </w:rPr>
        <w:t>unlimited sequence number generation</w:t>
      </w:r>
      <w:r w:rsidRPr="004C4C0C">
        <w:rPr>
          <w:rFonts w:ascii="Arial" w:eastAsia="Times New Roman" w:hAnsi="Arial" w:cs="Arial"/>
        </w:rPr>
        <w:t> only use </w:t>
      </w:r>
      <w:r w:rsidRPr="004C4C0C">
        <w:rPr>
          <w:rFonts w:ascii="Arial" w:eastAsia="Times New Roman" w:hAnsi="Arial" w:cs="Arial"/>
          <w:b/>
          <w:bCs/>
        </w:rPr>
        <w:t>MINVALUE</w:t>
      </w:r>
      <w:r w:rsidRPr="004C4C0C">
        <w:rPr>
          <w:rFonts w:ascii="Arial" w:eastAsia="Times New Roman" w:hAnsi="Arial" w:cs="Arial"/>
        </w:rPr>
        <w:t> for ascending and </w:t>
      </w:r>
      <w:r w:rsidRPr="004C4C0C">
        <w:rPr>
          <w:rFonts w:ascii="Arial" w:eastAsia="Times New Roman" w:hAnsi="Arial" w:cs="Arial"/>
          <w:b/>
          <w:bCs/>
        </w:rPr>
        <w:t>MAXVALUE</w:t>
      </w:r>
      <w:r w:rsidRPr="004C4C0C">
        <w:rPr>
          <w:rFonts w:ascii="Arial" w:eastAsia="Times New Roman" w:hAnsi="Arial" w:cs="Arial"/>
        </w:rPr>
        <w:t> for descending sequences.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Specifying a limit with </w:t>
      </w:r>
      <w:r w:rsidRPr="004C4C0C">
        <w:rPr>
          <w:rFonts w:ascii="Arial" w:eastAsia="Times New Roman" w:hAnsi="Arial" w:cs="Arial"/>
          <w:b/>
          <w:bCs/>
        </w:rPr>
        <w:t>MINVALUE</w:t>
      </w:r>
      <w:r w:rsidRPr="004C4C0C">
        <w:rPr>
          <w:rFonts w:ascii="Arial" w:eastAsia="Times New Roman" w:hAnsi="Arial" w:cs="Arial"/>
        </w:rPr>
        <w:t> or </w:t>
      </w:r>
      <w:r w:rsidRPr="004C4C0C">
        <w:rPr>
          <w:rFonts w:ascii="Arial" w:eastAsia="Times New Roman" w:hAnsi="Arial" w:cs="Arial"/>
          <w:b/>
          <w:bCs/>
        </w:rPr>
        <w:t>MAXVALUE</w:t>
      </w:r>
      <w:r w:rsidRPr="004C4C0C">
        <w:rPr>
          <w:rFonts w:ascii="Arial" w:eastAsia="Times New Roman" w:hAnsi="Arial" w:cs="Arial"/>
        </w:rPr>
        <w:t> will force an error when an attempt is made to generate a number exceeding the limit and when you have specified </w:t>
      </w:r>
      <w:r w:rsidRPr="004C4C0C">
        <w:rPr>
          <w:rFonts w:ascii="Arial" w:eastAsia="Times New Roman" w:hAnsi="Arial" w:cs="Arial"/>
          <w:b/>
          <w:bCs/>
        </w:rPr>
        <w:t>NOCYCLE</w:t>
      </w:r>
      <w:r w:rsidRPr="004C4C0C">
        <w:rPr>
          <w:rFonts w:ascii="Arial" w:eastAsia="Times New Roman" w:hAnsi="Arial" w:cs="Arial"/>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CYCLE</w:t>
      </w:r>
      <w:r w:rsidRPr="004C4C0C">
        <w:rPr>
          <w:rFonts w:ascii="Arial" w:eastAsia="Times New Roman" w:hAnsi="Arial" w:cs="Arial"/>
        </w:rPr>
        <w:t> causes automatic cycling to start a sequence over once the </w:t>
      </w:r>
      <w:r w:rsidRPr="004C4C0C">
        <w:rPr>
          <w:rFonts w:ascii="Arial" w:eastAsia="Times New Roman" w:hAnsi="Arial" w:cs="Arial"/>
          <w:b/>
          <w:bCs/>
        </w:rPr>
        <w:t>MAXVALUE</w:t>
      </w:r>
      <w:r w:rsidRPr="004C4C0C">
        <w:rPr>
          <w:rFonts w:ascii="Arial" w:eastAsia="Times New Roman" w:hAnsi="Arial" w:cs="Arial"/>
        </w:rPr>
        <w:t> for an ascending sequence or </w:t>
      </w:r>
      <w:r w:rsidRPr="004C4C0C">
        <w:rPr>
          <w:rFonts w:ascii="Arial" w:eastAsia="Times New Roman" w:hAnsi="Arial" w:cs="Arial"/>
          <w:b/>
          <w:bCs/>
        </w:rPr>
        <w:t>MINVALUE</w:t>
      </w:r>
      <w:r w:rsidRPr="004C4C0C">
        <w:rPr>
          <w:rFonts w:ascii="Arial" w:eastAsia="Times New Roman" w:hAnsi="Arial" w:cs="Arial"/>
        </w:rPr>
        <w:t> for a descending sequence is reached. The default MAXVALUE is </w:t>
      </w:r>
      <w:r w:rsidRPr="004C4C0C">
        <w:rPr>
          <w:rFonts w:ascii="Arial" w:eastAsia="Times New Roman" w:hAnsi="Arial" w:cs="Arial"/>
          <w:b/>
          <w:bCs/>
        </w:rPr>
        <w:t>10e27 - 1</w:t>
      </w:r>
      <w:r w:rsidRPr="004C4C0C">
        <w:rPr>
          <w:rFonts w:ascii="Arial" w:eastAsia="Times New Roman" w:hAnsi="Arial" w:cs="Arial"/>
        </w:rPr>
        <w:t> (a very large number).</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CACHE</w:t>
      </w:r>
      <w:r w:rsidRPr="004C4C0C">
        <w:rPr>
          <w:rFonts w:ascii="Arial" w:eastAsia="Times New Roman" w:hAnsi="Arial" w:cs="Arial"/>
        </w:rPr>
        <w:t> is an option to cache (</w:t>
      </w:r>
      <w:proofErr w:type="spellStart"/>
      <w:r w:rsidRPr="004C4C0C">
        <w:rPr>
          <w:rFonts w:ascii="Arial" w:eastAsia="Times New Roman" w:hAnsi="Arial" w:cs="Arial"/>
        </w:rPr>
        <w:t>preallocate</w:t>
      </w:r>
      <w:proofErr w:type="spellEnd"/>
      <w:r w:rsidRPr="004C4C0C">
        <w:rPr>
          <w:rFonts w:ascii="Arial" w:eastAsia="Times New Roman" w:hAnsi="Arial" w:cs="Arial"/>
        </w:rPr>
        <w:t>) the specified number of sequence values into buffers in the SGA.</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lastRenderedPageBreak/>
        <w:t>·        This speeds access, but loses the cached numbers if the database is shut down.</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The default value for cached numbers is 20 if you do not specify </w:t>
      </w:r>
      <w:r w:rsidRPr="004C4C0C">
        <w:rPr>
          <w:rFonts w:ascii="Arial" w:eastAsia="Times New Roman" w:hAnsi="Arial" w:cs="Arial"/>
          <w:b/>
          <w:bCs/>
        </w:rPr>
        <w:t>NOCACHE</w:t>
      </w:r>
      <w:r w:rsidRPr="004C4C0C">
        <w:rPr>
          <w:rFonts w:ascii="Arial" w:eastAsia="Times New Roman" w:hAnsi="Arial" w:cs="Arial"/>
        </w:rPr>
        <w:t>.</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When the last cached number is used, a new set is created into cache.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ORDER</w:t>
      </w:r>
      <w:r w:rsidRPr="004C4C0C">
        <w:rPr>
          <w:rFonts w:ascii="Arial" w:eastAsia="Times New Roman" w:hAnsi="Arial" w:cs="Arial"/>
        </w:rPr>
        <w:t> forces sequence numbers to be output in order, and is usually used where the sequence number is used for time stamping.</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Example Create Sequence: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CREATE SEQUENCE </w:t>
      </w:r>
      <w:proofErr w:type="spellStart"/>
      <w:r w:rsidRPr="004C4C0C">
        <w:rPr>
          <w:rFonts w:ascii="Arial" w:eastAsia="Times New Roman" w:hAnsi="Arial" w:cs="Arial"/>
          <w:b/>
          <w:bCs/>
        </w:rPr>
        <w:t>Order_Number_Sequence</w:t>
      </w:r>
      <w:proofErr w:type="spellEnd"/>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INCREMENT BY 1</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START WITH 1</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MAXVALUE 999</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MINVALUE 1</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CYCLE </w:t>
      </w:r>
      <w:r w:rsidRPr="004C4C0C">
        <w:rPr>
          <w:rFonts w:ascii="Arial" w:eastAsia="Times New Roman" w:hAnsi="Arial" w:cs="Arial"/>
        </w:rPr>
        <w:br/>
      </w:r>
      <w:r w:rsidRPr="004C4C0C">
        <w:rPr>
          <w:rFonts w:ascii="Arial" w:eastAsia="Times New Roman" w:hAnsi="Arial" w:cs="Arial"/>
          <w:b/>
          <w:bCs/>
        </w:rPr>
        <w:t>    CACHE 5 </w:t>
      </w:r>
      <w:r w:rsidRPr="004C4C0C">
        <w:rPr>
          <w:rFonts w:ascii="Arial" w:eastAsia="Times New Roman" w:hAnsi="Arial" w:cs="Arial"/>
        </w:rPr>
        <w:br/>
      </w:r>
      <w:r w:rsidRPr="004C4C0C">
        <w:rPr>
          <w:rFonts w:ascii="Arial" w:eastAsia="Times New Roman" w:hAnsi="Arial" w:cs="Arial"/>
          <w:b/>
          <w:bCs/>
        </w:rPr>
        <w:t>    ORDER;</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Sequence created.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Using Sequences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In order to use a sequence, you must first generate the initial sequence number by using the </w:t>
      </w:r>
      <w:r w:rsidRPr="004C4C0C">
        <w:rPr>
          <w:rFonts w:ascii="Arial" w:eastAsia="Times New Roman" w:hAnsi="Arial" w:cs="Arial"/>
          <w:b/>
          <w:bCs/>
        </w:rPr>
        <w:t>NEXTVAL</w:t>
      </w:r>
      <w:r w:rsidRPr="004C4C0C">
        <w:rPr>
          <w:rFonts w:ascii="Arial" w:eastAsia="Times New Roman" w:hAnsi="Arial" w:cs="Arial"/>
        </w:rPr>
        <w:t> option.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An example using NEXTVAL:</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Insert one row into </w:t>
      </w:r>
      <w:proofErr w:type="spellStart"/>
      <w:r w:rsidRPr="004C4C0C">
        <w:rPr>
          <w:rFonts w:ascii="Arial" w:eastAsia="Times New Roman" w:hAnsi="Arial" w:cs="Arial"/>
          <w:b/>
          <w:bCs/>
        </w:rPr>
        <w:t>TestOrders</w:t>
      </w:r>
      <w:proofErr w:type="spellEnd"/>
      <w:r w:rsidRPr="004C4C0C">
        <w:rPr>
          <w:rFonts w:ascii="Arial" w:eastAsia="Times New Roman" w:hAnsi="Arial" w:cs="Arial"/>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INSERT INTO </w:t>
      </w:r>
      <w:proofErr w:type="spellStart"/>
      <w:r w:rsidRPr="004C4C0C">
        <w:rPr>
          <w:rFonts w:ascii="Arial" w:eastAsia="Times New Roman" w:hAnsi="Arial" w:cs="Arial"/>
          <w:b/>
          <w:bCs/>
        </w:rPr>
        <w:t>TestOrders</w:t>
      </w:r>
      <w:proofErr w:type="spellEnd"/>
      <w:r w:rsidRPr="004C4C0C">
        <w:rPr>
          <w:rFonts w:ascii="Arial" w:eastAsia="Times New Roman" w:hAnsi="Arial" w:cs="Arial"/>
        </w:rPr>
        <w:t> </w:t>
      </w:r>
      <w:r w:rsidRPr="004C4C0C">
        <w:rPr>
          <w:rFonts w:ascii="Arial" w:eastAsia="Times New Roman" w:hAnsi="Arial" w:cs="Arial"/>
          <w:b/>
          <w:bCs/>
        </w:rPr>
        <w:t>(</w:t>
      </w:r>
      <w:proofErr w:type="spellStart"/>
      <w:r w:rsidRPr="004C4C0C">
        <w:rPr>
          <w:rFonts w:ascii="Arial" w:eastAsia="Times New Roman" w:hAnsi="Arial" w:cs="Arial"/>
          <w:b/>
          <w:bCs/>
        </w:rPr>
        <w:t>OrderID</w:t>
      </w:r>
      <w:proofErr w:type="spellEnd"/>
      <w:r w:rsidRPr="004C4C0C">
        <w:rPr>
          <w:rFonts w:ascii="Arial" w:eastAsia="Times New Roman" w:hAnsi="Arial" w:cs="Arial"/>
          <w:b/>
          <w:bCs/>
        </w:rPr>
        <w:t xml:space="preserve">, </w:t>
      </w:r>
      <w:proofErr w:type="spellStart"/>
      <w:r w:rsidRPr="004C4C0C">
        <w:rPr>
          <w:rFonts w:ascii="Arial" w:eastAsia="Times New Roman" w:hAnsi="Arial" w:cs="Arial"/>
          <w:b/>
          <w:bCs/>
        </w:rPr>
        <w:t>OrderDate</w:t>
      </w:r>
      <w:proofErr w:type="spellEnd"/>
      <w:r w:rsidRPr="004C4C0C">
        <w:rPr>
          <w:rFonts w:ascii="Arial" w:eastAsia="Times New Roman" w:hAnsi="Arial" w:cs="Arial"/>
          <w:b/>
          <w:bCs/>
        </w:rPr>
        <w:t xml:space="preserve">, </w:t>
      </w:r>
      <w:proofErr w:type="spellStart"/>
      <w:r w:rsidRPr="004C4C0C">
        <w:rPr>
          <w:rFonts w:ascii="Arial" w:eastAsia="Times New Roman" w:hAnsi="Arial" w:cs="Arial"/>
          <w:b/>
          <w:bCs/>
        </w:rPr>
        <w:t>Order_Amount</w:t>
      </w:r>
      <w:proofErr w:type="spellEnd"/>
      <w:r w:rsidRPr="004C4C0C">
        <w:rPr>
          <w:rFonts w:ascii="Arial" w:eastAsia="Times New Roman" w:hAnsi="Arial" w:cs="Arial"/>
          <w:b/>
          <w:bCs/>
        </w:rPr>
        <w:t>)</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VALUES (</w:t>
      </w:r>
      <w:proofErr w:type="spellStart"/>
      <w:r w:rsidRPr="004C4C0C">
        <w:rPr>
          <w:rFonts w:ascii="Arial" w:eastAsia="Times New Roman" w:hAnsi="Arial" w:cs="Arial"/>
          <w:b/>
          <w:bCs/>
        </w:rPr>
        <w:t>Order_Number_Sequence.NEXTVAL</w:t>
      </w:r>
      <w:proofErr w:type="spellEnd"/>
      <w:r w:rsidRPr="004C4C0C">
        <w:rPr>
          <w:rFonts w:ascii="Arial" w:eastAsia="Times New Roman" w:hAnsi="Arial" w:cs="Arial"/>
          <w:b/>
          <w:bCs/>
        </w:rPr>
        <w:t>,</w:t>
      </w:r>
      <w:r w:rsidRPr="004C4C0C">
        <w:rPr>
          <w:rFonts w:ascii="Arial" w:eastAsia="Times New Roman" w:hAnsi="Arial" w:cs="Arial"/>
        </w:rPr>
        <w:t> </w:t>
      </w:r>
      <w:r w:rsidRPr="004C4C0C">
        <w:rPr>
          <w:rFonts w:ascii="Arial" w:eastAsia="Times New Roman" w:hAnsi="Arial" w:cs="Arial"/>
          <w:b/>
          <w:bCs/>
        </w:rPr>
        <w:t xml:space="preserve">SYSDATE, </w:t>
      </w:r>
      <w:proofErr w:type="gramStart"/>
      <w:r w:rsidRPr="004C4C0C">
        <w:rPr>
          <w:rFonts w:ascii="Arial" w:eastAsia="Times New Roman" w:hAnsi="Arial" w:cs="Arial"/>
          <w:b/>
          <w:bCs/>
        </w:rPr>
        <w:t>100.42 )</w:t>
      </w:r>
      <w:proofErr w:type="gram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1 row created.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Display the data rows from </w:t>
      </w:r>
      <w:proofErr w:type="spellStart"/>
      <w:r w:rsidRPr="004C4C0C">
        <w:rPr>
          <w:rFonts w:ascii="Arial" w:eastAsia="Times New Roman" w:hAnsi="Arial" w:cs="Arial"/>
          <w:b/>
          <w:bCs/>
        </w:rPr>
        <w:t>TestOrders</w:t>
      </w:r>
      <w:proofErr w:type="spellEnd"/>
      <w:r w:rsidRPr="004C4C0C">
        <w:rPr>
          <w:rFonts w:ascii="Arial" w:eastAsia="Times New Roman" w:hAnsi="Arial" w:cs="Arial"/>
        </w:rPr>
        <w:t> – note the first data row was added during an earlier lab assignment.  </w:t>
      </w:r>
      <w:proofErr w:type="gramStart"/>
      <w:r w:rsidRPr="004C4C0C">
        <w:rPr>
          <w:rFonts w:ascii="Arial" w:eastAsia="Times New Roman" w:hAnsi="Arial" w:cs="Arial"/>
        </w:rPr>
        <w:t>The second data row added today by using the sequence.</w:t>
      </w:r>
      <w:proofErr w:type="gram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SELECT * FROM </w:t>
      </w:r>
      <w:proofErr w:type="spellStart"/>
      <w:r w:rsidRPr="004C4C0C">
        <w:rPr>
          <w:rFonts w:ascii="Arial" w:eastAsia="Times New Roman" w:hAnsi="Arial" w:cs="Arial"/>
          <w:b/>
          <w:bCs/>
        </w:rPr>
        <w:t>TestOrders</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ORDERID ORDERDATE ORDER_AMOUNT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111 23-JUN-13        75.95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1 08-JUL-13       100.42</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The </w:t>
      </w:r>
      <w:r w:rsidRPr="004C4C0C">
        <w:rPr>
          <w:rFonts w:ascii="Arial" w:eastAsia="Times New Roman" w:hAnsi="Arial" w:cs="Arial"/>
          <w:b/>
          <w:bCs/>
        </w:rPr>
        <w:t>CURRVAL</w:t>
      </w:r>
      <w:r w:rsidRPr="004C4C0C">
        <w:rPr>
          <w:rFonts w:ascii="Arial" w:eastAsia="Times New Roman" w:hAnsi="Arial" w:cs="Arial"/>
        </w:rPr>
        <w:t> option returns the </w:t>
      </w:r>
      <w:r w:rsidRPr="004C4C0C">
        <w:rPr>
          <w:rFonts w:ascii="Arial" w:eastAsia="Times New Roman" w:hAnsi="Arial" w:cs="Arial"/>
          <w:b/>
          <w:bCs/>
          <w:u w:val="single"/>
        </w:rPr>
        <w:t>current sequence number</w:t>
      </w:r>
      <w:r w:rsidRPr="004C4C0C">
        <w:rPr>
          <w:rFonts w:ascii="Arial" w:eastAsia="Times New Roman" w:hAnsi="Arial" w:cs="Arial"/>
        </w:rPr>
        <w:t>, but </w:t>
      </w:r>
      <w:r w:rsidRPr="004C4C0C">
        <w:rPr>
          <w:rFonts w:ascii="Arial" w:eastAsia="Times New Roman" w:hAnsi="Arial" w:cs="Arial"/>
          <w:b/>
          <w:bCs/>
          <w:u w:val="single"/>
        </w:rPr>
        <w:t>will not execute</w:t>
      </w:r>
      <w:r w:rsidRPr="004C4C0C">
        <w:rPr>
          <w:rFonts w:ascii="Arial" w:eastAsia="Times New Roman" w:hAnsi="Arial" w:cs="Arial"/>
        </w:rPr>
        <w:t> unless the sequence has been called at least one time using the </w:t>
      </w:r>
      <w:r w:rsidRPr="004C4C0C">
        <w:rPr>
          <w:rFonts w:ascii="Arial" w:eastAsia="Times New Roman" w:hAnsi="Arial" w:cs="Arial"/>
          <w:b/>
          <w:bCs/>
        </w:rPr>
        <w:t>NEXTVAL</w:t>
      </w:r>
      <w:r w:rsidRPr="004C4C0C">
        <w:rPr>
          <w:rFonts w:ascii="Arial" w:eastAsia="Times New Roman" w:hAnsi="Arial" w:cs="Arial"/>
        </w:rPr>
        <w:t> option.</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CURRVAL</w:t>
      </w:r>
      <w:r w:rsidRPr="004C4C0C">
        <w:rPr>
          <w:rFonts w:ascii="Arial" w:eastAsia="Times New Roman" w:hAnsi="Arial" w:cs="Arial"/>
        </w:rPr>
        <w:t> is used instead of </w:t>
      </w:r>
      <w:r w:rsidRPr="004C4C0C">
        <w:rPr>
          <w:rFonts w:ascii="Arial" w:eastAsia="Times New Roman" w:hAnsi="Arial" w:cs="Arial"/>
          <w:b/>
          <w:bCs/>
        </w:rPr>
        <w:t>NEXTVAL</w:t>
      </w:r>
      <w:r w:rsidRPr="004C4C0C">
        <w:rPr>
          <w:rFonts w:ascii="Arial" w:eastAsia="Times New Roman" w:hAnsi="Arial" w:cs="Arial"/>
        </w:rPr>
        <w:t> to use the same sequence number more than once, for example, when you are inserting rows into a related table where referential integrity must be enforced.  You can use CURRVAL as often as desired within a statement and the same number is returned.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r w:rsidRPr="004C4C0C">
        <w:rPr>
          <w:rFonts w:ascii="Arial" w:eastAsia="Times New Roman" w:hAnsi="Arial" w:cs="Arial"/>
          <w:b/>
          <w:bCs/>
          <w:u w:val="single"/>
        </w:rPr>
        <w:t>An example using CURRVAL:</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Insert one row into </w:t>
      </w:r>
      <w:proofErr w:type="spellStart"/>
      <w:r w:rsidRPr="004C4C0C">
        <w:rPr>
          <w:rFonts w:ascii="Arial" w:eastAsia="Times New Roman" w:hAnsi="Arial" w:cs="Arial"/>
          <w:b/>
          <w:bCs/>
        </w:rPr>
        <w:t>TestOrders</w:t>
      </w:r>
      <w:proofErr w:type="spellEnd"/>
      <w:r w:rsidRPr="004C4C0C">
        <w:rPr>
          <w:rFonts w:ascii="Arial" w:eastAsia="Times New Roman" w:hAnsi="Arial" w:cs="Arial"/>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lastRenderedPageBreak/>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INSERT INTO </w:t>
      </w:r>
      <w:proofErr w:type="spellStart"/>
      <w:r w:rsidRPr="004C4C0C">
        <w:rPr>
          <w:rFonts w:ascii="Arial" w:eastAsia="Times New Roman" w:hAnsi="Arial" w:cs="Arial"/>
          <w:b/>
          <w:bCs/>
        </w:rPr>
        <w:t>TestOrderDetails</w:t>
      </w:r>
      <w:proofErr w:type="spellEnd"/>
      <w:r w:rsidRPr="004C4C0C">
        <w:rPr>
          <w:rFonts w:ascii="Arial" w:eastAsia="Times New Roman" w:hAnsi="Arial" w:cs="Arial"/>
          <w:b/>
          <w:bCs/>
        </w:rPr>
        <w:t xml:space="preserve"> (</w:t>
      </w:r>
      <w:proofErr w:type="spellStart"/>
      <w:r w:rsidRPr="004C4C0C">
        <w:rPr>
          <w:rFonts w:ascii="Arial" w:eastAsia="Times New Roman" w:hAnsi="Arial" w:cs="Arial"/>
          <w:b/>
          <w:bCs/>
        </w:rPr>
        <w:t>ProductID</w:t>
      </w:r>
      <w:proofErr w:type="spellEnd"/>
      <w:r w:rsidRPr="004C4C0C">
        <w:rPr>
          <w:rFonts w:ascii="Arial" w:eastAsia="Times New Roman" w:hAnsi="Arial" w:cs="Arial"/>
          <w:b/>
          <w:bCs/>
        </w:rPr>
        <w:t xml:space="preserve">, </w:t>
      </w:r>
      <w:proofErr w:type="spellStart"/>
      <w:r w:rsidRPr="004C4C0C">
        <w:rPr>
          <w:rFonts w:ascii="Arial" w:eastAsia="Times New Roman" w:hAnsi="Arial" w:cs="Arial"/>
          <w:b/>
          <w:bCs/>
        </w:rPr>
        <w:t>OrderID</w:t>
      </w:r>
      <w:proofErr w:type="spellEnd"/>
      <w:r w:rsidRPr="004C4C0C">
        <w:rPr>
          <w:rFonts w:ascii="Arial" w:eastAsia="Times New Roman" w:hAnsi="Arial" w:cs="Arial"/>
          <w:b/>
          <w:bCs/>
        </w:rPr>
        <w:t xml:space="preserve">, </w:t>
      </w:r>
      <w:proofErr w:type="spellStart"/>
      <w:r w:rsidRPr="004C4C0C">
        <w:rPr>
          <w:rFonts w:ascii="Arial" w:eastAsia="Times New Roman" w:hAnsi="Arial" w:cs="Arial"/>
          <w:b/>
          <w:bCs/>
        </w:rPr>
        <w:t>Quantity_Ordered</w:t>
      </w:r>
      <w:proofErr w:type="spellEnd"/>
      <w:r w:rsidRPr="004C4C0C">
        <w:rPr>
          <w:rFonts w:ascii="Arial" w:eastAsia="Times New Roman" w:hAnsi="Arial" w:cs="Arial"/>
          <w:b/>
          <w:bCs/>
        </w:rPr>
        <w:t xml:space="preserve">, </w:t>
      </w:r>
      <w:proofErr w:type="spellStart"/>
      <w:r w:rsidRPr="004C4C0C">
        <w:rPr>
          <w:rFonts w:ascii="Arial" w:eastAsia="Times New Roman" w:hAnsi="Arial" w:cs="Arial"/>
          <w:b/>
          <w:bCs/>
        </w:rPr>
        <w:t>ItemPrice</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roofErr w:type="gramStart"/>
      <w:r w:rsidRPr="004C4C0C">
        <w:rPr>
          <w:rFonts w:ascii="Arial" w:eastAsia="Times New Roman" w:hAnsi="Arial" w:cs="Arial"/>
          <w:b/>
          <w:bCs/>
        </w:rPr>
        <w:t>VALUES(</w:t>
      </w:r>
      <w:proofErr w:type="gramEnd"/>
      <w:r w:rsidRPr="004C4C0C">
        <w:rPr>
          <w:rFonts w:ascii="Arial" w:eastAsia="Times New Roman" w:hAnsi="Arial" w:cs="Arial"/>
          <w:b/>
          <w:bCs/>
        </w:rPr>
        <w:t xml:space="preserve">14985, </w:t>
      </w:r>
      <w:proofErr w:type="spellStart"/>
      <w:r w:rsidRPr="004C4C0C">
        <w:rPr>
          <w:rFonts w:ascii="Arial" w:eastAsia="Times New Roman" w:hAnsi="Arial" w:cs="Arial"/>
          <w:b/>
          <w:bCs/>
        </w:rPr>
        <w:t>Order_Number_Sequence.CURRVAL</w:t>
      </w:r>
      <w:proofErr w:type="spellEnd"/>
      <w:r w:rsidRPr="004C4C0C">
        <w:rPr>
          <w:rFonts w:ascii="Arial" w:eastAsia="Times New Roman" w:hAnsi="Arial" w:cs="Arial"/>
          <w:b/>
          <w:bCs/>
        </w:rPr>
        <w:t>, 2, 50.21);</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1 row created.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Display the data rows from </w:t>
      </w:r>
      <w:proofErr w:type="spellStart"/>
      <w:r w:rsidRPr="004C4C0C">
        <w:rPr>
          <w:rFonts w:ascii="Arial" w:eastAsia="Times New Roman" w:hAnsi="Arial" w:cs="Arial"/>
          <w:b/>
          <w:bCs/>
        </w:rPr>
        <w:t>TestOrderDetails</w:t>
      </w:r>
      <w:proofErr w:type="spellEnd"/>
      <w:r w:rsidRPr="004C4C0C">
        <w:rPr>
          <w:rFonts w:ascii="Arial" w:eastAsia="Times New Roman" w:hAnsi="Arial" w:cs="Arial"/>
        </w:rPr>
        <w:t> – note the first two data rows were added during an earlier lab assignment.  The third data row was added today by using the sequence.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SELECT * FROM </w:t>
      </w:r>
      <w:proofErr w:type="spellStart"/>
      <w:r w:rsidRPr="004C4C0C">
        <w:rPr>
          <w:rFonts w:ascii="Arial" w:eastAsia="Times New Roman" w:hAnsi="Arial" w:cs="Arial"/>
          <w:b/>
          <w:bCs/>
        </w:rPr>
        <w:t>TestOrderDetails</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PRODUCTID    ORDERID QUANTITY_ORDERED</w:t>
      </w:r>
      <w:proofErr w:type="gramStart"/>
      <w:r w:rsidRPr="004C4C0C">
        <w:rPr>
          <w:rFonts w:ascii="Arial" w:eastAsia="Times New Roman" w:hAnsi="Arial" w:cs="Arial"/>
          <w:b/>
          <w:bCs/>
        </w:rPr>
        <w:t>  ITEMPRICE</w:t>
      </w:r>
      <w:proofErr w:type="gram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55555        111                1         50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66666        111                1      25.95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14985          1                2      50.21</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If you use </w:t>
      </w:r>
      <w:r w:rsidRPr="004C4C0C">
        <w:rPr>
          <w:rFonts w:ascii="Arial" w:eastAsia="Times New Roman" w:hAnsi="Arial" w:cs="Arial"/>
          <w:b/>
          <w:bCs/>
        </w:rPr>
        <w:t>NEXTVAL</w:t>
      </w:r>
      <w:r w:rsidRPr="004C4C0C">
        <w:rPr>
          <w:rFonts w:ascii="Arial" w:eastAsia="Times New Roman" w:hAnsi="Arial" w:cs="Arial"/>
        </w:rPr>
        <w:t> and </w:t>
      </w:r>
      <w:r w:rsidRPr="004C4C0C">
        <w:rPr>
          <w:rFonts w:ascii="Arial" w:eastAsia="Times New Roman" w:hAnsi="Arial" w:cs="Arial"/>
          <w:b/>
          <w:bCs/>
        </w:rPr>
        <w:t>CURRVAL</w:t>
      </w:r>
      <w:r w:rsidRPr="004C4C0C">
        <w:rPr>
          <w:rFonts w:ascii="Arial" w:eastAsia="Times New Roman" w:hAnsi="Arial" w:cs="Arial"/>
        </w:rPr>
        <w:t> in the same SQL statement, both of these values will be the value retrieved by </w:t>
      </w:r>
      <w:r w:rsidRPr="004C4C0C">
        <w:rPr>
          <w:rFonts w:ascii="Arial" w:eastAsia="Times New Roman" w:hAnsi="Arial" w:cs="Arial"/>
          <w:b/>
          <w:bCs/>
        </w:rPr>
        <w:t>NEXTVAL</w:t>
      </w:r>
      <w:r w:rsidRPr="004C4C0C">
        <w:rPr>
          <w:rFonts w:ascii="Arial" w:eastAsia="Times New Roman" w:hAnsi="Arial" w:cs="Arial"/>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You cannot use </w:t>
      </w:r>
      <w:r w:rsidRPr="004C4C0C">
        <w:rPr>
          <w:rFonts w:ascii="Arial" w:eastAsia="Times New Roman" w:hAnsi="Arial" w:cs="Arial"/>
          <w:b/>
          <w:bCs/>
        </w:rPr>
        <w:t>NEXTVAL</w:t>
      </w:r>
      <w:r w:rsidRPr="004C4C0C">
        <w:rPr>
          <w:rFonts w:ascii="Arial" w:eastAsia="Times New Roman" w:hAnsi="Arial" w:cs="Arial"/>
        </w:rPr>
        <w:t> or </w:t>
      </w:r>
      <w:r w:rsidRPr="004C4C0C">
        <w:rPr>
          <w:rFonts w:ascii="Arial" w:eastAsia="Times New Roman" w:hAnsi="Arial" w:cs="Arial"/>
          <w:b/>
          <w:bCs/>
        </w:rPr>
        <w:t>CURRVAL</w:t>
      </w:r>
      <w:r w:rsidRPr="004C4C0C">
        <w:rPr>
          <w:rFonts w:ascii="Arial" w:eastAsia="Times New Roman" w:hAnsi="Arial" w:cs="Arial"/>
        </w:rPr>
        <w:t xml:space="preserve"> in </w:t>
      </w:r>
      <w:proofErr w:type="spellStart"/>
      <w:r w:rsidRPr="004C4C0C">
        <w:rPr>
          <w:rFonts w:ascii="Arial" w:eastAsia="Times New Roman" w:hAnsi="Arial" w:cs="Arial"/>
        </w:rPr>
        <w:t>subqueries</w:t>
      </w:r>
      <w:proofErr w:type="spellEnd"/>
      <w:r w:rsidRPr="004C4C0C">
        <w:rPr>
          <w:rFonts w:ascii="Arial" w:eastAsia="Times New Roman" w:hAnsi="Arial" w:cs="Arial"/>
        </w:rPr>
        <w:t xml:space="preserve"> as columns in a SELECT clause where you use DISTINCT, UNION, INTERSECT, or MINUS or in ORDER BY, GROUP BY, or HAVING clauses.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How does the DBMS keep sequence numbers under control</w:t>
      </w:r>
      <w:proofErr w:type="gramStart"/>
      <w:r w:rsidRPr="004C4C0C">
        <w:rPr>
          <w:rFonts w:ascii="Arial" w:eastAsia="Times New Roman" w:hAnsi="Arial" w:cs="Arial"/>
        </w:rPr>
        <w:t>?:</w:t>
      </w:r>
      <w:proofErr w:type="gramEnd"/>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A sequence number generated is only available to the session that generated the number.</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Other users referencing the </w:t>
      </w:r>
      <w:proofErr w:type="spellStart"/>
      <w:r w:rsidRPr="004C4C0C">
        <w:rPr>
          <w:rFonts w:ascii="Arial" w:eastAsia="Times New Roman" w:hAnsi="Arial" w:cs="Arial"/>
          <w:b/>
          <w:bCs/>
        </w:rPr>
        <w:t>Order_Number_Sequence.NEXTVAL</w:t>
      </w:r>
      <w:proofErr w:type="spellEnd"/>
      <w:r w:rsidRPr="004C4C0C">
        <w:rPr>
          <w:rFonts w:ascii="Arial" w:eastAsia="Times New Roman" w:hAnsi="Arial" w:cs="Arial"/>
        </w:rPr>
        <w:t> will obtain unique values.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Concurrent access to a sequence will result in each user receiving different sequence numbers.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Gaps may occur in sequence numbers received for use since other users may access the same sequence.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Within a single statement, a reference to </w:t>
      </w:r>
      <w:r w:rsidRPr="004C4C0C">
        <w:rPr>
          <w:rFonts w:ascii="Arial" w:eastAsia="Times New Roman" w:hAnsi="Arial" w:cs="Arial"/>
          <w:b/>
          <w:bCs/>
        </w:rPr>
        <w:t>NEXTVAL</w:t>
      </w:r>
      <w:r w:rsidRPr="004C4C0C">
        <w:rPr>
          <w:rFonts w:ascii="Arial" w:eastAsia="Times New Roman" w:hAnsi="Arial" w:cs="Arial"/>
        </w:rPr>
        <w:t> will first generate the next number from the sequence, and then all other references within the statement return the same sequence number.</w:t>
      </w:r>
    </w:p>
    <w:p w:rsid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Default="004C4C0C" w:rsidP="004C4C0C">
      <w:pPr>
        <w:spacing w:after="0" w:line="240" w:lineRule="auto"/>
        <w:rPr>
          <w:rFonts w:ascii="Arial" w:eastAsia="Times New Roman" w:hAnsi="Arial" w:cs="Arial"/>
        </w:rPr>
      </w:pP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Restrictions on using CURRVAL and NEXTVAL</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lang/>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lang/>
        </w:rPr>
        <w:t>CURRVAL</w:t>
      </w:r>
      <w:r w:rsidRPr="004C4C0C">
        <w:rPr>
          <w:rFonts w:ascii="Arial" w:eastAsia="Times New Roman" w:hAnsi="Arial" w:cs="Arial"/>
          <w:lang/>
        </w:rPr>
        <w:t> and </w:t>
      </w:r>
      <w:r w:rsidRPr="004C4C0C">
        <w:rPr>
          <w:rFonts w:ascii="Arial" w:eastAsia="Times New Roman" w:hAnsi="Arial" w:cs="Arial"/>
          <w:b/>
          <w:bCs/>
          <w:lang/>
        </w:rPr>
        <w:t>NEXTVAL</w:t>
      </w:r>
      <w:r w:rsidRPr="004C4C0C">
        <w:rPr>
          <w:rFonts w:ascii="Arial" w:eastAsia="Times New Roman" w:hAnsi="Arial" w:cs="Arial"/>
          <w:lang/>
        </w:rPr>
        <w:t> </w:t>
      </w:r>
      <w:r w:rsidRPr="004C4C0C">
        <w:rPr>
          <w:rFonts w:ascii="Arial" w:eastAsia="Times New Roman" w:hAnsi="Arial" w:cs="Arial"/>
          <w:b/>
          <w:bCs/>
          <w:u w:val="single"/>
          <w:lang/>
        </w:rPr>
        <w:t>can be</w:t>
      </w:r>
      <w:r w:rsidRPr="004C4C0C">
        <w:rPr>
          <w:rFonts w:ascii="Arial" w:eastAsia="Times New Roman" w:hAnsi="Arial" w:cs="Arial"/>
          <w:lang/>
        </w:rPr>
        <w:t> used in the following places: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VALUES clause of INSERT statements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The SELECT list of a SELECT statement</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The SET clause of an UPDATE statement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lang/>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lang/>
        </w:rPr>
        <w:t>CURRVAL</w:t>
      </w:r>
      <w:r w:rsidRPr="004C4C0C">
        <w:rPr>
          <w:rFonts w:ascii="Arial" w:eastAsia="Times New Roman" w:hAnsi="Arial" w:cs="Arial"/>
          <w:lang/>
        </w:rPr>
        <w:t> and </w:t>
      </w:r>
      <w:r w:rsidRPr="004C4C0C">
        <w:rPr>
          <w:rFonts w:ascii="Arial" w:eastAsia="Times New Roman" w:hAnsi="Arial" w:cs="Arial"/>
          <w:b/>
          <w:bCs/>
          <w:lang/>
        </w:rPr>
        <w:t>NEXTVAL</w:t>
      </w:r>
      <w:r w:rsidRPr="004C4C0C">
        <w:rPr>
          <w:rFonts w:ascii="Arial" w:eastAsia="Times New Roman" w:hAnsi="Arial" w:cs="Arial"/>
          <w:lang/>
        </w:rPr>
        <w:t> </w:t>
      </w:r>
      <w:r w:rsidRPr="004C4C0C">
        <w:rPr>
          <w:rFonts w:ascii="Arial" w:eastAsia="Times New Roman" w:hAnsi="Arial" w:cs="Arial"/>
          <w:b/>
          <w:bCs/>
          <w:u w:val="single"/>
          <w:lang/>
        </w:rPr>
        <w:t>cannot be</w:t>
      </w:r>
      <w:r w:rsidRPr="004C4C0C">
        <w:rPr>
          <w:rFonts w:ascii="Arial" w:eastAsia="Times New Roman" w:hAnsi="Arial" w:cs="Arial"/>
          <w:lang/>
        </w:rPr>
        <w:t> used in these places: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xml:space="preserve">·        A </w:t>
      </w:r>
      <w:proofErr w:type="spellStart"/>
      <w:r w:rsidRPr="004C4C0C">
        <w:rPr>
          <w:rFonts w:ascii="Arial" w:eastAsia="Times New Roman" w:hAnsi="Arial" w:cs="Arial"/>
          <w:lang/>
        </w:rPr>
        <w:t>subquery</w:t>
      </w:r>
      <w:proofErr w:type="spellEnd"/>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A view query or materialized view query</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lastRenderedPageBreak/>
        <w:t>·        A SELECT statement with the DISTINCT operator</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A SELECT statement with a GROUP BY or ORDER BY clause</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A SELECT statement that is combined with another SELECT statement with the UNION, INTERSECT, or MINUS set operator</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The WHERE clause of a SELECT statement</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DEFAULT value of a column in a CREATE TABLE or ALTER TABLE statement</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lang/>
        </w:rPr>
        <w:t>·        The condition of a CHECK constraint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Caching Sequence Numbers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When sequence values are "read" they are stored to the sequence cache in the SGA.  You want these values to be accessible quickly.</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Example:  This example creates a sequence with a cache of 40 values.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CREATE SEQUENCE </w:t>
      </w:r>
      <w:proofErr w:type="spellStart"/>
      <w:r w:rsidRPr="004C4C0C">
        <w:rPr>
          <w:rFonts w:ascii="Arial" w:eastAsia="Times New Roman" w:hAnsi="Arial" w:cs="Arial"/>
          <w:b/>
          <w:bCs/>
        </w:rPr>
        <w:t>Product_Number_Seq</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CACHE 40;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After these values are used, value #41 through #80 are next generated and stored.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Choose a high value for CACHE to result in fewer reads from disk to the sequence cache, recognizing that in an instance failure some sequence values are likely to be lost.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Example:  This example creates a sequence with no cached values.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CREATE SEQUENCE Product_Number_Seq2</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NOCACHE;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Altering and Dropping Sequences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Use the </w:t>
      </w:r>
      <w:r w:rsidRPr="004C4C0C">
        <w:rPr>
          <w:rFonts w:ascii="Arial" w:eastAsia="Times New Roman" w:hAnsi="Arial" w:cs="Arial"/>
          <w:b/>
          <w:bCs/>
        </w:rPr>
        <w:t>ALTER SEQUENCE</w:t>
      </w:r>
      <w:r w:rsidRPr="004C4C0C">
        <w:rPr>
          <w:rFonts w:ascii="Arial" w:eastAsia="Times New Roman" w:hAnsi="Arial" w:cs="Arial"/>
        </w:rPr>
        <w:t> command to alter a sequence.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The syntax is like that shown for the </w:t>
      </w:r>
      <w:r w:rsidRPr="004C4C0C">
        <w:rPr>
          <w:rFonts w:ascii="Arial" w:eastAsia="Times New Roman" w:hAnsi="Arial" w:cs="Arial"/>
          <w:b/>
          <w:bCs/>
        </w:rPr>
        <w:t>CREATE SEQUENCE</w:t>
      </w:r>
      <w:r w:rsidRPr="004C4C0C">
        <w:rPr>
          <w:rFonts w:ascii="Arial" w:eastAsia="Times New Roman" w:hAnsi="Arial" w:cs="Arial"/>
        </w:rPr>
        <w:t> command.</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Most parameters may be altered, but only future sequence numbers are affected.</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You cannot alter the </w:t>
      </w:r>
      <w:r w:rsidRPr="004C4C0C">
        <w:rPr>
          <w:rFonts w:ascii="Arial" w:eastAsia="Times New Roman" w:hAnsi="Arial" w:cs="Arial"/>
          <w:b/>
          <w:bCs/>
        </w:rPr>
        <w:t>START WITH</w:t>
      </w:r>
      <w:r w:rsidRPr="004C4C0C">
        <w:rPr>
          <w:rFonts w:ascii="Arial" w:eastAsia="Times New Roman" w:hAnsi="Arial" w:cs="Arial"/>
        </w:rPr>
        <w:t> clause without dropping and recreating the sequence.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Use the </w:t>
      </w:r>
      <w:r w:rsidRPr="004C4C0C">
        <w:rPr>
          <w:rFonts w:ascii="Arial" w:eastAsia="Times New Roman" w:hAnsi="Arial" w:cs="Arial"/>
          <w:b/>
          <w:bCs/>
        </w:rPr>
        <w:t xml:space="preserve">DROP SEQUENCE </w:t>
      </w:r>
      <w:proofErr w:type="spellStart"/>
      <w:r w:rsidRPr="004C4C0C">
        <w:rPr>
          <w:rFonts w:ascii="Arial" w:eastAsia="Times New Roman" w:hAnsi="Arial" w:cs="Arial"/>
          <w:b/>
          <w:bCs/>
        </w:rPr>
        <w:t>Sequence_Name</w:t>
      </w:r>
      <w:proofErr w:type="spellEnd"/>
      <w:r w:rsidRPr="004C4C0C">
        <w:rPr>
          <w:rFonts w:ascii="Arial" w:eastAsia="Times New Roman" w:hAnsi="Arial" w:cs="Arial"/>
        </w:rPr>
        <w:t> command to drop a sequence.  Example: </w:t>
      </w:r>
    </w:p>
    <w:p w:rsid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DROP SEQUENCE Product_Number_Seq2;</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r w:rsidRPr="004C4C0C">
        <w:rPr>
          <w:rFonts w:ascii="Arial" w:eastAsia="Times New Roman" w:hAnsi="Arial" w:cs="Arial"/>
          <w:b/>
          <w:bCs/>
        </w:rPr>
        <w:t>Sequence dropped.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Caution:</w:t>
      </w:r>
      <w:r w:rsidRPr="004C4C0C">
        <w:rPr>
          <w:rFonts w:ascii="Arial" w:eastAsia="Times New Roman" w:hAnsi="Arial" w:cs="Arial"/>
        </w:rPr>
        <w:t>  If you have created a trigger or procedure that references a sequence, the trigger/procedure will fail if the sequence is dropped.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jc w:val="center"/>
        <w:rPr>
          <w:rFonts w:ascii="Arial" w:eastAsia="Times New Roman" w:hAnsi="Arial" w:cs="Arial"/>
        </w:rPr>
      </w:pPr>
      <w:r w:rsidRPr="004C4C0C">
        <w:rPr>
          <w:rFonts w:ascii="Arial" w:eastAsia="Times New Roman" w:hAnsi="Arial" w:cs="Arial"/>
        </w:rPr>
        <w:br/>
      </w:r>
      <w:r w:rsidRPr="004C4C0C">
        <w:rPr>
          <w:rFonts w:ascii="Arial" w:eastAsia="Times New Roman" w:hAnsi="Arial" w:cs="Arial"/>
          <w:b/>
          <w:bCs/>
          <w:u w:val="single"/>
        </w:rPr>
        <w:t>Views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Facts about Views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r w:rsidRPr="004C4C0C">
        <w:rPr>
          <w:rFonts w:ascii="Arial" w:eastAsia="Times New Roman" w:hAnsi="Arial" w:cs="Arial"/>
          <w:b/>
          <w:bCs/>
        </w:rPr>
        <w:t>Views</w:t>
      </w:r>
      <w:r w:rsidRPr="004C4C0C">
        <w:rPr>
          <w:rFonts w:ascii="Arial" w:eastAsia="Times New Roman" w:hAnsi="Arial" w:cs="Arial"/>
        </w:rPr>
        <w:t> are </w:t>
      </w:r>
      <w:r w:rsidRPr="004C4C0C">
        <w:rPr>
          <w:rFonts w:ascii="Arial" w:eastAsia="Times New Roman" w:hAnsi="Arial" w:cs="Arial"/>
          <w:b/>
          <w:bCs/>
        </w:rPr>
        <w:t>virtual tables</w:t>
      </w:r>
      <w:r w:rsidRPr="004C4C0C">
        <w:rPr>
          <w:rFonts w:ascii="Arial" w:eastAsia="Times New Roman" w:hAnsi="Arial" w:cs="Arial"/>
        </w:rPr>
        <w:t> – that is, they are a logical representation of a collection of columns from one or more (related) </w:t>
      </w:r>
      <w:r w:rsidRPr="004C4C0C">
        <w:rPr>
          <w:rFonts w:ascii="Arial" w:eastAsia="Times New Roman" w:hAnsi="Arial" w:cs="Arial"/>
          <w:b/>
          <w:bCs/>
        </w:rPr>
        <w:t>base tables</w:t>
      </w:r>
      <w:r w:rsidRPr="004C4C0C">
        <w:rPr>
          <w:rFonts w:ascii="Arial" w:eastAsia="Times New Roman" w:hAnsi="Arial" w:cs="Arial"/>
        </w:rPr>
        <w:t>, </w:t>
      </w:r>
      <w:r w:rsidRPr="004C4C0C">
        <w:rPr>
          <w:rFonts w:ascii="Arial" w:eastAsia="Times New Roman" w:hAnsi="Arial" w:cs="Arial"/>
          <w:b/>
          <w:bCs/>
        </w:rPr>
        <w:t>materialized views</w:t>
      </w:r>
      <w:r w:rsidRPr="004C4C0C">
        <w:rPr>
          <w:rFonts w:ascii="Arial" w:eastAsia="Times New Roman" w:hAnsi="Arial" w:cs="Arial"/>
        </w:rPr>
        <w:t>, or other </w:t>
      </w:r>
      <w:r w:rsidRPr="004C4C0C">
        <w:rPr>
          <w:rFonts w:ascii="Arial" w:eastAsia="Times New Roman" w:hAnsi="Arial" w:cs="Arial"/>
          <w:b/>
          <w:bCs/>
        </w:rPr>
        <w:t>views</w:t>
      </w:r>
      <w:r w:rsidRPr="004C4C0C">
        <w:rPr>
          <w:rFonts w:ascii="Arial" w:eastAsia="Times New Roman" w:hAnsi="Arial" w:cs="Arial"/>
        </w:rPr>
        <w:t>.  Views are defined in a way such that they make it easier for a user to access needed information from a database.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Example:  A salesperson is accustomed to viewing sales orders according to the traditional sales order form that the firm uses.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lastRenderedPageBreak/>
        <w:t>·        In most firms, the data required to produce a complete sales order requires data from the </w:t>
      </w:r>
      <w:r w:rsidRPr="004C4C0C">
        <w:rPr>
          <w:rFonts w:ascii="Arial" w:eastAsia="Times New Roman" w:hAnsi="Arial" w:cs="Arial"/>
          <w:b/>
          <w:bCs/>
        </w:rPr>
        <w:t>CUSTOMERS</w:t>
      </w:r>
      <w:r w:rsidRPr="004C4C0C">
        <w:rPr>
          <w:rFonts w:ascii="Arial" w:eastAsia="Times New Roman" w:hAnsi="Arial" w:cs="Arial"/>
        </w:rPr>
        <w:t>, </w:t>
      </w:r>
      <w:r w:rsidRPr="004C4C0C">
        <w:rPr>
          <w:rFonts w:ascii="Arial" w:eastAsia="Times New Roman" w:hAnsi="Arial" w:cs="Arial"/>
          <w:b/>
          <w:bCs/>
        </w:rPr>
        <w:t>ORDERS</w:t>
      </w:r>
      <w:proofErr w:type="gramStart"/>
      <w:r w:rsidRPr="004C4C0C">
        <w:rPr>
          <w:rFonts w:ascii="Arial" w:eastAsia="Times New Roman" w:hAnsi="Arial" w:cs="Arial"/>
        </w:rPr>
        <w:t>,</w:t>
      </w:r>
      <w:r w:rsidRPr="004C4C0C">
        <w:rPr>
          <w:rFonts w:ascii="Arial" w:eastAsia="Times New Roman" w:hAnsi="Arial" w:cs="Arial"/>
          <w:b/>
          <w:bCs/>
        </w:rPr>
        <w:t>ORDER</w:t>
      </w:r>
      <w:proofErr w:type="gramEnd"/>
      <w:r w:rsidRPr="004C4C0C">
        <w:rPr>
          <w:rFonts w:ascii="Arial" w:eastAsia="Times New Roman" w:hAnsi="Arial" w:cs="Arial"/>
          <w:b/>
          <w:bCs/>
        </w:rPr>
        <w:t>_DETAILS</w:t>
      </w:r>
      <w:r w:rsidRPr="004C4C0C">
        <w:rPr>
          <w:rFonts w:ascii="Arial" w:eastAsia="Times New Roman" w:hAnsi="Arial" w:cs="Arial"/>
        </w:rPr>
        <w:t>, and </w:t>
      </w:r>
      <w:r w:rsidRPr="004C4C0C">
        <w:rPr>
          <w:rFonts w:ascii="Arial" w:eastAsia="Times New Roman" w:hAnsi="Arial" w:cs="Arial"/>
          <w:b/>
          <w:bCs/>
        </w:rPr>
        <w:t>PRODUCTS</w:t>
      </w:r>
      <w:r w:rsidRPr="004C4C0C">
        <w:rPr>
          <w:rFonts w:ascii="Arial" w:eastAsia="Times New Roman" w:hAnsi="Arial" w:cs="Arial"/>
        </w:rPr>
        <w:t> tables.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Creating a view of the data from these tables provides the customer a single "object" with which to process information about a sales order.</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Views are selected (queried) just like a table.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As another example, consider the "tables" you access that comprise the data dictionary.  Most of these are actually views of the data.</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Advantages of Views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Views don't exist until they are queried except as specification statements stored in the database's data dictionary.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Views do NOT actually store any data (exception: a materialized view stores data that is not updated routinely).</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Views are efficient unless views are </w:t>
      </w:r>
      <w:r w:rsidRPr="004C4C0C">
        <w:rPr>
          <w:rFonts w:ascii="Arial" w:eastAsia="Times New Roman" w:hAnsi="Arial" w:cs="Arial"/>
          <w:b/>
          <w:bCs/>
        </w:rPr>
        <w:t>stacked</w:t>
      </w:r>
      <w:r w:rsidRPr="004C4C0C">
        <w:rPr>
          <w:rFonts w:ascii="Arial" w:eastAsia="Times New Roman" w:hAnsi="Arial" w:cs="Arial"/>
        </w:rPr>
        <w:t>, i.e. one view references another view - then performance problems can occur.</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Views allow the designer to </w:t>
      </w:r>
      <w:r w:rsidRPr="004C4C0C">
        <w:rPr>
          <w:rFonts w:ascii="Arial" w:eastAsia="Times New Roman" w:hAnsi="Arial" w:cs="Arial"/>
          <w:b/>
          <w:bCs/>
        </w:rPr>
        <w:t>restrict access</w:t>
      </w:r>
      <w:r w:rsidRPr="004C4C0C">
        <w:rPr>
          <w:rFonts w:ascii="Arial" w:eastAsia="Times New Roman" w:hAnsi="Arial" w:cs="Arial"/>
        </w:rPr>
        <w:t> to specific columns within a table or tables.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Views can provide </w:t>
      </w:r>
      <w:r w:rsidRPr="004C4C0C">
        <w:rPr>
          <w:rFonts w:ascii="Arial" w:eastAsia="Times New Roman" w:hAnsi="Arial" w:cs="Arial"/>
          <w:b/>
          <w:bCs/>
        </w:rPr>
        <w:t>derived column values</w:t>
      </w:r>
      <w:r w:rsidRPr="004C4C0C">
        <w:rPr>
          <w:rFonts w:ascii="Arial" w:eastAsia="Times New Roman" w:hAnsi="Arial" w:cs="Arial"/>
        </w:rPr>
        <w:t> (</w:t>
      </w:r>
      <w:r w:rsidRPr="004C4C0C">
        <w:rPr>
          <w:rFonts w:ascii="Arial" w:eastAsia="Times New Roman" w:hAnsi="Arial" w:cs="Arial"/>
          <w:b/>
          <w:bCs/>
        </w:rPr>
        <w:t>calculated fields</w:t>
      </w:r>
      <w:r w:rsidRPr="004C4C0C">
        <w:rPr>
          <w:rFonts w:ascii="Arial" w:eastAsia="Times New Roman" w:hAnsi="Arial" w:cs="Arial"/>
        </w:rPr>
        <w:t>) that are not normally stored as part of tables, and display the derived column data along with actual data.</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Views can filter data.</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Depending on how views are constructed, inserts and deletions can be accomplished by using views, or data manipulation for views may be restricted to simply selecting data.</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CREATE VIEW Command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The general </w:t>
      </w:r>
      <w:r w:rsidRPr="004C4C0C">
        <w:rPr>
          <w:rFonts w:ascii="Arial" w:eastAsia="Times New Roman" w:hAnsi="Arial" w:cs="Arial"/>
          <w:b/>
          <w:bCs/>
        </w:rPr>
        <w:t>CREATE VIEW</w:t>
      </w:r>
      <w:r w:rsidRPr="004C4C0C">
        <w:rPr>
          <w:rFonts w:ascii="Arial" w:eastAsia="Times New Roman" w:hAnsi="Arial" w:cs="Arial"/>
        </w:rPr>
        <w:t> syntax is shown here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CREATE VIEW </w:t>
      </w:r>
      <w:proofErr w:type="spellStart"/>
      <w:r w:rsidRPr="004C4C0C">
        <w:rPr>
          <w:rFonts w:ascii="Arial" w:eastAsia="Times New Roman" w:hAnsi="Arial" w:cs="Arial"/>
          <w:b/>
          <w:bCs/>
        </w:rPr>
        <w:t>View_Name</w:t>
      </w:r>
      <w:proofErr w:type="spellEnd"/>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xml:space="preserve">        (Column#1-Alias, Column#2-Alias, . . </w:t>
      </w:r>
      <w:proofErr w:type="gramStart"/>
      <w:r w:rsidRPr="004C4C0C">
        <w:rPr>
          <w:rFonts w:ascii="Arial" w:eastAsia="Times New Roman" w:hAnsi="Arial" w:cs="Arial"/>
          <w:b/>
          <w:bCs/>
        </w:rPr>
        <w:t>. )</w:t>
      </w:r>
      <w:proofErr w:type="gramEnd"/>
      <w:r w:rsidRPr="004C4C0C">
        <w:rPr>
          <w:rFonts w:ascii="Arial" w:eastAsia="Times New Roman" w:hAnsi="Arial" w:cs="Arial"/>
        </w:rPr>
        <w:t> </w:t>
      </w:r>
      <w:r w:rsidRPr="004C4C0C">
        <w:rPr>
          <w:rFonts w:ascii="Arial" w:eastAsia="Times New Roman" w:hAnsi="Arial" w:cs="Arial"/>
        </w:rPr>
        <w:br/>
        <w:t>    </w:t>
      </w:r>
      <w:r w:rsidRPr="004C4C0C">
        <w:rPr>
          <w:rFonts w:ascii="Arial" w:eastAsia="Times New Roman" w:hAnsi="Arial" w:cs="Arial"/>
          <w:b/>
          <w:bCs/>
        </w:rPr>
        <w:t>AS</w:t>
      </w:r>
      <w:r w:rsidRPr="004C4C0C">
        <w:rPr>
          <w:rFonts w:ascii="Arial" w:eastAsia="Times New Roman" w:hAnsi="Arial" w:cs="Arial"/>
        </w:rPr>
        <w:t> </w:t>
      </w:r>
      <w:r w:rsidRPr="004C4C0C">
        <w:rPr>
          <w:rFonts w:ascii="Arial" w:eastAsia="Times New Roman" w:hAnsi="Arial" w:cs="Arial"/>
        </w:rPr>
        <w:br/>
        <w:t>    </w:t>
      </w:r>
      <w:r w:rsidRPr="004C4C0C">
        <w:rPr>
          <w:rFonts w:ascii="Arial" w:eastAsia="Times New Roman" w:hAnsi="Arial" w:cs="Arial"/>
          <w:b/>
          <w:bCs/>
        </w:rPr>
        <w:t>SELECT Table1.Column1, Table1.Column2,</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Table2.Column1, Table2.Column2, . . .</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FROM Table1, Table2, . . . </w:t>
      </w:r>
      <w:r w:rsidRPr="004C4C0C">
        <w:rPr>
          <w:rFonts w:ascii="Arial" w:eastAsia="Times New Roman" w:hAnsi="Arial" w:cs="Arial"/>
        </w:rPr>
        <w:t> </w:t>
      </w:r>
      <w:r w:rsidRPr="004C4C0C">
        <w:rPr>
          <w:rFonts w:ascii="Arial" w:eastAsia="Times New Roman" w:hAnsi="Arial" w:cs="Arial"/>
        </w:rPr>
        <w:br/>
      </w:r>
      <w:r w:rsidRPr="004C4C0C">
        <w:rPr>
          <w:rFonts w:ascii="Arial" w:eastAsia="Times New Roman" w:hAnsi="Arial" w:cs="Arial"/>
          <w:b/>
          <w:bCs/>
        </w:rPr>
        <w:t>     WHERE Condition1, Condition2, . .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The specification of </w:t>
      </w:r>
      <w:r w:rsidRPr="004C4C0C">
        <w:rPr>
          <w:rFonts w:ascii="Arial" w:eastAsia="Times New Roman" w:hAnsi="Arial" w:cs="Arial"/>
          <w:b/>
          <w:bCs/>
        </w:rPr>
        <w:t>Column Alias Names</w:t>
      </w:r>
      <w:r w:rsidRPr="004C4C0C">
        <w:rPr>
          <w:rFonts w:ascii="Arial" w:eastAsia="Times New Roman" w:hAnsi="Arial" w:cs="Arial"/>
        </w:rPr>
        <w:t> is optional.  This is usually done in order to provide the system user with column names that are meaningful to them according to the terminology they use when performing their jobs.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View privileges</w:t>
      </w:r>
      <w:r w:rsidRPr="004C4C0C">
        <w:rPr>
          <w:rFonts w:ascii="Arial" w:eastAsia="Times New Roman" w:hAnsi="Arial" w:cs="Arial"/>
        </w:rPr>
        <w:t>:</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To create a view in your schema you need the </w:t>
      </w:r>
      <w:r w:rsidRPr="004C4C0C">
        <w:rPr>
          <w:rFonts w:ascii="Arial" w:eastAsia="Times New Roman" w:hAnsi="Arial" w:cs="Arial"/>
          <w:b/>
          <w:bCs/>
        </w:rPr>
        <w:t>CREATE VIEW</w:t>
      </w:r>
      <w:r w:rsidRPr="004C4C0C">
        <w:rPr>
          <w:rFonts w:ascii="Arial" w:eastAsia="Times New Roman" w:hAnsi="Arial" w:cs="Arial"/>
        </w:rPr>
        <w:t> system privilege.</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To create a view in another schema you need the </w:t>
      </w:r>
      <w:r w:rsidRPr="004C4C0C">
        <w:rPr>
          <w:rFonts w:ascii="Arial" w:eastAsia="Times New Roman" w:hAnsi="Arial" w:cs="Arial"/>
          <w:b/>
          <w:bCs/>
        </w:rPr>
        <w:t>CREATE ANY VIEW</w:t>
      </w:r>
      <w:r w:rsidRPr="004C4C0C">
        <w:rPr>
          <w:rFonts w:ascii="Arial" w:eastAsia="Times New Roman" w:hAnsi="Arial" w:cs="Arial"/>
        </w:rPr>
        <w:t> system privilege.</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Both of these privileges may be acquired through roles or can be granted to you explicitly.</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A view owner must have been granted explicit privileges to access all objects referenced in a view definition – these privileges cannot be obtained through roles.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For a view owner to grant view access to others the owner must have received object privileges on the base objects with the </w:t>
      </w:r>
      <w:r w:rsidRPr="004C4C0C">
        <w:rPr>
          <w:rFonts w:ascii="Arial" w:eastAsia="Times New Roman" w:hAnsi="Arial" w:cs="Arial"/>
          <w:b/>
          <w:bCs/>
        </w:rPr>
        <w:t>GRANT OPTION</w:t>
      </w:r>
      <w:r w:rsidRPr="004C4C0C">
        <w:rPr>
          <w:rFonts w:ascii="Arial" w:eastAsia="Times New Roman" w:hAnsi="Arial" w:cs="Arial"/>
        </w:rPr>
        <w:t> or the system privileges with the </w:t>
      </w:r>
      <w:r w:rsidRPr="004C4C0C">
        <w:rPr>
          <w:rFonts w:ascii="Arial" w:eastAsia="Times New Roman" w:hAnsi="Arial" w:cs="Arial"/>
          <w:b/>
          <w:bCs/>
        </w:rPr>
        <w:t>ADMIN OPTION</w:t>
      </w:r>
      <w:r w:rsidRPr="004C4C0C">
        <w:rPr>
          <w:rFonts w:ascii="Arial" w:eastAsia="Times New Roman" w:hAnsi="Arial" w:cs="Arial"/>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lastRenderedPageBreak/>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Example:</w:t>
      </w:r>
    </w:p>
    <w:p w:rsidR="004C4C0C" w:rsidRPr="004C4C0C" w:rsidRDefault="004C4C0C" w:rsidP="004C4C0C">
      <w:pPr>
        <w:spacing w:after="0" w:line="240" w:lineRule="auto"/>
        <w:ind w:left="795" w:hanging="360"/>
        <w:rPr>
          <w:rFonts w:ascii="Arial" w:eastAsia="Times New Roman" w:hAnsi="Arial" w:cs="Arial"/>
        </w:rPr>
      </w:pPr>
      <w:r w:rsidRPr="004C4C0C">
        <w:rPr>
          <w:rFonts w:ascii="Arial" w:eastAsia="Times New Roman" w:hAnsi="Arial" w:cs="Arial"/>
        </w:rPr>
        <w:t>·        </w:t>
      </w:r>
      <w:r w:rsidRPr="004C4C0C">
        <w:rPr>
          <w:rFonts w:ascii="Arial" w:eastAsia="Times New Roman" w:hAnsi="Arial" w:cs="Arial"/>
          <w:b/>
          <w:bCs/>
        </w:rPr>
        <w:t>User1</w:t>
      </w:r>
      <w:r w:rsidRPr="004C4C0C">
        <w:rPr>
          <w:rFonts w:ascii="Arial" w:eastAsia="Times New Roman" w:hAnsi="Arial" w:cs="Arial"/>
        </w:rPr>
        <w:t> has the </w:t>
      </w:r>
      <w:r w:rsidRPr="004C4C0C">
        <w:rPr>
          <w:rFonts w:ascii="Arial" w:eastAsia="Times New Roman" w:hAnsi="Arial" w:cs="Arial"/>
          <w:b/>
          <w:bCs/>
        </w:rPr>
        <w:t>SELECT</w:t>
      </w:r>
      <w:r w:rsidRPr="004C4C0C">
        <w:rPr>
          <w:rFonts w:ascii="Arial" w:eastAsia="Times New Roman" w:hAnsi="Arial" w:cs="Arial"/>
        </w:rPr>
        <w:t> and </w:t>
      </w:r>
      <w:r w:rsidRPr="004C4C0C">
        <w:rPr>
          <w:rFonts w:ascii="Arial" w:eastAsia="Times New Roman" w:hAnsi="Arial" w:cs="Arial"/>
          <w:b/>
          <w:bCs/>
        </w:rPr>
        <w:t>INSERT</w:t>
      </w:r>
      <w:r w:rsidRPr="004C4C0C">
        <w:rPr>
          <w:rFonts w:ascii="Arial" w:eastAsia="Times New Roman" w:hAnsi="Arial" w:cs="Arial"/>
        </w:rPr>
        <w:t> privileges for the </w:t>
      </w:r>
      <w:r w:rsidRPr="004C4C0C">
        <w:rPr>
          <w:rFonts w:ascii="Arial" w:eastAsia="Times New Roman" w:hAnsi="Arial" w:cs="Arial"/>
          <w:b/>
          <w:bCs/>
        </w:rPr>
        <w:t>Employee</w:t>
      </w:r>
      <w:r w:rsidRPr="004C4C0C">
        <w:rPr>
          <w:rFonts w:ascii="Arial" w:eastAsia="Times New Roman" w:hAnsi="Arial" w:cs="Arial"/>
        </w:rPr>
        <w:t> table owned by </w:t>
      </w:r>
      <w:r w:rsidRPr="004C4C0C">
        <w:rPr>
          <w:rFonts w:ascii="Arial" w:eastAsia="Times New Roman" w:hAnsi="Arial" w:cs="Arial"/>
          <w:b/>
          <w:bCs/>
        </w:rPr>
        <w:t>User2</w:t>
      </w:r>
      <w:r w:rsidRPr="004C4C0C">
        <w:rPr>
          <w:rFonts w:ascii="Arial" w:eastAsia="Times New Roman" w:hAnsi="Arial" w:cs="Arial"/>
        </w:rPr>
        <w:t>. </w:t>
      </w:r>
    </w:p>
    <w:p w:rsidR="004C4C0C" w:rsidRPr="004C4C0C" w:rsidRDefault="004C4C0C" w:rsidP="004C4C0C">
      <w:pPr>
        <w:spacing w:after="0" w:line="240" w:lineRule="auto"/>
        <w:ind w:left="795" w:hanging="360"/>
        <w:rPr>
          <w:rFonts w:ascii="Arial" w:eastAsia="Times New Roman" w:hAnsi="Arial" w:cs="Arial"/>
        </w:rPr>
      </w:pPr>
      <w:r w:rsidRPr="004C4C0C">
        <w:rPr>
          <w:rFonts w:ascii="Arial" w:eastAsia="Times New Roman" w:hAnsi="Arial" w:cs="Arial"/>
        </w:rPr>
        <w:t>·        Any view on the </w:t>
      </w:r>
      <w:r w:rsidRPr="004C4C0C">
        <w:rPr>
          <w:rFonts w:ascii="Arial" w:eastAsia="Times New Roman" w:hAnsi="Arial" w:cs="Arial"/>
          <w:b/>
          <w:bCs/>
        </w:rPr>
        <w:t>Employee</w:t>
      </w:r>
      <w:r w:rsidRPr="004C4C0C">
        <w:rPr>
          <w:rFonts w:ascii="Arial" w:eastAsia="Times New Roman" w:hAnsi="Arial" w:cs="Arial"/>
        </w:rPr>
        <w:t> table created by </w:t>
      </w:r>
      <w:r w:rsidRPr="004C4C0C">
        <w:rPr>
          <w:rFonts w:ascii="Arial" w:eastAsia="Times New Roman" w:hAnsi="Arial" w:cs="Arial"/>
          <w:b/>
          <w:bCs/>
        </w:rPr>
        <w:t>User1</w:t>
      </w:r>
      <w:r w:rsidRPr="004C4C0C">
        <w:rPr>
          <w:rFonts w:ascii="Arial" w:eastAsia="Times New Roman" w:hAnsi="Arial" w:cs="Arial"/>
        </w:rPr>
        <w:t> can only support </w:t>
      </w:r>
      <w:r w:rsidRPr="004C4C0C">
        <w:rPr>
          <w:rFonts w:ascii="Arial" w:eastAsia="Times New Roman" w:hAnsi="Arial" w:cs="Arial"/>
          <w:b/>
          <w:bCs/>
        </w:rPr>
        <w:t>SELECT</w:t>
      </w:r>
      <w:r w:rsidRPr="004C4C0C">
        <w:rPr>
          <w:rFonts w:ascii="Arial" w:eastAsia="Times New Roman" w:hAnsi="Arial" w:cs="Arial"/>
        </w:rPr>
        <w:t> and </w:t>
      </w:r>
      <w:r w:rsidRPr="004C4C0C">
        <w:rPr>
          <w:rFonts w:ascii="Arial" w:eastAsia="Times New Roman" w:hAnsi="Arial" w:cs="Arial"/>
          <w:b/>
          <w:bCs/>
        </w:rPr>
        <w:t>INSERT</w:t>
      </w:r>
      <w:r w:rsidRPr="004C4C0C">
        <w:rPr>
          <w:rFonts w:ascii="Arial" w:eastAsia="Times New Roman" w:hAnsi="Arial" w:cs="Arial"/>
        </w:rPr>
        <w:t> operations. </w:t>
      </w:r>
    </w:p>
    <w:p w:rsidR="004C4C0C" w:rsidRPr="004C4C0C" w:rsidRDefault="004C4C0C" w:rsidP="004C4C0C">
      <w:pPr>
        <w:spacing w:after="0" w:line="240" w:lineRule="auto"/>
        <w:ind w:left="795" w:hanging="360"/>
        <w:rPr>
          <w:rFonts w:ascii="Arial" w:eastAsia="Times New Roman" w:hAnsi="Arial" w:cs="Arial"/>
        </w:rPr>
      </w:pPr>
      <w:r w:rsidRPr="004C4C0C">
        <w:rPr>
          <w:rFonts w:ascii="Arial" w:eastAsia="Times New Roman" w:hAnsi="Arial" w:cs="Arial"/>
        </w:rPr>
        <w:t>·        </w:t>
      </w:r>
      <w:r w:rsidRPr="004C4C0C">
        <w:rPr>
          <w:rFonts w:ascii="Arial" w:eastAsia="Times New Roman" w:hAnsi="Arial" w:cs="Arial"/>
          <w:b/>
          <w:bCs/>
        </w:rPr>
        <w:t>DELETE</w:t>
      </w:r>
      <w:r w:rsidRPr="004C4C0C">
        <w:rPr>
          <w:rFonts w:ascii="Arial" w:eastAsia="Times New Roman" w:hAnsi="Arial" w:cs="Arial"/>
        </w:rPr>
        <w:t> and </w:t>
      </w:r>
      <w:r w:rsidRPr="004C4C0C">
        <w:rPr>
          <w:rFonts w:ascii="Arial" w:eastAsia="Times New Roman" w:hAnsi="Arial" w:cs="Arial"/>
          <w:b/>
          <w:bCs/>
        </w:rPr>
        <w:t>UPDATE</w:t>
      </w:r>
      <w:r w:rsidRPr="004C4C0C">
        <w:rPr>
          <w:rFonts w:ascii="Arial" w:eastAsia="Times New Roman" w:hAnsi="Arial" w:cs="Arial"/>
        </w:rPr>
        <w:t> operations are not supported.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Example Create View:</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This example uses the </w:t>
      </w:r>
      <w:r w:rsidRPr="004C4C0C">
        <w:rPr>
          <w:rFonts w:ascii="Arial" w:eastAsia="Times New Roman" w:hAnsi="Arial" w:cs="Arial"/>
          <w:b/>
          <w:bCs/>
        </w:rPr>
        <w:t>Product</w:t>
      </w:r>
      <w:r w:rsidRPr="004C4C0C">
        <w:rPr>
          <w:rFonts w:ascii="Arial" w:eastAsia="Times New Roman" w:hAnsi="Arial" w:cs="Arial"/>
        </w:rPr>
        <w:t> table in the </w:t>
      </w:r>
      <w:r w:rsidRPr="004C4C0C">
        <w:rPr>
          <w:rFonts w:ascii="Arial" w:eastAsia="Times New Roman" w:hAnsi="Arial" w:cs="Arial"/>
          <w:b/>
          <w:bCs/>
        </w:rPr>
        <w:t>DBOCK</w:t>
      </w:r>
      <w:r w:rsidRPr="004C4C0C">
        <w:rPr>
          <w:rFonts w:ascii="Arial" w:eastAsia="Times New Roman" w:hAnsi="Arial" w:cs="Arial"/>
        </w:rPr>
        <w:t> schema.  Here is a description of the table.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DESC Product;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Name                 Null?    Type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 PRODUCT_NUMBER       NOT NULL </w:t>
      </w:r>
      <w:proofErr w:type="gramStart"/>
      <w:r w:rsidRPr="004C4C0C">
        <w:rPr>
          <w:rFonts w:ascii="Arial" w:eastAsia="Times New Roman" w:hAnsi="Arial" w:cs="Arial"/>
          <w:b/>
          <w:bCs/>
        </w:rPr>
        <w:t>CHAR(</w:t>
      </w:r>
      <w:proofErr w:type="gramEnd"/>
      <w:r w:rsidRPr="004C4C0C">
        <w:rPr>
          <w:rFonts w:ascii="Arial" w:eastAsia="Times New Roman" w:hAnsi="Arial" w:cs="Arial"/>
          <w:b/>
          <w:bCs/>
        </w:rPr>
        <w:t>10)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 DESCRIPTION          NOT NULL </w:t>
      </w:r>
      <w:proofErr w:type="gramStart"/>
      <w:r w:rsidRPr="004C4C0C">
        <w:rPr>
          <w:rFonts w:ascii="Arial" w:eastAsia="Times New Roman" w:hAnsi="Arial" w:cs="Arial"/>
          <w:b/>
          <w:bCs/>
        </w:rPr>
        <w:t>VARCHAR2(</w:t>
      </w:r>
      <w:proofErr w:type="gramEnd"/>
      <w:r w:rsidRPr="004C4C0C">
        <w:rPr>
          <w:rFonts w:ascii="Arial" w:eastAsia="Times New Roman" w:hAnsi="Arial" w:cs="Arial"/>
          <w:b/>
          <w:bCs/>
        </w:rPr>
        <w:t>20)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RETAIL_PRICE                  </w:t>
      </w:r>
      <w:proofErr w:type="gramStart"/>
      <w:r w:rsidRPr="004C4C0C">
        <w:rPr>
          <w:rFonts w:ascii="Arial" w:eastAsia="Times New Roman" w:hAnsi="Arial" w:cs="Arial"/>
          <w:b/>
          <w:bCs/>
        </w:rPr>
        <w:t>NUMBER(</w:t>
      </w:r>
      <w:proofErr w:type="gramEnd"/>
      <w:r w:rsidRPr="004C4C0C">
        <w:rPr>
          <w:rFonts w:ascii="Arial" w:eastAsia="Times New Roman" w:hAnsi="Arial" w:cs="Arial"/>
          <w:b/>
          <w:bCs/>
        </w:rPr>
        <w:t>8,2)</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WHOLESALE_PRICE               </w:t>
      </w:r>
      <w:proofErr w:type="gramStart"/>
      <w:r w:rsidRPr="004C4C0C">
        <w:rPr>
          <w:rFonts w:ascii="Arial" w:eastAsia="Times New Roman" w:hAnsi="Arial" w:cs="Arial"/>
          <w:b/>
          <w:bCs/>
        </w:rPr>
        <w:t>NUMBER(</w:t>
      </w:r>
      <w:proofErr w:type="gramEnd"/>
      <w:r w:rsidRPr="004C4C0C">
        <w:rPr>
          <w:rFonts w:ascii="Arial" w:eastAsia="Times New Roman" w:hAnsi="Arial" w:cs="Arial"/>
          <w:b/>
          <w:bCs/>
        </w:rPr>
        <w:t>8,2)</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SALE_PRICE                    </w:t>
      </w:r>
      <w:proofErr w:type="gramStart"/>
      <w:r w:rsidRPr="004C4C0C">
        <w:rPr>
          <w:rFonts w:ascii="Arial" w:eastAsia="Times New Roman" w:hAnsi="Arial" w:cs="Arial"/>
          <w:b/>
          <w:bCs/>
        </w:rPr>
        <w:t>NUMBER(</w:t>
      </w:r>
      <w:proofErr w:type="gramEnd"/>
      <w:r w:rsidRPr="004C4C0C">
        <w:rPr>
          <w:rFonts w:ascii="Arial" w:eastAsia="Times New Roman" w:hAnsi="Arial" w:cs="Arial"/>
          <w:b/>
          <w:bCs/>
        </w:rPr>
        <w:t>8,2)</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A </w:t>
      </w:r>
      <w:r w:rsidRPr="004C4C0C">
        <w:rPr>
          <w:rFonts w:ascii="Arial" w:eastAsia="Times New Roman" w:hAnsi="Arial" w:cs="Arial"/>
          <w:b/>
          <w:bCs/>
        </w:rPr>
        <w:t>SELECT</w:t>
      </w:r>
      <w:r w:rsidRPr="004C4C0C">
        <w:rPr>
          <w:rFonts w:ascii="Arial" w:eastAsia="Times New Roman" w:hAnsi="Arial" w:cs="Arial"/>
        </w:rPr>
        <w:t> statement displays three of the columns from the table.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COLUMN </w:t>
      </w:r>
      <w:proofErr w:type="spellStart"/>
      <w:r w:rsidRPr="004C4C0C">
        <w:rPr>
          <w:rFonts w:ascii="Arial" w:eastAsia="Times New Roman" w:hAnsi="Arial" w:cs="Arial"/>
          <w:b/>
          <w:bCs/>
        </w:rPr>
        <w:t>Product_Number</w:t>
      </w:r>
      <w:proofErr w:type="spellEnd"/>
      <w:r w:rsidRPr="004C4C0C">
        <w:rPr>
          <w:rFonts w:ascii="Arial" w:eastAsia="Times New Roman" w:hAnsi="Arial" w:cs="Arial"/>
          <w:b/>
          <w:bCs/>
        </w:rPr>
        <w:t xml:space="preserve"> FORMAT A14;</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COLUMN Description FORMAT A25;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COLUMN </w:t>
      </w:r>
      <w:proofErr w:type="spellStart"/>
      <w:r w:rsidRPr="004C4C0C">
        <w:rPr>
          <w:rFonts w:ascii="Arial" w:eastAsia="Times New Roman" w:hAnsi="Arial" w:cs="Arial"/>
          <w:b/>
          <w:bCs/>
        </w:rPr>
        <w:t>Sale_Price</w:t>
      </w:r>
      <w:proofErr w:type="spellEnd"/>
      <w:r w:rsidRPr="004C4C0C">
        <w:rPr>
          <w:rFonts w:ascii="Arial" w:eastAsia="Times New Roman" w:hAnsi="Arial" w:cs="Arial"/>
          <w:b/>
          <w:bCs/>
        </w:rPr>
        <w:t xml:space="preserve"> FORMAT 99,999.99;</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SELECT </w:t>
      </w:r>
      <w:proofErr w:type="spellStart"/>
      <w:r w:rsidRPr="004C4C0C">
        <w:rPr>
          <w:rFonts w:ascii="Arial" w:eastAsia="Times New Roman" w:hAnsi="Arial" w:cs="Arial"/>
          <w:b/>
          <w:bCs/>
        </w:rPr>
        <w:t>Product_Number</w:t>
      </w:r>
      <w:proofErr w:type="spellEnd"/>
      <w:r w:rsidRPr="004C4C0C">
        <w:rPr>
          <w:rFonts w:ascii="Arial" w:eastAsia="Times New Roman" w:hAnsi="Arial" w:cs="Arial"/>
          <w:b/>
          <w:bCs/>
        </w:rPr>
        <w:t xml:space="preserve">, Description, </w:t>
      </w:r>
      <w:proofErr w:type="spellStart"/>
      <w:r w:rsidRPr="004C4C0C">
        <w:rPr>
          <w:rFonts w:ascii="Arial" w:eastAsia="Times New Roman" w:hAnsi="Arial" w:cs="Arial"/>
          <w:b/>
          <w:bCs/>
        </w:rPr>
        <w:t>Sale_Price</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FROM Product;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PRODUCT_NUMBER DESCRIPTION               SALE_PRICE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1              Large Desk                    276.60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2              Small Desk                    138.00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3              Tiny Desk                      16.96</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4              Ornate Desk                   459.55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A </w:t>
      </w:r>
      <w:r w:rsidRPr="004C4C0C">
        <w:rPr>
          <w:rFonts w:ascii="Arial" w:eastAsia="Times New Roman" w:hAnsi="Arial" w:cs="Arial"/>
          <w:b/>
          <w:bCs/>
        </w:rPr>
        <w:t>CREATE VIEW</w:t>
      </w:r>
      <w:r w:rsidRPr="004C4C0C">
        <w:rPr>
          <w:rFonts w:ascii="Arial" w:eastAsia="Times New Roman" w:hAnsi="Arial" w:cs="Arial"/>
        </w:rPr>
        <w:t> statement creates a view named </w:t>
      </w:r>
      <w:r w:rsidRPr="004C4C0C">
        <w:rPr>
          <w:rFonts w:ascii="Arial" w:eastAsia="Times New Roman" w:hAnsi="Arial" w:cs="Arial"/>
          <w:b/>
          <w:bCs/>
        </w:rPr>
        <w:t>Products_Over100_VW</w:t>
      </w:r>
      <w:r w:rsidRPr="004C4C0C">
        <w:rPr>
          <w:rFonts w:ascii="Arial" w:eastAsia="Times New Roman" w:hAnsi="Arial" w:cs="Arial"/>
        </w:rPr>
        <w:t> to display only data for products where the </w:t>
      </w:r>
      <w:proofErr w:type="spellStart"/>
      <w:r w:rsidRPr="004C4C0C">
        <w:rPr>
          <w:rFonts w:ascii="Arial" w:eastAsia="Times New Roman" w:hAnsi="Arial" w:cs="Arial"/>
          <w:b/>
          <w:bCs/>
        </w:rPr>
        <w:t>Sale_Price</w:t>
      </w:r>
      <w:proofErr w:type="spellEnd"/>
      <w:r w:rsidRPr="004C4C0C">
        <w:rPr>
          <w:rFonts w:ascii="Arial" w:eastAsia="Times New Roman" w:hAnsi="Arial" w:cs="Arial"/>
        </w:rPr>
        <w:t> is greater than </w:t>
      </w:r>
      <w:r w:rsidRPr="004C4C0C">
        <w:rPr>
          <w:rFonts w:ascii="Arial" w:eastAsia="Times New Roman" w:hAnsi="Arial" w:cs="Arial"/>
          <w:b/>
          <w:bCs/>
        </w:rPr>
        <w:t>$100.00</w:t>
      </w:r>
      <w:r w:rsidRPr="004C4C0C">
        <w:rPr>
          <w:rFonts w:ascii="Arial" w:eastAsia="Times New Roman" w:hAnsi="Arial" w:cs="Arial"/>
        </w:rPr>
        <w:t>.  The suffix </w:t>
      </w:r>
      <w:r w:rsidRPr="004C4C0C">
        <w:rPr>
          <w:rFonts w:ascii="Arial" w:eastAsia="Times New Roman" w:hAnsi="Arial" w:cs="Arial"/>
          <w:b/>
          <w:bCs/>
        </w:rPr>
        <w:t>VW</w:t>
      </w:r>
      <w:r w:rsidRPr="004C4C0C">
        <w:rPr>
          <w:rFonts w:ascii="Arial" w:eastAsia="Times New Roman" w:hAnsi="Arial" w:cs="Arial"/>
        </w:rPr>
        <w:t xml:space="preserve"> clearly identifies this object as a </w:t>
      </w:r>
      <w:proofErr w:type="gramStart"/>
      <w:r w:rsidRPr="004C4C0C">
        <w:rPr>
          <w:rFonts w:ascii="Arial" w:eastAsia="Times New Roman" w:hAnsi="Arial" w:cs="Arial"/>
        </w:rPr>
        <w:t>view,</w:t>
      </w:r>
      <w:proofErr w:type="gramEnd"/>
      <w:r w:rsidRPr="004C4C0C">
        <w:rPr>
          <w:rFonts w:ascii="Arial" w:eastAsia="Times New Roman" w:hAnsi="Arial" w:cs="Arial"/>
        </w:rPr>
        <w:t xml:space="preserve"> although not all IS shops use this naming convention.</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CREATE VIEW Products_Over100_VW</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AS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SELECT </w:t>
      </w:r>
      <w:proofErr w:type="spellStart"/>
      <w:r w:rsidRPr="004C4C0C">
        <w:rPr>
          <w:rFonts w:ascii="Arial" w:eastAsia="Times New Roman" w:hAnsi="Arial" w:cs="Arial"/>
          <w:b/>
          <w:bCs/>
        </w:rPr>
        <w:t>Product_Number</w:t>
      </w:r>
      <w:proofErr w:type="spellEnd"/>
      <w:r w:rsidRPr="004C4C0C">
        <w:rPr>
          <w:rFonts w:ascii="Arial" w:eastAsia="Times New Roman" w:hAnsi="Arial" w:cs="Arial"/>
          <w:b/>
          <w:bCs/>
        </w:rPr>
        <w:t xml:space="preserve">, Description, </w:t>
      </w:r>
      <w:proofErr w:type="spellStart"/>
      <w:r w:rsidRPr="004C4C0C">
        <w:rPr>
          <w:rFonts w:ascii="Arial" w:eastAsia="Times New Roman" w:hAnsi="Arial" w:cs="Arial"/>
          <w:b/>
          <w:bCs/>
        </w:rPr>
        <w:t>Sale_Price</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FROM Product WHERE </w:t>
      </w:r>
      <w:proofErr w:type="spellStart"/>
      <w:r w:rsidRPr="004C4C0C">
        <w:rPr>
          <w:rFonts w:ascii="Arial" w:eastAsia="Times New Roman" w:hAnsi="Arial" w:cs="Arial"/>
          <w:b/>
          <w:bCs/>
        </w:rPr>
        <w:t>Sale_Price</w:t>
      </w:r>
      <w:proofErr w:type="spellEnd"/>
      <w:r w:rsidRPr="004C4C0C">
        <w:rPr>
          <w:rFonts w:ascii="Arial" w:eastAsia="Times New Roman" w:hAnsi="Arial" w:cs="Arial"/>
          <w:b/>
          <w:bCs/>
        </w:rPr>
        <w:t xml:space="preserve"> &gt; 100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WITH CHECK OPTION CONSTRAINT </w:t>
      </w:r>
      <w:proofErr w:type="spellStart"/>
      <w:r w:rsidRPr="004C4C0C">
        <w:rPr>
          <w:rFonts w:ascii="Arial" w:eastAsia="Times New Roman" w:hAnsi="Arial" w:cs="Arial"/>
          <w:b/>
          <w:bCs/>
        </w:rPr>
        <w:t>Product_Sale_Price_CK</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View created.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You can retrieve data rows from a view using the standard </w:t>
      </w:r>
      <w:r w:rsidRPr="004C4C0C">
        <w:rPr>
          <w:rFonts w:ascii="Arial" w:eastAsia="Times New Roman" w:hAnsi="Arial" w:cs="Arial"/>
          <w:b/>
          <w:bCs/>
        </w:rPr>
        <w:t>SELECT</w:t>
      </w:r>
      <w:r w:rsidRPr="004C4C0C">
        <w:rPr>
          <w:rFonts w:ascii="Arial" w:eastAsia="Times New Roman" w:hAnsi="Arial" w:cs="Arial"/>
        </w:rPr>
        <w:t> statement.  Note that only more expensive products are listed.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lastRenderedPageBreak/>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SELECT * FROM Products_Over100_VW;</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PRODUCT_NUMBER DESCRIPTION               SALE_PRICE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1              Large Desk                    276.60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2              Small Desk                    138.00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4              Ornate Desk                   459.55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A check constraint limits </w:t>
      </w:r>
      <w:r w:rsidRPr="004C4C0C">
        <w:rPr>
          <w:rFonts w:ascii="Arial" w:eastAsia="Times New Roman" w:hAnsi="Arial" w:cs="Arial"/>
          <w:b/>
          <w:bCs/>
        </w:rPr>
        <w:t>INSERT</w:t>
      </w:r>
      <w:r w:rsidRPr="004C4C0C">
        <w:rPr>
          <w:rFonts w:ascii="Arial" w:eastAsia="Times New Roman" w:hAnsi="Arial" w:cs="Arial"/>
        </w:rPr>
        <w:t> and </w:t>
      </w:r>
      <w:r w:rsidRPr="004C4C0C">
        <w:rPr>
          <w:rFonts w:ascii="Arial" w:eastAsia="Times New Roman" w:hAnsi="Arial" w:cs="Arial"/>
          <w:b/>
          <w:bCs/>
        </w:rPr>
        <w:t>UPDATE</w:t>
      </w:r>
      <w:r w:rsidRPr="004C4C0C">
        <w:rPr>
          <w:rFonts w:ascii="Arial" w:eastAsia="Times New Roman" w:hAnsi="Arial" w:cs="Arial"/>
        </w:rPr>
        <w:t> operations against a view such that only rows that the view can select can be inserted or updated.  This </w:t>
      </w:r>
      <w:r w:rsidRPr="004C4C0C">
        <w:rPr>
          <w:rFonts w:ascii="Arial" w:eastAsia="Times New Roman" w:hAnsi="Arial" w:cs="Arial"/>
          <w:b/>
          <w:bCs/>
        </w:rPr>
        <w:t>INSERT</w:t>
      </w:r>
      <w:r w:rsidRPr="004C4C0C">
        <w:rPr>
          <w:rFonts w:ascii="Arial" w:eastAsia="Times New Roman" w:hAnsi="Arial" w:cs="Arial"/>
        </w:rPr>
        <w:t> command updates the underlying </w:t>
      </w:r>
      <w:r w:rsidRPr="004C4C0C">
        <w:rPr>
          <w:rFonts w:ascii="Arial" w:eastAsia="Times New Roman" w:hAnsi="Arial" w:cs="Arial"/>
          <w:b/>
          <w:bCs/>
        </w:rPr>
        <w:t>Product</w:t>
      </w:r>
      <w:r w:rsidRPr="004C4C0C">
        <w:rPr>
          <w:rFonts w:ascii="Arial" w:eastAsia="Times New Roman" w:hAnsi="Arial" w:cs="Arial"/>
        </w:rPr>
        <w:t> table.</w:t>
      </w:r>
    </w:p>
    <w:p w:rsidR="004C4C0C" w:rsidRPr="004C4C0C" w:rsidRDefault="004C4C0C" w:rsidP="004C4C0C">
      <w:pPr>
        <w:spacing w:after="0" w:line="240" w:lineRule="auto"/>
        <w:rPr>
          <w:rFonts w:ascii="Arial" w:eastAsia="Times New Roman" w:hAnsi="Arial" w:cs="Arial"/>
          <w:sz w:val="8"/>
          <w:szCs w:val="8"/>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INSERT INTO Products_Over100_VW VALUES ('6', 'Executive Desk', 495.95);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1 row created.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The rows from the underlying </w:t>
      </w:r>
      <w:r w:rsidRPr="004C4C0C">
        <w:rPr>
          <w:rFonts w:ascii="Arial" w:eastAsia="Times New Roman" w:hAnsi="Arial" w:cs="Arial"/>
          <w:b/>
          <w:bCs/>
        </w:rPr>
        <w:t>Product</w:t>
      </w:r>
      <w:r w:rsidRPr="004C4C0C">
        <w:rPr>
          <w:rFonts w:ascii="Arial" w:eastAsia="Times New Roman" w:hAnsi="Arial" w:cs="Arial"/>
        </w:rPr>
        <w:t> table include the new product.  Note that the new row has no </w:t>
      </w:r>
      <w:proofErr w:type="spellStart"/>
      <w:r w:rsidRPr="004C4C0C">
        <w:rPr>
          <w:rFonts w:ascii="Arial" w:eastAsia="Times New Roman" w:hAnsi="Arial" w:cs="Arial"/>
          <w:b/>
          <w:bCs/>
        </w:rPr>
        <w:t>Retail_Price</w:t>
      </w:r>
      <w:proofErr w:type="spellEnd"/>
      <w:r w:rsidRPr="004C4C0C">
        <w:rPr>
          <w:rFonts w:ascii="Arial" w:eastAsia="Times New Roman" w:hAnsi="Arial" w:cs="Arial"/>
        </w:rPr>
        <w:t> or </w:t>
      </w:r>
      <w:proofErr w:type="spellStart"/>
      <w:r w:rsidRPr="004C4C0C">
        <w:rPr>
          <w:rFonts w:ascii="Arial" w:eastAsia="Times New Roman" w:hAnsi="Arial" w:cs="Arial"/>
          <w:b/>
          <w:bCs/>
        </w:rPr>
        <w:t>Wholesale_Price</w:t>
      </w:r>
      <w:proofErr w:type="spellEnd"/>
      <w:r w:rsidRPr="004C4C0C">
        <w:rPr>
          <w:rFonts w:ascii="Arial" w:eastAsia="Times New Roman" w:hAnsi="Arial" w:cs="Arial"/>
        </w:rPr>
        <w:t> values – they are </w:t>
      </w:r>
      <w:r w:rsidRPr="004C4C0C">
        <w:rPr>
          <w:rFonts w:ascii="Arial" w:eastAsia="Times New Roman" w:hAnsi="Arial" w:cs="Arial"/>
          <w:b/>
          <w:bCs/>
        </w:rPr>
        <w:t>NULL</w:t>
      </w:r>
      <w:r w:rsidRPr="004C4C0C">
        <w:rPr>
          <w:rFonts w:ascii="Arial" w:eastAsia="Times New Roman" w:hAnsi="Arial" w:cs="Arial"/>
        </w:rPr>
        <w:t> – values for these columns were not inserted through the view and there is no default value for those columns.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SELECT * FROM Product;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PRODUCT_NUMBER DESCRIPTION               RETAIL_PRICE WHOLESALE_PRICE SALE_PRICE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1              Large Desk                      599.95          240.52     276.60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2              Small Desk                      429.95          120.00     138.00</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3              Tiny Desk                       100.50           14.75      16.96</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4              Ornate Desk                    1000.99          599.99     459.55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6              Executive Desk                                             495.95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This </w:t>
      </w:r>
      <w:r w:rsidRPr="004C4C0C">
        <w:rPr>
          <w:rFonts w:ascii="Arial" w:eastAsia="Times New Roman" w:hAnsi="Arial" w:cs="Arial"/>
          <w:b/>
          <w:bCs/>
        </w:rPr>
        <w:t>INSERT</w:t>
      </w:r>
      <w:r w:rsidRPr="004C4C0C">
        <w:rPr>
          <w:rFonts w:ascii="Arial" w:eastAsia="Times New Roman" w:hAnsi="Arial" w:cs="Arial"/>
        </w:rPr>
        <w:t> command fails to update the underlying </w:t>
      </w:r>
      <w:r w:rsidRPr="004C4C0C">
        <w:rPr>
          <w:rFonts w:ascii="Arial" w:eastAsia="Times New Roman" w:hAnsi="Arial" w:cs="Arial"/>
          <w:b/>
          <w:bCs/>
        </w:rPr>
        <w:t>Product</w:t>
      </w:r>
      <w:r w:rsidRPr="004C4C0C">
        <w:rPr>
          <w:rFonts w:ascii="Arial" w:eastAsia="Times New Roman" w:hAnsi="Arial" w:cs="Arial"/>
        </w:rPr>
        <w:t> table because the command tries to insert a product data row with a </w:t>
      </w:r>
      <w:proofErr w:type="spellStart"/>
      <w:r w:rsidRPr="004C4C0C">
        <w:rPr>
          <w:rFonts w:ascii="Arial" w:eastAsia="Times New Roman" w:hAnsi="Arial" w:cs="Arial"/>
          <w:b/>
          <w:bCs/>
        </w:rPr>
        <w:t>Sale_Price</w:t>
      </w:r>
      <w:proofErr w:type="spellEnd"/>
      <w:r w:rsidRPr="004C4C0C">
        <w:rPr>
          <w:rFonts w:ascii="Arial" w:eastAsia="Times New Roman" w:hAnsi="Arial" w:cs="Arial"/>
        </w:rPr>
        <w:t> value that is less than </w:t>
      </w:r>
      <w:r w:rsidRPr="004C4C0C">
        <w:rPr>
          <w:rFonts w:ascii="Arial" w:eastAsia="Times New Roman" w:hAnsi="Arial" w:cs="Arial"/>
          <w:b/>
          <w:bCs/>
        </w:rPr>
        <w:t>$100</w:t>
      </w:r>
      <w:r w:rsidRPr="004C4C0C">
        <w:rPr>
          <w:rFonts w:ascii="Arial" w:eastAsia="Times New Roman" w:hAnsi="Arial" w:cs="Arial"/>
        </w:rPr>
        <w:t>.  You can try to insert the data row directly into the Product table – the row will insert.  This demonstrates that a view can be used as a means of enforcing a very specific data integrity check option constraint.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INSERT INTO Products_Over100_VW VALUES ('5', 'Cheap Desk', 95.95);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ERROR at line 1:</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ORA-01402: view WITH CHECK OPTION where-clause violation</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bookmarkStart w:id="19" w:name="4674"/>
      <w:bookmarkEnd w:id="19"/>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bookmarkStart w:id="20" w:name="341"/>
      <w:bookmarkEnd w:id="20"/>
      <w:r w:rsidRPr="004C4C0C">
        <w:rPr>
          <w:rFonts w:ascii="Arial" w:eastAsia="Times New Roman" w:hAnsi="Arial" w:cs="Arial"/>
          <w:b/>
          <w:bCs/>
          <w:u w:val="single"/>
        </w:rPr>
        <w:t>JOIN Views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A </w:t>
      </w:r>
      <w:r w:rsidRPr="004C4C0C">
        <w:rPr>
          <w:rFonts w:ascii="Arial" w:eastAsia="Times New Roman" w:hAnsi="Arial" w:cs="Arial"/>
          <w:b/>
          <w:bCs/>
        </w:rPr>
        <w:t>JOIN VIEW</w:t>
      </w:r>
      <w:r w:rsidRPr="004C4C0C">
        <w:rPr>
          <w:rFonts w:ascii="Arial" w:eastAsia="Times New Roman" w:hAnsi="Arial" w:cs="Arial"/>
        </w:rPr>
        <w:t> includes column data from more than one base table.  This example joins the Course and Section tables created during an earlier lab assignment.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The </w:t>
      </w:r>
      <w:proofErr w:type="spellStart"/>
      <w:r w:rsidRPr="004C4C0C">
        <w:rPr>
          <w:rFonts w:ascii="Arial" w:eastAsia="Times New Roman" w:hAnsi="Arial" w:cs="Arial"/>
          <w:b/>
          <w:bCs/>
        </w:rPr>
        <w:t>Course_Number</w:t>
      </w:r>
      <w:proofErr w:type="spellEnd"/>
      <w:r w:rsidRPr="004C4C0C">
        <w:rPr>
          <w:rFonts w:ascii="Arial" w:eastAsia="Times New Roman" w:hAnsi="Arial" w:cs="Arial"/>
        </w:rPr>
        <w:t> and </w:t>
      </w:r>
      <w:r w:rsidRPr="004C4C0C">
        <w:rPr>
          <w:rFonts w:ascii="Arial" w:eastAsia="Times New Roman" w:hAnsi="Arial" w:cs="Arial"/>
          <w:b/>
          <w:bCs/>
        </w:rPr>
        <w:t>Description</w:t>
      </w:r>
      <w:r w:rsidRPr="004C4C0C">
        <w:rPr>
          <w:rFonts w:ascii="Arial" w:eastAsia="Times New Roman" w:hAnsi="Arial" w:cs="Arial"/>
        </w:rPr>
        <w:t> columns are in the </w:t>
      </w:r>
      <w:r w:rsidRPr="004C4C0C">
        <w:rPr>
          <w:rFonts w:ascii="Arial" w:eastAsia="Times New Roman" w:hAnsi="Arial" w:cs="Arial"/>
          <w:b/>
          <w:bCs/>
        </w:rPr>
        <w:t>Course</w:t>
      </w:r>
      <w:r w:rsidRPr="004C4C0C">
        <w:rPr>
          <w:rFonts w:ascii="Arial" w:eastAsia="Times New Roman" w:hAnsi="Arial" w:cs="Arial"/>
        </w:rPr>
        <w:t> table.</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The other columns are in the </w:t>
      </w:r>
      <w:r w:rsidRPr="004C4C0C">
        <w:rPr>
          <w:rFonts w:ascii="Arial" w:eastAsia="Times New Roman" w:hAnsi="Arial" w:cs="Arial"/>
          <w:b/>
          <w:bCs/>
        </w:rPr>
        <w:t>Section</w:t>
      </w:r>
      <w:r w:rsidRPr="004C4C0C">
        <w:rPr>
          <w:rFonts w:ascii="Arial" w:eastAsia="Times New Roman" w:hAnsi="Arial" w:cs="Arial"/>
        </w:rPr>
        <w:t> table.</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Since </w:t>
      </w:r>
      <w:proofErr w:type="spellStart"/>
      <w:r w:rsidRPr="004C4C0C">
        <w:rPr>
          <w:rFonts w:ascii="Arial" w:eastAsia="Times New Roman" w:hAnsi="Arial" w:cs="Arial"/>
          <w:b/>
          <w:bCs/>
        </w:rPr>
        <w:t>Course_Number</w:t>
      </w:r>
      <w:proofErr w:type="spellEnd"/>
      <w:r w:rsidRPr="004C4C0C">
        <w:rPr>
          <w:rFonts w:ascii="Arial" w:eastAsia="Times New Roman" w:hAnsi="Arial" w:cs="Arial"/>
        </w:rPr>
        <w:t> is found in both tables, it is qualified in the </w:t>
      </w:r>
      <w:r w:rsidRPr="004C4C0C">
        <w:rPr>
          <w:rFonts w:ascii="Arial" w:eastAsia="Times New Roman" w:hAnsi="Arial" w:cs="Arial"/>
          <w:b/>
          <w:bCs/>
        </w:rPr>
        <w:t>SELECT</w:t>
      </w:r>
      <w:r w:rsidRPr="004C4C0C">
        <w:rPr>
          <w:rFonts w:ascii="Arial" w:eastAsia="Times New Roman" w:hAnsi="Arial" w:cs="Arial"/>
        </w:rPr>
        <w:t> clause with an alias for the </w:t>
      </w:r>
      <w:proofErr w:type="spellStart"/>
      <w:r w:rsidRPr="004C4C0C">
        <w:rPr>
          <w:rFonts w:ascii="Arial" w:eastAsia="Times New Roman" w:hAnsi="Arial" w:cs="Arial"/>
          <w:b/>
          <w:bCs/>
        </w:rPr>
        <w:t>Course</w:t>
      </w:r>
      <w:r w:rsidRPr="004C4C0C">
        <w:rPr>
          <w:rFonts w:ascii="Arial" w:eastAsia="Times New Roman" w:hAnsi="Arial" w:cs="Arial"/>
        </w:rPr>
        <w:t>table</w:t>
      </w:r>
      <w:proofErr w:type="spellEnd"/>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CREATE VIEW </w:t>
      </w:r>
      <w:proofErr w:type="spellStart"/>
      <w:r w:rsidRPr="004C4C0C">
        <w:rPr>
          <w:rFonts w:ascii="Arial" w:eastAsia="Times New Roman" w:hAnsi="Arial" w:cs="Arial"/>
          <w:b/>
          <w:bCs/>
        </w:rPr>
        <w:t>Course_Section_VW</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AS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lastRenderedPageBreak/>
        <w:t xml:space="preserve">SELECT </w:t>
      </w:r>
      <w:proofErr w:type="spellStart"/>
      <w:r w:rsidRPr="004C4C0C">
        <w:rPr>
          <w:rFonts w:ascii="Arial" w:eastAsia="Times New Roman" w:hAnsi="Arial" w:cs="Arial"/>
          <w:b/>
          <w:bCs/>
        </w:rPr>
        <w:t>C.Course_Number</w:t>
      </w:r>
      <w:proofErr w:type="spellEnd"/>
      <w:r w:rsidRPr="004C4C0C">
        <w:rPr>
          <w:rFonts w:ascii="Arial" w:eastAsia="Times New Roman" w:hAnsi="Arial" w:cs="Arial"/>
          <w:b/>
          <w:bCs/>
        </w:rPr>
        <w:t xml:space="preserve">, Description, </w:t>
      </w:r>
      <w:proofErr w:type="spellStart"/>
      <w:r w:rsidRPr="004C4C0C">
        <w:rPr>
          <w:rFonts w:ascii="Arial" w:eastAsia="Times New Roman" w:hAnsi="Arial" w:cs="Arial"/>
          <w:b/>
          <w:bCs/>
        </w:rPr>
        <w:t>Section_Number</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roofErr w:type="spellStart"/>
      <w:r w:rsidRPr="004C4C0C">
        <w:rPr>
          <w:rFonts w:ascii="Arial" w:eastAsia="Times New Roman" w:hAnsi="Arial" w:cs="Arial"/>
          <w:b/>
          <w:bCs/>
        </w:rPr>
        <w:t>Section_Term</w:t>
      </w:r>
      <w:proofErr w:type="spellEnd"/>
      <w:r w:rsidRPr="004C4C0C">
        <w:rPr>
          <w:rFonts w:ascii="Arial" w:eastAsia="Times New Roman" w:hAnsi="Arial" w:cs="Arial"/>
          <w:b/>
          <w:bCs/>
        </w:rPr>
        <w:t xml:space="preserve">, </w:t>
      </w:r>
      <w:proofErr w:type="spellStart"/>
      <w:r w:rsidRPr="004C4C0C">
        <w:rPr>
          <w:rFonts w:ascii="Arial" w:eastAsia="Times New Roman" w:hAnsi="Arial" w:cs="Arial"/>
          <w:b/>
          <w:bCs/>
        </w:rPr>
        <w:t>Section_Year</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FROM Course C JOIN Section 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    ON </w:t>
      </w:r>
      <w:proofErr w:type="spellStart"/>
      <w:r w:rsidRPr="004C4C0C">
        <w:rPr>
          <w:rFonts w:ascii="Arial" w:eastAsia="Times New Roman" w:hAnsi="Arial" w:cs="Arial"/>
          <w:b/>
          <w:bCs/>
        </w:rPr>
        <w:t>C.Course_Number</w:t>
      </w:r>
      <w:proofErr w:type="spellEnd"/>
      <w:r w:rsidRPr="004C4C0C">
        <w:rPr>
          <w:rFonts w:ascii="Arial" w:eastAsia="Times New Roman" w:hAnsi="Arial" w:cs="Arial"/>
          <w:b/>
          <w:bCs/>
        </w:rPr>
        <w:t xml:space="preserve"> = </w:t>
      </w:r>
      <w:proofErr w:type="spellStart"/>
      <w:r w:rsidRPr="004C4C0C">
        <w:rPr>
          <w:rFonts w:ascii="Arial" w:eastAsia="Times New Roman" w:hAnsi="Arial" w:cs="Arial"/>
          <w:b/>
          <w:bCs/>
        </w:rPr>
        <w:t>S.Course_Number</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WHERE </w:t>
      </w:r>
      <w:proofErr w:type="spellStart"/>
      <w:r w:rsidRPr="004C4C0C">
        <w:rPr>
          <w:rFonts w:ascii="Arial" w:eastAsia="Times New Roman" w:hAnsi="Arial" w:cs="Arial"/>
          <w:b/>
          <w:bCs/>
        </w:rPr>
        <w:t>Section_Year</w:t>
      </w:r>
      <w:proofErr w:type="spellEnd"/>
      <w:r w:rsidRPr="004C4C0C">
        <w:rPr>
          <w:rFonts w:ascii="Arial" w:eastAsia="Times New Roman" w:hAnsi="Arial" w:cs="Arial"/>
          <w:b/>
          <w:bCs/>
        </w:rPr>
        <w:t xml:space="preserve"> &gt;= 2013;</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View created.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xml:space="preserve">This selects rows from both the Course, Section, and </w:t>
      </w:r>
      <w:proofErr w:type="spellStart"/>
      <w:r w:rsidRPr="004C4C0C">
        <w:rPr>
          <w:rFonts w:ascii="Arial" w:eastAsia="Times New Roman" w:hAnsi="Arial" w:cs="Arial"/>
        </w:rPr>
        <w:t>Course_Section_VW</w:t>
      </w:r>
      <w:proofErr w:type="spellEnd"/>
      <w:r w:rsidRPr="004C4C0C">
        <w:rPr>
          <w:rFonts w:ascii="Arial" w:eastAsia="Times New Roman" w:hAnsi="Arial" w:cs="Arial"/>
        </w:rPr>
        <w:t xml:space="preserve"> tables/views.  Can you determine why the view only has two rows?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SELECT * FROM </w:t>
      </w:r>
      <w:proofErr w:type="spellStart"/>
      <w:r w:rsidRPr="004C4C0C">
        <w:rPr>
          <w:rFonts w:ascii="Arial" w:eastAsia="Times New Roman" w:hAnsi="Arial" w:cs="Arial"/>
          <w:b/>
          <w:bCs/>
        </w:rPr>
        <w:t>Course_Section_VW</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COURSE_ DESCRIPTION               SECTION_NUMBER SECTIO SECTION_YEAR</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CMIS565 Oracle DBA                        111111 Summer         2013</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CMIS565 Oracle DBA                        222222 Fall           2013</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CMIS460 Advanced VB Programming           111112 Fall           2013</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CMIS460 Advanced VB Programming           111113 Summer         2013</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SELECT * FROM Course;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COURSE_ DESCRIPTION                    HOURS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CMIS460 Advanced VB Programming            3</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CMIS565 Oracle DBA                         3</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SELECT * FROM Section;</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SECTION_NUMBER SECTIO SECTION_YEAR COURSE_ LOCATION</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 ------------ -------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        111111 </w:t>
      </w:r>
      <w:proofErr w:type="gramStart"/>
      <w:r w:rsidRPr="004C4C0C">
        <w:rPr>
          <w:rFonts w:ascii="Arial" w:eastAsia="Times New Roman" w:hAnsi="Arial" w:cs="Arial"/>
          <w:b/>
          <w:bCs/>
        </w:rPr>
        <w:t>Summer</w:t>
      </w:r>
      <w:proofErr w:type="gramEnd"/>
      <w:r w:rsidRPr="004C4C0C">
        <w:rPr>
          <w:rFonts w:ascii="Arial" w:eastAsia="Times New Roman" w:hAnsi="Arial" w:cs="Arial"/>
          <w:b/>
          <w:bCs/>
        </w:rPr>
        <w:t>         2013 CMIS565 FH-3208</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222222 Fall           2013 CMIS565 FH-3103</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111112 Fall           2013 CMIS460 FH-3208</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        111113 </w:t>
      </w:r>
      <w:proofErr w:type="gramStart"/>
      <w:r w:rsidRPr="004C4C0C">
        <w:rPr>
          <w:rFonts w:ascii="Arial" w:eastAsia="Times New Roman" w:hAnsi="Arial" w:cs="Arial"/>
          <w:b/>
          <w:bCs/>
        </w:rPr>
        <w:t>Summer</w:t>
      </w:r>
      <w:proofErr w:type="gramEnd"/>
      <w:r w:rsidRPr="004C4C0C">
        <w:rPr>
          <w:rFonts w:ascii="Arial" w:eastAsia="Times New Roman" w:hAnsi="Arial" w:cs="Arial"/>
          <w:b/>
          <w:bCs/>
        </w:rPr>
        <w:t>         2013 CMIS460 FH-0301</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Join views are updateable, but there are a number of restrictions regarding updating this type of view.  For example, only one underlying table can be modified by an INSERT, UPDATE, or DELETE operation.  Rules governing an updateable join view are covered in detail in the assigned readings and later in this note set.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Altering and Dropping Views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Views are not normally altered unless the underlying base tables or referenced views change – then the view should be explicitly recompiled.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You can alter any view in your schema.</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To alter a view in another schema you need the </w:t>
      </w:r>
      <w:r w:rsidRPr="004C4C0C">
        <w:rPr>
          <w:rFonts w:ascii="Arial" w:eastAsia="Times New Roman" w:hAnsi="Arial" w:cs="Arial"/>
          <w:b/>
          <w:bCs/>
        </w:rPr>
        <w:t>ALTER ANY TABLE</w:t>
      </w:r>
      <w:r w:rsidRPr="004C4C0C">
        <w:rPr>
          <w:rFonts w:ascii="Arial" w:eastAsia="Times New Roman" w:hAnsi="Arial" w:cs="Arial"/>
        </w:rPr>
        <w:t> system privilege to execute an </w:t>
      </w:r>
      <w:r w:rsidRPr="004C4C0C">
        <w:rPr>
          <w:rFonts w:ascii="Arial" w:eastAsia="Times New Roman" w:hAnsi="Arial" w:cs="Arial"/>
          <w:b/>
          <w:bCs/>
        </w:rPr>
        <w:t xml:space="preserve">ALTER </w:t>
      </w:r>
      <w:proofErr w:type="spellStart"/>
      <w:r w:rsidRPr="004C4C0C">
        <w:rPr>
          <w:rFonts w:ascii="Arial" w:eastAsia="Times New Roman" w:hAnsi="Arial" w:cs="Arial"/>
          <w:b/>
          <w:bCs/>
        </w:rPr>
        <w:t>VIEW</w:t>
      </w:r>
      <w:r w:rsidRPr="004C4C0C">
        <w:rPr>
          <w:rFonts w:ascii="Arial" w:eastAsia="Times New Roman" w:hAnsi="Arial" w:cs="Arial"/>
        </w:rPr>
        <w:t>command</w:t>
      </w:r>
      <w:proofErr w:type="spellEnd"/>
      <w:r w:rsidRPr="004C4C0C">
        <w:rPr>
          <w:rFonts w:ascii="Arial" w:eastAsia="Times New Roman" w:hAnsi="Arial" w:cs="Arial"/>
        </w:rPr>
        <w:t>.  Example: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ALTER VIEW </w:t>
      </w:r>
      <w:proofErr w:type="spellStart"/>
      <w:r w:rsidRPr="004C4C0C">
        <w:rPr>
          <w:rFonts w:ascii="Arial" w:eastAsia="Times New Roman" w:hAnsi="Arial" w:cs="Arial"/>
          <w:b/>
          <w:bCs/>
        </w:rPr>
        <w:t>Course_Section_VW</w:t>
      </w:r>
      <w:proofErr w:type="spellEnd"/>
      <w:r w:rsidRPr="004C4C0C">
        <w:rPr>
          <w:rFonts w:ascii="Arial" w:eastAsia="Times New Roman" w:hAnsi="Arial" w:cs="Arial"/>
          <w:b/>
          <w:bCs/>
        </w:rPr>
        <w:t xml:space="preserve"> COMPILE;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lastRenderedPageBreak/>
        <w:t>View altered.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Use the </w:t>
      </w:r>
      <w:r w:rsidRPr="004C4C0C">
        <w:rPr>
          <w:rFonts w:ascii="Arial" w:eastAsia="Times New Roman" w:hAnsi="Arial" w:cs="Arial"/>
          <w:b/>
          <w:bCs/>
        </w:rPr>
        <w:t>DROP VIEW</w:t>
      </w:r>
      <w:r w:rsidRPr="004C4C0C">
        <w:rPr>
          <w:rFonts w:ascii="Arial" w:eastAsia="Times New Roman" w:hAnsi="Arial" w:cs="Arial"/>
        </w:rPr>
        <w:t> command to drop a view that is no longer needed.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You can drop any view in your schema.</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To drop a view from another schema you need the </w:t>
      </w:r>
      <w:r w:rsidRPr="004C4C0C">
        <w:rPr>
          <w:rFonts w:ascii="Arial" w:eastAsia="Times New Roman" w:hAnsi="Arial" w:cs="Arial"/>
          <w:b/>
          <w:bCs/>
        </w:rPr>
        <w:t>DROP ANY VIEW</w:t>
      </w:r>
      <w:r w:rsidRPr="004C4C0C">
        <w:rPr>
          <w:rFonts w:ascii="Arial" w:eastAsia="Times New Roman" w:hAnsi="Arial" w:cs="Arial"/>
        </w:rPr>
        <w:t> system privilege.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DROP VIEW </w:t>
      </w:r>
      <w:proofErr w:type="spellStart"/>
      <w:r w:rsidRPr="004C4C0C">
        <w:rPr>
          <w:rFonts w:ascii="Arial" w:eastAsia="Times New Roman" w:hAnsi="Arial" w:cs="Arial"/>
          <w:b/>
          <w:bCs/>
        </w:rPr>
        <w:t>Course_Section_VW</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View dropped.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There are two ways to replace views:</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Drop and then create the view again.</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Use the </w:t>
      </w:r>
      <w:r w:rsidRPr="004C4C0C">
        <w:rPr>
          <w:rFonts w:ascii="Arial" w:eastAsia="Times New Roman" w:hAnsi="Arial" w:cs="Arial"/>
          <w:b/>
          <w:bCs/>
        </w:rPr>
        <w:t>CREATE OR REPLACE VIEW</w:t>
      </w:r>
      <w:r w:rsidRPr="004C4C0C">
        <w:rPr>
          <w:rFonts w:ascii="Arial" w:eastAsia="Times New Roman" w:hAnsi="Arial" w:cs="Arial"/>
        </w:rPr>
        <w:t> command.  Example: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CREATE OR REPLACE VIEW </w:t>
      </w:r>
      <w:proofErr w:type="spellStart"/>
      <w:r w:rsidRPr="004C4C0C">
        <w:rPr>
          <w:rFonts w:ascii="Arial" w:eastAsia="Times New Roman" w:hAnsi="Arial" w:cs="Arial"/>
          <w:b/>
          <w:bCs/>
        </w:rPr>
        <w:t>Course_Section_VW</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AS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SELECT </w:t>
      </w:r>
      <w:proofErr w:type="spellStart"/>
      <w:r w:rsidRPr="004C4C0C">
        <w:rPr>
          <w:rFonts w:ascii="Arial" w:eastAsia="Times New Roman" w:hAnsi="Arial" w:cs="Arial"/>
          <w:b/>
          <w:bCs/>
        </w:rPr>
        <w:t>C.Course_Number</w:t>
      </w:r>
      <w:proofErr w:type="spellEnd"/>
      <w:r w:rsidRPr="004C4C0C">
        <w:rPr>
          <w:rFonts w:ascii="Arial" w:eastAsia="Times New Roman" w:hAnsi="Arial" w:cs="Arial"/>
          <w:b/>
          <w:bCs/>
        </w:rPr>
        <w:t xml:space="preserve">, Description, </w:t>
      </w:r>
      <w:proofErr w:type="spellStart"/>
      <w:r w:rsidRPr="004C4C0C">
        <w:rPr>
          <w:rFonts w:ascii="Arial" w:eastAsia="Times New Roman" w:hAnsi="Arial" w:cs="Arial"/>
          <w:b/>
          <w:bCs/>
        </w:rPr>
        <w:t>Section_Number</w:t>
      </w:r>
      <w:proofErr w:type="spellEnd"/>
      <w:r w:rsidRPr="004C4C0C">
        <w:rPr>
          <w:rFonts w:ascii="Arial" w:eastAsia="Times New Roman" w:hAnsi="Arial" w:cs="Arial"/>
          <w:b/>
          <w:bCs/>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roofErr w:type="spellStart"/>
      <w:r w:rsidRPr="004C4C0C">
        <w:rPr>
          <w:rFonts w:ascii="Arial" w:eastAsia="Times New Roman" w:hAnsi="Arial" w:cs="Arial"/>
          <w:b/>
          <w:bCs/>
        </w:rPr>
        <w:t>Section_Term</w:t>
      </w:r>
      <w:proofErr w:type="spellEnd"/>
      <w:r w:rsidRPr="004C4C0C">
        <w:rPr>
          <w:rFonts w:ascii="Arial" w:eastAsia="Times New Roman" w:hAnsi="Arial" w:cs="Arial"/>
          <w:b/>
          <w:bCs/>
        </w:rPr>
        <w:t xml:space="preserve">, </w:t>
      </w:r>
      <w:proofErr w:type="spellStart"/>
      <w:r w:rsidRPr="004C4C0C">
        <w:rPr>
          <w:rFonts w:ascii="Arial" w:eastAsia="Times New Roman" w:hAnsi="Arial" w:cs="Arial"/>
          <w:b/>
          <w:bCs/>
        </w:rPr>
        <w:t>Section_Year</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FROM Course C JOIN Section 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    ON </w:t>
      </w:r>
      <w:proofErr w:type="spellStart"/>
      <w:r w:rsidRPr="004C4C0C">
        <w:rPr>
          <w:rFonts w:ascii="Arial" w:eastAsia="Times New Roman" w:hAnsi="Arial" w:cs="Arial"/>
          <w:b/>
          <w:bCs/>
        </w:rPr>
        <w:t>C.Course_Number</w:t>
      </w:r>
      <w:proofErr w:type="spellEnd"/>
      <w:r w:rsidRPr="004C4C0C">
        <w:rPr>
          <w:rFonts w:ascii="Arial" w:eastAsia="Times New Roman" w:hAnsi="Arial" w:cs="Arial"/>
          <w:b/>
          <w:bCs/>
        </w:rPr>
        <w:t xml:space="preserve"> = </w:t>
      </w:r>
      <w:proofErr w:type="spellStart"/>
      <w:r w:rsidRPr="004C4C0C">
        <w:rPr>
          <w:rFonts w:ascii="Arial" w:eastAsia="Times New Roman" w:hAnsi="Arial" w:cs="Arial"/>
          <w:b/>
          <w:bCs/>
        </w:rPr>
        <w:t>S.Course_Number</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WHERE </w:t>
      </w:r>
      <w:proofErr w:type="spellStart"/>
      <w:r w:rsidRPr="004C4C0C">
        <w:rPr>
          <w:rFonts w:ascii="Arial" w:eastAsia="Times New Roman" w:hAnsi="Arial" w:cs="Arial"/>
          <w:b/>
          <w:bCs/>
        </w:rPr>
        <w:t>Section_Year</w:t>
      </w:r>
      <w:proofErr w:type="spellEnd"/>
      <w:r w:rsidRPr="004C4C0C">
        <w:rPr>
          <w:rFonts w:ascii="Arial" w:eastAsia="Times New Roman" w:hAnsi="Arial" w:cs="Arial"/>
          <w:b/>
          <w:bCs/>
        </w:rPr>
        <w:t xml:space="preserve"> &gt;= 2013;</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u w:val="single"/>
        </w:rPr>
        <w:t>DML Restrictions on Views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When can </w:t>
      </w:r>
      <w:r w:rsidRPr="004C4C0C">
        <w:rPr>
          <w:rFonts w:ascii="Arial" w:eastAsia="Times New Roman" w:hAnsi="Arial" w:cs="Arial"/>
          <w:b/>
          <w:bCs/>
        </w:rPr>
        <w:t>INSERT</w:t>
      </w:r>
      <w:r w:rsidRPr="004C4C0C">
        <w:rPr>
          <w:rFonts w:ascii="Arial" w:eastAsia="Times New Roman" w:hAnsi="Arial" w:cs="Arial"/>
        </w:rPr>
        <w:t>, </w:t>
      </w:r>
      <w:r w:rsidRPr="004C4C0C">
        <w:rPr>
          <w:rFonts w:ascii="Arial" w:eastAsia="Times New Roman" w:hAnsi="Arial" w:cs="Arial"/>
          <w:b/>
          <w:bCs/>
        </w:rPr>
        <w:t>UPDATE</w:t>
      </w:r>
      <w:r w:rsidRPr="004C4C0C">
        <w:rPr>
          <w:rFonts w:ascii="Arial" w:eastAsia="Times New Roman" w:hAnsi="Arial" w:cs="Arial"/>
        </w:rPr>
        <w:t>, and </w:t>
      </w:r>
      <w:r w:rsidRPr="004C4C0C">
        <w:rPr>
          <w:rFonts w:ascii="Arial" w:eastAsia="Times New Roman" w:hAnsi="Arial" w:cs="Arial"/>
          <w:b/>
          <w:bCs/>
        </w:rPr>
        <w:t>DELETE</w:t>
      </w:r>
      <w:r w:rsidRPr="004C4C0C">
        <w:rPr>
          <w:rFonts w:ascii="Arial" w:eastAsia="Times New Roman" w:hAnsi="Arial" w:cs="Arial"/>
        </w:rPr>
        <w:t> operations be used for base tables defined by a view?</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A view defined by a </w:t>
      </w:r>
      <w:r w:rsidRPr="004C4C0C">
        <w:rPr>
          <w:rFonts w:ascii="Arial" w:eastAsia="Times New Roman" w:hAnsi="Arial" w:cs="Arial"/>
          <w:b/>
          <w:bCs/>
        </w:rPr>
        <w:t>SELECT</w:t>
      </w:r>
      <w:r w:rsidRPr="004C4C0C">
        <w:rPr>
          <w:rFonts w:ascii="Arial" w:eastAsia="Times New Roman" w:hAnsi="Arial" w:cs="Arial"/>
        </w:rPr>
        <w:t> statement that contains the </w:t>
      </w:r>
      <w:r w:rsidRPr="004C4C0C">
        <w:rPr>
          <w:rFonts w:ascii="Arial" w:eastAsia="Times New Roman" w:hAnsi="Arial" w:cs="Arial"/>
          <w:b/>
          <w:bCs/>
        </w:rPr>
        <w:t>SET</w:t>
      </w:r>
      <w:r w:rsidRPr="004C4C0C">
        <w:rPr>
          <w:rFonts w:ascii="Arial" w:eastAsia="Times New Roman" w:hAnsi="Arial" w:cs="Arial"/>
        </w:rPr>
        <w:t> or </w:t>
      </w:r>
      <w:r w:rsidRPr="004C4C0C">
        <w:rPr>
          <w:rFonts w:ascii="Arial" w:eastAsia="Times New Roman" w:hAnsi="Arial" w:cs="Arial"/>
          <w:b/>
          <w:bCs/>
        </w:rPr>
        <w:t>DISTINCT</w:t>
      </w:r>
      <w:r w:rsidRPr="004C4C0C">
        <w:rPr>
          <w:rFonts w:ascii="Arial" w:eastAsia="Times New Roman" w:hAnsi="Arial" w:cs="Arial"/>
        </w:rPr>
        <w:t> operators, a </w:t>
      </w:r>
      <w:r w:rsidRPr="004C4C0C">
        <w:rPr>
          <w:rFonts w:ascii="Arial" w:eastAsia="Times New Roman" w:hAnsi="Arial" w:cs="Arial"/>
          <w:b/>
          <w:bCs/>
        </w:rPr>
        <w:t>GROUP BY</w:t>
      </w:r>
      <w:r w:rsidRPr="004C4C0C">
        <w:rPr>
          <w:rFonts w:ascii="Arial" w:eastAsia="Times New Roman" w:hAnsi="Arial" w:cs="Arial"/>
        </w:rPr>
        <w:t> clause, or a group function cannot be used for </w:t>
      </w:r>
      <w:r w:rsidRPr="004C4C0C">
        <w:rPr>
          <w:rFonts w:ascii="Arial" w:eastAsia="Times New Roman" w:hAnsi="Arial" w:cs="Arial"/>
          <w:b/>
          <w:bCs/>
        </w:rPr>
        <w:t>INSERT</w:t>
      </w:r>
      <w:r w:rsidRPr="004C4C0C">
        <w:rPr>
          <w:rFonts w:ascii="Arial" w:eastAsia="Times New Roman" w:hAnsi="Arial" w:cs="Arial"/>
        </w:rPr>
        <w:t>, </w:t>
      </w:r>
      <w:r w:rsidRPr="004C4C0C">
        <w:rPr>
          <w:rFonts w:ascii="Arial" w:eastAsia="Times New Roman" w:hAnsi="Arial" w:cs="Arial"/>
          <w:b/>
          <w:bCs/>
        </w:rPr>
        <w:t>UPDATE</w:t>
      </w:r>
      <w:r w:rsidRPr="004C4C0C">
        <w:rPr>
          <w:rFonts w:ascii="Arial" w:eastAsia="Times New Roman" w:hAnsi="Arial" w:cs="Arial"/>
        </w:rPr>
        <w:t>, or </w:t>
      </w:r>
      <w:r w:rsidRPr="004C4C0C">
        <w:rPr>
          <w:rFonts w:ascii="Arial" w:eastAsia="Times New Roman" w:hAnsi="Arial" w:cs="Arial"/>
          <w:b/>
          <w:bCs/>
        </w:rPr>
        <w:t>DELETE</w:t>
      </w:r>
      <w:r w:rsidRPr="004C4C0C">
        <w:rPr>
          <w:rFonts w:ascii="Arial" w:eastAsia="Times New Roman" w:hAnsi="Arial" w:cs="Arial"/>
        </w:rPr>
        <w:t> operations.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If a view cannot select a row from a base table (due to a </w:t>
      </w:r>
      <w:r w:rsidRPr="004C4C0C">
        <w:rPr>
          <w:rFonts w:ascii="Arial" w:eastAsia="Times New Roman" w:hAnsi="Arial" w:cs="Arial"/>
          <w:b/>
          <w:bCs/>
        </w:rPr>
        <w:t>WITH CHECK OPTION</w:t>
      </w:r>
      <w:r w:rsidRPr="004C4C0C">
        <w:rPr>
          <w:rFonts w:ascii="Arial" w:eastAsia="Times New Roman" w:hAnsi="Arial" w:cs="Arial"/>
        </w:rPr>
        <w:t>), </w:t>
      </w:r>
      <w:r w:rsidRPr="004C4C0C">
        <w:rPr>
          <w:rFonts w:ascii="Arial" w:eastAsia="Times New Roman" w:hAnsi="Arial" w:cs="Arial"/>
          <w:b/>
          <w:bCs/>
        </w:rPr>
        <w:t>INSERT</w:t>
      </w:r>
      <w:r w:rsidRPr="004C4C0C">
        <w:rPr>
          <w:rFonts w:ascii="Arial" w:eastAsia="Times New Roman" w:hAnsi="Arial" w:cs="Arial"/>
        </w:rPr>
        <w:t> and </w:t>
      </w:r>
      <w:r w:rsidRPr="004C4C0C">
        <w:rPr>
          <w:rFonts w:ascii="Arial" w:eastAsia="Times New Roman" w:hAnsi="Arial" w:cs="Arial"/>
          <w:b/>
          <w:bCs/>
        </w:rPr>
        <w:t>UPDATE</w:t>
      </w:r>
      <w:r w:rsidRPr="004C4C0C">
        <w:rPr>
          <w:rFonts w:ascii="Arial" w:eastAsia="Times New Roman" w:hAnsi="Arial" w:cs="Arial"/>
        </w:rPr>
        <w:t> operations cannot be used through the view – see the earlier example for the view named </w:t>
      </w:r>
      <w:r w:rsidRPr="004C4C0C">
        <w:rPr>
          <w:rFonts w:ascii="Arial" w:eastAsia="Times New Roman" w:hAnsi="Arial" w:cs="Arial"/>
          <w:b/>
          <w:bCs/>
        </w:rPr>
        <w:t>Products_Over100_VW</w:t>
      </w:r>
      <w:r w:rsidRPr="004C4C0C">
        <w:rPr>
          <w:rFonts w:ascii="Arial" w:eastAsia="Times New Roman" w:hAnsi="Arial" w:cs="Arial"/>
        </w:rPr>
        <w:t>.</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If a view omits a </w:t>
      </w:r>
      <w:r w:rsidRPr="004C4C0C">
        <w:rPr>
          <w:rFonts w:ascii="Arial" w:eastAsia="Times New Roman" w:hAnsi="Arial" w:cs="Arial"/>
          <w:b/>
          <w:bCs/>
        </w:rPr>
        <w:t>NOT NULL</w:t>
      </w:r>
      <w:r w:rsidRPr="004C4C0C">
        <w:rPr>
          <w:rFonts w:ascii="Arial" w:eastAsia="Times New Roman" w:hAnsi="Arial" w:cs="Arial"/>
        </w:rPr>
        <w:t> column (that does not have a </w:t>
      </w:r>
      <w:r w:rsidRPr="004C4C0C">
        <w:rPr>
          <w:rFonts w:ascii="Arial" w:eastAsia="Times New Roman" w:hAnsi="Arial" w:cs="Arial"/>
          <w:b/>
          <w:bCs/>
        </w:rPr>
        <w:t>DEFAULT</w:t>
      </w:r>
      <w:r w:rsidRPr="004C4C0C">
        <w:rPr>
          <w:rFonts w:ascii="Arial" w:eastAsia="Times New Roman" w:hAnsi="Arial" w:cs="Arial"/>
        </w:rPr>
        <w:t> clause), then </w:t>
      </w:r>
      <w:r w:rsidRPr="004C4C0C">
        <w:rPr>
          <w:rFonts w:ascii="Arial" w:eastAsia="Times New Roman" w:hAnsi="Arial" w:cs="Arial"/>
          <w:b/>
          <w:bCs/>
        </w:rPr>
        <w:t>INSERT</w:t>
      </w:r>
      <w:r w:rsidRPr="004C4C0C">
        <w:rPr>
          <w:rFonts w:ascii="Arial" w:eastAsia="Times New Roman" w:hAnsi="Arial" w:cs="Arial"/>
        </w:rPr>
        <w:t> operations cannot be used through the view.</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ind w:left="720"/>
        <w:rPr>
          <w:rFonts w:ascii="Arial" w:eastAsia="Times New Roman" w:hAnsi="Arial" w:cs="Arial"/>
        </w:rPr>
      </w:pPr>
      <w:r w:rsidRPr="004C4C0C">
        <w:rPr>
          <w:rFonts w:ascii="Arial" w:eastAsia="Times New Roman" w:hAnsi="Arial" w:cs="Arial"/>
          <w:b/>
          <w:bCs/>
        </w:rPr>
        <w:t>Example:</w:t>
      </w:r>
      <w:r w:rsidRPr="004C4C0C">
        <w:rPr>
          <w:rFonts w:ascii="Arial" w:eastAsia="Times New Roman" w:hAnsi="Arial" w:cs="Arial"/>
        </w:rPr>
        <w:t>  Attempt to insert a </w:t>
      </w:r>
      <w:r w:rsidRPr="004C4C0C">
        <w:rPr>
          <w:rFonts w:ascii="Arial" w:eastAsia="Times New Roman" w:hAnsi="Arial" w:cs="Arial"/>
          <w:b/>
          <w:bCs/>
        </w:rPr>
        <w:t>NULL</w:t>
      </w:r>
      <w:r w:rsidRPr="004C4C0C">
        <w:rPr>
          <w:rFonts w:ascii="Arial" w:eastAsia="Times New Roman" w:hAnsi="Arial" w:cs="Arial"/>
        </w:rPr>
        <w:t> value for the </w:t>
      </w:r>
      <w:r w:rsidRPr="004C4C0C">
        <w:rPr>
          <w:rFonts w:ascii="Arial" w:eastAsia="Times New Roman" w:hAnsi="Arial" w:cs="Arial"/>
          <w:b/>
          <w:bCs/>
        </w:rPr>
        <w:t>DESCRIPTION</w:t>
      </w:r>
      <w:r w:rsidRPr="004C4C0C">
        <w:rPr>
          <w:rFonts w:ascii="Arial" w:eastAsia="Times New Roman" w:hAnsi="Arial" w:cs="Arial"/>
        </w:rPr>
        <w:t> column fails.</w:t>
      </w:r>
    </w:p>
    <w:p w:rsidR="004C4C0C" w:rsidRPr="004C4C0C" w:rsidRDefault="004C4C0C" w:rsidP="004C4C0C">
      <w:pPr>
        <w:spacing w:after="0" w:line="240" w:lineRule="auto"/>
        <w:ind w:left="720"/>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INSERT INTO Products_Over100_VW VALUES ('7', NULL, 495.95);</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ERROR at line 1:</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ORA-01400: cannot insert NULL into ("DBOCK"."</w:t>
      </w:r>
      <w:proofErr w:type="gramStart"/>
      <w:r w:rsidRPr="004C4C0C">
        <w:rPr>
          <w:rFonts w:ascii="Arial" w:eastAsia="Times New Roman" w:hAnsi="Arial" w:cs="Arial"/>
          <w:b/>
          <w:bCs/>
        </w:rPr>
        <w:t>PRODUCT"."</w:t>
      </w:r>
      <w:proofErr w:type="gramEnd"/>
      <w:r w:rsidRPr="004C4C0C">
        <w:rPr>
          <w:rFonts w:ascii="Arial" w:eastAsia="Times New Roman" w:hAnsi="Arial" w:cs="Arial"/>
          <w:b/>
          <w:bCs/>
        </w:rPr>
        <w:t>DESCRIPTION")</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A view created by using an expression cannot be used to </w:t>
      </w:r>
      <w:r w:rsidRPr="004C4C0C">
        <w:rPr>
          <w:rFonts w:ascii="Arial" w:eastAsia="Times New Roman" w:hAnsi="Arial" w:cs="Arial"/>
          <w:b/>
          <w:bCs/>
        </w:rPr>
        <w:t>INSERT</w:t>
      </w:r>
      <w:r w:rsidRPr="004C4C0C">
        <w:rPr>
          <w:rFonts w:ascii="Arial" w:eastAsia="Times New Roman" w:hAnsi="Arial" w:cs="Arial"/>
        </w:rPr>
        <w:t> or </w:t>
      </w:r>
      <w:r w:rsidRPr="004C4C0C">
        <w:rPr>
          <w:rFonts w:ascii="Arial" w:eastAsia="Times New Roman" w:hAnsi="Arial" w:cs="Arial"/>
          <w:b/>
          <w:bCs/>
        </w:rPr>
        <w:t>UPDATE</w:t>
      </w:r>
      <w:r w:rsidRPr="004C4C0C">
        <w:rPr>
          <w:rFonts w:ascii="Arial" w:eastAsia="Times New Roman" w:hAnsi="Arial" w:cs="Arial"/>
        </w:rPr>
        <w:t> rows in a base table.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ind w:left="720" w:hanging="360"/>
        <w:rPr>
          <w:rFonts w:ascii="Arial" w:eastAsia="Times New Roman" w:hAnsi="Arial" w:cs="Arial"/>
        </w:rPr>
      </w:pPr>
      <w:r w:rsidRPr="004C4C0C">
        <w:rPr>
          <w:rFonts w:ascii="Arial" w:eastAsia="Times New Roman" w:hAnsi="Arial" w:cs="Arial"/>
        </w:rPr>
        <w:t>·        A join view can be updated, but is limited to updating only one base table participating in the view.  There are numerous rules regarding updating a join view.</w:t>
      </w:r>
    </w:p>
    <w:p w:rsidR="004C4C0C" w:rsidRPr="004C4C0C" w:rsidRDefault="004C4C0C" w:rsidP="004C4C0C">
      <w:pPr>
        <w:spacing w:after="0" w:line="240" w:lineRule="auto"/>
        <w:ind w:left="1440" w:hanging="360"/>
        <w:rPr>
          <w:rFonts w:ascii="Arial" w:eastAsia="Times New Roman" w:hAnsi="Arial" w:cs="Arial"/>
        </w:rPr>
      </w:pPr>
      <w:proofErr w:type="gramStart"/>
      <w:r w:rsidRPr="004C4C0C">
        <w:rPr>
          <w:rFonts w:ascii="Arial" w:eastAsia="Times New Roman" w:hAnsi="Arial" w:cs="Arial"/>
        </w:rPr>
        <w:lastRenderedPageBreak/>
        <w:t>o</w:t>
      </w:r>
      <w:proofErr w:type="gramEnd"/>
      <w:r w:rsidRPr="004C4C0C">
        <w:rPr>
          <w:rFonts w:ascii="Arial" w:eastAsia="Times New Roman" w:hAnsi="Arial" w:cs="Arial"/>
        </w:rPr>
        <w:t>   </w:t>
      </w:r>
      <w:r w:rsidRPr="004C4C0C">
        <w:rPr>
          <w:rFonts w:ascii="Arial" w:eastAsia="Times New Roman" w:hAnsi="Arial" w:cs="Arial"/>
          <w:b/>
          <w:bCs/>
          <w:u w:val="single"/>
        </w:rPr>
        <w:t>UPDATE</w:t>
      </w:r>
      <w:r w:rsidRPr="004C4C0C">
        <w:rPr>
          <w:rFonts w:ascii="Arial" w:eastAsia="Times New Roman" w:hAnsi="Arial" w:cs="Arial"/>
        </w:rPr>
        <w:t> – updatable columns must map to columns of a key-preserved table – that is a table where the key can also be a key of the virtual table resulting from the join.</w:t>
      </w:r>
    </w:p>
    <w:p w:rsidR="004C4C0C" w:rsidRPr="004C4C0C" w:rsidRDefault="004C4C0C" w:rsidP="004C4C0C">
      <w:pPr>
        <w:spacing w:after="0" w:line="240" w:lineRule="auto"/>
        <w:ind w:left="1440" w:hanging="360"/>
        <w:rPr>
          <w:rFonts w:ascii="Arial" w:eastAsia="Times New Roman" w:hAnsi="Arial" w:cs="Arial"/>
        </w:rPr>
      </w:pPr>
      <w:r w:rsidRPr="004C4C0C">
        <w:rPr>
          <w:rFonts w:ascii="Arial" w:eastAsia="Times New Roman" w:hAnsi="Arial" w:cs="Arial"/>
        </w:rPr>
        <w:t>o   </w:t>
      </w:r>
      <w:r w:rsidRPr="004C4C0C">
        <w:rPr>
          <w:rFonts w:ascii="Arial" w:eastAsia="Times New Roman" w:hAnsi="Arial" w:cs="Arial"/>
          <w:b/>
          <w:bCs/>
          <w:u w:val="single"/>
        </w:rPr>
        <w:t>DELETE</w:t>
      </w:r>
      <w:r w:rsidRPr="004C4C0C">
        <w:rPr>
          <w:rFonts w:ascii="Arial" w:eastAsia="Times New Roman" w:hAnsi="Arial" w:cs="Arial"/>
        </w:rPr>
        <w:t> – rows from a  join view can be deleted providing there is only one key-preserved table in the join – a view created with the </w:t>
      </w:r>
      <w:r w:rsidRPr="004C4C0C">
        <w:rPr>
          <w:rFonts w:ascii="Arial" w:eastAsia="Times New Roman" w:hAnsi="Arial" w:cs="Arial"/>
          <w:b/>
          <w:bCs/>
        </w:rPr>
        <w:t>WITH CHECK OPTION</w:t>
      </w:r>
      <w:r w:rsidRPr="004C4C0C">
        <w:rPr>
          <w:rFonts w:ascii="Arial" w:eastAsia="Times New Roman" w:hAnsi="Arial" w:cs="Arial"/>
        </w:rPr>
        <w:t> clause with a key preserved table that is repeated cannot have the rows deleted through the view.</w:t>
      </w:r>
    </w:p>
    <w:p w:rsidR="004C4C0C" w:rsidRPr="004C4C0C" w:rsidRDefault="004C4C0C" w:rsidP="004C4C0C">
      <w:pPr>
        <w:spacing w:after="0" w:line="240" w:lineRule="auto"/>
        <w:ind w:left="1440" w:hanging="360"/>
        <w:rPr>
          <w:rFonts w:ascii="Arial" w:eastAsia="Times New Roman" w:hAnsi="Arial" w:cs="Arial"/>
        </w:rPr>
      </w:pPr>
      <w:proofErr w:type="gramStart"/>
      <w:r w:rsidRPr="004C4C0C">
        <w:rPr>
          <w:rFonts w:ascii="Arial" w:eastAsia="Times New Roman" w:hAnsi="Arial" w:cs="Arial"/>
        </w:rPr>
        <w:t>o</w:t>
      </w:r>
      <w:proofErr w:type="gramEnd"/>
      <w:r w:rsidRPr="004C4C0C">
        <w:rPr>
          <w:rFonts w:ascii="Arial" w:eastAsia="Times New Roman" w:hAnsi="Arial" w:cs="Arial"/>
        </w:rPr>
        <w:t>   </w:t>
      </w:r>
      <w:r w:rsidRPr="004C4C0C">
        <w:rPr>
          <w:rFonts w:ascii="Arial" w:eastAsia="Times New Roman" w:hAnsi="Arial" w:cs="Arial"/>
          <w:b/>
          <w:bCs/>
          <w:u w:val="single"/>
        </w:rPr>
        <w:t>INSERT</w:t>
      </w:r>
      <w:r w:rsidRPr="004C4C0C">
        <w:rPr>
          <w:rFonts w:ascii="Arial" w:eastAsia="Times New Roman" w:hAnsi="Arial" w:cs="Arial"/>
        </w:rPr>
        <w:t> – rows inserted cannot reference columns of any non-key-preserved table.  </w:t>
      </w:r>
      <w:r w:rsidRPr="004C4C0C">
        <w:rPr>
          <w:rFonts w:ascii="Arial" w:eastAsia="Times New Roman" w:hAnsi="Arial" w:cs="Arial"/>
          <w:b/>
          <w:bCs/>
        </w:rPr>
        <w:t>INSERT</w:t>
      </w:r>
      <w:r w:rsidRPr="004C4C0C">
        <w:rPr>
          <w:rFonts w:ascii="Arial" w:eastAsia="Times New Roman" w:hAnsi="Arial" w:cs="Arial"/>
        </w:rPr>
        <w:t> operations are not permitted if the join view is defined with the </w:t>
      </w:r>
      <w:r w:rsidRPr="004C4C0C">
        <w:rPr>
          <w:rFonts w:ascii="Arial" w:eastAsia="Times New Roman" w:hAnsi="Arial" w:cs="Arial"/>
          <w:b/>
          <w:bCs/>
        </w:rPr>
        <w:t>WITH CHECK OPTION</w:t>
      </w:r>
      <w:r w:rsidRPr="004C4C0C">
        <w:rPr>
          <w:rFonts w:ascii="Arial" w:eastAsia="Times New Roman" w:hAnsi="Arial" w:cs="Arial"/>
        </w:rPr>
        <w:t> clause.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The </w:t>
      </w:r>
      <w:r w:rsidRPr="004C4C0C">
        <w:rPr>
          <w:rFonts w:ascii="Arial" w:eastAsia="Times New Roman" w:hAnsi="Arial" w:cs="Arial"/>
          <w:b/>
          <w:bCs/>
        </w:rPr>
        <w:t>DBA_UPDATABLE_COLUMNS</w:t>
      </w:r>
      <w:r w:rsidRPr="004C4C0C">
        <w:rPr>
          <w:rFonts w:ascii="Arial" w:eastAsia="Times New Roman" w:hAnsi="Arial" w:cs="Arial"/>
        </w:rPr>
        <w:t> shows all columns in all tables and views that are modifiable with DML statements.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Example:</w:t>
      </w:r>
      <w:r w:rsidRPr="004C4C0C">
        <w:rPr>
          <w:rFonts w:ascii="Arial" w:eastAsia="Times New Roman" w:hAnsi="Arial" w:cs="Arial"/>
        </w:rPr>
        <w:t>  The first query shows which columns are updatable from the </w:t>
      </w:r>
      <w:r w:rsidRPr="004C4C0C">
        <w:rPr>
          <w:rFonts w:ascii="Arial" w:eastAsia="Times New Roman" w:hAnsi="Arial" w:cs="Arial"/>
          <w:b/>
          <w:bCs/>
        </w:rPr>
        <w:t>Products_Over100_VW</w:t>
      </w:r>
      <w:r w:rsidRPr="004C4C0C">
        <w:rPr>
          <w:rFonts w:ascii="Arial" w:eastAsia="Times New Roman" w:hAnsi="Arial" w:cs="Arial"/>
        </w:rPr>
        <w:t> view.  Note the use of the </w:t>
      </w:r>
      <w:proofErr w:type="spellStart"/>
      <w:r w:rsidRPr="004C4C0C">
        <w:rPr>
          <w:rFonts w:ascii="Arial" w:eastAsia="Times New Roman" w:hAnsi="Arial" w:cs="Arial"/>
          <w:b/>
          <w:bCs/>
        </w:rPr>
        <w:t>Table_Name</w:t>
      </w:r>
      <w:proofErr w:type="spellEnd"/>
      <w:r w:rsidRPr="004C4C0C">
        <w:rPr>
          <w:rFonts w:ascii="Arial" w:eastAsia="Times New Roman" w:hAnsi="Arial" w:cs="Arial"/>
        </w:rPr>
        <w:t> column name from the </w:t>
      </w:r>
      <w:proofErr w:type="spellStart"/>
      <w:r w:rsidRPr="004C4C0C">
        <w:rPr>
          <w:rFonts w:ascii="Arial" w:eastAsia="Times New Roman" w:hAnsi="Arial" w:cs="Arial"/>
          <w:b/>
          <w:bCs/>
        </w:rPr>
        <w:t>DBA_Updatable_Columns</w:t>
      </w:r>
      <w:proofErr w:type="spellEnd"/>
      <w:r w:rsidRPr="004C4C0C">
        <w:rPr>
          <w:rFonts w:ascii="Arial" w:eastAsia="Times New Roman" w:hAnsi="Arial" w:cs="Arial"/>
        </w:rPr>
        <w:t> view even though it is a view that is being evaluated.  The second query evaluates the </w:t>
      </w:r>
      <w:proofErr w:type="spellStart"/>
      <w:r w:rsidRPr="004C4C0C">
        <w:rPr>
          <w:rFonts w:ascii="Arial" w:eastAsia="Times New Roman" w:hAnsi="Arial" w:cs="Arial"/>
          <w:b/>
          <w:bCs/>
        </w:rPr>
        <w:t>Course_Section_VW</w:t>
      </w:r>
      <w:proofErr w:type="spellEnd"/>
      <w:r w:rsidRPr="004C4C0C">
        <w:rPr>
          <w:rFonts w:ascii="Arial" w:eastAsia="Times New Roman" w:hAnsi="Arial" w:cs="Arial"/>
        </w:rPr>
        <w:t> view – it has columns that are not updatable.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SELECT </w:t>
      </w:r>
      <w:proofErr w:type="spellStart"/>
      <w:r w:rsidRPr="004C4C0C">
        <w:rPr>
          <w:rFonts w:ascii="Arial" w:eastAsia="Times New Roman" w:hAnsi="Arial" w:cs="Arial"/>
          <w:b/>
          <w:bCs/>
        </w:rPr>
        <w:t>Column_Name</w:t>
      </w:r>
      <w:proofErr w:type="spellEnd"/>
      <w:r w:rsidRPr="004C4C0C">
        <w:rPr>
          <w:rFonts w:ascii="Arial" w:eastAsia="Times New Roman" w:hAnsi="Arial" w:cs="Arial"/>
          <w:b/>
          <w:bCs/>
        </w:rPr>
        <w:t>, Updatable</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FROM </w:t>
      </w:r>
      <w:proofErr w:type="spellStart"/>
      <w:r w:rsidRPr="004C4C0C">
        <w:rPr>
          <w:rFonts w:ascii="Arial" w:eastAsia="Times New Roman" w:hAnsi="Arial" w:cs="Arial"/>
          <w:b/>
          <w:bCs/>
        </w:rPr>
        <w:t>DBA_Updatable_Columns</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WHERE </w:t>
      </w:r>
      <w:proofErr w:type="spellStart"/>
      <w:r w:rsidRPr="004C4C0C">
        <w:rPr>
          <w:rFonts w:ascii="Arial" w:eastAsia="Times New Roman" w:hAnsi="Arial" w:cs="Arial"/>
          <w:b/>
          <w:bCs/>
        </w:rPr>
        <w:t>Table_Name</w:t>
      </w:r>
      <w:proofErr w:type="spellEnd"/>
      <w:r w:rsidRPr="004C4C0C">
        <w:rPr>
          <w:rFonts w:ascii="Arial" w:eastAsia="Times New Roman" w:hAnsi="Arial" w:cs="Arial"/>
          <w:b/>
          <w:bCs/>
        </w:rPr>
        <w:t xml:space="preserve"> = 'PRODUCTS_OVER100_VW';</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COLUMN_NAME                    UPD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PRODUCT_NUMBER                 YES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DESCRIPTION                    YES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SALE_PRICE                     YES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SELECT </w:t>
      </w:r>
      <w:proofErr w:type="spellStart"/>
      <w:r w:rsidRPr="004C4C0C">
        <w:rPr>
          <w:rFonts w:ascii="Arial" w:eastAsia="Times New Roman" w:hAnsi="Arial" w:cs="Arial"/>
          <w:b/>
          <w:bCs/>
        </w:rPr>
        <w:t>Column_Name</w:t>
      </w:r>
      <w:proofErr w:type="spellEnd"/>
      <w:r w:rsidRPr="004C4C0C">
        <w:rPr>
          <w:rFonts w:ascii="Arial" w:eastAsia="Times New Roman" w:hAnsi="Arial" w:cs="Arial"/>
          <w:b/>
          <w:bCs/>
        </w:rPr>
        <w:t xml:space="preserve">, </w:t>
      </w:r>
      <w:proofErr w:type="gramStart"/>
      <w:r w:rsidRPr="004C4C0C">
        <w:rPr>
          <w:rFonts w:ascii="Arial" w:eastAsia="Times New Roman" w:hAnsi="Arial" w:cs="Arial"/>
          <w:b/>
          <w:bCs/>
        </w:rPr>
        <w:t>Updatable</w:t>
      </w:r>
      <w:r>
        <w:rPr>
          <w:rFonts w:ascii="Arial" w:eastAsia="Times New Roman" w:hAnsi="Arial" w:cs="Arial"/>
          <w:b/>
          <w:bCs/>
        </w:rPr>
        <w:t xml:space="preserve">  </w:t>
      </w:r>
      <w:r w:rsidRPr="004C4C0C">
        <w:rPr>
          <w:rFonts w:ascii="Arial" w:eastAsia="Times New Roman" w:hAnsi="Arial" w:cs="Arial"/>
          <w:b/>
          <w:bCs/>
        </w:rPr>
        <w:t>FROM</w:t>
      </w:r>
      <w:proofErr w:type="gramEnd"/>
      <w:r w:rsidRPr="004C4C0C">
        <w:rPr>
          <w:rFonts w:ascii="Arial" w:eastAsia="Times New Roman" w:hAnsi="Arial" w:cs="Arial"/>
          <w:b/>
          <w:bCs/>
        </w:rPr>
        <w:t xml:space="preserve"> </w:t>
      </w:r>
      <w:proofErr w:type="spellStart"/>
      <w:r w:rsidRPr="004C4C0C">
        <w:rPr>
          <w:rFonts w:ascii="Arial" w:eastAsia="Times New Roman" w:hAnsi="Arial" w:cs="Arial"/>
          <w:b/>
          <w:bCs/>
        </w:rPr>
        <w:t>DBA_Updatable_Columns</w:t>
      </w:r>
      <w:proofErr w:type="spellEnd"/>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xml:space="preserve">WHERE </w:t>
      </w:r>
      <w:proofErr w:type="spellStart"/>
      <w:r w:rsidRPr="004C4C0C">
        <w:rPr>
          <w:rFonts w:ascii="Arial" w:eastAsia="Times New Roman" w:hAnsi="Arial" w:cs="Arial"/>
          <w:b/>
          <w:bCs/>
        </w:rPr>
        <w:t>Table_Name</w:t>
      </w:r>
      <w:proofErr w:type="spellEnd"/>
      <w:r w:rsidRPr="004C4C0C">
        <w:rPr>
          <w:rFonts w:ascii="Arial" w:eastAsia="Times New Roman" w:hAnsi="Arial" w:cs="Arial"/>
          <w:b/>
          <w:bCs/>
        </w:rPr>
        <w:t xml:space="preserve"> = 'COURSE_SECTION_VW';</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COLUMN_NAME                    UPD</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COURSE_NUMBER                  NO</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DESCRIPTION                </w:t>
      </w:r>
      <w:r>
        <w:rPr>
          <w:rFonts w:ascii="Arial" w:eastAsia="Times New Roman" w:hAnsi="Arial" w:cs="Arial"/>
          <w:b/>
          <w:bCs/>
        </w:rPr>
        <w:t xml:space="preserve">      </w:t>
      </w:r>
      <w:r w:rsidRPr="004C4C0C">
        <w:rPr>
          <w:rFonts w:ascii="Arial" w:eastAsia="Times New Roman" w:hAnsi="Arial" w:cs="Arial"/>
          <w:b/>
          <w:bCs/>
        </w:rPr>
        <w:t>    NO</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SECTION_NUMBER                 YES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SECTION_TERM              </w:t>
      </w:r>
      <w:r>
        <w:rPr>
          <w:rFonts w:ascii="Arial" w:eastAsia="Times New Roman" w:hAnsi="Arial" w:cs="Arial"/>
          <w:b/>
          <w:bCs/>
        </w:rPr>
        <w:t xml:space="preserve">   </w:t>
      </w:r>
      <w:r w:rsidRPr="004C4C0C">
        <w:rPr>
          <w:rFonts w:ascii="Arial" w:eastAsia="Times New Roman" w:hAnsi="Arial" w:cs="Arial"/>
          <w:b/>
          <w:bCs/>
        </w:rPr>
        <w:t>     YES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SECTION_YEAR               </w:t>
      </w:r>
      <w:r>
        <w:rPr>
          <w:rFonts w:ascii="Arial" w:eastAsia="Times New Roman" w:hAnsi="Arial" w:cs="Arial"/>
          <w:b/>
          <w:bCs/>
        </w:rPr>
        <w:t xml:space="preserve">    </w:t>
      </w:r>
      <w:r w:rsidRPr="004C4C0C">
        <w:rPr>
          <w:rFonts w:ascii="Arial" w:eastAsia="Times New Roman" w:hAnsi="Arial" w:cs="Arial"/>
          <w:b/>
          <w:bCs/>
        </w:rPr>
        <w:t>    YES</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b/>
          <w:bCs/>
        </w:rPr>
        <w:t> </w:t>
      </w:r>
    </w:p>
    <w:p w:rsidR="004C4C0C" w:rsidRPr="004C4C0C" w:rsidRDefault="004C4C0C" w:rsidP="004C4C0C">
      <w:pPr>
        <w:spacing w:after="0" w:line="240" w:lineRule="auto"/>
        <w:jc w:val="center"/>
        <w:rPr>
          <w:rFonts w:ascii="Arial" w:eastAsia="Times New Roman" w:hAnsi="Arial" w:cs="Arial"/>
        </w:rPr>
      </w:pPr>
      <w:r w:rsidRPr="004C4C0C">
        <w:rPr>
          <w:rFonts w:ascii="Arial" w:eastAsia="Times New Roman" w:hAnsi="Arial" w:cs="Arial"/>
        </w:rPr>
        <w:pict>
          <v:rect id="_x0000_i1035" style="width:468pt;height:1.5pt" o:hralign="center" o:hrstd="t" o:hr="t" fillcolor="#a0a0a0" stroked="f"/>
        </w:pict>
      </w:r>
    </w:p>
    <w:p w:rsidR="004C4C0C" w:rsidRPr="004C4C0C" w:rsidRDefault="004C4C0C" w:rsidP="004C4C0C">
      <w:pPr>
        <w:spacing w:after="0" w:line="240" w:lineRule="auto"/>
        <w:rPr>
          <w:rFonts w:ascii="Arial" w:eastAsia="Times New Roman" w:hAnsi="Arial" w:cs="Arial"/>
        </w:rPr>
      </w:pPr>
      <w:r w:rsidRPr="004C4C0C">
        <w:rPr>
          <w:rFonts w:ascii="Arial" w:eastAsia="Times New Roman" w:hAnsi="Arial" w:cs="Arial"/>
        </w:rPr>
        <w:br/>
      </w:r>
    </w:p>
    <w:p w:rsidR="004C4C0C" w:rsidRPr="004C4C0C" w:rsidRDefault="004C4C0C" w:rsidP="004C4C0C">
      <w:pPr>
        <w:shd w:val="clear" w:color="auto" w:fill="FFFFFF"/>
        <w:spacing w:after="0" w:line="240" w:lineRule="auto"/>
        <w:rPr>
          <w:rFonts w:ascii="Arial" w:hAnsi="Arial" w:cs="Arial"/>
        </w:rPr>
      </w:pPr>
    </w:p>
    <w:sectPr w:rsidR="004C4C0C" w:rsidRPr="004C4C0C" w:rsidSect="007A19C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41D28"/>
    <w:multiLevelType w:val="hybridMultilevel"/>
    <w:tmpl w:val="6F14CF28"/>
    <w:lvl w:ilvl="0" w:tplc="04090013">
      <w:start w:val="1"/>
      <w:numFmt w:val="upperRoman"/>
      <w:lvlText w:val="%1."/>
      <w:lvlJc w:val="righ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
    <w:nsid w:val="025F2BAB"/>
    <w:multiLevelType w:val="multilevel"/>
    <w:tmpl w:val="011CF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F76D04"/>
    <w:multiLevelType w:val="multilevel"/>
    <w:tmpl w:val="08A88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1D7438"/>
    <w:multiLevelType w:val="multilevel"/>
    <w:tmpl w:val="95F2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CF6B11"/>
    <w:multiLevelType w:val="multilevel"/>
    <w:tmpl w:val="6C4A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6C193A"/>
    <w:multiLevelType w:val="multilevel"/>
    <w:tmpl w:val="050A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051648"/>
    <w:multiLevelType w:val="hybridMultilevel"/>
    <w:tmpl w:val="E1B099E6"/>
    <w:lvl w:ilvl="0" w:tplc="04090013">
      <w:start w:val="1"/>
      <w:numFmt w:val="upp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nsid w:val="0B062392"/>
    <w:multiLevelType w:val="multilevel"/>
    <w:tmpl w:val="C26E925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635" w:hanging="55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BBF5F1C"/>
    <w:multiLevelType w:val="multilevel"/>
    <w:tmpl w:val="1040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A0781D"/>
    <w:multiLevelType w:val="multilevel"/>
    <w:tmpl w:val="99DABD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DC7907"/>
    <w:multiLevelType w:val="hybridMultilevel"/>
    <w:tmpl w:val="BBAEBBE6"/>
    <w:lvl w:ilvl="0" w:tplc="2138A626">
      <w:start w:val="1"/>
      <w:numFmt w:val="decimal"/>
      <w:lvlText w:val="%1."/>
      <w:lvlJc w:val="left"/>
      <w:pPr>
        <w:tabs>
          <w:tab w:val="num" w:pos="720"/>
        </w:tabs>
        <w:ind w:left="720" w:hanging="360"/>
      </w:pPr>
    </w:lvl>
    <w:lvl w:ilvl="1" w:tplc="6D0618FE">
      <w:start w:val="1"/>
      <w:numFmt w:val="decimal"/>
      <w:lvlText w:val="%2."/>
      <w:lvlJc w:val="left"/>
      <w:pPr>
        <w:tabs>
          <w:tab w:val="num" w:pos="1440"/>
        </w:tabs>
        <w:ind w:left="1440" w:hanging="360"/>
      </w:pPr>
    </w:lvl>
    <w:lvl w:ilvl="2" w:tplc="1910BB36">
      <w:start w:val="1"/>
      <w:numFmt w:val="decimal"/>
      <w:lvlText w:val="%3."/>
      <w:lvlJc w:val="left"/>
      <w:pPr>
        <w:tabs>
          <w:tab w:val="num" w:pos="2160"/>
        </w:tabs>
        <w:ind w:left="2160" w:hanging="360"/>
      </w:pPr>
    </w:lvl>
    <w:lvl w:ilvl="3" w:tplc="89E8FA08" w:tentative="1">
      <w:start w:val="1"/>
      <w:numFmt w:val="decimal"/>
      <w:lvlText w:val="%4."/>
      <w:lvlJc w:val="left"/>
      <w:pPr>
        <w:tabs>
          <w:tab w:val="num" w:pos="2880"/>
        </w:tabs>
        <w:ind w:left="2880" w:hanging="360"/>
      </w:pPr>
    </w:lvl>
    <w:lvl w:ilvl="4" w:tplc="C7C2D898" w:tentative="1">
      <w:start w:val="1"/>
      <w:numFmt w:val="decimal"/>
      <w:lvlText w:val="%5."/>
      <w:lvlJc w:val="left"/>
      <w:pPr>
        <w:tabs>
          <w:tab w:val="num" w:pos="3600"/>
        </w:tabs>
        <w:ind w:left="3600" w:hanging="360"/>
      </w:pPr>
    </w:lvl>
    <w:lvl w:ilvl="5" w:tplc="F438A35C" w:tentative="1">
      <w:start w:val="1"/>
      <w:numFmt w:val="decimal"/>
      <w:lvlText w:val="%6."/>
      <w:lvlJc w:val="left"/>
      <w:pPr>
        <w:tabs>
          <w:tab w:val="num" w:pos="4320"/>
        </w:tabs>
        <w:ind w:left="4320" w:hanging="360"/>
      </w:pPr>
    </w:lvl>
    <w:lvl w:ilvl="6" w:tplc="B34883EC" w:tentative="1">
      <w:start w:val="1"/>
      <w:numFmt w:val="decimal"/>
      <w:lvlText w:val="%7."/>
      <w:lvlJc w:val="left"/>
      <w:pPr>
        <w:tabs>
          <w:tab w:val="num" w:pos="5040"/>
        </w:tabs>
        <w:ind w:left="5040" w:hanging="360"/>
      </w:pPr>
    </w:lvl>
    <w:lvl w:ilvl="7" w:tplc="956843D0" w:tentative="1">
      <w:start w:val="1"/>
      <w:numFmt w:val="decimal"/>
      <w:lvlText w:val="%8."/>
      <w:lvlJc w:val="left"/>
      <w:pPr>
        <w:tabs>
          <w:tab w:val="num" w:pos="5760"/>
        </w:tabs>
        <w:ind w:left="5760" w:hanging="360"/>
      </w:pPr>
    </w:lvl>
    <w:lvl w:ilvl="8" w:tplc="0D724BEA" w:tentative="1">
      <w:start w:val="1"/>
      <w:numFmt w:val="decimal"/>
      <w:lvlText w:val="%9."/>
      <w:lvlJc w:val="left"/>
      <w:pPr>
        <w:tabs>
          <w:tab w:val="num" w:pos="6480"/>
        </w:tabs>
        <w:ind w:left="6480" w:hanging="360"/>
      </w:pPr>
    </w:lvl>
  </w:abstractNum>
  <w:abstractNum w:abstractNumId="11">
    <w:nsid w:val="0D9C4B8F"/>
    <w:multiLevelType w:val="hybridMultilevel"/>
    <w:tmpl w:val="C8561BA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2307202"/>
    <w:multiLevelType w:val="multilevel"/>
    <w:tmpl w:val="580089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35" w:hanging="555"/>
      </w:pPr>
      <w:rPr>
        <w:rFonts w:ascii="Symbol" w:hAnsi="Symbol" w:hint="default"/>
      </w:rPr>
    </w:lvl>
    <w:lvl w:ilvl="2">
      <w:start w:val="4"/>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41AAF"/>
    <w:multiLevelType w:val="hybridMultilevel"/>
    <w:tmpl w:val="E4C87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062A02"/>
    <w:multiLevelType w:val="multilevel"/>
    <w:tmpl w:val="A7DC1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30767F"/>
    <w:multiLevelType w:val="multilevel"/>
    <w:tmpl w:val="69B2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EE4E5B"/>
    <w:multiLevelType w:val="hybridMultilevel"/>
    <w:tmpl w:val="5BE0F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BE19C7"/>
    <w:multiLevelType w:val="multilevel"/>
    <w:tmpl w:val="1B9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ED374D"/>
    <w:multiLevelType w:val="hybridMultilevel"/>
    <w:tmpl w:val="84008E74"/>
    <w:lvl w:ilvl="0" w:tplc="6D0618FE">
      <w:start w:val="1"/>
      <w:numFmt w:val="decimal"/>
      <w:lvlText w:val="%1."/>
      <w:lvlJc w:val="left"/>
      <w:pPr>
        <w:tabs>
          <w:tab w:val="num" w:pos="1080"/>
        </w:tabs>
        <w:ind w:left="108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5F60607"/>
    <w:multiLevelType w:val="multilevel"/>
    <w:tmpl w:val="F30E040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635" w:hanging="55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7952DD8"/>
    <w:multiLevelType w:val="multilevel"/>
    <w:tmpl w:val="C71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7A46C03"/>
    <w:multiLevelType w:val="hybridMultilevel"/>
    <w:tmpl w:val="ED4658A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8ED5499"/>
    <w:multiLevelType w:val="multilevel"/>
    <w:tmpl w:val="7986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8F57ECA"/>
    <w:multiLevelType w:val="multilevel"/>
    <w:tmpl w:val="B0309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95A21F6"/>
    <w:multiLevelType w:val="multilevel"/>
    <w:tmpl w:val="1364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A774595"/>
    <w:multiLevelType w:val="hybridMultilevel"/>
    <w:tmpl w:val="4F5E28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A890EB5"/>
    <w:multiLevelType w:val="multilevel"/>
    <w:tmpl w:val="D80A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BF64077"/>
    <w:multiLevelType w:val="hybridMultilevel"/>
    <w:tmpl w:val="BBF63F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2CEE5AA7"/>
    <w:multiLevelType w:val="multilevel"/>
    <w:tmpl w:val="E5F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CF570E9"/>
    <w:multiLevelType w:val="multilevel"/>
    <w:tmpl w:val="B5AA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041D00"/>
    <w:multiLevelType w:val="multilevel"/>
    <w:tmpl w:val="88E2D3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5" w:hanging="55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D92045E"/>
    <w:multiLevelType w:val="multilevel"/>
    <w:tmpl w:val="8A348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E536480"/>
    <w:multiLevelType w:val="multilevel"/>
    <w:tmpl w:val="B798C2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256041"/>
    <w:multiLevelType w:val="hybridMultilevel"/>
    <w:tmpl w:val="D902DC76"/>
    <w:lvl w:ilvl="0" w:tplc="04090013">
      <w:start w:val="1"/>
      <w:numFmt w:val="upperRoman"/>
      <w:lvlText w:val="%1."/>
      <w:lvlJc w:val="right"/>
      <w:pPr>
        <w:ind w:left="1571"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nsid w:val="30F14B51"/>
    <w:multiLevelType w:val="multilevel"/>
    <w:tmpl w:val="7400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1DB4A7A"/>
    <w:multiLevelType w:val="multilevel"/>
    <w:tmpl w:val="D4C2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38813DE"/>
    <w:multiLevelType w:val="multilevel"/>
    <w:tmpl w:val="A1FA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91A524D"/>
    <w:multiLevelType w:val="multilevel"/>
    <w:tmpl w:val="165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A63273E"/>
    <w:multiLevelType w:val="hybridMultilevel"/>
    <w:tmpl w:val="52EEF02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AB7B74"/>
    <w:multiLevelType w:val="multilevel"/>
    <w:tmpl w:val="C1EA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B271807"/>
    <w:multiLevelType w:val="multilevel"/>
    <w:tmpl w:val="EED4D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021B27"/>
    <w:multiLevelType w:val="multilevel"/>
    <w:tmpl w:val="D69A497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635" w:hanging="55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E587488"/>
    <w:multiLevelType w:val="multilevel"/>
    <w:tmpl w:val="C43AA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0222672"/>
    <w:multiLevelType w:val="hybridMultilevel"/>
    <w:tmpl w:val="21482A7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46B85622"/>
    <w:multiLevelType w:val="hybridMultilevel"/>
    <w:tmpl w:val="4AE46F30"/>
    <w:lvl w:ilvl="0" w:tplc="04090013">
      <w:start w:val="1"/>
      <w:numFmt w:val="upperRoman"/>
      <w:lvlText w:val="%1."/>
      <w:lvlJc w:val="righ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nsid w:val="48FB0485"/>
    <w:multiLevelType w:val="multilevel"/>
    <w:tmpl w:val="0436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9655A7F"/>
    <w:multiLevelType w:val="hybridMultilevel"/>
    <w:tmpl w:val="2A8805C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A670CA1"/>
    <w:multiLevelType w:val="hybridMultilevel"/>
    <w:tmpl w:val="0E24E934"/>
    <w:lvl w:ilvl="0" w:tplc="8E50F67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8">
    <w:nsid w:val="4B7F142E"/>
    <w:multiLevelType w:val="multilevel"/>
    <w:tmpl w:val="D220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D3417AE"/>
    <w:multiLevelType w:val="multilevel"/>
    <w:tmpl w:val="40AEC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E9621E4"/>
    <w:multiLevelType w:val="multilevel"/>
    <w:tmpl w:val="BE2AC6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4F472C17"/>
    <w:multiLevelType w:val="hybridMultilevel"/>
    <w:tmpl w:val="5CB618E0"/>
    <w:lvl w:ilvl="0" w:tplc="04090013">
      <w:start w:val="1"/>
      <w:numFmt w:val="upperRoman"/>
      <w:lvlText w:val="%1."/>
      <w:lvlJc w:val="righ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2">
    <w:nsid w:val="50A812CF"/>
    <w:multiLevelType w:val="hybridMultilevel"/>
    <w:tmpl w:val="D99AA55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94D64E24">
      <w:start w:val="5"/>
      <w:numFmt w:val="decimal"/>
      <w:lvlText w:val="%3"/>
      <w:lvlJc w:val="left"/>
      <w:pPr>
        <w:ind w:left="2160" w:hanging="360"/>
      </w:pPr>
      <w:rPr>
        <w:rFonts w:hint="default"/>
        <w:b/>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0EE0094"/>
    <w:multiLevelType w:val="multilevel"/>
    <w:tmpl w:val="9C04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3E83CD6"/>
    <w:multiLevelType w:val="hybridMultilevel"/>
    <w:tmpl w:val="2B6E8A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5B3029A"/>
    <w:multiLevelType w:val="hybridMultilevel"/>
    <w:tmpl w:val="EBACDAB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73024F2"/>
    <w:multiLevelType w:val="multilevel"/>
    <w:tmpl w:val="2322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7A23871"/>
    <w:multiLevelType w:val="hybridMultilevel"/>
    <w:tmpl w:val="27C07D60"/>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58B8596D"/>
    <w:multiLevelType w:val="multilevel"/>
    <w:tmpl w:val="C908BF2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635" w:hanging="555"/>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8D65779"/>
    <w:multiLevelType w:val="hybridMultilevel"/>
    <w:tmpl w:val="F392DD1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0">
    <w:nsid w:val="5A117551"/>
    <w:multiLevelType w:val="multilevel"/>
    <w:tmpl w:val="EEA8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A634B4F"/>
    <w:multiLevelType w:val="multilevel"/>
    <w:tmpl w:val="B586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A647738"/>
    <w:multiLevelType w:val="multilevel"/>
    <w:tmpl w:val="D2BE67D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635" w:hanging="555"/>
      </w:pPr>
      <w:rPr>
        <w:rFonts w:ascii="Arial" w:eastAsiaTheme="minorHAnsi"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5BD263A4"/>
    <w:multiLevelType w:val="multilevel"/>
    <w:tmpl w:val="CE1E043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635" w:hanging="55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5CAA3BB0"/>
    <w:multiLevelType w:val="multilevel"/>
    <w:tmpl w:val="36B4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E4545F9"/>
    <w:multiLevelType w:val="multilevel"/>
    <w:tmpl w:val="3904C4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F267FC2"/>
    <w:multiLevelType w:val="multilevel"/>
    <w:tmpl w:val="2556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5F9D6076"/>
    <w:multiLevelType w:val="hybridMultilevel"/>
    <w:tmpl w:val="AF6432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60927F92"/>
    <w:multiLevelType w:val="multilevel"/>
    <w:tmpl w:val="C6E8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1D0258B"/>
    <w:multiLevelType w:val="hybridMultilevel"/>
    <w:tmpl w:val="DC1A5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4362767"/>
    <w:multiLevelType w:val="hybridMultilevel"/>
    <w:tmpl w:val="B62892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6337A02"/>
    <w:multiLevelType w:val="hybridMultilevel"/>
    <w:tmpl w:val="EACC3A30"/>
    <w:lvl w:ilvl="0" w:tplc="04090013">
      <w:start w:val="1"/>
      <w:numFmt w:val="upperRoman"/>
      <w:lvlText w:val="%1."/>
      <w:lvlJc w:val="righ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nsid w:val="66B5085D"/>
    <w:multiLevelType w:val="multilevel"/>
    <w:tmpl w:val="1566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67F452A6"/>
    <w:multiLevelType w:val="multilevel"/>
    <w:tmpl w:val="D7E87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5" w:hanging="55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687A5294"/>
    <w:multiLevelType w:val="hybridMultilevel"/>
    <w:tmpl w:val="8168F4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CFA0103"/>
    <w:multiLevelType w:val="multilevel"/>
    <w:tmpl w:val="E32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E353896"/>
    <w:multiLevelType w:val="multilevel"/>
    <w:tmpl w:val="361A06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2073DBF"/>
    <w:multiLevelType w:val="multilevel"/>
    <w:tmpl w:val="03FA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743447CE"/>
    <w:multiLevelType w:val="multilevel"/>
    <w:tmpl w:val="DC5C4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90D422E"/>
    <w:multiLevelType w:val="multilevel"/>
    <w:tmpl w:val="246E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A72379D"/>
    <w:multiLevelType w:val="multilevel"/>
    <w:tmpl w:val="61EC10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E92075F"/>
    <w:multiLevelType w:val="multilevel"/>
    <w:tmpl w:val="CF4AC3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3"/>
  </w:num>
  <w:num w:numId="3">
    <w:abstractNumId w:val="2"/>
  </w:num>
  <w:num w:numId="4">
    <w:abstractNumId w:val="4"/>
  </w:num>
  <w:num w:numId="5">
    <w:abstractNumId w:val="49"/>
  </w:num>
  <w:num w:numId="6">
    <w:abstractNumId w:val="31"/>
  </w:num>
  <w:num w:numId="7">
    <w:abstractNumId w:val="75"/>
  </w:num>
  <w:num w:numId="8">
    <w:abstractNumId w:val="39"/>
  </w:num>
  <w:num w:numId="9">
    <w:abstractNumId w:val="14"/>
  </w:num>
  <w:num w:numId="10">
    <w:abstractNumId w:val="65"/>
  </w:num>
  <w:num w:numId="11">
    <w:abstractNumId w:val="9"/>
  </w:num>
  <w:num w:numId="12">
    <w:abstractNumId w:val="80"/>
  </w:num>
  <w:num w:numId="13">
    <w:abstractNumId w:val="76"/>
  </w:num>
  <w:num w:numId="14">
    <w:abstractNumId w:val="40"/>
  </w:num>
  <w:num w:numId="15">
    <w:abstractNumId w:val="1"/>
  </w:num>
  <w:num w:numId="16">
    <w:abstractNumId w:val="32"/>
  </w:num>
  <w:num w:numId="17">
    <w:abstractNumId w:val="81"/>
  </w:num>
  <w:num w:numId="18">
    <w:abstractNumId w:val="10"/>
  </w:num>
  <w:num w:numId="19">
    <w:abstractNumId w:val="48"/>
  </w:num>
  <w:num w:numId="20">
    <w:abstractNumId w:val="37"/>
  </w:num>
  <w:num w:numId="21">
    <w:abstractNumId w:val="15"/>
  </w:num>
  <w:num w:numId="22">
    <w:abstractNumId w:val="20"/>
  </w:num>
  <w:num w:numId="23">
    <w:abstractNumId w:val="17"/>
  </w:num>
  <w:num w:numId="24">
    <w:abstractNumId w:val="68"/>
  </w:num>
  <w:num w:numId="25">
    <w:abstractNumId w:val="5"/>
  </w:num>
  <w:num w:numId="26">
    <w:abstractNumId w:val="26"/>
  </w:num>
  <w:num w:numId="27">
    <w:abstractNumId w:val="28"/>
  </w:num>
  <w:num w:numId="28">
    <w:abstractNumId w:val="24"/>
  </w:num>
  <w:num w:numId="29">
    <w:abstractNumId w:val="53"/>
  </w:num>
  <w:num w:numId="30">
    <w:abstractNumId w:val="77"/>
  </w:num>
  <w:num w:numId="31">
    <w:abstractNumId w:val="36"/>
  </w:num>
  <w:num w:numId="32">
    <w:abstractNumId w:val="3"/>
  </w:num>
  <w:num w:numId="33">
    <w:abstractNumId w:val="50"/>
  </w:num>
  <w:num w:numId="34">
    <w:abstractNumId w:val="66"/>
  </w:num>
  <w:num w:numId="35">
    <w:abstractNumId w:val="56"/>
  </w:num>
  <w:num w:numId="36">
    <w:abstractNumId w:val="12"/>
  </w:num>
  <w:num w:numId="37">
    <w:abstractNumId w:val="78"/>
  </w:num>
  <w:num w:numId="38">
    <w:abstractNumId w:val="42"/>
  </w:num>
  <w:num w:numId="39">
    <w:abstractNumId w:val="72"/>
  </w:num>
  <w:num w:numId="40">
    <w:abstractNumId w:val="62"/>
  </w:num>
  <w:num w:numId="41">
    <w:abstractNumId w:val="22"/>
  </w:num>
  <w:num w:numId="42">
    <w:abstractNumId w:val="61"/>
  </w:num>
  <w:num w:numId="43">
    <w:abstractNumId w:val="34"/>
  </w:num>
  <w:num w:numId="44">
    <w:abstractNumId w:val="60"/>
  </w:num>
  <w:num w:numId="45">
    <w:abstractNumId w:val="64"/>
  </w:num>
  <w:num w:numId="46">
    <w:abstractNumId w:val="45"/>
  </w:num>
  <w:num w:numId="47">
    <w:abstractNumId w:val="29"/>
  </w:num>
  <w:num w:numId="48">
    <w:abstractNumId w:val="79"/>
  </w:num>
  <w:num w:numId="49">
    <w:abstractNumId w:val="8"/>
  </w:num>
  <w:num w:numId="50">
    <w:abstractNumId w:val="59"/>
  </w:num>
  <w:num w:numId="51">
    <w:abstractNumId w:val="16"/>
  </w:num>
  <w:num w:numId="52">
    <w:abstractNumId w:val="0"/>
  </w:num>
  <w:num w:numId="53">
    <w:abstractNumId w:val="6"/>
  </w:num>
  <w:num w:numId="54">
    <w:abstractNumId w:val="58"/>
  </w:num>
  <w:num w:numId="55">
    <w:abstractNumId w:val="33"/>
  </w:num>
  <w:num w:numId="56">
    <w:abstractNumId w:val="25"/>
  </w:num>
  <w:num w:numId="57">
    <w:abstractNumId w:val="71"/>
  </w:num>
  <w:num w:numId="58">
    <w:abstractNumId w:val="54"/>
  </w:num>
  <w:num w:numId="59">
    <w:abstractNumId w:val="11"/>
  </w:num>
  <w:num w:numId="60">
    <w:abstractNumId w:val="47"/>
  </w:num>
  <w:num w:numId="61">
    <w:abstractNumId w:val="38"/>
  </w:num>
  <w:num w:numId="62">
    <w:abstractNumId w:val="51"/>
  </w:num>
  <w:num w:numId="63">
    <w:abstractNumId w:val="44"/>
  </w:num>
  <w:num w:numId="64">
    <w:abstractNumId w:val="43"/>
  </w:num>
  <w:num w:numId="65">
    <w:abstractNumId w:val="69"/>
  </w:num>
  <w:num w:numId="66">
    <w:abstractNumId w:val="52"/>
  </w:num>
  <w:num w:numId="67">
    <w:abstractNumId w:val="18"/>
  </w:num>
  <w:num w:numId="68">
    <w:abstractNumId w:val="70"/>
  </w:num>
  <w:num w:numId="69">
    <w:abstractNumId w:val="19"/>
  </w:num>
  <w:num w:numId="70">
    <w:abstractNumId w:val="73"/>
  </w:num>
  <w:num w:numId="71">
    <w:abstractNumId w:val="55"/>
  </w:num>
  <w:num w:numId="72">
    <w:abstractNumId w:val="7"/>
  </w:num>
  <w:num w:numId="73">
    <w:abstractNumId w:val="41"/>
  </w:num>
  <w:num w:numId="74">
    <w:abstractNumId w:val="13"/>
  </w:num>
  <w:num w:numId="75">
    <w:abstractNumId w:val="46"/>
  </w:num>
  <w:num w:numId="76">
    <w:abstractNumId w:val="63"/>
  </w:num>
  <w:num w:numId="77">
    <w:abstractNumId w:val="27"/>
  </w:num>
  <w:num w:numId="78">
    <w:abstractNumId w:val="30"/>
  </w:num>
  <w:num w:numId="79">
    <w:abstractNumId w:val="67"/>
  </w:num>
  <w:num w:numId="80">
    <w:abstractNumId w:val="74"/>
  </w:num>
  <w:num w:numId="81">
    <w:abstractNumId w:val="57"/>
  </w:num>
  <w:num w:numId="82">
    <w:abstractNumId w:val="21"/>
  </w:num>
  <w:numIdMacAtCleanup w:val="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8"/>
  <w:proofState w:spelling="clean" w:grammar="clean"/>
  <w:defaultTabStop w:val="720"/>
  <w:characterSpacingControl w:val="doNotCompress"/>
  <w:compat/>
  <w:rsids>
    <w:rsidRoot w:val="00A635C8"/>
    <w:rsid w:val="00021E2C"/>
    <w:rsid w:val="00036013"/>
    <w:rsid w:val="00050966"/>
    <w:rsid w:val="00051116"/>
    <w:rsid w:val="000636E9"/>
    <w:rsid w:val="00081C34"/>
    <w:rsid w:val="00086156"/>
    <w:rsid w:val="00090069"/>
    <w:rsid w:val="000E7DB1"/>
    <w:rsid w:val="000F03DD"/>
    <w:rsid w:val="000F7D1A"/>
    <w:rsid w:val="001635BF"/>
    <w:rsid w:val="0018781F"/>
    <w:rsid w:val="001A0A91"/>
    <w:rsid w:val="001D4FAB"/>
    <w:rsid w:val="001E23FD"/>
    <w:rsid w:val="001F4C3D"/>
    <w:rsid w:val="002344B3"/>
    <w:rsid w:val="002633E7"/>
    <w:rsid w:val="00285D99"/>
    <w:rsid w:val="00324A65"/>
    <w:rsid w:val="0033716C"/>
    <w:rsid w:val="0035200D"/>
    <w:rsid w:val="0035454E"/>
    <w:rsid w:val="00355118"/>
    <w:rsid w:val="00356D86"/>
    <w:rsid w:val="003630DE"/>
    <w:rsid w:val="003664D3"/>
    <w:rsid w:val="00370B9E"/>
    <w:rsid w:val="00393FC4"/>
    <w:rsid w:val="003A2FB2"/>
    <w:rsid w:val="00411F9F"/>
    <w:rsid w:val="00423410"/>
    <w:rsid w:val="004A6B56"/>
    <w:rsid w:val="004C4C0C"/>
    <w:rsid w:val="004C6A95"/>
    <w:rsid w:val="004E1755"/>
    <w:rsid w:val="005373A8"/>
    <w:rsid w:val="005A5F13"/>
    <w:rsid w:val="005A62B6"/>
    <w:rsid w:val="005A756F"/>
    <w:rsid w:val="005F6BDA"/>
    <w:rsid w:val="005F7DF5"/>
    <w:rsid w:val="006164A2"/>
    <w:rsid w:val="006204BD"/>
    <w:rsid w:val="006A3A50"/>
    <w:rsid w:val="006C6C62"/>
    <w:rsid w:val="006E434C"/>
    <w:rsid w:val="006F331B"/>
    <w:rsid w:val="00757127"/>
    <w:rsid w:val="00760C91"/>
    <w:rsid w:val="007965E3"/>
    <w:rsid w:val="007A19C5"/>
    <w:rsid w:val="007A6685"/>
    <w:rsid w:val="007C28B6"/>
    <w:rsid w:val="00813A09"/>
    <w:rsid w:val="00822E73"/>
    <w:rsid w:val="00851463"/>
    <w:rsid w:val="00856257"/>
    <w:rsid w:val="008C2A2A"/>
    <w:rsid w:val="008D5095"/>
    <w:rsid w:val="00931659"/>
    <w:rsid w:val="00940B90"/>
    <w:rsid w:val="00940C19"/>
    <w:rsid w:val="0094512E"/>
    <w:rsid w:val="0096426A"/>
    <w:rsid w:val="009654C3"/>
    <w:rsid w:val="009A400F"/>
    <w:rsid w:val="009D5E91"/>
    <w:rsid w:val="00A44CF3"/>
    <w:rsid w:val="00A635C8"/>
    <w:rsid w:val="00A97718"/>
    <w:rsid w:val="00AC6EEE"/>
    <w:rsid w:val="00AF3284"/>
    <w:rsid w:val="00AF3B8E"/>
    <w:rsid w:val="00B01F7D"/>
    <w:rsid w:val="00B659AA"/>
    <w:rsid w:val="00BB4B7E"/>
    <w:rsid w:val="00C011BD"/>
    <w:rsid w:val="00C11A9E"/>
    <w:rsid w:val="00C56124"/>
    <w:rsid w:val="00C93479"/>
    <w:rsid w:val="00CC00E4"/>
    <w:rsid w:val="00D0185F"/>
    <w:rsid w:val="00D87F53"/>
    <w:rsid w:val="00D90882"/>
    <w:rsid w:val="00D950DA"/>
    <w:rsid w:val="00DB2288"/>
    <w:rsid w:val="00DC6612"/>
    <w:rsid w:val="00DF3F1D"/>
    <w:rsid w:val="00E208CD"/>
    <w:rsid w:val="00E418FD"/>
    <w:rsid w:val="00E6143D"/>
    <w:rsid w:val="00E6613D"/>
    <w:rsid w:val="00EF7A30"/>
    <w:rsid w:val="00F00A63"/>
    <w:rsid w:val="00F237B9"/>
    <w:rsid w:val="00F33E73"/>
    <w:rsid w:val="00F776B0"/>
    <w:rsid w:val="00F84B7E"/>
    <w:rsid w:val="00F87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9C5"/>
  </w:style>
  <w:style w:type="paragraph" w:styleId="Heading1">
    <w:name w:val="heading 1"/>
    <w:basedOn w:val="Normal"/>
    <w:next w:val="Normal"/>
    <w:link w:val="Heading1Char"/>
    <w:uiPriority w:val="9"/>
    <w:qFormat/>
    <w:rsid w:val="001F4C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635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571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659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3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635C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7571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659AA"/>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635C8"/>
    <w:rPr>
      <w:b/>
      <w:bCs/>
    </w:rPr>
  </w:style>
  <w:style w:type="paragraph" w:styleId="NormalWeb">
    <w:name w:val="Normal (Web)"/>
    <w:basedOn w:val="Normal"/>
    <w:uiPriority w:val="99"/>
    <w:unhideWhenUsed/>
    <w:rsid w:val="00A635C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635C8"/>
    <w:rPr>
      <w:i/>
      <w:iCs/>
    </w:rPr>
  </w:style>
  <w:style w:type="paragraph" w:styleId="HTMLPreformatted">
    <w:name w:val="HTML Preformatted"/>
    <w:basedOn w:val="Normal"/>
    <w:link w:val="HTMLPreformattedChar"/>
    <w:uiPriority w:val="99"/>
    <w:semiHidden/>
    <w:unhideWhenUsed/>
    <w:rsid w:val="00A63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5C8"/>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35C8"/>
    <w:rPr>
      <w:rFonts w:ascii="Courier New" w:eastAsia="Times New Roman" w:hAnsi="Courier New" w:cs="Courier New"/>
      <w:sz w:val="20"/>
      <w:szCs w:val="20"/>
    </w:rPr>
  </w:style>
  <w:style w:type="table" w:styleId="TableGrid">
    <w:name w:val="Table Grid"/>
    <w:basedOn w:val="TableNormal"/>
    <w:uiPriority w:val="59"/>
    <w:rsid w:val="00A635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wd">
    <w:name w:val="kwd"/>
    <w:basedOn w:val="DefaultParagraphFont"/>
    <w:rsid w:val="009A400F"/>
  </w:style>
  <w:style w:type="character" w:customStyle="1" w:styleId="pln">
    <w:name w:val="pln"/>
    <w:basedOn w:val="DefaultParagraphFont"/>
    <w:rsid w:val="009A400F"/>
  </w:style>
  <w:style w:type="character" w:customStyle="1" w:styleId="pun">
    <w:name w:val="pun"/>
    <w:basedOn w:val="DefaultParagraphFont"/>
    <w:rsid w:val="009A400F"/>
  </w:style>
  <w:style w:type="character" w:customStyle="1" w:styleId="lit">
    <w:name w:val="lit"/>
    <w:basedOn w:val="DefaultParagraphFont"/>
    <w:rsid w:val="009A400F"/>
  </w:style>
  <w:style w:type="paragraph" w:customStyle="1" w:styleId="uiqtextpara">
    <w:name w:val="ui_qtext_para"/>
    <w:basedOn w:val="Normal"/>
    <w:rsid w:val="00393F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93FC4"/>
    <w:rPr>
      <w:color w:val="0000FF"/>
      <w:u w:val="single"/>
    </w:rPr>
  </w:style>
  <w:style w:type="paragraph" w:customStyle="1" w:styleId="entry-meta">
    <w:name w:val="entry-meta"/>
    <w:basedOn w:val="Normal"/>
    <w:rsid w:val="001F4C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1F4C3D"/>
  </w:style>
  <w:style w:type="character" w:customStyle="1" w:styleId="entry-categories">
    <w:name w:val="entry-categories"/>
    <w:basedOn w:val="DefaultParagraphFont"/>
    <w:rsid w:val="001F4C3D"/>
  </w:style>
  <w:style w:type="paragraph" w:customStyle="1" w:styleId="html-slice">
    <w:name w:val="html-slice"/>
    <w:basedOn w:val="Normal"/>
    <w:rsid w:val="0075712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51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116"/>
    <w:rPr>
      <w:rFonts w:ascii="Tahoma" w:hAnsi="Tahoma" w:cs="Tahoma"/>
      <w:sz w:val="16"/>
      <w:szCs w:val="16"/>
    </w:rPr>
  </w:style>
  <w:style w:type="paragraph" w:customStyle="1" w:styleId="remember">
    <w:name w:val="remember"/>
    <w:basedOn w:val="Normal"/>
    <w:rsid w:val="00324A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24A65"/>
  </w:style>
  <w:style w:type="paragraph" w:customStyle="1" w:styleId="first-para">
    <w:name w:val="first-para"/>
    <w:basedOn w:val="Normal"/>
    <w:rsid w:val="00324A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EF7A30"/>
  </w:style>
  <w:style w:type="character" w:customStyle="1" w:styleId="mi">
    <w:name w:val="mi"/>
    <w:basedOn w:val="DefaultParagraphFont"/>
    <w:rsid w:val="00EF7A30"/>
  </w:style>
  <w:style w:type="character" w:customStyle="1" w:styleId="mo">
    <w:name w:val="mo"/>
    <w:basedOn w:val="DefaultParagraphFont"/>
    <w:rsid w:val="00EF7A30"/>
  </w:style>
  <w:style w:type="character" w:customStyle="1" w:styleId="mjxassistivemathml">
    <w:name w:val="mjx_assistive_mathml"/>
    <w:basedOn w:val="DefaultParagraphFont"/>
    <w:rsid w:val="00EF7A30"/>
  </w:style>
  <w:style w:type="character" w:customStyle="1" w:styleId="str">
    <w:name w:val="str"/>
    <w:basedOn w:val="DefaultParagraphFont"/>
    <w:rsid w:val="00EF7A30"/>
  </w:style>
  <w:style w:type="character" w:customStyle="1" w:styleId="hljs-operator">
    <w:name w:val="hljs-operator"/>
    <w:basedOn w:val="DefaultParagraphFont"/>
    <w:rsid w:val="006204BD"/>
  </w:style>
  <w:style w:type="character" w:customStyle="1" w:styleId="hljs-keyword">
    <w:name w:val="hljs-keyword"/>
    <w:basedOn w:val="DefaultParagraphFont"/>
    <w:rsid w:val="006204BD"/>
  </w:style>
  <w:style w:type="character" w:customStyle="1" w:styleId="mn">
    <w:name w:val="mn"/>
    <w:basedOn w:val="DefaultParagraphFont"/>
    <w:rsid w:val="006204BD"/>
  </w:style>
  <w:style w:type="character" w:customStyle="1" w:styleId="mw-headline">
    <w:name w:val="mw-headline"/>
    <w:basedOn w:val="DefaultParagraphFont"/>
    <w:rsid w:val="006204BD"/>
  </w:style>
  <w:style w:type="character" w:customStyle="1" w:styleId="hljs-number">
    <w:name w:val="hljs-number"/>
    <w:basedOn w:val="DefaultParagraphFont"/>
    <w:rsid w:val="006204BD"/>
  </w:style>
  <w:style w:type="character" w:customStyle="1" w:styleId="mtext">
    <w:name w:val="mtext"/>
    <w:basedOn w:val="DefaultParagraphFont"/>
    <w:rsid w:val="006204BD"/>
  </w:style>
  <w:style w:type="paragraph" w:styleId="PlainText">
    <w:name w:val="Plain Text"/>
    <w:basedOn w:val="Normal"/>
    <w:link w:val="PlainTextChar"/>
    <w:uiPriority w:val="99"/>
    <w:semiHidden/>
    <w:unhideWhenUsed/>
    <w:rsid w:val="00E661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E6613D"/>
    <w:rPr>
      <w:rFonts w:ascii="Times New Roman" w:eastAsia="Times New Roman" w:hAnsi="Times New Roman" w:cs="Times New Roman"/>
      <w:sz w:val="24"/>
      <w:szCs w:val="24"/>
    </w:rPr>
  </w:style>
  <w:style w:type="paragraph" w:styleId="HTMLAddress">
    <w:name w:val="HTML Address"/>
    <w:basedOn w:val="Normal"/>
    <w:link w:val="HTMLAddressChar"/>
    <w:uiPriority w:val="99"/>
    <w:semiHidden/>
    <w:unhideWhenUsed/>
    <w:rsid w:val="00E6613D"/>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E6613D"/>
    <w:rPr>
      <w:rFonts w:ascii="Times New Roman" w:eastAsia="Times New Roman" w:hAnsi="Times New Roman" w:cs="Times New Roman"/>
      <w:i/>
      <w:iCs/>
      <w:sz w:val="24"/>
      <w:szCs w:val="24"/>
    </w:rPr>
  </w:style>
  <w:style w:type="character" w:customStyle="1" w:styleId="bold">
    <w:name w:val="bold"/>
    <w:basedOn w:val="DefaultParagraphFont"/>
    <w:rsid w:val="00B659AA"/>
  </w:style>
  <w:style w:type="paragraph" w:customStyle="1" w:styleId="notep1">
    <w:name w:val="notep1"/>
    <w:basedOn w:val="Normal"/>
    <w:rsid w:val="00B659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B659AA"/>
  </w:style>
  <w:style w:type="paragraph" w:customStyle="1" w:styleId="warnsp">
    <w:name w:val="warnsp"/>
    <w:basedOn w:val="Normal"/>
    <w:rsid w:val="00B659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intable">
    <w:name w:val="titleintable"/>
    <w:basedOn w:val="Normal"/>
    <w:rsid w:val="00B659A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C2A2A"/>
    <w:pPr>
      <w:ind w:left="720"/>
      <w:contextualSpacing/>
    </w:pPr>
  </w:style>
  <w:style w:type="character" w:customStyle="1" w:styleId="skimlinks-unlinked">
    <w:name w:val="skimlinks-unlinked"/>
    <w:basedOn w:val="DefaultParagraphFont"/>
    <w:rsid w:val="00C11A9E"/>
  </w:style>
  <w:style w:type="character" w:customStyle="1" w:styleId="bold1">
    <w:name w:val="bold1"/>
    <w:basedOn w:val="DefaultParagraphFont"/>
    <w:rsid w:val="00940C19"/>
  </w:style>
  <w:style w:type="character" w:customStyle="1" w:styleId="xrefglossterm1">
    <w:name w:val="xrefglossterm1"/>
    <w:basedOn w:val="DefaultParagraphFont"/>
    <w:rsid w:val="00940C19"/>
  </w:style>
  <w:style w:type="character" w:customStyle="1" w:styleId="spelle">
    <w:name w:val="spelle"/>
    <w:basedOn w:val="DefaultParagraphFont"/>
    <w:rsid w:val="00940C19"/>
  </w:style>
  <w:style w:type="character" w:customStyle="1" w:styleId="xrefglossterm">
    <w:name w:val="xrefglossterm"/>
    <w:basedOn w:val="DefaultParagraphFont"/>
    <w:rsid w:val="00940C19"/>
  </w:style>
  <w:style w:type="character" w:customStyle="1" w:styleId="italic1">
    <w:name w:val="italic1"/>
    <w:basedOn w:val="DefaultParagraphFont"/>
    <w:rsid w:val="00940C19"/>
  </w:style>
  <w:style w:type="character" w:customStyle="1" w:styleId="byline">
    <w:name w:val="byline"/>
    <w:basedOn w:val="DefaultParagraphFont"/>
    <w:rsid w:val="00940C19"/>
  </w:style>
  <w:style w:type="character" w:customStyle="1" w:styleId="byline-label">
    <w:name w:val="byline-label"/>
    <w:basedOn w:val="DefaultParagraphFont"/>
    <w:rsid w:val="00940C19"/>
  </w:style>
  <w:style w:type="character" w:styleId="HTMLTypewriter">
    <w:name w:val="HTML Typewriter"/>
    <w:basedOn w:val="DefaultParagraphFont"/>
    <w:uiPriority w:val="99"/>
    <w:semiHidden/>
    <w:unhideWhenUsed/>
    <w:rsid w:val="004C4C0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99574497">
      <w:bodyDiv w:val="1"/>
      <w:marLeft w:val="0"/>
      <w:marRight w:val="0"/>
      <w:marTop w:val="0"/>
      <w:marBottom w:val="0"/>
      <w:divBdr>
        <w:top w:val="none" w:sz="0" w:space="0" w:color="auto"/>
        <w:left w:val="none" w:sz="0" w:space="0" w:color="auto"/>
        <w:bottom w:val="none" w:sz="0" w:space="0" w:color="auto"/>
        <w:right w:val="none" w:sz="0" w:space="0" w:color="auto"/>
      </w:divBdr>
      <w:divsChild>
        <w:div w:id="1267351863">
          <w:marLeft w:val="0"/>
          <w:marRight w:val="0"/>
          <w:marTop w:val="0"/>
          <w:marBottom w:val="0"/>
          <w:divBdr>
            <w:top w:val="none" w:sz="0" w:space="0" w:color="auto"/>
            <w:left w:val="none" w:sz="0" w:space="0" w:color="auto"/>
            <w:bottom w:val="none" w:sz="0" w:space="0" w:color="auto"/>
            <w:right w:val="none" w:sz="0" w:space="0" w:color="auto"/>
          </w:divBdr>
        </w:div>
      </w:divsChild>
    </w:div>
    <w:div w:id="121267080">
      <w:bodyDiv w:val="1"/>
      <w:marLeft w:val="0"/>
      <w:marRight w:val="0"/>
      <w:marTop w:val="0"/>
      <w:marBottom w:val="0"/>
      <w:divBdr>
        <w:top w:val="none" w:sz="0" w:space="0" w:color="auto"/>
        <w:left w:val="none" w:sz="0" w:space="0" w:color="auto"/>
        <w:bottom w:val="none" w:sz="0" w:space="0" w:color="auto"/>
        <w:right w:val="none" w:sz="0" w:space="0" w:color="auto"/>
      </w:divBdr>
      <w:divsChild>
        <w:div w:id="1783382657">
          <w:marLeft w:val="0"/>
          <w:marRight w:val="0"/>
          <w:marTop w:val="240"/>
          <w:marBottom w:val="240"/>
          <w:divBdr>
            <w:top w:val="none" w:sz="0" w:space="0" w:color="auto"/>
            <w:left w:val="none" w:sz="0" w:space="0" w:color="auto"/>
            <w:bottom w:val="none" w:sz="0" w:space="0" w:color="auto"/>
            <w:right w:val="none" w:sz="0" w:space="0" w:color="auto"/>
          </w:divBdr>
        </w:div>
        <w:div w:id="1745099777">
          <w:marLeft w:val="0"/>
          <w:marRight w:val="0"/>
          <w:marTop w:val="240"/>
          <w:marBottom w:val="240"/>
          <w:divBdr>
            <w:top w:val="none" w:sz="0" w:space="0" w:color="auto"/>
            <w:left w:val="none" w:sz="0" w:space="0" w:color="auto"/>
            <w:bottom w:val="none" w:sz="0" w:space="0" w:color="auto"/>
            <w:right w:val="none" w:sz="0" w:space="0" w:color="auto"/>
          </w:divBdr>
        </w:div>
        <w:div w:id="1934969810">
          <w:marLeft w:val="0"/>
          <w:marRight w:val="0"/>
          <w:marTop w:val="240"/>
          <w:marBottom w:val="240"/>
          <w:divBdr>
            <w:top w:val="none" w:sz="0" w:space="0" w:color="auto"/>
            <w:left w:val="none" w:sz="0" w:space="0" w:color="auto"/>
            <w:bottom w:val="none" w:sz="0" w:space="0" w:color="auto"/>
            <w:right w:val="none" w:sz="0" w:space="0" w:color="auto"/>
          </w:divBdr>
        </w:div>
        <w:div w:id="1758018117">
          <w:marLeft w:val="0"/>
          <w:marRight w:val="0"/>
          <w:marTop w:val="240"/>
          <w:marBottom w:val="240"/>
          <w:divBdr>
            <w:top w:val="none" w:sz="0" w:space="0" w:color="auto"/>
            <w:left w:val="none" w:sz="0" w:space="0" w:color="auto"/>
            <w:bottom w:val="none" w:sz="0" w:space="0" w:color="auto"/>
            <w:right w:val="none" w:sz="0" w:space="0" w:color="auto"/>
          </w:divBdr>
        </w:div>
        <w:div w:id="78915527">
          <w:marLeft w:val="0"/>
          <w:marRight w:val="0"/>
          <w:marTop w:val="240"/>
          <w:marBottom w:val="240"/>
          <w:divBdr>
            <w:top w:val="none" w:sz="0" w:space="0" w:color="auto"/>
            <w:left w:val="none" w:sz="0" w:space="0" w:color="auto"/>
            <w:bottom w:val="none" w:sz="0" w:space="0" w:color="auto"/>
            <w:right w:val="none" w:sz="0" w:space="0" w:color="auto"/>
          </w:divBdr>
        </w:div>
      </w:divsChild>
    </w:div>
    <w:div w:id="258880256">
      <w:bodyDiv w:val="1"/>
      <w:marLeft w:val="0"/>
      <w:marRight w:val="0"/>
      <w:marTop w:val="0"/>
      <w:marBottom w:val="0"/>
      <w:divBdr>
        <w:top w:val="none" w:sz="0" w:space="0" w:color="auto"/>
        <w:left w:val="none" w:sz="0" w:space="0" w:color="auto"/>
        <w:bottom w:val="none" w:sz="0" w:space="0" w:color="auto"/>
        <w:right w:val="none" w:sz="0" w:space="0" w:color="auto"/>
      </w:divBdr>
      <w:divsChild>
        <w:div w:id="1173379069">
          <w:marLeft w:val="547"/>
          <w:marRight w:val="0"/>
          <w:marTop w:val="134"/>
          <w:marBottom w:val="0"/>
          <w:divBdr>
            <w:top w:val="none" w:sz="0" w:space="0" w:color="auto"/>
            <w:left w:val="none" w:sz="0" w:space="0" w:color="auto"/>
            <w:bottom w:val="none" w:sz="0" w:space="0" w:color="auto"/>
            <w:right w:val="none" w:sz="0" w:space="0" w:color="auto"/>
          </w:divBdr>
        </w:div>
        <w:div w:id="673147268">
          <w:marLeft w:val="547"/>
          <w:marRight w:val="0"/>
          <w:marTop w:val="134"/>
          <w:marBottom w:val="0"/>
          <w:divBdr>
            <w:top w:val="none" w:sz="0" w:space="0" w:color="auto"/>
            <w:left w:val="none" w:sz="0" w:space="0" w:color="auto"/>
            <w:bottom w:val="none" w:sz="0" w:space="0" w:color="auto"/>
            <w:right w:val="none" w:sz="0" w:space="0" w:color="auto"/>
          </w:divBdr>
        </w:div>
      </w:divsChild>
    </w:div>
    <w:div w:id="577524353">
      <w:bodyDiv w:val="1"/>
      <w:marLeft w:val="0"/>
      <w:marRight w:val="0"/>
      <w:marTop w:val="0"/>
      <w:marBottom w:val="0"/>
      <w:divBdr>
        <w:top w:val="none" w:sz="0" w:space="0" w:color="auto"/>
        <w:left w:val="none" w:sz="0" w:space="0" w:color="auto"/>
        <w:bottom w:val="none" w:sz="0" w:space="0" w:color="auto"/>
        <w:right w:val="none" w:sz="0" w:space="0" w:color="auto"/>
      </w:divBdr>
      <w:divsChild>
        <w:div w:id="95367588">
          <w:marLeft w:val="0"/>
          <w:marRight w:val="0"/>
          <w:marTop w:val="360"/>
          <w:marBottom w:val="480"/>
          <w:divBdr>
            <w:top w:val="none" w:sz="0" w:space="0" w:color="auto"/>
            <w:left w:val="none" w:sz="0" w:space="0" w:color="auto"/>
            <w:bottom w:val="none" w:sz="0" w:space="0" w:color="auto"/>
            <w:right w:val="none" w:sz="0" w:space="0" w:color="auto"/>
          </w:divBdr>
          <w:divsChild>
            <w:div w:id="2023122684">
              <w:marLeft w:val="0"/>
              <w:marRight w:val="0"/>
              <w:marTop w:val="0"/>
              <w:marBottom w:val="0"/>
              <w:divBdr>
                <w:top w:val="none" w:sz="0" w:space="0" w:color="auto"/>
                <w:left w:val="none" w:sz="0" w:space="0" w:color="auto"/>
                <w:bottom w:val="none" w:sz="0" w:space="0" w:color="auto"/>
                <w:right w:val="none" w:sz="0" w:space="0" w:color="auto"/>
              </w:divBdr>
            </w:div>
            <w:div w:id="1765492625">
              <w:marLeft w:val="0"/>
              <w:marRight w:val="0"/>
              <w:marTop w:val="0"/>
              <w:marBottom w:val="0"/>
              <w:divBdr>
                <w:top w:val="none" w:sz="0" w:space="0" w:color="auto"/>
                <w:left w:val="none" w:sz="0" w:space="0" w:color="auto"/>
                <w:bottom w:val="none" w:sz="0" w:space="0" w:color="auto"/>
                <w:right w:val="none" w:sz="0" w:space="0" w:color="auto"/>
              </w:divBdr>
            </w:div>
            <w:div w:id="553929804">
              <w:marLeft w:val="0"/>
              <w:marRight w:val="0"/>
              <w:marTop w:val="0"/>
              <w:marBottom w:val="0"/>
              <w:divBdr>
                <w:top w:val="none" w:sz="0" w:space="0" w:color="auto"/>
                <w:left w:val="none" w:sz="0" w:space="0" w:color="auto"/>
                <w:bottom w:val="none" w:sz="0" w:space="0" w:color="auto"/>
                <w:right w:val="none" w:sz="0" w:space="0" w:color="auto"/>
              </w:divBdr>
            </w:div>
            <w:div w:id="565532472">
              <w:marLeft w:val="720"/>
              <w:marRight w:val="0"/>
              <w:marTop w:val="0"/>
              <w:marBottom w:val="0"/>
              <w:divBdr>
                <w:top w:val="none" w:sz="0" w:space="0" w:color="auto"/>
                <w:left w:val="none" w:sz="0" w:space="0" w:color="auto"/>
                <w:bottom w:val="none" w:sz="0" w:space="0" w:color="auto"/>
                <w:right w:val="none" w:sz="0" w:space="0" w:color="auto"/>
              </w:divBdr>
            </w:div>
            <w:div w:id="284504993">
              <w:marLeft w:val="720"/>
              <w:marRight w:val="0"/>
              <w:marTop w:val="0"/>
              <w:marBottom w:val="0"/>
              <w:divBdr>
                <w:top w:val="none" w:sz="0" w:space="0" w:color="auto"/>
                <w:left w:val="none" w:sz="0" w:space="0" w:color="auto"/>
                <w:bottom w:val="none" w:sz="0" w:space="0" w:color="auto"/>
                <w:right w:val="none" w:sz="0" w:space="0" w:color="auto"/>
              </w:divBdr>
            </w:div>
            <w:div w:id="1004866685">
              <w:marLeft w:val="1440"/>
              <w:marRight w:val="0"/>
              <w:marTop w:val="0"/>
              <w:marBottom w:val="0"/>
              <w:divBdr>
                <w:top w:val="none" w:sz="0" w:space="0" w:color="auto"/>
                <w:left w:val="none" w:sz="0" w:space="0" w:color="auto"/>
                <w:bottom w:val="none" w:sz="0" w:space="0" w:color="auto"/>
                <w:right w:val="none" w:sz="0" w:space="0" w:color="auto"/>
              </w:divBdr>
            </w:div>
            <w:div w:id="888540278">
              <w:marLeft w:val="1440"/>
              <w:marRight w:val="0"/>
              <w:marTop w:val="0"/>
              <w:marBottom w:val="0"/>
              <w:divBdr>
                <w:top w:val="none" w:sz="0" w:space="0" w:color="auto"/>
                <w:left w:val="none" w:sz="0" w:space="0" w:color="auto"/>
                <w:bottom w:val="none" w:sz="0" w:space="0" w:color="auto"/>
                <w:right w:val="none" w:sz="0" w:space="0" w:color="auto"/>
              </w:divBdr>
            </w:div>
            <w:div w:id="194931239">
              <w:marLeft w:val="1440"/>
              <w:marRight w:val="0"/>
              <w:marTop w:val="0"/>
              <w:marBottom w:val="0"/>
              <w:divBdr>
                <w:top w:val="none" w:sz="0" w:space="0" w:color="auto"/>
                <w:left w:val="none" w:sz="0" w:space="0" w:color="auto"/>
                <w:bottom w:val="none" w:sz="0" w:space="0" w:color="auto"/>
                <w:right w:val="none" w:sz="0" w:space="0" w:color="auto"/>
              </w:divBdr>
            </w:div>
            <w:div w:id="94525831">
              <w:marLeft w:val="720"/>
              <w:marRight w:val="0"/>
              <w:marTop w:val="0"/>
              <w:marBottom w:val="0"/>
              <w:divBdr>
                <w:top w:val="none" w:sz="0" w:space="0" w:color="auto"/>
                <w:left w:val="none" w:sz="0" w:space="0" w:color="auto"/>
                <w:bottom w:val="none" w:sz="0" w:space="0" w:color="auto"/>
                <w:right w:val="none" w:sz="0" w:space="0" w:color="auto"/>
              </w:divBdr>
            </w:div>
            <w:div w:id="879172514">
              <w:marLeft w:val="720"/>
              <w:marRight w:val="0"/>
              <w:marTop w:val="0"/>
              <w:marBottom w:val="0"/>
              <w:divBdr>
                <w:top w:val="none" w:sz="0" w:space="0" w:color="auto"/>
                <w:left w:val="none" w:sz="0" w:space="0" w:color="auto"/>
                <w:bottom w:val="none" w:sz="0" w:space="0" w:color="auto"/>
                <w:right w:val="none" w:sz="0" w:space="0" w:color="auto"/>
              </w:divBdr>
            </w:div>
            <w:div w:id="359740745">
              <w:marLeft w:val="720"/>
              <w:marRight w:val="0"/>
              <w:marTop w:val="0"/>
              <w:marBottom w:val="0"/>
              <w:divBdr>
                <w:top w:val="none" w:sz="0" w:space="0" w:color="auto"/>
                <w:left w:val="none" w:sz="0" w:space="0" w:color="auto"/>
                <w:bottom w:val="none" w:sz="0" w:space="0" w:color="auto"/>
                <w:right w:val="none" w:sz="0" w:space="0" w:color="auto"/>
              </w:divBdr>
            </w:div>
            <w:div w:id="1543132572">
              <w:marLeft w:val="720"/>
              <w:marRight w:val="0"/>
              <w:marTop w:val="0"/>
              <w:marBottom w:val="0"/>
              <w:divBdr>
                <w:top w:val="none" w:sz="0" w:space="0" w:color="auto"/>
                <w:left w:val="none" w:sz="0" w:space="0" w:color="auto"/>
                <w:bottom w:val="none" w:sz="0" w:space="0" w:color="auto"/>
                <w:right w:val="none" w:sz="0" w:space="0" w:color="auto"/>
              </w:divBdr>
            </w:div>
            <w:div w:id="1661468692">
              <w:marLeft w:val="0"/>
              <w:marRight w:val="0"/>
              <w:marTop w:val="0"/>
              <w:marBottom w:val="0"/>
              <w:divBdr>
                <w:top w:val="none" w:sz="0" w:space="0" w:color="auto"/>
                <w:left w:val="none" w:sz="0" w:space="0" w:color="auto"/>
                <w:bottom w:val="none" w:sz="0" w:space="0" w:color="auto"/>
                <w:right w:val="none" w:sz="0" w:space="0" w:color="auto"/>
              </w:divBdr>
            </w:div>
            <w:div w:id="100802030">
              <w:marLeft w:val="720"/>
              <w:marRight w:val="0"/>
              <w:marTop w:val="0"/>
              <w:marBottom w:val="0"/>
              <w:divBdr>
                <w:top w:val="none" w:sz="0" w:space="0" w:color="auto"/>
                <w:left w:val="none" w:sz="0" w:space="0" w:color="auto"/>
                <w:bottom w:val="none" w:sz="0" w:space="0" w:color="auto"/>
                <w:right w:val="none" w:sz="0" w:space="0" w:color="auto"/>
              </w:divBdr>
            </w:div>
            <w:div w:id="960497597">
              <w:marLeft w:val="1440"/>
              <w:marRight w:val="0"/>
              <w:marTop w:val="0"/>
              <w:marBottom w:val="0"/>
              <w:divBdr>
                <w:top w:val="none" w:sz="0" w:space="0" w:color="auto"/>
                <w:left w:val="none" w:sz="0" w:space="0" w:color="auto"/>
                <w:bottom w:val="none" w:sz="0" w:space="0" w:color="auto"/>
                <w:right w:val="none" w:sz="0" w:space="0" w:color="auto"/>
              </w:divBdr>
            </w:div>
            <w:div w:id="1519806041">
              <w:marLeft w:val="1440"/>
              <w:marRight w:val="0"/>
              <w:marTop w:val="0"/>
              <w:marBottom w:val="0"/>
              <w:divBdr>
                <w:top w:val="none" w:sz="0" w:space="0" w:color="auto"/>
                <w:left w:val="none" w:sz="0" w:space="0" w:color="auto"/>
                <w:bottom w:val="none" w:sz="0" w:space="0" w:color="auto"/>
                <w:right w:val="none" w:sz="0" w:space="0" w:color="auto"/>
              </w:divBdr>
            </w:div>
            <w:div w:id="136262322">
              <w:marLeft w:val="720"/>
              <w:marRight w:val="0"/>
              <w:marTop w:val="0"/>
              <w:marBottom w:val="0"/>
              <w:divBdr>
                <w:top w:val="none" w:sz="0" w:space="0" w:color="auto"/>
                <w:left w:val="none" w:sz="0" w:space="0" w:color="auto"/>
                <w:bottom w:val="none" w:sz="0" w:space="0" w:color="auto"/>
                <w:right w:val="none" w:sz="0" w:space="0" w:color="auto"/>
              </w:divBdr>
            </w:div>
            <w:div w:id="1887981999">
              <w:marLeft w:val="1440"/>
              <w:marRight w:val="0"/>
              <w:marTop w:val="0"/>
              <w:marBottom w:val="0"/>
              <w:divBdr>
                <w:top w:val="none" w:sz="0" w:space="0" w:color="auto"/>
                <w:left w:val="none" w:sz="0" w:space="0" w:color="auto"/>
                <w:bottom w:val="none" w:sz="0" w:space="0" w:color="auto"/>
                <w:right w:val="none" w:sz="0" w:space="0" w:color="auto"/>
              </w:divBdr>
            </w:div>
            <w:div w:id="1448230288">
              <w:marLeft w:val="1440"/>
              <w:marRight w:val="0"/>
              <w:marTop w:val="0"/>
              <w:marBottom w:val="0"/>
              <w:divBdr>
                <w:top w:val="none" w:sz="0" w:space="0" w:color="auto"/>
                <w:left w:val="none" w:sz="0" w:space="0" w:color="auto"/>
                <w:bottom w:val="none" w:sz="0" w:space="0" w:color="auto"/>
                <w:right w:val="none" w:sz="0" w:space="0" w:color="auto"/>
              </w:divBdr>
            </w:div>
            <w:div w:id="1699547813">
              <w:marLeft w:val="720"/>
              <w:marRight w:val="0"/>
              <w:marTop w:val="0"/>
              <w:marBottom w:val="0"/>
              <w:divBdr>
                <w:top w:val="none" w:sz="0" w:space="0" w:color="auto"/>
                <w:left w:val="none" w:sz="0" w:space="0" w:color="auto"/>
                <w:bottom w:val="none" w:sz="0" w:space="0" w:color="auto"/>
                <w:right w:val="none" w:sz="0" w:space="0" w:color="auto"/>
              </w:divBdr>
            </w:div>
            <w:div w:id="1834687415">
              <w:marLeft w:val="0"/>
              <w:marRight w:val="0"/>
              <w:marTop w:val="0"/>
              <w:marBottom w:val="0"/>
              <w:divBdr>
                <w:top w:val="none" w:sz="0" w:space="0" w:color="auto"/>
                <w:left w:val="none" w:sz="0" w:space="0" w:color="auto"/>
                <w:bottom w:val="none" w:sz="0" w:space="0" w:color="auto"/>
                <w:right w:val="none" w:sz="0" w:space="0" w:color="auto"/>
              </w:divBdr>
            </w:div>
            <w:div w:id="1005589892">
              <w:marLeft w:val="0"/>
              <w:marRight w:val="0"/>
              <w:marTop w:val="0"/>
              <w:marBottom w:val="0"/>
              <w:divBdr>
                <w:top w:val="none" w:sz="0" w:space="0" w:color="auto"/>
                <w:left w:val="none" w:sz="0" w:space="0" w:color="auto"/>
                <w:bottom w:val="none" w:sz="0" w:space="0" w:color="auto"/>
                <w:right w:val="none" w:sz="0" w:space="0" w:color="auto"/>
              </w:divBdr>
            </w:div>
            <w:div w:id="2070881590">
              <w:marLeft w:val="720"/>
              <w:marRight w:val="0"/>
              <w:marTop w:val="0"/>
              <w:marBottom w:val="0"/>
              <w:divBdr>
                <w:top w:val="none" w:sz="0" w:space="0" w:color="auto"/>
                <w:left w:val="none" w:sz="0" w:space="0" w:color="auto"/>
                <w:bottom w:val="none" w:sz="0" w:space="0" w:color="auto"/>
                <w:right w:val="none" w:sz="0" w:space="0" w:color="auto"/>
              </w:divBdr>
            </w:div>
            <w:div w:id="688144500">
              <w:marLeft w:val="720"/>
              <w:marRight w:val="0"/>
              <w:marTop w:val="0"/>
              <w:marBottom w:val="0"/>
              <w:divBdr>
                <w:top w:val="none" w:sz="0" w:space="0" w:color="auto"/>
                <w:left w:val="none" w:sz="0" w:space="0" w:color="auto"/>
                <w:bottom w:val="none" w:sz="0" w:space="0" w:color="auto"/>
                <w:right w:val="none" w:sz="0" w:space="0" w:color="auto"/>
              </w:divBdr>
            </w:div>
            <w:div w:id="1009143296">
              <w:marLeft w:val="720"/>
              <w:marRight w:val="0"/>
              <w:marTop w:val="0"/>
              <w:marBottom w:val="0"/>
              <w:divBdr>
                <w:top w:val="none" w:sz="0" w:space="0" w:color="auto"/>
                <w:left w:val="none" w:sz="0" w:space="0" w:color="auto"/>
                <w:bottom w:val="none" w:sz="0" w:space="0" w:color="auto"/>
                <w:right w:val="none" w:sz="0" w:space="0" w:color="auto"/>
              </w:divBdr>
            </w:div>
            <w:div w:id="1776051173">
              <w:marLeft w:val="720"/>
              <w:marRight w:val="0"/>
              <w:marTop w:val="0"/>
              <w:marBottom w:val="0"/>
              <w:divBdr>
                <w:top w:val="none" w:sz="0" w:space="0" w:color="auto"/>
                <w:left w:val="none" w:sz="0" w:space="0" w:color="auto"/>
                <w:bottom w:val="none" w:sz="0" w:space="0" w:color="auto"/>
                <w:right w:val="none" w:sz="0" w:space="0" w:color="auto"/>
              </w:divBdr>
            </w:div>
            <w:div w:id="2111658473">
              <w:marLeft w:val="1440"/>
              <w:marRight w:val="0"/>
              <w:marTop w:val="0"/>
              <w:marBottom w:val="0"/>
              <w:divBdr>
                <w:top w:val="none" w:sz="0" w:space="0" w:color="auto"/>
                <w:left w:val="none" w:sz="0" w:space="0" w:color="auto"/>
                <w:bottom w:val="none" w:sz="0" w:space="0" w:color="auto"/>
                <w:right w:val="none" w:sz="0" w:space="0" w:color="auto"/>
              </w:divBdr>
            </w:div>
            <w:div w:id="1331372427">
              <w:marLeft w:val="1440"/>
              <w:marRight w:val="0"/>
              <w:marTop w:val="0"/>
              <w:marBottom w:val="0"/>
              <w:divBdr>
                <w:top w:val="none" w:sz="0" w:space="0" w:color="auto"/>
                <w:left w:val="none" w:sz="0" w:space="0" w:color="auto"/>
                <w:bottom w:val="none" w:sz="0" w:space="0" w:color="auto"/>
                <w:right w:val="none" w:sz="0" w:space="0" w:color="auto"/>
              </w:divBdr>
            </w:div>
            <w:div w:id="1819883353">
              <w:marLeft w:val="1440"/>
              <w:marRight w:val="0"/>
              <w:marTop w:val="0"/>
              <w:marBottom w:val="0"/>
              <w:divBdr>
                <w:top w:val="none" w:sz="0" w:space="0" w:color="auto"/>
                <w:left w:val="none" w:sz="0" w:space="0" w:color="auto"/>
                <w:bottom w:val="none" w:sz="0" w:space="0" w:color="auto"/>
                <w:right w:val="none" w:sz="0" w:space="0" w:color="auto"/>
              </w:divBdr>
            </w:div>
            <w:div w:id="2044861695">
              <w:marLeft w:val="0"/>
              <w:marRight w:val="0"/>
              <w:marTop w:val="0"/>
              <w:marBottom w:val="0"/>
              <w:divBdr>
                <w:top w:val="none" w:sz="0" w:space="0" w:color="auto"/>
                <w:left w:val="none" w:sz="0" w:space="0" w:color="auto"/>
                <w:bottom w:val="none" w:sz="0" w:space="0" w:color="auto"/>
                <w:right w:val="none" w:sz="0" w:space="0" w:color="auto"/>
              </w:divBdr>
            </w:div>
            <w:div w:id="2086416445">
              <w:marLeft w:val="0"/>
              <w:marRight w:val="0"/>
              <w:marTop w:val="0"/>
              <w:marBottom w:val="0"/>
              <w:divBdr>
                <w:top w:val="none" w:sz="0" w:space="0" w:color="auto"/>
                <w:left w:val="none" w:sz="0" w:space="0" w:color="auto"/>
                <w:bottom w:val="none" w:sz="0" w:space="0" w:color="auto"/>
                <w:right w:val="none" w:sz="0" w:space="0" w:color="auto"/>
              </w:divBdr>
            </w:div>
            <w:div w:id="523326716">
              <w:marLeft w:val="795"/>
              <w:marRight w:val="0"/>
              <w:marTop w:val="0"/>
              <w:marBottom w:val="0"/>
              <w:divBdr>
                <w:top w:val="none" w:sz="0" w:space="0" w:color="auto"/>
                <w:left w:val="none" w:sz="0" w:space="0" w:color="auto"/>
                <w:bottom w:val="none" w:sz="0" w:space="0" w:color="auto"/>
                <w:right w:val="none" w:sz="0" w:space="0" w:color="auto"/>
              </w:divBdr>
            </w:div>
            <w:div w:id="1666324031">
              <w:marLeft w:val="795"/>
              <w:marRight w:val="0"/>
              <w:marTop w:val="0"/>
              <w:marBottom w:val="0"/>
              <w:divBdr>
                <w:top w:val="none" w:sz="0" w:space="0" w:color="auto"/>
                <w:left w:val="none" w:sz="0" w:space="0" w:color="auto"/>
                <w:bottom w:val="none" w:sz="0" w:space="0" w:color="auto"/>
                <w:right w:val="none" w:sz="0" w:space="0" w:color="auto"/>
              </w:divBdr>
            </w:div>
            <w:div w:id="119110042">
              <w:marLeft w:val="0"/>
              <w:marRight w:val="0"/>
              <w:marTop w:val="0"/>
              <w:marBottom w:val="0"/>
              <w:divBdr>
                <w:top w:val="none" w:sz="0" w:space="0" w:color="auto"/>
                <w:left w:val="none" w:sz="0" w:space="0" w:color="auto"/>
                <w:bottom w:val="none" w:sz="0" w:space="0" w:color="auto"/>
                <w:right w:val="none" w:sz="0" w:space="0" w:color="auto"/>
              </w:divBdr>
            </w:div>
            <w:div w:id="919563100">
              <w:marLeft w:val="0"/>
              <w:marRight w:val="0"/>
              <w:marTop w:val="0"/>
              <w:marBottom w:val="0"/>
              <w:divBdr>
                <w:top w:val="none" w:sz="0" w:space="0" w:color="auto"/>
                <w:left w:val="none" w:sz="0" w:space="0" w:color="auto"/>
                <w:bottom w:val="none" w:sz="0" w:space="0" w:color="auto"/>
                <w:right w:val="none" w:sz="0" w:space="0" w:color="auto"/>
              </w:divBdr>
            </w:div>
            <w:div w:id="1093477214">
              <w:marLeft w:val="0"/>
              <w:marRight w:val="0"/>
              <w:marTop w:val="0"/>
              <w:marBottom w:val="0"/>
              <w:divBdr>
                <w:top w:val="none" w:sz="0" w:space="0" w:color="auto"/>
                <w:left w:val="none" w:sz="0" w:space="0" w:color="auto"/>
                <w:bottom w:val="none" w:sz="0" w:space="0" w:color="auto"/>
                <w:right w:val="none" w:sz="0" w:space="0" w:color="auto"/>
              </w:divBdr>
            </w:div>
            <w:div w:id="1329791410">
              <w:marLeft w:val="0"/>
              <w:marRight w:val="0"/>
              <w:marTop w:val="0"/>
              <w:marBottom w:val="0"/>
              <w:divBdr>
                <w:top w:val="none" w:sz="0" w:space="0" w:color="auto"/>
                <w:left w:val="none" w:sz="0" w:space="0" w:color="auto"/>
                <w:bottom w:val="none" w:sz="0" w:space="0" w:color="auto"/>
                <w:right w:val="none" w:sz="0" w:space="0" w:color="auto"/>
              </w:divBdr>
            </w:div>
            <w:div w:id="58478115">
              <w:marLeft w:val="0"/>
              <w:marRight w:val="0"/>
              <w:marTop w:val="0"/>
              <w:marBottom w:val="0"/>
              <w:divBdr>
                <w:top w:val="none" w:sz="0" w:space="0" w:color="auto"/>
                <w:left w:val="none" w:sz="0" w:space="0" w:color="auto"/>
                <w:bottom w:val="none" w:sz="0" w:space="0" w:color="auto"/>
                <w:right w:val="none" w:sz="0" w:space="0" w:color="auto"/>
              </w:divBdr>
            </w:div>
            <w:div w:id="616908295">
              <w:marLeft w:val="0"/>
              <w:marRight w:val="0"/>
              <w:marTop w:val="0"/>
              <w:marBottom w:val="0"/>
              <w:divBdr>
                <w:top w:val="none" w:sz="0" w:space="0" w:color="auto"/>
                <w:left w:val="none" w:sz="0" w:space="0" w:color="auto"/>
                <w:bottom w:val="none" w:sz="0" w:space="0" w:color="auto"/>
                <w:right w:val="none" w:sz="0" w:space="0" w:color="auto"/>
              </w:divBdr>
            </w:div>
            <w:div w:id="295917560">
              <w:marLeft w:val="0"/>
              <w:marRight w:val="0"/>
              <w:marTop w:val="0"/>
              <w:marBottom w:val="0"/>
              <w:divBdr>
                <w:top w:val="none" w:sz="0" w:space="0" w:color="auto"/>
                <w:left w:val="none" w:sz="0" w:space="0" w:color="auto"/>
                <w:bottom w:val="none" w:sz="0" w:space="0" w:color="auto"/>
                <w:right w:val="none" w:sz="0" w:space="0" w:color="auto"/>
              </w:divBdr>
            </w:div>
            <w:div w:id="1924952316">
              <w:marLeft w:val="0"/>
              <w:marRight w:val="0"/>
              <w:marTop w:val="0"/>
              <w:marBottom w:val="0"/>
              <w:divBdr>
                <w:top w:val="none" w:sz="0" w:space="0" w:color="auto"/>
                <w:left w:val="none" w:sz="0" w:space="0" w:color="auto"/>
                <w:bottom w:val="none" w:sz="0" w:space="0" w:color="auto"/>
                <w:right w:val="none" w:sz="0" w:space="0" w:color="auto"/>
              </w:divBdr>
            </w:div>
            <w:div w:id="558981157">
              <w:marLeft w:val="0"/>
              <w:marRight w:val="0"/>
              <w:marTop w:val="0"/>
              <w:marBottom w:val="0"/>
              <w:divBdr>
                <w:top w:val="none" w:sz="0" w:space="0" w:color="auto"/>
                <w:left w:val="none" w:sz="0" w:space="0" w:color="auto"/>
                <w:bottom w:val="none" w:sz="0" w:space="0" w:color="auto"/>
                <w:right w:val="none" w:sz="0" w:space="0" w:color="auto"/>
              </w:divBdr>
            </w:div>
            <w:div w:id="426734258">
              <w:marLeft w:val="0"/>
              <w:marRight w:val="0"/>
              <w:marTop w:val="0"/>
              <w:marBottom w:val="0"/>
              <w:divBdr>
                <w:top w:val="none" w:sz="0" w:space="0" w:color="auto"/>
                <w:left w:val="none" w:sz="0" w:space="0" w:color="auto"/>
                <w:bottom w:val="none" w:sz="0" w:space="0" w:color="auto"/>
                <w:right w:val="none" w:sz="0" w:space="0" w:color="auto"/>
              </w:divBdr>
            </w:div>
            <w:div w:id="1112357652">
              <w:marLeft w:val="0"/>
              <w:marRight w:val="0"/>
              <w:marTop w:val="0"/>
              <w:marBottom w:val="0"/>
              <w:divBdr>
                <w:top w:val="none" w:sz="0" w:space="0" w:color="auto"/>
                <w:left w:val="none" w:sz="0" w:space="0" w:color="auto"/>
                <w:bottom w:val="none" w:sz="0" w:space="0" w:color="auto"/>
                <w:right w:val="none" w:sz="0" w:space="0" w:color="auto"/>
              </w:divBdr>
            </w:div>
            <w:div w:id="252517835">
              <w:marLeft w:val="0"/>
              <w:marRight w:val="0"/>
              <w:marTop w:val="0"/>
              <w:marBottom w:val="0"/>
              <w:divBdr>
                <w:top w:val="none" w:sz="0" w:space="0" w:color="auto"/>
                <w:left w:val="none" w:sz="0" w:space="0" w:color="auto"/>
                <w:bottom w:val="none" w:sz="0" w:space="0" w:color="auto"/>
                <w:right w:val="none" w:sz="0" w:space="0" w:color="auto"/>
              </w:divBdr>
            </w:div>
            <w:div w:id="53362062">
              <w:marLeft w:val="0"/>
              <w:marRight w:val="0"/>
              <w:marTop w:val="0"/>
              <w:marBottom w:val="0"/>
              <w:divBdr>
                <w:top w:val="none" w:sz="0" w:space="0" w:color="auto"/>
                <w:left w:val="none" w:sz="0" w:space="0" w:color="auto"/>
                <w:bottom w:val="none" w:sz="0" w:space="0" w:color="auto"/>
                <w:right w:val="none" w:sz="0" w:space="0" w:color="auto"/>
              </w:divBdr>
            </w:div>
            <w:div w:id="6948728">
              <w:marLeft w:val="0"/>
              <w:marRight w:val="0"/>
              <w:marTop w:val="0"/>
              <w:marBottom w:val="0"/>
              <w:divBdr>
                <w:top w:val="none" w:sz="0" w:space="0" w:color="auto"/>
                <w:left w:val="none" w:sz="0" w:space="0" w:color="auto"/>
                <w:bottom w:val="none" w:sz="0" w:space="0" w:color="auto"/>
                <w:right w:val="none" w:sz="0" w:space="0" w:color="auto"/>
              </w:divBdr>
            </w:div>
            <w:div w:id="349798208">
              <w:marLeft w:val="0"/>
              <w:marRight w:val="0"/>
              <w:marTop w:val="0"/>
              <w:marBottom w:val="0"/>
              <w:divBdr>
                <w:top w:val="none" w:sz="0" w:space="0" w:color="auto"/>
                <w:left w:val="none" w:sz="0" w:space="0" w:color="auto"/>
                <w:bottom w:val="none" w:sz="0" w:space="0" w:color="auto"/>
                <w:right w:val="none" w:sz="0" w:space="0" w:color="auto"/>
              </w:divBdr>
            </w:div>
            <w:div w:id="1615865692">
              <w:marLeft w:val="0"/>
              <w:marRight w:val="0"/>
              <w:marTop w:val="0"/>
              <w:marBottom w:val="0"/>
              <w:divBdr>
                <w:top w:val="none" w:sz="0" w:space="0" w:color="auto"/>
                <w:left w:val="none" w:sz="0" w:space="0" w:color="auto"/>
                <w:bottom w:val="none" w:sz="0" w:space="0" w:color="auto"/>
                <w:right w:val="none" w:sz="0" w:space="0" w:color="auto"/>
              </w:divBdr>
            </w:div>
            <w:div w:id="400754388">
              <w:marLeft w:val="0"/>
              <w:marRight w:val="0"/>
              <w:marTop w:val="0"/>
              <w:marBottom w:val="0"/>
              <w:divBdr>
                <w:top w:val="none" w:sz="0" w:space="0" w:color="auto"/>
                <w:left w:val="none" w:sz="0" w:space="0" w:color="auto"/>
                <w:bottom w:val="none" w:sz="0" w:space="0" w:color="auto"/>
                <w:right w:val="none" w:sz="0" w:space="0" w:color="auto"/>
              </w:divBdr>
            </w:div>
            <w:div w:id="165244197">
              <w:marLeft w:val="0"/>
              <w:marRight w:val="0"/>
              <w:marTop w:val="0"/>
              <w:marBottom w:val="0"/>
              <w:divBdr>
                <w:top w:val="none" w:sz="0" w:space="0" w:color="auto"/>
                <w:left w:val="none" w:sz="0" w:space="0" w:color="auto"/>
                <w:bottom w:val="none" w:sz="0" w:space="0" w:color="auto"/>
                <w:right w:val="none" w:sz="0" w:space="0" w:color="auto"/>
              </w:divBdr>
            </w:div>
            <w:div w:id="1509907951">
              <w:marLeft w:val="0"/>
              <w:marRight w:val="0"/>
              <w:marTop w:val="0"/>
              <w:marBottom w:val="0"/>
              <w:divBdr>
                <w:top w:val="none" w:sz="0" w:space="0" w:color="auto"/>
                <w:left w:val="none" w:sz="0" w:space="0" w:color="auto"/>
                <w:bottom w:val="none" w:sz="0" w:space="0" w:color="auto"/>
                <w:right w:val="none" w:sz="0" w:space="0" w:color="auto"/>
              </w:divBdr>
            </w:div>
            <w:div w:id="1128164139">
              <w:marLeft w:val="720"/>
              <w:marRight w:val="0"/>
              <w:marTop w:val="0"/>
              <w:marBottom w:val="0"/>
              <w:divBdr>
                <w:top w:val="none" w:sz="0" w:space="0" w:color="auto"/>
                <w:left w:val="none" w:sz="0" w:space="0" w:color="auto"/>
                <w:bottom w:val="none" w:sz="0" w:space="0" w:color="auto"/>
                <w:right w:val="none" w:sz="0" w:space="0" w:color="auto"/>
              </w:divBdr>
            </w:div>
            <w:div w:id="1761835157">
              <w:marLeft w:val="720"/>
              <w:marRight w:val="0"/>
              <w:marTop w:val="0"/>
              <w:marBottom w:val="0"/>
              <w:divBdr>
                <w:top w:val="none" w:sz="0" w:space="0" w:color="auto"/>
                <w:left w:val="none" w:sz="0" w:space="0" w:color="auto"/>
                <w:bottom w:val="none" w:sz="0" w:space="0" w:color="auto"/>
                <w:right w:val="none" w:sz="0" w:space="0" w:color="auto"/>
              </w:divBdr>
            </w:div>
            <w:div w:id="291907953">
              <w:marLeft w:val="720"/>
              <w:marRight w:val="0"/>
              <w:marTop w:val="0"/>
              <w:marBottom w:val="0"/>
              <w:divBdr>
                <w:top w:val="none" w:sz="0" w:space="0" w:color="auto"/>
                <w:left w:val="none" w:sz="0" w:space="0" w:color="auto"/>
                <w:bottom w:val="none" w:sz="0" w:space="0" w:color="auto"/>
                <w:right w:val="none" w:sz="0" w:space="0" w:color="auto"/>
              </w:divBdr>
            </w:div>
            <w:div w:id="1503399733">
              <w:marLeft w:val="0"/>
              <w:marRight w:val="0"/>
              <w:marTop w:val="0"/>
              <w:marBottom w:val="0"/>
              <w:divBdr>
                <w:top w:val="none" w:sz="0" w:space="0" w:color="auto"/>
                <w:left w:val="none" w:sz="0" w:space="0" w:color="auto"/>
                <w:bottom w:val="none" w:sz="0" w:space="0" w:color="auto"/>
                <w:right w:val="none" w:sz="0" w:space="0" w:color="auto"/>
              </w:divBdr>
            </w:div>
            <w:div w:id="2041084492">
              <w:marLeft w:val="0"/>
              <w:marRight w:val="0"/>
              <w:marTop w:val="0"/>
              <w:marBottom w:val="0"/>
              <w:divBdr>
                <w:top w:val="none" w:sz="0" w:space="0" w:color="auto"/>
                <w:left w:val="none" w:sz="0" w:space="0" w:color="auto"/>
                <w:bottom w:val="none" w:sz="0" w:space="0" w:color="auto"/>
                <w:right w:val="none" w:sz="0" w:space="0" w:color="auto"/>
              </w:divBdr>
            </w:div>
            <w:div w:id="1368022164">
              <w:marLeft w:val="0"/>
              <w:marRight w:val="0"/>
              <w:marTop w:val="0"/>
              <w:marBottom w:val="0"/>
              <w:divBdr>
                <w:top w:val="none" w:sz="0" w:space="0" w:color="auto"/>
                <w:left w:val="none" w:sz="0" w:space="0" w:color="auto"/>
                <w:bottom w:val="none" w:sz="0" w:space="0" w:color="auto"/>
                <w:right w:val="none" w:sz="0" w:space="0" w:color="auto"/>
              </w:divBdr>
            </w:div>
            <w:div w:id="1231504474">
              <w:marLeft w:val="720"/>
              <w:marRight w:val="0"/>
              <w:marTop w:val="0"/>
              <w:marBottom w:val="0"/>
              <w:divBdr>
                <w:top w:val="none" w:sz="0" w:space="0" w:color="auto"/>
                <w:left w:val="none" w:sz="0" w:space="0" w:color="auto"/>
                <w:bottom w:val="none" w:sz="0" w:space="0" w:color="auto"/>
                <w:right w:val="none" w:sz="0" w:space="0" w:color="auto"/>
              </w:divBdr>
            </w:div>
            <w:div w:id="1504583309">
              <w:marLeft w:val="1440"/>
              <w:marRight w:val="0"/>
              <w:marTop w:val="0"/>
              <w:marBottom w:val="0"/>
              <w:divBdr>
                <w:top w:val="none" w:sz="0" w:space="0" w:color="auto"/>
                <w:left w:val="none" w:sz="0" w:space="0" w:color="auto"/>
                <w:bottom w:val="none" w:sz="0" w:space="0" w:color="auto"/>
                <w:right w:val="none" w:sz="0" w:space="0" w:color="auto"/>
              </w:divBdr>
            </w:div>
            <w:div w:id="340009120">
              <w:marLeft w:val="1440"/>
              <w:marRight w:val="0"/>
              <w:marTop w:val="0"/>
              <w:marBottom w:val="0"/>
              <w:divBdr>
                <w:top w:val="none" w:sz="0" w:space="0" w:color="auto"/>
                <w:left w:val="none" w:sz="0" w:space="0" w:color="auto"/>
                <w:bottom w:val="none" w:sz="0" w:space="0" w:color="auto"/>
                <w:right w:val="none" w:sz="0" w:space="0" w:color="auto"/>
              </w:divBdr>
            </w:div>
            <w:div w:id="826480490">
              <w:marLeft w:val="720"/>
              <w:marRight w:val="0"/>
              <w:marTop w:val="0"/>
              <w:marBottom w:val="0"/>
              <w:divBdr>
                <w:top w:val="none" w:sz="0" w:space="0" w:color="auto"/>
                <w:left w:val="none" w:sz="0" w:space="0" w:color="auto"/>
                <w:bottom w:val="none" w:sz="0" w:space="0" w:color="auto"/>
                <w:right w:val="none" w:sz="0" w:space="0" w:color="auto"/>
              </w:divBdr>
            </w:div>
            <w:div w:id="1337347776">
              <w:marLeft w:val="720"/>
              <w:marRight w:val="0"/>
              <w:marTop w:val="0"/>
              <w:marBottom w:val="0"/>
              <w:divBdr>
                <w:top w:val="none" w:sz="0" w:space="0" w:color="auto"/>
                <w:left w:val="none" w:sz="0" w:space="0" w:color="auto"/>
                <w:bottom w:val="none" w:sz="0" w:space="0" w:color="auto"/>
                <w:right w:val="none" w:sz="0" w:space="0" w:color="auto"/>
              </w:divBdr>
            </w:div>
            <w:div w:id="1229269049">
              <w:marLeft w:val="0"/>
              <w:marRight w:val="0"/>
              <w:marTop w:val="0"/>
              <w:marBottom w:val="0"/>
              <w:divBdr>
                <w:top w:val="none" w:sz="0" w:space="0" w:color="auto"/>
                <w:left w:val="none" w:sz="0" w:space="0" w:color="auto"/>
                <w:bottom w:val="none" w:sz="0" w:space="0" w:color="auto"/>
                <w:right w:val="none" w:sz="0" w:space="0" w:color="auto"/>
              </w:divBdr>
            </w:div>
            <w:div w:id="621420430">
              <w:marLeft w:val="0"/>
              <w:marRight w:val="0"/>
              <w:marTop w:val="0"/>
              <w:marBottom w:val="0"/>
              <w:divBdr>
                <w:top w:val="none" w:sz="0" w:space="0" w:color="auto"/>
                <w:left w:val="none" w:sz="0" w:space="0" w:color="auto"/>
                <w:bottom w:val="none" w:sz="0" w:space="0" w:color="auto"/>
                <w:right w:val="none" w:sz="0" w:space="0" w:color="auto"/>
              </w:divBdr>
            </w:div>
            <w:div w:id="480463978">
              <w:marLeft w:val="0"/>
              <w:marRight w:val="0"/>
              <w:marTop w:val="0"/>
              <w:marBottom w:val="0"/>
              <w:divBdr>
                <w:top w:val="none" w:sz="0" w:space="0" w:color="auto"/>
                <w:left w:val="none" w:sz="0" w:space="0" w:color="auto"/>
                <w:bottom w:val="none" w:sz="0" w:space="0" w:color="auto"/>
                <w:right w:val="none" w:sz="0" w:space="0" w:color="auto"/>
              </w:divBdr>
            </w:div>
            <w:div w:id="811409555">
              <w:marLeft w:val="0"/>
              <w:marRight w:val="0"/>
              <w:marTop w:val="0"/>
              <w:marBottom w:val="0"/>
              <w:divBdr>
                <w:top w:val="none" w:sz="0" w:space="0" w:color="auto"/>
                <w:left w:val="none" w:sz="0" w:space="0" w:color="auto"/>
                <w:bottom w:val="none" w:sz="0" w:space="0" w:color="auto"/>
                <w:right w:val="none" w:sz="0" w:space="0" w:color="auto"/>
              </w:divBdr>
            </w:div>
            <w:div w:id="908535628">
              <w:marLeft w:val="0"/>
              <w:marRight w:val="0"/>
              <w:marTop w:val="0"/>
              <w:marBottom w:val="0"/>
              <w:divBdr>
                <w:top w:val="none" w:sz="0" w:space="0" w:color="auto"/>
                <w:left w:val="none" w:sz="0" w:space="0" w:color="auto"/>
                <w:bottom w:val="none" w:sz="0" w:space="0" w:color="auto"/>
                <w:right w:val="none" w:sz="0" w:space="0" w:color="auto"/>
              </w:divBdr>
            </w:div>
            <w:div w:id="476148283">
              <w:marLeft w:val="0"/>
              <w:marRight w:val="0"/>
              <w:marTop w:val="0"/>
              <w:marBottom w:val="0"/>
              <w:divBdr>
                <w:top w:val="none" w:sz="0" w:space="0" w:color="auto"/>
                <w:left w:val="none" w:sz="0" w:space="0" w:color="auto"/>
                <w:bottom w:val="none" w:sz="0" w:space="0" w:color="auto"/>
                <w:right w:val="none" w:sz="0" w:space="0" w:color="auto"/>
              </w:divBdr>
            </w:div>
            <w:div w:id="1612662698">
              <w:marLeft w:val="0"/>
              <w:marRight w:val="0"/>
              <w:marTop w:val="0"/>
              <w:marBottom w:val="0"/>
              <w:divBdr>
                <w:top w:val="none" w:sz="0" w:space="0" w:color="auto"/>
                <w:left w:val="none" w:sz="0" w:space="0" w:color="auto"/>
                <w:bottom w:val="none" w:sz="0" w:space="0" w:color="auto"/>
                <w:right w:val="none" w:sz="0" w:space="0" w:color="auto"/>
              </w:divBdr>
            </w:div>
            <w:div w:id="1810584475">
              <w:marLeft w:val="0"/>
              <w:marRight w:val="0"/>
              <w:marTop w:val="0"/>
              <w:marBottom w:val="0"/>
              <w:divBdr>
                <w:top w:val="none" w:sz="0" w:space="0" w:color="auto"/>
                <w:left w:val="none" w:sz="0" w:space="0" w:color="auto"/>
                <w:bottom w:val="none" w:sz="0" w:space="0" w:color="auto"/>
                <w:right w:val="none" w:sz="0" w:space="0" w:color="auto"/>
              </w:divBdr>
            </w:div>
            <w:div w:id="334306778">
              <w:marLeft w:val="0"/>
              <w:marRight w:val="0"/>
              <w:marTop w:val="0"/>
              <w:marBottom w:val="0"/>
              <w:divBdr>
                <w:top w:val="none" w:sz="0" w:space="0" w:color="auto"/>
                <w:left w:val="none" w:sz="0" w:space="0" w:color="auto"/>
                <w:bottom w:val="none" w:sz="0" w:space="0" w:color="auto"/>
                <w:right w:val="none" w:sz="0" w:space="0" w:color="auto"/>
              </w:divBdr>
            </w:div>
            <w:div w:id="921986592">
              <w:marLeft w:val="0"/>
              <w:marRight w:val="0"/>
              <w:marTop w:val="0"/>
              <w:marBottom w:val="0"/>
              <w:divBdr>
                <w:top w:val="none" w:sz="0" w:space="0" w:color="auto"/>
                <w:left w:val="none" w:sz="0" w:space="0" w:color="auto"/>
                <w:bottom w:val="none" w:sz="0" w:space="0" w:color="auto"/>
                <w:right w:val="none" w:sz="0" w:space="0" w:color="auto"/>
              </w:divBdr>
            </w:div>
            <w:div w:id="1827745963">
              <w:marLeft w:val="0"/>
              <w:marRight w:val="0"/>
              <w:marTop w:val="0"/>
              <w:marBottom w:val="0"/>
              <w:divBdr>
                <w:top w:val="none" w:sz="0" w:space="0" w:color="auto"/>
                <w:left w:val="none" w:sz="0" w:space="0" w:color="auto"/>
                <w:bottom w:val="none" w:sz="0" w:space="0" w:color="auto"/>
                <w:right w:val="none" w:sz="0" w:space="0" w:color="auto"/>
              </w:divBdr>
            </w:div>
            <w:div w:id="486939955">
              <w:marLeft w:val="1440"/>
              <w:marRight w:val="0"/>
              <w:marTop w:val="0"/>
              <w:marBottom w:val="0"/>
              <w:divBdr>
                <w:top w:val="none" w:sz="0" w:space="0" w:color="auto"/>
                <w:left w:val="none" w:sz="0" w:space="0" w:color="auto"/>
                <w:bottom w:val="none" w:sz="0" w:space="0" w:color="auto"/>
                <w:right w:val="none" w:sz="0" w:space="0" w:color="auto"/>
              </w:divBdr>
            </w:div>
            <w:div w:id="776487192">
              <w:marLeft w:val="1440"/>
              <w:marRight w:val="0"/>
              <w:marTop w:val="0"/>
              <w:marBottom w:val="0"/>
              <w:divBdr>
                <w:top w:val="none" w:sz="0" w:space="0" w:color="auto"/>
                <w:left w:val="none" w:sz="0" w:space="0" w:color="auto"/>
                <w:bottom w:val="none" w:sz="0" w:space="0" w:color="auto"/>
                <w:right w:val="none" w:sz="0" w:space="0" w:color="auto"/>
              </w:divBdr>
            </w:div>
            <w:div w:id="1392851403">
              <w:marLeft w:val="1440"/>
              <w:marRight w:val="0"/>
              <w:marTop w:val="0"/>
              <w:marBottom w:val="0"/>
              <w:divBdr>
                <w:top w:val="none" w:sz="0" w:space="0" w:color="auto"/>
                <w:left w:val="none" w:sz="0" w:space="0" w:color="auto"/>
                <w:bottom w:val="none" w:sz="0" w:space="0" w:color="auto"/>
                <w:right w:val="none" w:sz="0" w:space="0" w:color="auto"/>
              </w:divBdr>
            </w:div>
            <w:div w:id="1275671573">
              <w:marLeft w:val="0"/>
              <w:marRight w:val="0"/>
              <w:marTop w:val="0"/>
              <w:marBottom w:val="0"/>
              <w:divBdr>
                <w:top w:val="none" w:sz="0" w:space="0" w:color="auto"/>
                <w:left w:val="none" w:sz="0" w:space="0" w:color="auto"/>
                <w:bottom w:val="none" w:sz="0" w:space="0" w:color="auto"/>
                <w:right w:val="none" w:sz="0" w:space="0" w:color="auto"/>
              </w:divBdr>
            </w:div>
            <w:div w:id="802886326">
              <w:marLeft w:val="0"/>
              <w:marRight w:val="0"/>
              <w:marTop w:val="0"/>
              <w:marBottom w:val="0"/>
              <w:divBdr>
                <w:top w:val="none" w:sz="0" w:space="0" w:color="auto"/>
                <w:left w:val="none" w:sz="0" w:space="0" w:color="auto"/>
                <w:bottom w:val="none" w:sz="0" w:space="0" w:color="auto"/>
                <w:right w:val="none" w:sz="0" w:space="0" w:color="auto"/>
              </w:divBdr>
            </w:div>
            <w:div w:id="1592549096">
              <w:marLeft w:val="1440"/>
              <w:marRight w:val="0"/>
              <w:marTop w:val="0"/>
              <w:marBottom w:val="0"/>
              <w:divBdr>
                <w:top w:val="none" w:sz="0" w:space="0" w:color="auto"/>
                <w:left w:val="none" w:sz="0" w:space="0" w:color="auto"/>
                <w:bottom w:val="none" w:sz="0" w:space="0" w:color="auto"/>
                <w:right w:val="none" w:sz="0" w:space="0" w:color="auto"/>
              </w:divBdr>
            </w:div>
            <w:div w:id="394014681">
              <w:marLeft w:val="1440"/>
              <w:marRight w:val="0"/>
              <w:marTop w:val="0"/>
              <w:marBottom w:val="0"/>
              <w:divBdr>
                <w:top w:val="none" w:sz="0" w:space="0" w:color="auto"/>
                <w:left w:val="none" w:sz="0" w:space="0" w:color="auto"/>
                <w:bottom w:val="none" w:sz="0" w:space="0" w:color="auto"/>
                <w:right w:val="none" w:sz="0" w:space="0" w:color="auto"/>
              </w:divBdr>
            </w:div>
            <w:div w:id="698703859">
              <w:marLeft w:val="1440"/>
              <w:marRight w:val="0"/>
              <w:marTop w:val="0"/>
              <w:marBottom w:val="0"/>
              <w:divBdr>
                <w:top w:val="none" w:sz="0" w:space="0" w:color="auto"/>
                <w:left w:val="none" w:sz="0" w:space="0" w:color="auto"/>
                <w:bottom w:val="none" w:sz="0" w:space="0" w:color="auto"/>
                <w:right w:val="none" w:sz="0" w:space="0" w:color="auto"/>
              </w:divBdr>
            </w:div>
            <w:div w:id="225995981">
              <w:marLeft w:val="0"/>
              <w:marRight w:val="0"/>
              <w:marTop w:val="0"/>
              <w:marBottom w:val="0"/>
              <w:divBdr>
                <w:top w:val="none" w:sz="0" w:space="0" w:color="auto"/>
                <w:left w:val="none" w:sz="0" w:space="0" w:color="auto"/>
                <w:bottom w:val="none" w:sz="0" w:space="0" w:color="auto"/>
                <w:right w:val="none" w:sz="0" w:space="0" w:color="auto"/>
              </w:divBdr>
            </w:div>
            <w:div w:id="190459297">
              <w:marLeft w:val="0"/>
              <w:marRight w:val="0"/>
              <w:marTop w:val="0"/>
              <w:marBottom w:val="0"/>
              <w:divBdr>
                <w:top w:val="none" w:sz="0" w:space="0" w:color="auto"/>
                <w:left w:val="none" w:sz="0" w:space="0" w:color="auto"/>
                <w:bottom w:val="none" w:sz="0" w:space="0" w:color="auto"/>
                <w:right w:val="none" w:sz="0" w:space="0" w:color="auto"/>
              </w:divBdr>
            </w:div>
            <w:div w:id="149369951">
              <w:marLeft w:val="1440"/>
              <w:marRight w:val="0"/>
              <w:marTop w:val="0"/>
              <w:marBottom w:val="0"/>
              <w:divBdr>
                <w:top w:val="none" w:sz="0" w:space="0" w:color="auto"/>
                <w:left w:val="none" w:sz="0" w:space="0" w:color="auto"/>
                <w:bottom w:val="none" w:sz="0" w:space="0" w:color="auto"/>
                <w:right w:val="none" w:sz="0" w:space="0" w:color="auto"/>
              </w:divBdr>
            </w:div>
            <w:div w:id="1227686926">
              <w:marLeft w:val="0"/>
              <w:marRight w:val="0"/>
              <w:marTop w:val="0"/>
              <w:marBottom w:val="0"/>
              <w:divBdr>
                <w:top w:val="none" w:sz="0" w:space="0" w:color="auto"/>
                <w:left w:val="none" w:sz="0" w:space="0" w:color="auto"/>
                <w:bottom w:val="none" w:sz="0" w:space="0" w:color="auto"/>
                <w:right w:val="none" w:sz="0" w:space="0" w:color="auto"/>
              </w:divBdr>
            </w:div>
            <w:div w:id="319429938">
              <w:marLeft w:val="0"/>
              <w:marRight w:val="0"/>
              <w:marTop w:val="0"/>
              <w:marBottom w:val="0"/>
              <w:divBdr>
                <w:top w:val="none" w:sz="0" w:space="0" w:color="auto"/>
                <w:left w:val="none" w:sz="0" w:space="0" w:color="auto"/>
                <w:bottom w:val="none" w:sz="0" w:space="0" w:color="auto"/>
                <w:right w:val="none" w:sz="0" w:space="0" w:color="auto"/>
              </w:divBdr>
            </w:div>
            <w:div w:id="477966319">
              <w:marLeft w:val="0"/>
              <w:marRight w:val="0"/>
              <w:marTop w:val="0"/>
              <w:marBottom w:val="0"/>
              <w:divBdr>
                <w:top w:val="none" w:sz="0" w:space="0" w:color="auto"/>
                <w:left w:val="none" w:sz="0" w:space="0" w:color="auto"/>
                <w:bottom w:val="none" w:sz="0" w:space="0" w:color="auto"/>
                <w:right w:val="none" w:sz="0" w:space="0" w:color="auto"/>
              </w:divBdr>
            </w:div>
            <w:div w:id="2129276288">
              <w:marLeft w:val="0"/>
              <w:marRight w:val="0"/>
              <w:marTop w:val="0"/>
              <w:marBottom w:val="0"/>
              <w:divBdr>
                <w:top w:val="none" w:sz="0" w:space="0" w:color="auto"/>
                <w:left w:val="none" w:sz="0" w:space="0" w:color="auto"/>
                <w:bottom w:val="none" w:sz="0" w:space="0" w:color="auto"/>
                <w:right w:val="none" w:sz="0" w:space="0" w:color="auto"/>
              </w:divBdr>
            </w:div>
            <w:div w:id="292372650">
              <w:marLeft w:val="720"/>
              <w:marRight w:val="0"/>
              <w:marTop w:val="0"/>
              <w:marBottom w:val="0"/>
              <w:divBdr>
                <w:top w:val="none" w:sz="0" w:space="0" w:color="auto"/>
                <w:left w:val="none" w:sz="0" w:space="0" w:color="auto"/>
                <w:bottom w:val="none" w:sz="0" w:space="0" w:color="auto"/>
                <w:right w:val="none" w:sz="0" w:space="0" w:color="auto"/>
              </w:divBdr>
            </w:div>
            <w:div w:id="1616447221">
              <w:marLeft w:val="720"/>
              <w:marRight w:val="0"/>
              <w:marTop w:val="0"/>
              <w:marBottom w:val="0"/>
              <w:divBdr>
                <w:top w:val="none" w:sz="0" w:space="0" w:color="auto"/>
                <w:left w:val="none" w:sz="0" w:space="0" w:color="auto"/>
                <w:bottom w:val="none" w:sz="0" w:space="0" w:color="auto"/>
                <w:right w:val="none" w:sz="0" w:space="0" w:color="auto"/>
              </w:divBdr>
            </w:div>
            <w:div w:id="2059744210">
              <w:marLeft w:val="720"/>
              <w:marRight w:val="0"/>
              <w:marTop w:val="0"/>
              <w:marBottom w:val="0"/>
              <w:divBdr>
                <w:top w:val="none" w:sz="0" w:space="0" w:color="auto"/>
                <w:left w:val="none" w:sz="0" w:space="0" w:color="auto"/>
                <w:bottom w:val="none" w:sz="0" w:space="0" w:color="auto"/>
                <w:right w:val="none" w:sz="0" w:space="0" w:color="auto"/>
              </w:divBdr>
            </w:div>
            <w:div w:id="410321478">
              <w:marLeft w:val="0"/>
              <w:marRight w:val="0"/>
              <w:marTop w:val="0"/>
              <w:marBottom w:val="0"/>
              <w:divBdr>
                <w:top w:val="none" w:sz="0" w:space="0" w:color="auto"/>
                <w:left w:val="none" w:sz="0" w:space="0" w:color="auto"/>
                <w:bottom w:val="none" w:sz="0" w:space="0" w:color="auto"/>
                <w:right w:val="none" w:sz="0" w:space="0" w:color="auto"/>
              </w:divBdr>
            </w:div>
            <w:div w:id="933707378">
              <w:marLeft w:val="0"/>
              <w:marRight w:val="0"/>
              <w:marTop w:val="0"/>
              <w:marBottom w:val="0"/>
              <w:divBdr>
                <w:top w:val="none" w:sz="0" w:space="0" w:color="auto"/>
                <w:left w:val="none" w:sz="0" w:space="0" w:color="auto"/>
                <w:bottom w:val="none" w:sz="0" w:space="0" w:color="auto"/>
                <w:right w:val="none" w:sz="0" w:space="0" w:color="auto"/>
              </w:divBdr>
            </w:div>
            <w:div w:id="1223449207">
              <w:marLeft w:val="0"/>
              <w:marRight w:val="0"/>
              <w:marTop w:val="0"/>
              <w:marBottom w:val="0"/>
              <w:divBdr>
                <w:top w:val="none" w:sz="0" w:space="0" w:color="auto"/>
                <w:left w:val="none" w:sz="0" w:space="0" w:color="auto"/>
                <w:bottom w:val="none" w:sz="0" w:space="0" w:color="auto"/>
                <w:right w:val="none" w:sz="0" w:space="0" w:color="auto"/>
              </w:divBdr>
            </w:div>
            <w:div w:id="777795612">
              <w:marLeft w:val="0"/>
              <w:marRight w:val="0"/>
              <w:marTop w:val="0"/>
              <w:marBottom w:val="0"/>
              <w:divBdr>
                <w:top w:val="none" w:sz="0" w:space="0" w:color="auto"/>
                <w:left w:val="none" w:sz="0" w:space="0" w:color="auto"/>
                <w:bottom w:val="none" w:sz="0" w:space="0" w:color="auto"/>
                <w:right w:val="none" w:sz="0" w:space="0" w:color="auto"/>
              </w:divBdr>
            </w:div>
            <w:div w:id="545265546">
              <w:marLeft w:val="720"/>
              <w:marRight w:val="0"/>
              <w:marTop w:val="0"/>
              <w:marBottom w:val="0"/>
              <w:divBdr>
                <w:top w:val="none" w:sz="0" w:space="0" w:color="auto"/>
                <w:left w:val="none" w:sz="0" w:space="0" w:color="auto"/>
                <w:bottom w:val="none" w:sz="0" w:space="0" w:color="auto"/>
                <w:right w:val="none" w:sz="0" w:space="0" w:color="auto"/>
              </w:divBdr>
            </w:div>
            <w:div w:id="219099307">
              <w:marLeft w:val="720"/>
              <w:marRight w:val="0"/>
              <w:marTop w:val="0"/>
              <w:marBottom w:val="0"/>
              <w:divBdr>
                <w:top w:val="none" w:sz="0" w:space="0" w:color="auto"/>
                <w:left w:val="none" w:sz="0" w:space="0" w:color="auto"/>
                <w:bottom w:val="none" w:sz="0" w:space="0" w:color="auto"/>
                <w:right w:val="none" w:sz="0" w:space="0" w:color="auto"/>
              </w:divBdr>
            </w:div>
            <w:div w:id="767963835">
              <w:marLeft w:val="720"/>
              <w:marRight w:val="0"/>
              <w:marTop w:val="0"/>
              <w:marBottom w:val="0"/>
              <w:divBdr>
                <w:top w:val="none" w:sz="0" w:space="0" w:color="auto"/>
                <w:left w:val="none" w:sz="0" w:space="0" w:color="auto"/>
                <w:bottom w:val="none" w:sz="0" w:space="0" w:color="auto"/>
                <w:right w:val="none" w:sz="0" w:space="0" w:color="auto"/>
              </w:divBdr>
            </w:div>
            <w:div w:id="1181698478">
              <w:marLeft w:val="0"/>
              <w:marRight w:val="0"/>
              <w:marTop w:val="0"/>
              <w:marBottom w:val="0"/>
              <w:divBdr>
                <w:top w:val="none" w:sz="0" w:space="0" w:color="auto"/>
                <w:left w:val="none" w:sz="0" w:space="0" w:color="auto"/>
                <w:bottom w:val="none" w:sz="0" w:space="0" w:color="auto"/>
                <w:right w:val="none" w:sz="0" w:space="0" w:color="auto"/>
              </w:divBdr>
            </w:div>
            <w:div w:id="1123157126">
              <w:marLeft w:val="0"/>
              <w:marRight w:val="0"/>
              <w:marTop w:val="0"/>
              <w:marBottom w:val="0"/>
              <w:divBdr>
                <w:top w:val="none" w:sz="0" w:space="0" w:color="auto"/>
                <w:left w:val="none" w:sz="0" w:space="0" w:color="auto"/>
                <w:bottom w:val="none" w:sz="0" w:space="0" w:color="auto"/>
                <w:right w:val="none" w:sz="0" w:space="0" w:color="auto"/>
              </w:divBdr>
            </w:div>
            <w:div w:id="539586866">
              <w:marLeft w:val="0"/>
              <w:marRight w:val="0"/>
              <w:marTop w:val="0"/>
              <w:marBottom w:val="0"/>
              <w:divBdr>
                <w:top w:val="none" w:sz="0" w:space="0" w:color="auto"/>
                <w:left w:val="none" w:sz="0" w:space="0" w:color="auto"/>
                <w:bottom w:val="none" w:sz="0" w:space="0" w:color="auto"/>
                <w:right w:val="none" w:sz="0" w:space="0" w:color="auto"/>
              </w:divBdr>
            </w:div>
            <w:div w:id="815804738">
              <w:marLeft w:val="0"/>
              <w:marRight w:val="0"/>
              <w:marTop w:val="0"/>
              <w:marBottom w:val="0"/>
              <w:divBdr>
                <w:top w:val="none" w:sz="0" w:space="0" w:color="auto"/>
                <w:left w:val="none" w:sz="0" w:space="0" w:color="auto"/>
                <w:bottom w:val="none" w:sz="0" w:space="0" w:color="auto"/>
                <w:right w:val="none" w:sz="0" w:space="0" w:color="auto"/>
              </w:divBdr>
            </w:div>
            <w:div w:id="939338842">
              <w:marLeft w:val="720"/>
              <w:marRight w:val="0"/>
              <w:marTop w:val="0"/>
              <w:marBottom w:val="0"/>
              <w:divBdr>
                <w:top w:val="none" w:sz="0" w:space="0" w:color="auto"/>
                <w:left w:val="none" w:sz="0" w:space="0" w:color="auto"/>
                <w:bottom w:val="none" w:sz="0" w:space="0" w:color="auto"/>
                <w:right w:val="none" w:sz="0" w:space="0" w:color="auto"/>
              </w:divBdr>
            </w:div>
            <w:div w:id="393505486">
              <w:marLeft w:val="720"/>
              <w:marRight w:val="0"/>
              <w:marTop w:val="0"/>
              <w:marBottom w:val="0"/>
              <w:divBdr>
                <w:top w:val="none" w:sz="0" w:space="0" w:color="auto"/>
                <w:left w:val="none" w:sz="0" w:space="0" w:color="auto"/>
                <w:bottom w:val="none" w:sz="0" w:space="0" w:color="auto"/>
                <w:right w:val="none" w:sz="0" w:space="0" w:color="auto"/>
              </w:divBdr>
            </w:div>
            <w:div w:id="369115675">
              <w:marLeft w:val="720"/>
              <w:marRight w:val="0"/>
              <w:marTop w:val="0"/>
              <w:marBottom w:val="0"/>
              <w:divBdr>
                <w:top w:val="none" w:sz="0" w:space="0" w:color="auto"/>
                <w:left w:val="none" w:sz="0" w:space="0" w:color="auto"/>
                <w:bottom w:val="none" w:sz="0" w:space="0" w:color="auto"/>
                <w:right w:val="none" w:sz="0" w:space="0" w:color="auto"/>
              </w:divBdr>
            </w:div>
            <w:div w:id="623774697">
              <w:marLeft w:val="720"/>
              <w:marRight w:val="0"/>
              <w:marTop w:val="0"/>
              <w:marBottom w:val="0"/>
              <w:divBdr>
                <w:top w:val="none" w:sz="0" w:space="0" w:color="auto"/>
                <w:left w:val="none" w:sz="0" w:space="0" w:color="auto"/>
                <w:bottom w:val="none" w:sz="0" w:space="0" w:color="auto"/>
                <w:right w:val="none" w:sz="0" w:space="0" w:color="auto"/>
              </w:divBdr>
            </w:div>
            <w:div w:id="1946687030">
              <w:marLeft w:val="720"/>
              <w:marRight w:val="0"/>
              <w:marTop w:val="0"/>
              <w:marBottom w:val="0"/>
              <w:divBdr>
                <w:top w:val="none" w:sz="0" w:space="0" w:color="auto"/>
                <w:left w:val="none" w:sz="0" w:space="0" w:color="auto"/>
                <w:bottom w:val="none" w:sz="0" w:space="0" w:color="auto"/>
                <w:right w:val="none" w:sz="0" w:space="0" w:color="auto"/>
              </w:divBdr>
            </w:div>
            <w:div w:id="786120370">
              <w:marLeft w:val="1440"/>
              <w:marRight w:val="0"/>
              <w:marTop w:val="0"/>
              <w:marBottom w:val="0"/>
              <w:divBdr>
                <w:top w:val="none" w:sz="0" w:space="0" w:color="auto"/>
                <w:left w:val="none" w:sz="0" w:space="0" w:color="auto"/>
                <w:bottom w:val="none" w:sz="0" w:space="0" w:color="auto"/>
                <w:right w:val="none" w:sz="0" w:space="0" w:color="auto"/>
              </w:divBdr>
            </w:div>
            <w:div w:id="1117874321">
              <w:marLeft w:val="1440"/>
              <w:marRight w:val="0"/>
              <w:marTop w:val="0"/>
              <w:marBottom w:val="0"/>
              <w:divBdr>
                <w:top w:val="none" w:sz="0" w:space="0" w:color="auto"/>
                <w:left w:val="none" w:sz="0" w:space="0" w:color="auto"/>
                <w:bottom w:val="none" w:sz="0" w:space="0" w:color="auto"/>
                <w:right w:val="none" w:sz="0" w:space="0" w:color="auto"/>
              </w:divBdr>
            </w:div>
            <w:div w:id="461270730">
              <w:marLeft w:val="720"/>
              <w:marRight w:val="0"/>
              <w:marTop w:val="0"/>
              <w:marBottom w:val="0"/>
              <w:divBdr>
                <w:top w:val="none" w:sz="0" w:space="0" w:color="auto"/>
                <w:left w:val="none" w:sz="0" w:space="0" w:color="auto"/>
                <w:bottom w:val="none" w:sz="0" w:space="0" w:color="auto"/>
                <w:right w:val="none" w:sz="0" w:space="0" w:color="auto"/>
              </w:divBdr>
            </w:div>
            <w:div w:id="1648973881">
              <w:marLeft w:val="0"/>
              <w:marRight w:val="0"/>
              <w:marTop w:val="0"/>
              <w:marBottom w:val="0"/>
              <w:divBdr>
                <w:top w:val="none" w:sz="0" w:space="0" w:color="auto"/>
                <w:left w:val="none" w:sz="0" w:space="0" w:color="auto"/>
                <w:bottom w:val="none" w:sz="0" w:space="0" w:color="auto"/>
                <w:right w:val="none" w:sz="0" w:space="0" w:color="auto"/>
              </w:divBdr>
            </w:div>
            <w:div w:id="765929335">
              <w:marLeft w:val="0"/>
              <w:marRight w:val="0"/>
              <w:marTop w:val="0"/>
              <w:marBottom w:val="0"/>
              <w:divBdr>
                <w:top w:val="none" w:sz="0" w:space="0" w:color="auto"/>
                <w:left w:val="none" w:sz="0" w:space="0" w:color="auto"/>
                <w:bottom w:val="none" w:sz="0" w:space="0" w:color="auto"/>
                <w:right w:val="none" w:sz="0" w:space="0" w:color="auto"/>
              </w:divBdr>
            </w:div>
            <w:div w:id="71434576">
              <w:marLeft w:val="720"/>
              <w:marRight w:val="0"/>
              <w:marTop w:val="0"/>
              <w:marBottom w:val="0"/>
              <w:divBdr>
                <w:top w:val="none" w:sz="0" w:space="0" w:color="auto"/>
                <w:left w:val="none" w:sz="0" w:space="0" w:color="auto"/>
                <w:bottom w:val="none" w:sz="0" w:space="0" w:color="auto"/>
                <w:right w:val="none" w:sz="0" w:space="0" w:color="auto"/>
              </w:divBdr>
            </w:div>
            <w:div w:id="1714842022">
              <w:marLeft w:val="0"/>
              <w:marRight w:val="0"/>
              <w:marTop w:val="0"/>
              <w:marBottom w:val="0"/>
              <w:divBdr>
                <w:top w:val="none" w:sz="0" w:space="0" w:color="auto"/>
                <w:left w:val="none" w:sz="0" w:space="0" w:color="auto"/>
                <w:bottom w:val="none" w:sz="0" w:space="0" w:color="auto"/>
                <w:right w:val="none" w:sz="0" w:space="0" w:color="auto"/>
              </w:divBdr>
            </w:div>
            <w:div w:id="1068041358">
              <w:marLeft w:val="0"/>
              <w:marRight w:val="0"/>
              <w:marTop w:val="0"/>
              <w:marBottom w:val="0"/>
              <w:divBdr>
                <w:top w:val="none" w:sz="0" w:space="0" w:color="auto"/>
                <w:left w:val="none" w:sz="0" w:space="0" w:color="auto"/>
                <w:bottom w:val="none" w:sz="0" w:space="0" w:color="auto"/>
                <w:right w:val="none" w:sz="0" w:space="0" w:color="auto"/>
              </w:divBdr>
            </w:div>
            <w:div w:id="930311521">
              <w:marLeft w:val="0"/>
              <w:marRight w:val="0"/>
              <w:marTop w:val="0"/>
              <w:marBottom w:val="0"/>
              <w:divBdr>
                <w:top w:val="none" w:sz="0" w:space="0" w:color="auto"/>
                <w:left w:val="none" w:sz="0" w:space="0" w:color="auto"/>
                <w:bottom w:val="none" w:sz="0" w:space="0" w:color="auto"/>
                <w:right w:val="none" w:sz="0" w:space="0" w:color="auto"/>
              </w:divBdr>
            </w:div>
            <w:div w:id="1330669361">
              <w:marLeft w:val="0"/>
              <w:marRight w:val="0"/>
              <w:marTop w:val="0"/>
              <w:marBottom w:val="0"/>
              <w:divBdr>
                <w:top w:val="none" w:sz="0" w:space="0" w:color="auto"/>
                <w:left w:val="none" w:sz="0" w:space="0" w:color="auto"/>
                <w:bottom w:val="none" w:sz="0" w:space="0" w:color="auto"/>
                <w:right w:val="none" w:sz="0" w:space="0" w:color="auto"/>
              </w:divBdr>
            </w:div>
            <w:div w:id="1643728342">
              <w:marLeft w:val="0"/>
              <w:marRight w:val="0"/>
              <w:marTop w:val="0"/>
              <w:marBottom w:val="0"/>
              <w:divBdr>
                <w:top w:val="none" w:sz="0" w:space="0" w:color="auto"/>
                <w:left w:val="none" w:sz="0" w:space="0" w:color="auto"/>
                <w:bottom w:val="none" w:sz="0" w:space="0" w:color="auto"/>
                <w:right w:val="none" w:sz="0" w:space="0" w:color="auto"/>
              </w:divBdr>
            </w:div>
            <w:div w:id="398133946">
              <w:marLeft w:val="0"/>
              <w:marRight w:val="0"/>
              <w:marTop w:val="0"/>
              <w:marBottom w:val="0"/>
              <w:divBdr>
                <w:top w:val="none" w:sz="0" w:space="0" w:color="auto"/>
                <w:left w:val="none" w:sz="0" w:space="0" w:color="auto"/>
                <w:bottom w:val="none" w:sz="0" w:space="0" w:color="auto"/>
                <w:right w:val="none" w:sz="0" w:space="0" w:color="auto"/>
              </w:divBdr>
            </w:div>
            <w:div w:id="420832182">
              <w:marLeft w:val="0"/>
              <w:marRight w:val="0"/>
              <w:marTop w:val="0"/>
              <w:marBottom w:val="0"/>
              <w:divBdr>
                <w:top w:val="none" w:sz="0" w:space="0" w:color="auto"/>
                <w:left w:val="none" w:sz="0" w:space="0" w:color="auto"/>
                <w:bottom w:val="none" w:sz="0" w:space="0" w:color="auto"/>
                <w:right w:val="none" w:sz="0" w:space="0" w:color="auto"/>
              </w:divBdr>
            </w:div>
            <w:div w:id="1387994647">
              <w:marLeft w:val="0"/>
              <w:marRight w:val="0"/>
              <w:marTop w:val="0"/>
              <w:marBottom w:val="0"/>
              <w:divBdr>
                <w:top w:val="none" w:sz="0" w:space="0" w:color="auto"/>
                <w:left w:val="none" w:sz="0" w:space="0" w:color="auto"/>
                <w:bottom w:val="none" w:sz="0" w:space="0" w:color="auto"/>
                <w:right w:val="none" w:sz="0" w:space="0" w:color="auto"/>
              </w:divBdr>
            </w:div>
            <w:div w:id="1790709410">
              <w:marLeft w:val="0"/>
              <w:marRight w:val="0"/>
              <w:marTop w:val="0"/>
              <w:marBottom w:val="0"/>
              <w:divBdr>
                <w:top w:val="none" w:sz="0" w:space="0" w:color="auto"/>
                <w:left w:val="none" w:sz="0" w:space="0" w:color="auto"/>
                <w:bottom w:val="none" w:sz="0" w:space="0" w:color="auto"/>
                <w:right w:val="none" w:sz="0" w:space="0" w:color="auto"/>
              </w:divBdr>
            </w:div>
            <w:div w:id="1902329432">
              <w:marLeft w:val="720"/>
              <w:marRight w:val="0"/>
              <w:marTop w:val="0"/>
              <w:marBottom w:val="0"/>
              <w:divBdr>
                <w:top w:val="none" w:sz="0" w:space="0" w:color="auto"/>
                <w:left w:val="none" w:sz="0" w:space="0" w:color="auto"/>
                <w:bottom w:val="none" w:sz="0" w:space="0" w:color="auto"/>
                <w:right w:val="none" w:sz="0" w:space="0" w:color="auto"/>
              </w:divBdr>
            </w:div>
            <w:div w:id="1393892013">
              <w:marLeft w:val="720"/>
              <w:marRight w:val="0"/>
              <w:marTop w:val="0"/>
              <w:marBottom w:val="0"/>
              <w:divBdr>
                <w:top w:val="none" w:sz="0" w:space="0" w:color="auto"/>
                <w:left w:val="none" w:sz="0" w:space="0" w:color="auto"/>
                <w:bottom w:val="none" w:sz="0" w:space="0" w:color="auto"/>
                <w:right w:val="none" w:sz="0" w:space="0" w:color="auto"/>
              </w:divBdr>
            </w:div>
            <w:div w:id="2040545065">
              <w:marLeft w:val="720"/>
              <w:marRight w:val="0"/>
              <w:marTop w:val="0"/>
              <w:marBottom w:val="0"/>
              <w:divBdr>
                <w:top w:val="none" w:sz="0" w:space="0" w:color="auto"/>
                <w:left w:val="none" w:sz="0" w:space="0" w:color="auto"/>
                <w:bottom w:val="none" w:sz="0" w:space="0" w:color="auto"/>
                <w:right w:val="none" w:sz="0" w:space="0" w:color="auto"/>
              </w:divBdr>
            </w:div>
            <w:div w:id="456726686">
              <w:marLeft w:val="720"/>
              <w:marRight w:val="0"/>
              <w:marTop w:val="0"/>
              <w:marBottom w:val="0"/>
              <w:divBdr>
                <w:top w:val="none" w:sz="0" w:space="0" w:color="auto"/>
                <w:left w:val="none" w:sz="0" w:space="0" w:color="auto"/>
                <w:bottom w:val="none" w:sz="0" w:space="0" w:color="auto"/>
                <w:right w:val="none" w:sz="0" w:space="0" w:color="auto"/>
              </w:divBdr>
            </w:div>
            <w:div w:id="2021274459">
              <w:marLeft w:val="720"/>
              <w:marRight w:val="0"/>
              <w:marTop w:val="0"/>
              <w:marBottom w:val="0"/>
              <w:divBdr>
                <w:top w:val="none" w:sz="0" w:space="0" w:color="auto"/>
                <w:left w:val="none" w:sz="0" w:space="0" w:color="auto"/>
                <w:bottom w:val="none" w:sz="0" w:space="0" w:color="auto"/>
                <w:right w:val="none" w:sz="0" w:space="0" w:color="auto"/>
              </w:divBdr>
            </w:div>
            <w:div w:id="1224102960">
              <w:marLeft w:val="720"/>
              <w:marRight w:val="0"/>
              <w:marTop w:val="0"/>
              <w:marBottom w:val="0"/>
              <w:divBdr>
                <w:top w:val="none" w:sz="0" w:space="0" w:color="auto"/>
                <w:left w:val="none" w:sz="0" w:space="0" w:color="auto"/>
                <w:bottom w:val="none" w:sz="0" w:space="0" w:color="auto"/>
                <w:right w:val="none" w:sz="0" w:space="0" w:color="auto"/>
              </w:divBdr>
            </w:div>
            <w:div w:id="1641417234">
              <w:marLeft w:val="0"/>
              <w:marRight w:val="0"/>
              <w:marTop w:val="0"/>
              <w:marBottom w:val="0"/>
              <w:divBdr>
                <w:top w:val="none" w:sz="0" w:space="0" w:color="auto"/>
                <w:left w:val="none" w:sz="0" w:space="0" w:color="auto"/>
                <w:bottom w:val="none" w:sz="0" w:space="0" w:color="auto"/>
                <w:right w:val="none" w:sz="0" w:space="0" w:color="auto"/>
              </w:divBdr>
            </w:div>
            <w:div w:id="1721172786">
              <w:marLeft w:val="0"/>
              <w:marRight w:val="0"/>
              <w:marTop w:val="0"/>
              <w:marBottom w:val="0"/>
              <w:divBdr>
                <w:top w:val="none" w:sz="0" w:space="0" w:color="auto"/>
                <w:left w:val="none" w:sz="0" w:space="0" w:color="auto"/>
                <w:bottom w:val="none" w:sz="0" w:space="0" w:color="auto"/>
                <w:right w:val="none" w:sz="0" w:space="0" w:color="auto"/>
              </w:divBdr>
            </w:div>
            <w:div w:id="312489735">
              <w:marLeft w:val="0"/>
              <w:marRight w:val="0"/>
              <w:marTop w:val="0"/>
              <w:marBottom w:val="0"/>
              <w:divBdr>
                <w:top w:val="none" w:sz="0" w:space="0" w:color="auto"/>
                <w:left w:val="none" w:sz="0" w:space="0" w:color="auto"/>
                <w:bottom w:val="none" w:sz="0" w:space="0" w:color="auto"/>
                <w:right w:val="none" w:sz="0" w:space="0" w:color="auto"/>
              </w:divBdr>
            </w:div>
            <w:div w:id="711812207">
              <w:marLeft w:val="0"/>
              <w:marRight w:val="0"/>
              <w:marTop w:val="0"/>
              <w:marBottom w:val="0"/>
              <w:divBdr>
                <w:top w:val="none" w:sz="0" w:space="0" w:color="auto"/>
                <w:left w:val="none" w:sz="0" w:space="0" w:color="auto"/>
                <w:bottom w:val="none" w:sz="0" w:space="0" w:color="auto"/>
                <w:right w:val="none" w:sz="0" w:space="0" w:color="auto"/>
              </w:divBdr>
            </w:div>
            <w:div w:id="534316406">
              <w:marLeft w:val="720"/>
              <w:marRight w:val="0"/>
              <w:marTop w:val="0"/>
              <w:marBottom w:val="0"/>
              <w:divBdr>
                <w:top w:val="none" w:sz="0" w:space="0" w:color="auto"/>
                <w:left w:val="none" w:sz="0" w:space="0" w:color="auto"/>
                <w:bottom w:val="none" w:sz="0" w:space="0" w:color="auto"/>
                <w:right w:val="none" w:sz="0" w:space="0" w:color="auto"/>
              </w:divBdr>
            </w:div>
            <w:div w:id="206795042">
              <w:marLeft w:val="720"/>
              <w:marRight w:val="0"/>
              <w:marTop w:val="0"/>
              <w:marBottom w:val="0"/>
              <w:divBdr>
                <w:top w:val="none" w:sz="0" w:space="0" w:color="auto"/>
                <w:left w:val="none" w:sz="0" w:space="0" w:color="auto"/>
                <w:bottom w:val="none" w:sz="0" w:space="0" w:color="auto"/>
                <w:right w:val="none" w:sz="0" w:space="0" w:color="auto"/>
              </w:divBdr>
            </w:div>
            <w:div w:id="1472750018">
              <w:marLeft w:val="0"/>
              <w:marRight w:val="0"/>
              <w:marTop w:val="0"/>
              <w:marBottom w:val="0"/>
              <w:divBdr>
                <w:top w:val="none" w:sz="0" w:space="0" w:color="auto"/>
                <w:left w:val="none" w:sz="0" w:space="0" w:color="auto"/>
                <w:bottom w:val="none" w:sz="0" w:space="0" w:color="auto"/>
                <w:right w:val="none" w:sz="0" w:space="0" w:color="auto"/>
              </w:divBdr>
            </w:div>
            <w:div w:id="1857381939">
              <w:marLeft w:val="0"/>
              <w:marRight w:val="0"/>
              <w:marTop w:val="0"/>
              <w:marBottom w:val="0"/>
              <w:divBdr>
                <w:top w:val="none" w:sz="0" w:space="0" w:color="auto"/>
                <w:left w:val="none" w:sz="0" w:space="0" w:color="auto"/>
                <w:bottom w:val="none" w:sz="0" w:space="0" w:color="auto"/>
                <w:right w:val="none" w:sz="0" w:space="0" w:color="auto"/>
              </w:divBdr>
            </w:div>
            <w:div w:id="1314791926">
              <w:marLeft w:val="0"/>
              <w:marRight w:val="0"/>
              <w:marTop w:val="0"/>
              <w:marBottom w:val="0"/>
              <w:divBdr>
                <w:top w:val="none" w:sz="0" w:space="0" w:color="auto"/>
                <w:left w:val="none" w:sz="0" w:space="0" w:color="auto"/>
                <w:bottom w:val="none" w:sz="0" w:space="0" w:color="auto"/>
                <w:right w:val="none" w:sz="0" w:space="0" w:color="auto"/>
              </w:divBdr>
            </w:div>
            <w:div w:id="1974870691">
              <w:marLeft w:val="0"/>
              <w:marRight w:val="0"/>
              <w:marTop w:val="0"/>
              <w:marBottom w:val="0"/>
              <w:divBdr>
                <w:top w:val="none" w:sz="0" w:space="0" w:color="auto"/>
                <w:left w:val="none" w:sz="0" w:space="0" w:color="auto"/>
                <w:bottom w:val="none" w:sz="0" w:space="0" w:color="auto"/>
                <w:right w:val="none" w:sz="0" w:space="0" w:color="auto"/>
              </w:divBdr>
            </w:div>
            <w:div w:id="1817642349">
              <w:marLeft w:val="0"/>
              <w:marRight w:val="0"/>
              <w:marTop w:val="0"/>
              <w:marBottom w:val="0"/>
              <w:divBdr>
                <w:top w:val="none" w:sz="0" w:space="0" w:color="auto"/>
                <w:left w:val="none" w:sz="0" w:space="0" w:color="auto"/>
                <w:bottom w:val="none" w:sz="0" w:space="0" w:color="auto"/>
                <w:right w:val="none" w:sz="0" w:space="0" w:color="auto"/>
              </w:divBdr>
            </w:div>
            <w:div w:id="532959038">
              <w:marLeft w:val="0"/>
              <w:marRight w:val="0"/>
              <w:marTop w:val="0"/>
              <w:marBottom w:val="0"/>
              <w:divBdr>
                <w:top w:val="none" w:sz="0" w:space="0" w:color="auto"/>
                <w:left w:val="none" w:sz="0" w:space="0" w:color="auto"/>
                <w:bottom w:val="none" w:sz="0" w:space="0" w:color="auto"/>
                <w:right w:val="none" w:sz="0" w:space="0" w:color="auto"/>
              </w:divBdr>
            </w:div>
            <w:div w:id="468209681">
              <w:marLeft w:val="0"/>
              <w:marRight w:val="0"/>
              <w:marTop w:val="0"/>
              <w:marBottom w:val="0"/>
              <w:divBdr>
                <w:top w:val="none" w:sz="0" w:space="0" w:color="auto"/>
                <w:left w:val="none" w:sz="0" w:space="0" w:color="auto"/>
                <w:bottom w:val="none" w:sz="0" w:space="0" w:color="auto"/>
                <w:right w:val="none" w:sz="0" w:space="0" w:color="auto"/>
              </w:divBdr>
            </w:div>
            <w:div w:id="1294022699">
              <w:marLeft w:val="0"/>
              <w:marRight w:val="0"/>
              <w:marTop w:val="0"/>
              <w:marBottom w:val="0"/>
              <w:divBdr>
                <w:top w:val="none" w:sz="0" w:space="0" w:color="auto"/>
                <w:left w:val="none" w:sz="0" w:space="0" w:color="auto"/>
                <w:bottom w:val="none" w:sz="0" w:space="0" w:color="auto"/>
                <w:right w:val="none" w:sz="0" w:space="0" w:color="auto"/>
              </w:divBdr>
            </w:div>
            <w:div w:id="1818766780">
              <w:marLeft w:val="0"/>
              <w:marRight w:val="0"/>
              <w:marTop w:val="0"/>
              <w:marBottom w:val="0"/>
              <w:divBdr>
                <w:top w:val="none" w:sz="0" w:space="0" w:color="auto"/>
                <w:left w:val="none" w:sz="0" w:space="0" w:color="auto"/>
                <w:bottom w:val="none" w:sz="0" w:space="0" w:color="auto"/>
                <w:right w:val="none" w:sz="0" w:space="0" w:color="auto"/>
              </w:divBdr>
            </w:div>
            <w:div w:id="202988539">
              <w:marLeft w:val="0"/>
              <w:marRight w:val="0"/>
              <w:marTop w:val="0"/>
              <w:marBottom w:val="0"/>
              <w:divBdr>
                <w:top w:val="none" w:sz="0" w:space="0" w:color="auto"/>
                <w:left w:val="none" w:sz="0" w:space="0" w:color="auto"/>
                <w:bottom w:val="none" w:sz="0" w:space="0" w:color="auto"/>
                <w:right w:val="none" w:sz="0" w:space="0" w:color="auto"/>
              </w:divBdr>
            </w:div>
            <w:div w:id="1497380757">
              <w:marLeft w:val="0"/>
              <w:marRight w:val="0"/>
              <w:marTop w:val="0"/>
              <w:marBottom w:val="0"/>
              <w:divBdr>
                <w:top w:val="none" w:sz="0" w:space="0" w:color="auto"/>
                <w:left w:val="none" w:sz="0" w:space="0" w:color="auto"/>
                <w:bottom w:val="none" w:sz="0" w:space="0" w:color="auto"/>
                <w:right w:val="none" w:sz="0" w:space="0" w:color="auto"/>
              </w:divBdr>
            </w:div>
            <w:div w:id="1717192360">
              <w:marLeft w:val="0"/>
              <w:marRight w:val="0"/>
              <w:marTop w:val="0"/>
              <w:marBottom w:val="0"/>
              <w:divBdr>
                <w:top w:val="none" w:sz="0" w:space="0" w:color="auto"/>
                <w:left w:val="none" w:sz="0" w:space="0" w:color="auto"/>
                <w:bottom w:val="none" w:sz="0" w:space="0" w:color="auto"/>
                <w:right w:val="none" w:sz="0" w:space="0" w:color="auto"/>
              </w:divBdr>
            </w:div>
            <w:div w:id="976569923">
              <w:marLeft w:val="0"/>
              <w:marRight w:val="0"/>
              <w:marTop w:val="0"/>
              <w:marBottom w:val="0"/>
              <w:divBdr>
                <w:top w:val="none" w:sz="0" w:space="0" w:color="auto"/>
                <w:left w:val="none" w:sz="0" w:space="0" w:color="auto"/>
                <w:bottom w:val="none" w:sz="0" w:space="0" w:color="auto"/>
                <w:right w:val="none" w:sz="0" w:space="0" w:color="auto"/>
              </w:divBdr>
            </w:div>
            <w:div w:id="591815996">
              <w:marLeft w:val="0"/>
              <w:marRight w:val="0"/>
              <w:marTop w:val="0"/>
              <w:marBottom w:val="0"/>
              <w:divBdr>
                <w:top w:val="none" w:sz="0" w:space="0" w:color="auto"/>
                <w:left w:val="none" w:sz="0" w:space="0" w:color="auto"/>
                <w:bottom w:val="none" w:sz="0" w:space="0" w:color="auto"/>
                <w:right w:val="none" w:sz="0" w:space="0" w:color="auto"/>
              </w:divBdr>
            </w:div>
            <w:div w:id="1713336513">
              <w:marLeft w:val="0"/>
              <w:marRight w:val="0"/>
              <w:marTop w:val="0"/>
              <w:marBottom w:val="0"/>
              <w:divBdr>
                <w:top w:val="none" w:sz="0" w:space="0" w:color="auto"/>
                <w:left w:val="none" w:sz="0" w:space="0" w:color="auto"/>
                <w:bottom w:val="none" w:sz="0" w:space="0" w:color="auto"/>
                <w:right w:val="none" w:sz="0" w:space="0" w:color="auto"/>
              </w:divBdr>
            </w:div>
            <w:div w:id="963580029">
              <w:marLeft w:val="0"/>
              <w:marRight w:val="0"/>
              <w:marTop w:val="0"/>
              <w:marBottom w:val="0"/>
              <w:divBdr>
                <w:top w:val="none" w:sz="0" w:space="0" w:color="auto"/>
                <w:left w:val="none" w:sz="0" w:space="0" w:color="auto"/>
                <w:bottom w:val="none" w:sz="0" w:space="0" w:color="auto"/>
                <w:right w:val="none" w:sz="0" w:space="0" w:color="auto"/>
              </w:divBdr>
            </w:div>
            <w:div w:id="616300909">
              <w:marLeft w:val="0"/>
              <w:marRight w:val="0"/>
              <w:marTop w:val="0"/>
              <w:marBottom w:val="0"/>
              <w:divBdr>
                <w:top w:val="none" w:sz="0" w:space="0" w:color="auto"/>
                <w:left w:val="none" w:sz="0" w:space="0" w:color="auto"/>
                <w:bottom w:val="none" w:sz="0" w:space="0" w:color="auto"/>
                <w:right w:val="none" w:sz="0" w:space="0" w:color="auto"/>
              </w:divBdr>
            </w:div>
            <w:div w:id="925966960">
              <w:marLeft w:val="0"/>
              <w:marRight w:val="0"/>
              <w:marTop w:val="0"/>
              <w:marBottom w:val="0"/>
              <w:divBdr>
                <w:top w:val="none" w:sz="0" w:space="0" w:color="auto"/>
                <w:left w:val="none" w:sz="0" w:space="0" w:color="auto"/>
                <w:bottom w:val="none" w:sz="0" w:space="0" w:color="auto"/>
                <w:right w:val="none" w:sz="0" w:space="0" w:color="auto"/>
              </w:divBdr>
            </w:div>
            <w:div w:id="629749312">
              <w:marLeft w:val="0"/>
              <w:marRight w:val="0"/>
              <w:marTop w:val="0"/>
              <w:marBottom w:val="0"/>
              <w:divBdr>
                <w:top w:val="none" w:sz="0" w:space="0" w:color="auto"/>
                <w:left w:val="none" w:sz="0" w:space="0" w:color="auto"/>
                <w:bottom w:val="none" w:sz="0" w:space="0" w:color="auto"/>
                <w:right w:val="none" w:sz="0" w:space="0" w:color="auto"/>
              </w:divBdr>
            </w:div>
            <w:div w:id="1560087939">
              <w:marLeft w:val="0"/>
              <w:marRight w:val="0"/>
              <w:marTop w:val="0"/>
              <w:marBottom w:val="0"/>
              <w:divBdr>
                <w:top w:val="none" w:sz="0" w:space="0" w:color="auto"/>
                <w:left w:val="none" w:sz="0" w:space="0" w:color="auto"/>
                <w:bottom w:val="none" w:sz="0" w:space="0" w:color="auto"/>
                <w:right w:val="none" w:sz="0" w:space="0" w:color="auto"/>
              </w:divBdr>
            </w:div>
            <w:div w:id="2002928486">
              <w:marLeft w:val="0"/>
              <w:marRight w:val="0"/>
              <w:marTop w:val="0"/>
              <w:marBottom w:val="0"/>
              <w:divBdr>
                <w:top w:val="none" w:sz="0" w:space="0" w:color="auto"/>
                <w:left w:val="none" w:sz="0" w:space="0" w:color="auto"/>
                <w:bottom w:val="none" w:sz="0" w:space="0" w:color="auto"/>
                <w:right w:val="none" w:sz="0" w:space="0" w:color="auto"/>
              </w:divBdr>
            </w:div>
            <w:div w:id="696198121">
              <w:marLeft w:val="0"/>
              <w:marRight w:val="0"/>
              <w:marTop w:val="0"/>
              <w:marBottom w:val="0"/>
              <w:divBdr>
                <w:top w:val="none" w:sz="0" w:space="0" w:color="auto"/>
                <w:left w:val="none" w:sz="0" w:space="0" w:color="auto"/>
                <w:bottom w:val="none" w:sz="0" w:space="0" w:color="auto"/>
                <w:right w:val="none" w:sz="0" w:space="0" w:color="auto"/>
              </w:divBdr>
            </w:div>
            <w:div w:id="1116405767">
              <w:marLeft w:val="0"/>
              <w:marRight w:val="0"/>
              <w:marTop w:val="0"/>
              <w:marBottom w:val="0"/>
              <w:divBdr>
                <w:top w:val="none" w:sz="0" w:space="0" w:color="auto"/>
                <w:left w:val="none" w:sz="0" w:space="0" w:color="auto"/>
                <w:bottom w:val="none" w:sz="0" w:space="0" w:color="auto"/>
                <w:right w:val="none" w:sz="0" w:space="0" w:color="auto"/>
              </w:divBdr>
            </w:div>
            <w:div w:id="365953506">
              <w:marLeft w:val="0"/>
              <w:marRight w:val="0"/>
              <w:marTop w:val="0"/>
              <w:marBottom w:val="0"/>
              <w:divBdr>
                <w:top w:val="none" w:sz="0" w:space="0" w:color="auto"/>
                <w:left w:val="none" w:sz="0" w:space="0" w:color="auto"/>
                <w:bottom w:val="none" w:sz="0" w:space="0" w:color="auto"/>
                <w:right w:val="none" w:sz="0" w:space="0" w:color="auto"/>
              </w:divBdr>
            </w:div>
            <w:div w:id="1227645073">
              <w:marLeft w:val="360"/>
              <w:marRight w:val="0"/>
              <w:marTop w:val="0"/>
              <w:marBottom w:val="0"/>
              <w:divBdr>
                <w:top w:val="none" w:sz="0" w:space="0" w:color="auto"/>
                <w:left w:val="none" w:sz="0" w:space="0" w:color="auto"/>
                <w:bottom w:val="none" w:sz="0" w:space="0" w:color="auto"/>
                <w:right w:val="none" w:sz="0" w:space="0" w:color="auto"/>
              </w:divBdr>
            </w:div>
            <w:div w:id="1217008542">
              <w:marLeft w:val="1080"/>
              <w:marRight w:val="0"/>
              <w:marTop w:val="0"/>
              <w:marBottom w:val="0"/>
              <w:divBdr>
                <w:top w:val="none" w:sz="0" w:space="0" w:color="auto"/>
                <w:left w:val="none" w:sz="0" w:space="0" w:color="auto"/>
                <w:bottom w:val="none" w:sz="0" w:space="0" w:color="auto"/>
                <w:right w:val="none" w:sz="0" w:space="0" w:color="auto"/>
              </w:divBdr>
            </w:div>
            <w:div w:id="342517056">
              <w:marLeft w:val="1080"/>
              <w:marRight w:val="0"/>
              <w:marTop w:val="0"/>
              <w:marBottom w:val="0"/>
              <w:divBdr>
                <w:top w:val="none" w:sz="0" w:space="0" w:color="auto"/>
                <w:left w:val="none" w:sz="0" w:space="0" w:color="auto"/>
                <w:bottom w:val="none" w:sz="0" w:space="0" w:color="auto"/>
                <w:right w:val="none" w:sz="0" w:space="0" w:color="auto"/>
              </w:divBdr>
            </w:div>
            <w:div w:id="1663124813">
              <w:marLeft w:val="720"/>
              <w:marRight w:val="0"/>
              <w:marTop w:val="0"/>
              <w:marBottom w:val="0"/>
              <w:divBdr>
                <w:top w:val="none" w:sz="0" w:space="0" w:color="auto"/>
                <w:left w:val="none" w:sz="0" w:space="0" w:color="auto"/>
                <w:bottom w:val="none" w:sz="0" w:space="0" w:color="auto"/>
                <w:right w:val="none" w:sz="0" w:space="0" w:color="auto"/>
              </w:divBdr>
            </w:div>
            <w:div w:id="742532394">
              <w:marLeft w:val="360"/>
              <w:marRight w:val="0"/>
              <w:marTop w:val="0"/>
              <w:marBottom w:val="0"/>
              <w:divBdr>
                <w:top w:val="none" w:sz="0" w:space="0" w:color="auto"/>
                <w:left w:val="none" w:sz="0" w:space="0" w:color="auto"/>
                <w:bottom w:val="none" w:sz="0" w:space="0" w:color="auto"/>
                <w:right w:val="none" w:sz="0" w:space="0" w:color="auto"/>
              </w:divBdr>
            </w:div>
            <w:div w:id="1194730755">
              <w:marLeft w:val="0"/>
              <w:marRight w:val="0"/>
              <w:marTop w:val="0"/>
              <w:marBottom w:val="0"/>
              <w:divBdr>
                <w:top w:val="none" w:sz="0" w:space="0" w:color="auto"/>
                <w:left w:val="none" w:sz="0" w:space="0" w:color="auto"/>
                <w:bottom w:val="none" w:sz="0" w:space="0" w:color="auto"/>
                <w:right w:val="none" w:sz="0" w:space="0" w:color="auto"/>
              </w:divBdr>
            </w:div>
            <w:div w:id="1678998517">
              <w:marLeft w:val="360"/>
              <w:marRight w:val="0"/>
              <w:marTop w:val="0"/>
              <w:marBottom w:val="0"/>
              <w:divBdr>
                <w:top w:val="none" w:sz="0" w:space="0" w:color="auto"/>
                <w:left w:val="none" w:sz="0" w:space="0" w:color="auto"/>
                <w:bottom w:val="none" w:sz="0" w:space="0" w:color="auto"/>
                <w:right w:val="none" w:sz="0" w:space="0" w:color="auto"/>
              </w:divBdr>
            </w:div>
            <w:div w:id="62533878">
              <w:marLeft w:val="0"/>
              <w:marRight w:val="0"/>
              <w:marTop w:val="0"/>
              <w:marBottom w:val="0"/>
              <w:divBdr>
                <w:top w:val="none" w:sz="0" w:space="0" w:color="auto"/>
                <w:left w:val="none" w:sz="0" w:space="0" w:color="auto"/>
                <w:bottom w:val="none" w:sz="0" w:space="0" w:color="auto"/>
                <w:right w:val="none" w:sz="0" w:space="0" w:color="auto"/>
              </w:divBdr>
            </w:div>
            <w:div w:id="1589387928">
              <w:marLeft w:val="0"/>
              <w:marRight w:val="0"/>
              <w:marTop w:val="0"/>
              <w:marBottom w:val="0"/>
              <w:divBdr>
                <w:top w:val="none" w:sz="0" w:space="0" w:color="auto"/>
                <w:left w:val="none" w:sz="0" w:space="0" w:color="auto"/>
                <w:bottom w:val="none" w:sz="0" w:space="0" w:color="auto"/>
                <w:right w:val="none" w:sz="0" w:space="0" w:color="auto"/>
              </w:divBdr>
            </w:div>
            <w:div w:id="743842328">
              <w:marLeft w:val="0"/>
              <w:marRight w:val="0"/>
              <w:marTop w:val="0"/>
              <w:marBottom w:val="0"/>
              <w:divBdr>
                <w:top w:val="none" w:sz="0" w:space="0" w:color="auto"/>
                <w:left w:val="none" w:sz="0" w:space="0" w:color="auto"/>
                <w:bottom w:val="none" w:sz="0" w:space="0" w:color="auto"/>
                <w:right w:val="none" w:sz="0" w:space="0" w:color="auto"/>
              </w:divBdr>
            </w:div>
            <w:div w:id="2077318980">
              <w:marLeft w:val="0"/>
              <w:marRight w:val="0"/>
              <w:marTop w:val="0"/>
              <w:marBottom w:val="0"/>
              <w:divBdr>
                <w:top w:val="none" w:sz="0" w:space="0" w:color="auto"/>
                <w:left w:val="none" w:sz="0" w:space="0" w:color="auto"/>
                <w:bottom w:val="none" w:sz="0" w:space="0" w:color="auto"/>
                <w:right w:val="none" w:sz="0" w:space="0" w:color="auto"/>
              </w:divBdr>
            </w:div>
            <w:div w:id="1568954925">
              <w:marLeft w:val="0"/>
              <w:marRight w:val="0"/>
              <w:marTop w:val="0"/>
              <w:marBottom w:val="0"/>
              <w:divBdr>
                <w:top w:val="none" w:sz="0" w:space="0" w:color="auto"/>
                <w:left w:val="none" w:sz="0" w:space="0" w:color="auto"/>
                <w:bottom w:val="none" w:sz="0" w:space="0" w:color="auto"/>
                <w:right w:val="none" w:sz="0" w:space="0" w:color="auto"/>
              </w:divBdr>
            </w:div>
            <w:div w:id="29914800">
              <w:marLeft w:val="0"/>
              <w:marRight w:val="0"/>
              <w:marTop w:val="0"/>
              <w:marBottom w:val="0"/>
              <w:divBdr>
                <w:top w:val="none" w:sz="0" w:space="0" w:color="auto"/>
                <w:left w:val="none" w:sz="0" w:space="0" w:color="auto"/>
                <w:bottom w:val="none" w:sz="0" w:space="0" w:color="auto"/>
                <w:right w:val="none" w:sz="0" w:space="0" w:color="auto"/>
              </w:divBdr>
            </w:div>
            <w:div w:id="1650161528">
              <w:marLeft w:val="0"/>
              <w:marRight w:val="0"/>
              <w:marTop w:val="0"/>
              <w:marBottom w:val="0"/>
              <w:divBdr>
                <w:top w:val="none" w:sz="0" w:space="0" w:color="auto"/>
                <w:left w:val="none" w:sz="0" w:space="0" w:color="auto"/>
                <w:bottom w:val="none" w:sz="0" w:space="0" w:color="auto"/>
                <w:right w:val="none" w:sz="0" w:space="0" w:color="auto"/>
              </w:divBdr>
            </w:div>
            <w:div w:id="1759063066">
              <w:marLeft w:val="720"/>
              <w:marRight w:val="0"/>
              <w:marTop w:val="0"/>
              <w:marBottom w:val="0"/>
              <w:divBdr>
                <w:top w:val="none" w:sz="0" w:space="0" w:color="auto"/>
                <w:left w:val="none" w:sz="0" w:space="0" w:color="auto"/>
                <w:bottom w:val="none" w:sz="0" w:space="0" w:color="auto"/>
                <w:right w:val="none" w:sz="0" w:space="0" w:color="auto"/>
              </w:divBdr>
            </w:div>
            <w:div w:id="106658549">
              <w:marLeft w:val="0"/>
              <w:marRight w:val="0"/>
              <w:marTop w:val="0"/>
              <w:marBottom w:val="0"/>
              <w:divBdr>
                <w:top w:val="none" w:sz="0" w:space="0" w:color="auto"/>
                <w:left w:val="none" w:sz="0" w:space="0" w:color="auto"/>
                <w:bottom w:val="none" w:sz="0" w:space="0" w:color="auto"/>
                <w:right w:val="none" w:sz="0" w:space="0" w:color="auto"/>
              </w:divBdr>
            </w:div>
            <w:div w:id="706369752">
              <w:marLeft w:val="0"/>
              <w:marRight w:val="0"/>
              <w:marTop w:val="0"/>
              <w:marBottom w:val="0"/>
              <w:divBdr>
                <w:top w:val="none" w:sz="0" w:space="0" w:color="auto"/>
                <w:left w:val="none" w:sz="0" w:space="0" w:color="auto"/>
                <w:bottom w:val="none" w:sz="0" w:space="0" w:color="auto"/>
                <w:right w:val="none" w:sz="0" w:space="0" w:color="auto"/>
              </w:divBdr>
            </w:div>
            <w:div w:id="1995643628">
              <w:marLeft w:val="0"/>
              <w:marRight w:val="0"/>
              <w:marTop w:val="0"/>
              <w:marBottom w:val="0"/>
              <w:divBdr>
                <w:top w:val="none" w:sz="0" w:space="0" w:color="auto"/>
                <w:left w:val="none" w:sz="0" w:space="0" w:color="auto"/>
                <w:bottom w:val="none" w:sz="0" w:space="0" w:color="auto"/>
                <w:right w:val="none" w:sz="0" w:space="0" w:color="auto"/>
              </w:divBdr>
            </w:div>
            <w:div w:id="1857885784">
              <w:marLeft w:val="0"/>
              <w:marRight w:val="0"/>
              <w:marTop w:val="0"/>
              <w:marBottom w:val="0"/>
              <w:divBdr>
                <w:top w:val="none" w:sz="0" w:space="0" w:color="auto"/>
                <w:left w:val="none" w:sz="0" w:space="0" w:color="auto"/>
                <w:bottom w:val="none" w:sz="0" w:space="0" w:color="auto"/>
                <w:right w:val="none" w:sz="0" w:space="0" w:color="auto"/>
              </w:divBdr>
            </w:div>
            <w:div w:id="824512194">
              <w:marLeft w:val="0"/>
              <w:marRight w:val="0"/>
              <w:marTop w:val="0"/>
              <w:marBottom w:val="0"/>
              <w:divBdr>
                <w:top w:val="none" w:sz="0" w:space="0" w:color="auto"/>
                <w:left w:val="none" w:sz="0" w:space="0" w:color="auto"/>
                <w:bottom w:val="none" w:sz="0" w:space="0" w:color="auto"/>
                <w:right w:val="none" w:sz="0" w:space="0" w:color="auto"/>
              </w:divBdr>
            </w:div>
            <w:div w:id="598488140">
              <w:marLeft w:val="0"/>
              <w:marRight w:val="0"/>
              <w:marTop w:val="0"/>
              <w:marBottom w:val="0"/>
              <w:divBdr>
                <w:top w:val="none" w:sz="0" w:space="0" w:color="auto"/>
                <w:left w:val="none" w:sz="0" w:space="0" w:color="auto"/>
                <w:bottom w:val="none" w:sz="0" w:space="0" w:color="auto"/>
                <w:right w:val="none" w:sz="0" w:space="0" w:color="auto"/>
              </w:divBdr>
            </w:div>
            <w:div w:id="126705059">
              <w:marLeft w:val="0"/>
              <w:marRight w:val="0"/>
              <w:marTop w:val="0"/>
              <w:marBottom w:val="0"/>
              <w:divBdr>
                <w:top w:val="none" w:sz="0" w:space="0" w:color="auto"/>
                <w:left w:val="none" w:sz="0" w:space="0" w:color="auto"/>
                <w:bottom w:val="none" w:sz="0" w:space="0" w:color="auto"/>
                <w:right w:val="none" w:sz="0" w:space="0" w:color="auto"/>
              </w:divBdr>
            </w:div>
            <w:div w:id="1769618230">
              <w:marLeft w:val="0"/>
              <w:marRight w:val="0"/>
              <w:marTop w:val="0"/>
              <w:marBottom w:val="0"/>
              <w:divBdr>
                <w:top w:val="none" w:sz="0" w:space="0" w:color="auto"/>
                <w:left w:val="none" w:sz="0" w:space="0" w:color="auto"/>
                <w:bottom w:val="none" w:sz="0" w:space="0" w:color="auto"/>
                <w:right w:val="none" w:sz="0" w:space="0" w:color="auto"/>
              </w:divBdr>
            </w:div>
            <w:div w:id="472528148">
              <w:marLeft w:val="0"/>
              <w:marRight w:val="0"/>
              <w:marTop w:val="0"/>
              <w:marBottom w:val="0"/>
              <w:divBdr>
                <w:top w:val="none" w:sz="0" w:space="0" w:color="auto"/>
                <w:left w:val="none" w:sz="0" w:space="0" w:color="auto"/>
                <w:bottom w:val="none" w:sz="0" w:space="0" w:color="auto"/>
                <w:right w:val="none" w:sz="0" w:space="0" w:color="auto"/>
              </w:divBdr>
            </w:div>
            <w:div w:id="2075351004">
              <w:marLeft w:val="0"/>
              <w:marRight w:val="0"/>
              <w:marTop w:val="0"/>
              <w:marBottom w:val="0"/>
              <w:divBdr>
                <w:top w:val="none" w:sz="0" w:space="0" w:color="auto"/>
                <w:left w:val="none" w:sz="0" w:space="0" w:color="auto"/>
                <w:bottom w:val="none" w:sz="0" w:space="0" w:color="auto"/>
                <w:right w:val="none" w:sz="0" w:space="0" w:color="auto"/>
              </w:divBdr>
            </w:div>
            <w:div w:id="965552258">
              <w:marLeft w:val="0"/>
              <w:marRight w:val="0"/>
              <w:marTop w:val="0"/>
              <w:marBottom w:val="0"/>
              <w:divBdr>
                <w:top w:val="none" w:sz="0" w:space="0" w:color="auto"/>
                <w:left w:val="none" w:sz="0" w:space="0" w:color="auto"/>
                <w:bottom w:val="none" w:sz="0" w:space="0" w:color="auto"/>
                <w:right w:val="none" w:sz="0" w:space="0" w:color="auto"/>
              </w:divBdr>
            </w:div>
            <w:div w:id="1536696685">
              <w:marLeft w:val="0"/>
              <w:marRight w:val="0"/>
              <w:marTop w:val="0"/>
              <w:marBottom w:val="0"/>
              <w:divBdr>
                <w:top w:val="none" w:sz="0" w:space="0" w:color="auto"/>
                <w:left w:val="none" w:sz="0" w:space="0" w:color="auto"/>
                <w:bottom w:val="none" w:sz="0" w:space="0" w:color="auto"/>
                <w:right w:val="none" w:sz="0" w:space="0" w:color="auto"/>
              </w:divBdr>
            </w:div>
            <w:div w:id="1392391000">
              <w:marLeft w:val="0"/>
              <w:marRight w:val="0"/>
              <w:marTop w:val="0"/>
              <w:marBottom w:val="0"/>
              <w:divBdr>
                <w:top w:val="none" w:sz="0" w:space="0" w:color="auto"/>
                <w:left w:val="none" w:sz="0" w:space="0" w:color="auto"/>
                <w:bottom w:val="none" w:sz="0" w:space="0" w:color="auto"/>
                <w:right w:val="none" w:sz="0" w:space="0" w:color="auto"/>
              </w:divBdr>
            </w:div>
            <w:div w:id="1385376067">
              <w:marLeft w:val="0"/>
              <w:marRight w:val="0"/>
              <w:marTop w:val="0"/>
              <w:marBottom w:val="0"/>
              <w:divBdr>
                <w:top w:val="none" w:sz="0" w:space="0" w:color="auto"/>
                <w:left w:val="none" w:sz="0" w:space="0" w:color="auto"/>
                <w:bottom w:val="none" w:sz="0" w:space="0" w:color="auto"/>
                <w:right w:val="none" w:sz="0" w:space="0" w:color="auto"/>
              </w:divBdr>
            </w:div>
            <w:div w:id="2022969247">
              <w:marLeft w:val="0"/>
              <w:marRight w:val="0"/>
              <w:marTop w:val="0"/>
              <w:marBottom w:val="0"/>
              <w:divBdr>
                <w:top w:val="none" w:sz="0" w:space="0" w:color="auto"/>
                <w:left w:val="none" w:sz="0" w:space="0" w:color="auto"/>
                <w:bottom w:val="none" w:sz="0" w:space="0" w:color="auto"/>
                <w:right w:val="none" w:sz="0" w:space="0" w:color="auto"/>
              </w:divBdr>
            </w:div>
            <w:div w:id="1348671953">
              <w:marLeft w:val="0"/>
              <w:marRight w:val="0"/>
              <w:marTop w:val="0"/>
              <w:marBottom w:val="0"/>
              <w:divBdr>
                <w:top w:val="none" w:sz="0" w:space="0" w:color="auto"/>
                <w:left w:val="none" w:sz="0" w:space="0" w:color="auto"/>
                <w:bottom w:val="none" w:sz="0" w:space="0" w:color="auto"/>
                <w:right w:val="none" w:sz="0" w:space="0" w:color="auto"/>
              </w:divBdr>
            </w:div>
            <w:div w:id="137500867">
              <w:marLeft w:val="0"/>
              <w:marRight w:val="0"/>
              <w:marTop w:val="0"/>
              <w:marBottom w:val="0"/>
              <w:divBdr>
                <w:top w:val="none" w:sz="0" w:space="0" w:color="auto"/>
                <w:left w:val="none" w:sz="0" w:space="0" w:color="auto"/>
                <w:bottom w:val="none" w:sz="0" w:space="0" w:color="auto"/>
                <w:right w:val="none" w:sz="0" w:space="0" w:color="auto"/>
              </w:divBdr>
            </w:div>
            <w:div w:id="2037345438">
              <w:marLeft w:val="0"/>
              <w:marRight w:val="0"/>
              <w:marTop w:val="0"/>
              <w:marBottom w:val="0"/>
              <w:divBdr>
                <w:top w:val="none" w:sz="0" w:space="0" w:color="auto"/>
                <w:left w:val="none" w:sz="0" w:space="0" w:color="auto"/>
                <w:bottom w:val="none" w:sz="0" w:space="0" w:color="auto"/>
                <w:right w:val="none" w:sz="0" w:space="0" w:color="auto"/>
              </w:divBdr>
            </w:div>
            <w:div w:id="602570537">
              <w:marLeft w:val="0"/>
              <w:marRight w:val="0"/>
              <w:marTop w:val="0"/>
              <w:marBottom w:val="0"/>
              <w:divBdr>
                <w:top w:val="none" w:sz="0" w:space="0" w:color="auto"/>
                <w:left w:val="none" w:sz="0" w:space="0" w:color="auto"/>
                <w:bottom w:val="none" w:sz="0" w:space="0" w:color="auto"/>
                <w:right w:val="none" w:sz="0" w:space="0" w:color="auto"/>
              </w:divBdr>
            </w:div>
            <w:div w:id="1953782604">
              <w:marLeft w:val="0"/>
              <w:marRight w:val="0"/>
              <w:marTop w:val="0"/>
              <w:marBottom w:val="0"/>
              <w:divBdr>
                <w:top w:val="none" w:sz="0" w:space="0" w:color="auto"/>
                <w:left w:val="none" w:sz="0" w:space="0" w:color="auto"/>
                <w:bottom w:val="none" w:sz="0" w:space="0" w:color="auto"/>
                <w:right w:val="none" w:sz="0" w:space="0" w:color="auto"/>
              </w:divBdr>
            </w:div>
            <w:div w:id="366376612">
              <w:marLeft w:val="0"/>
              <w:marRight w:val="0"/>
              <w:marTop w:val="0"/>
              <w:marBottom w:val="0"/>
              <w:divBdr>
                <w:top w:val="none" w:sz="0" w:space="0" w:color="auto"/>
                <w:left w:val="none" w:sz="0" w:space="0" w:color="auto"/>
                <w:bottom w:val="none" w:sz="0" w:space="0" w:color="auto"/>
                <w:right w:val="none" w:sz="0" w:space="0" w:color="auto"/>
              </w:divBdr>
            </w:div>
            <w:div w:id="705371440">
              <w:marLeft w:val="0"/>
              <w:marRight w:val="0"/>
              <w:marTop w:val="0"/>
              <w:marBottom w:val="0"/>
              <w:divBdr>
                <w:top w:val="none" w:sz="0" w:space="0" w:color="auto"/>
                <w:left w:val="none" w:sz="0" w:space="0" w:color="auto"/>
                <w:bottom w:val="none" w:sz="0" w:space="0" w:color="auto"/>
                <w:right w:val="none" w:sz="0" w:space="0" w:color="auto"/>
              </w:divBdr>
            </w:div>
            <w:div w:id="1397123518">
              <w:marLeft w:val="0"/>
              <w:marRight w:val="0"/>
              <w:marTop w:val="0"/>
              <w:marBottom w:val="0"/>
              <w:divBdr>
                <w:top w:val="none" w:sz="0" w:space="0" w:color="auto"/>
                <w:left w:val="none" w:sz="0" w:space="0" w:color="auto"/>
                <w:bottom w:val="none" w:sz="0" w:space="0" w:color="auto"/>
                <w:right w:val="none" w:sz="0" w:space="0" w:color="auto"/>
              </w:divBdr>
            </w:div>
            <w:div w:id="1424571448">
              <w:marLeft w:val="0"/>
              <w:marRight w:val="0"/>
              <w:marTop w:val="0"/>
              <w:marBottom w:val="0"/>
              <w:divBdr>
                <w:top w:val="none" w:sz="0" w:space="0" w:color="auto"/>
                <w:left w:val="none" w:sz="0" w:space="0" w:color="auto"/>
                <w:bottom w:val="none" w:sz="0" w:space="0" w:color="auto"/>
                <w:right w:val="none" w:sz="0" w:space="0" w:color="auto"/>
              </w:divBdr>
            </w:div>
            <w:div w:id="1279139920">
              <w:marLeft w:val="0"/>
              <w:marRight w:val="0"/>
              <w:marTop w:val="0"/>
              <w:marBottom w:val="0"/>
              <w:divBdr>
                <w:top w:val="none" w:sz="0" w:space="0" w:color="auto"/>
                <w:left w:val="none" w:sz="0" w:space="0" w:color="auto"/>
                <w:bottom w:val="none" w:sz="0" w:space="0" w:color="auto"/>
                <w:right w:val="none" w:sz="0" w:space="0" w:color="auto"/>
              </w:divBdr>
            </w:div>
            <w:div w:id="660811651">
              <w:marLeft w:val="0"/>
              <w:marRight w:val="0"/>
              <w:marTop w:val="0"/>
              <w:marBottom w:val="0"/>
              <w:divBdr>
                <w:top w:val="none" w:sz="0" w:space="0" w:color="auto"/>
                <w:left w:val="none" w:sz="0" w:space="0" w:color="auto"/>
                <w:bottom w:val="none" w:sz="0" w:space="0" w:color="auto"/>
                <w:right w:val="none" w:sz="0" w:space="0" w:color="auto"/>
              </w:divBdr>
            </w:div>
            <w:div w:id="1382897956">
              <w:marLeft w:val="0"/>
              <w:marRight w:val="0"/>
              <w:marTop w:val="0"/>
              <w:marBottom w:val="0"/>
              <w:divBdr>
                <w:top w:val="none" w:sz="0" w:space="0" w:color="auto"/>
                <w:left w:val="none" w:sz="0" w:space="0" w:color="auto"/>
                <w:bottom w:val="none" w:sz="0" w:space="0" w:color="auto"/>
                <w:right w:val="none" w:sz="0" w:space="0" w:color="auto"/>
              </w:divBdr>
            </w:div>
            <w:div w:id="1416168075">
              <w:marLeft w:val="0"/>
              <w:marRight w:val="0"/>
              <w:marTop w:val="0"/>
              <w:marBottom w:val="0"/>
              <w:divBdr>
                <w:top w:val="none" w:sz="0" w:space="0" w:color="auto"/>
                <w:left w:val="none" w:sz="0" w:space="0" w:color="auto"/>
                <w:bottom w:val="none" w:sz="0" w:space="0" w:color="auto"/>
                <w:right w:val="none" w:sz="0" w:space="0" w:color="auto"/>
              </w:divBdr>
            </w:div>
            <w:div w:id="407923323">
              <w:marLeft w:val="0"/>
              <w:marRight w:val="0"/>
              <w:marTop w:val="0"/>
              <w:marBottom w:val="0"/>
              <w:divBdr>
                <w:top w:val="none" w:sz="0" w:space="0" w:color="auto"/>
                <w:left w:val="none" w:sz="0" w:space="0" w:color="auto"/>
                <w:bottom w:val="none" w:sz="0" w:space="0" w:color="auto"/>
                <w:right w:val="none" w:sz="0" w:space="0" w:color="auto"/>
              </w:divBdr>
            </w:div>
            <w:div w:id="449708347">
              <w:marLeft w:val="0"/>
              <w:marRight w:val="0"/>
              <w:marTop w:val="0"/>
              <w:marBottom w:val="0"/>
              <w:divBdr>
                <w:top w:val="none" w:sz="0" w:space="0" w:color="auto"/>
                <w:left w:val="none" w:sz="0" w:space="0" w:color="auto"/>
                <w:bottom w:val="none" w:sz="0" w:space="0" w:color="auto"/>
                <w:right w:val="none" w:sz="0" w:space="0" w:color="auto"/>
              </w:divBdr>
            </w:div>
            <w:div w:id="698160292">
              <w:marLeft w:val="0"/>
              <w:marRight w:val="0"/>
              <w:marTop w:val="0"/>
              <w:marBottom w:val="0"/>
              <w:divBdr>
                <w:top w:val="none" w:sz="0" w:space="0" w:color="auto"/>
                <w:left w:val="none" w:sz="0" w:space="0" w:color="auto"/>
                <w:bottom w:val="none" w:sz="0" w:space="0" w:color="auto"/>
                <w:right w:val="none" w:sz="0" w:space="0" w:color="auto"/>
              </w:divBdr>
            </w:div>
            <w:div w:id="1619138709">
              <w:marLeft w:val="0"/>
              <w:marRight w:val="0"/>
              <w:marTop w:val="0"/>
              <w:marBottom w:val="0"/>
              <w:divBdr>
                <w:top w:val="none" w:sz="0" w:space="0" w:color="auto"/>
                <w:left w:val="none" w:sz="0" w:space="0" w:color="auto"/>
                <w:bottom w:val="none" w:sz="0" w:space="0" w:color="auto"/>
                <w:right w:val="none" w:sz="0" w:space="0" w:color="auto"/>
              </w:divBdr>
            </w:div>
            <w:div w:id="672948583">
              <w:marLeft w:val="0"/>
              <w:marRight w:val="0"/>
              <w:marTop w:val="0"/>
              <w:marBottom w:val="0"/>
              <w:divBdr>
                <w:top w:val="none" w:sz="0" w:space="0" w:color="auto"/>
                <w:left w:val="none" w:sz="0" w:space="0" w:color="auto"/>
                <w:bottom w:val="none" w:sz="0" w:space="0" w:color="auto"/>
                <w:right w:val="none" w:sz="0" w:space="0" w:color="auto"/>
              </w:divBdr>
            </w:div>
            <w:div w:id="1297486329">
              <w:marLeft w:val="720"/>
              <w:marRight w:val="0"/>
              <w:marTop w:val="0"/>
              <w:marBottom w:val="0"/>
              <w:divBdr>
                <w:top w:val="none" w:sz="0" w:space="0" w:color="auto"/>
                <w:left w:val="none" w:sz="0" w:space="0" w:color="auto"/>
                <w:bottom w:val="none" w:sz="0" w:space="0" w:color="auto"/>
                <w:right w:val="none" w:sz="0" w:space="0" w:color="auto"/>
              </w:divBdr>
            </w:div>
            <w:div w:id="148983465">
              <w:marLeft w:val="720"/>
              <w:marRight w:val="0"/>
              <w:marTop w:val="0"/>
              <w:marBottom w:val="0"/>
              <w:divBdr>
                <w:top w:val="none" w:sz="0" w:space="0" w:color="auto"/>
                <w:left w:val="none" w:sz="0" w:space="0" w:color="auto"/>
                <w:bottom w:val="none" w:sz="0" w:space="0" w:color="auto"/>
                <w:right w:val="none" w:sz="0" w:space="0" w:color="auto"/>
              </w:divBdr>
            </w:div>
            <w:div w:id="1020282156">
              <w:marLeft w:val="1800"/>
              <w:marRight w:val="0"/>
              <w:marTop w:val="0"/>
              <w:marBottom w:val="0"/>
              <w:divBdr>
                <w:top w:val="none" w:sz="0" w:space="0" w:color="auto"/>
                <w:left w:val="none" w:sz="0" w:space="0" w:color="auto"/>
                <w:bottom w:val="none" w:sz="0" w:space="0" w:color="auto"/>
                <w:right w:val="none" w:sz="0" w:space="0" w:color="auto"/>
              </w:divBdr>
            </w:div>
            <w:div w:id="1178737477">
              <w:marLeft w:val="1800"/>
              <w:marRight w:val="0"/>
              <w:marTop w:val="0"/>
              <w:marBottom w:val="0"/>
              <w:divBdr>
                <w:top w:val="none" w:sz="0" w:space="0" w:color="auto"/>
                <w:left w:val="none" w:sz="0" w:space="0" w:color="auto"/>
                <w:bottom w:val="none" w:sz="0" w:space="0" w:color="auto"/>
                <w:right w:val="none" w:sz="0" w:space="0" w:color="auto"/>
              </w:divBdr>
            </w:div>
            <w:div w:id="652368082">
              <w:marLeft w:val="1800"/>
              <w:marRight w:val="0"/>
              <w:marTop w:val="0"/>
              <w:marBottom w:val="0"/>
              <w:divBdr>
                <w:top w:val="none" w:sz="0" w:space="0" w:color="auto"/>
                <w:left w:val="none" w:sz="0" w:space="0" w:color="auto"/>
                <w:bottom w:val="none" w:sz="0" w:space="0" w:color="auto"/>
                <w:right w:val="none" w:sz="0" w:space="0" w:color="auto"/>
              </w:divBdr>
            </w:div>
            <w:div w:id="336688763">
              <w:marLeft w:val="0"/>
              <w:marRight w:val="0"/>
              <w:marTop w:val="0"/>
              <w:marBottom w:val="0"/>
              <w:divBdr>
                <w:top w:val="none" w:sz="0" w:space="0" w:color="auto"/>
                <w:left w:val="none" w:sz="0" w:space="0" w:color="auto"/>
                <w:bottom w:val="none" w:sz="0" w:space="0" w:color="auto"/>
                <w:right w:val="none" w:sz="0" w:space="0" w:color="auto"/>
              </w:divBdr>
            </w:div>
            <w:div w:id="2131585333">
              <w:marLeft w:val="0"/>
              <w:marRight w:val="0"/>
              <w:marTop w:val="0"/>
              <w:marBottom w:val="0"/>
              <w:divBdr>
                <w:top w:val="none" w:sz="0" w:space="0" w:color="auto"/>
                <w:left w:val="none" w:sz="0" w:space="0" w:color="auto"/>
                <w:bottom w:val="none" w:sz="0" w:space="0" w:color="auto"/>
                <w:right w:val="none" w:sz="0" w:space="0" w:color="auto"/>
              </w:divBdr>
            </w:div>
            <w:div w:id="1299142819">
              <w:marLeft w:val="0"/>
              <w:marRight w:val="0"/>
              <w:marTop w:val="0"/>
              <w:marBottom w:val="0"/>
              <w:divBdr>
                <w:top w:val="none" w:sz="0" w:space="0" w:color="auto"/>
                <w:left w:val="none" w:sz="0" w:space="0" w:color="auto"/>
                <w:bottom w:val="none" w:sz="0" w:space="0" w:color="auto"/>
                <w:right w:val="none" w:sz="0" w:space="0" w:color="auto"/>
              </w:divBdr>
            </w:div>
            <w:div w:id="441461541">
              <w:marLeft w:val="0"/>
              <w:marRight w:val="0"/>
              <w:marTop w:val="0"/>
              <w:marBottom w:val="0"/>
              <w:divBdr>
                <w:top w:val="none" w:sz="0" w:space="0" w:color="auto"/>
                <w:left w:val="none" w:sz="0" w:space="0" w:color="auto"/>
                <w:bottom w:val="none" w:sz="0" w:space="0" w:color="auto"/>
                <w:right w:val="none" w:sz="0" w:space="0" w:color="auto"/>
              </w:divBdr>
            </w:div>
            <w:div w:id="805506800">
              <w:marLeft w:val="0"/>
              <w:marRight w:val="0"/>
              <w:marTop w:val="0"/>
              <w:marBottom w:val="0"/>
              <w:divBdr>
                <w:top w:val="none" w:sz="0" w:space="0" w:color="auto"/>
                <w:left w:val="none" w:sz="0" w:space="0" w:color="auto"/>
                <w:bottom w:val="none" w:sz="0" w:space="0" w:color="auto"/>
                <w:right w:val="none" w:sz="0" w:space="0" w:color="auto"/>
              </w:divBdr>
            </w:div>
            <w:div w:id="742878156">
              <w:marLeft w:val="0"/>
              <w:marRight w:val="0"/>
              <w:marTop w:val="0"/>
              <w:marBottom w:val="0"/>
              <w:divBdr>
                <w:top w:val="none" w:sz="0" w:space="0" w:color="auto"/>
                <w:left w:val="none" w:sz="0" w:space="0" w:color="auto"/>
                <w:bottom w:val="none" w:sz="0" w:space="0" w:color="auto"/>
                <w:right w:val="none" w:sz="0" w:space="0" w:color="auto"/>
              </w:divBdr>
            </w:div>
            <w:div w:id="513692723">
              <w:marLeft w:val="0"/>
              <w:marRight w:val="0"/>
              <w:marTop w:val="0"/>
              <w:marBottom w:val="0"/>
              <w:divBdr>
                <w:top w:val="none" w:sz="0" w:space="0" w:color="auto"/>
                <w:left w:val="none" w:sz="0" w:space="0" w:color="auto"/>
                <w:bottom w:val="none" w:sz="0" w:space="0" w:color="auto"/>
                <w:right w:val="none" w:sz="0" w:space="0" w:color="auto"/>
              </w:divBdr>
            </w:div>
            <w:div w:id="1189610685">
              <w:marLeft w:val="0"/>
              <w:marRight w:val="0"/>
              <w:marTop w:val="0"/>
              <w:marBottom w:val="0"/>
              <w:divBdr>
                <w:top w:val="none" w:sz="0" w:space="0" w:color="auto"/>
                <w:left w:val="none" w:sz="0" w:space="0" w:color="auto"/>
                <w:bottom w:val="none" w:sz="0" w:space="0" w:color="auto"/>
                <w:right w:val="none" w:sz="0" w:space="0" w:color="auto"/>
              </w:divBdr>
            </w:div>
            <w:div w:id="1122578154">
              <w:marLeft w:val="0"/>
              <w:marRight w:val="0"/>
              <w:marTop w:val="0"/>
              <w:marBottom w:val="0"/>
              <w:divBdr>
                <w:top w:val="none" w:sz="0" w:space="0" w:color="auto"/>
                <w:left w:val="none" w:sz="0" w:space="0" w:color="auto"/>
                <w:bottom w:val="none" w:sz="0" w:space="0" w:color="auto"/>
                <w:right w:val="none" w:sz="0" w:space="0" w:color="auto"/>
              </w:divBdr>
            </w:div>
            <w:div w:id="1861627818">
              <w:marLeft w:val="0"/>
              <w:marRight w:val="0"/>
              <w:marTop w:val="0"/>
              <w:marBottom w:val="0"/>
              <w:divBdr>
                <w:top w:val="none" w:sz="0" w:space="0" w:color="auto"/>
                <w:left w:val="none" w:sz="0" w:space="0" w:color="auto"/>
                <w:bottom w:val="none" w:sz="0" w:space="0" w:color="auto"/>
                <w:right w:val="none" w:sz="0" w:space="0" w:color="auto"/>
              </w:divBdr>
            </w:div>
            <w:div w:id="564802054">
              <w:marLeft w:val="0"/>
              <w:marRight w:val="0"/>
              <w:marTop w:val="0"/>
              <w:marBottom w:val="0"/>
              <w:divBdr>
                <w:top w:val="none" w:sz="0" w:space="0" w:color="auto"/>
                <w:left w:val="none" w:sz="0" w:space="0" w:color="auto"/>
                <w:bottom w:val="none" w:sz="0" w:space="0" w:color="auto"/>
                <w:right w:val="none" w:sz="0" w:space="0" w:color="auto"/>
              </w:divBdr>
            </w:div>
            <w:div w:id="663554214">
              <w:marLeft w:val="0"/>
              <w:marRight w:val="0"/>
              <w:marTop w:val="0"/>
              <w:marBottom w:val="0"/>
              <w:divBdr>
                <w:top w:val="none" w:sz="0" w:space="0" w:color="auto"/>
                <w:left w:val="none" w:sz="0" w:space="0" w:color="auto"/>
                <w:bottom w:val="none" w:sz="0" w:space="0" w:color="auto"/>
                <w:right w:val="none" w:sz="0" w:space="0" w:color="auto"/>
              </w:divBdr>
            </w:div>
            <w:div w:id="1344429620">
              <w:marLeft w:val="0"/>
              <w:marRight w:val="0"/>
              <w:marTop w:val="0"/>
              <w:marBottom w:val="0"/>
              <w:divBdr>
                <w:top w:val="none" w:sz="0" w:space="0" w:color="auto"/>
                <w:left w:val="none" w:sz="0" w:space="0" w:color="auto"/>
                <w:bottom w:val="none" w:sz="0" w:space="0" w:color="auto"/>
                <w:right w:val="none" w:sz="0" w:space="0" w:color="auto"/>
              </w:divBdr>
            </w:div>
            <w:div w:id="380522684">
              <w:marLeft w:val="720"/>
              <w:marRight w:val="0"/>
              <w:marTop w:val="0"/>
              <w:marBottom w:val="0"/>
              <w:divBdr>
                <w:top w:val="none" w:sz="0" w:space="0" w:color="auto"/>
                <w:left w:val="none" w:sz="0" w:space="0" w:color="auto"/>
                <w:bottom w:val="none" w:sz="0" w:space="0" w:color="auto"/>
                <w:right w:val="none" w:sz="0" w:space="0" w:color="auto"/>
              </w:divBdr>
            </w:div>
            <w:div w:id="1601063472">
              <w:marLeft w:val="0"/>
              <w:marRight w:val="0"/>
              <w:marTop w:val="0"/>
              <w:marBottom w:val="0"/>
              <w:divBdr>
                <w:top w:val="none" w:sz="0" w:space="0" w:color="auto"/>
                <w:left w:val="none" w:sz="0" w:space="0" w:color="auto"/>
                <w:bottom w:val="none" w:sz="0" w:space="0" w:color="auto"/>
                <w:right w:val="none" w:sz="0" w:space="0" w:color="auto"/>
              </w:divBdr>
            </w:div>
            <w:div w:id="851381883">
              <w:marLeft w:val="0"/>
              <w:marRight w:val="0"/>
              <w:marTop w:val="0"/>
              <w:marBottom w:val="0"/>
              <w:divBdr>
                <w:top w:val="none" w:sz="0" w:space="0" w:color="auto"/>
                <w:left w:val="none" w:sz="0" w:space="0" w:color="auto"/>
                <w:bottom w:val="none" w:sz="0" w:space="0" w:color="auto"/>
                <w:right w:val="none" w:sz="0" w:space="0" w:color="auto"/>
              </w:divBdr>
            </w:div>
            <w:div w:id="459306256">
              <w:marLeft w:val="0"/>
              <w:marRight w:val="0"/>
              <w:marTop w:val="0"/>
              <w:marBottom w:val="0"/>
              <w:divBdr>
                <w:top w:val="none" w:sz="0" w:space="0" w:color="auto"/>
                <w:left w:val="none" w:sz="0" w:space="0" w:color="auto"/>
                <w:bottom w:val="none" w:sz="0" w:space="0" w:color="auto"/>
                <w:right w:val="none" w:sz="0" w:space="0" w:color="auto"/>
              </w:divBdr>
            </w:div>
            <w:div w:id="203638277">
              <w:marLeft w:val="0"/>
              <w:marRight w:val="0"/>
              <w:marTop w:val="0"/>
              <w:marBottom w:val="0"/>
              <w:divBdr>
                <w:top w:val="none" w:sz="0" w:space="0" w:color="auto"/>
                <w:left w:val="none" w:sz="0" w:space="0" w:color="auto"/>
                <w:bottom w:val="none" w:sz="0" w:space="0" w:color="auto"/>
                <w:right w:val="none" w:sz="0" w:space="0" w:color="auto"/>
              </w:divBdr>
            </w:div>
            <w:div w:id="1553348014">
              <w:marLeft w:val="0"/>
              <w:marRight w:val="0"/>
              <w:marTop w:val="0"/>
              <w:marBottom w:val="0"/>
              <w:divBdr>
                <w:top w:val="none" w:sz="0" w:space="0" w:color="auto"/>
                <w:left w:val="none" w:sz="0" w:space="0" w:color="auto"/>
                <w:bottom w:val="none" w:sz="0" w:space="0" w:color="auto"/>
                <w:right w:val="none" w:sz="0" w:space="0" w:color="auto"/>
              </w:divBdr>
            </w:div>
            <w:div w:id="1588533086">
              <w:marLeft w:val="0"/>
              <w:marRight w:val="0"/>
              <w:marTop w:val="0"/>
              <w:marBottom w:val="0"/>
              <w:divBdr>
                <w:top w:val="none" w:sz="0" w:space="0" w:color="auto"/>
                <w:left w:val="none" w:sz="0" w:space="0" w:color="auto"/>
                <w:bottom w:val="none" w:sz="0" w:space="0" w:color="auto"/>
                <w:right w:val="none" w:sz="0" w:space="0" w:color="auto"/>
              </w:divBdr>
            </w:div>
            <w:div w:id="1913805487">
              <w:marLeft w:val="720"/>
              <w:marRight w:val="0"/>
              <w:marTop w:val="0"/>
              <w:marBottom w:val="0"/>
              <w:divBdr>
                <w:top w:val="none" w:sz="0" w:space="0" w:color="auto"/>
                <w:left w:val="none" w:sz="0" w:space="0" w:color="auto"/>
                <w:bottom w:val="none" w:sz="0" w:space="0" w:color="auto"/>
                <w:right w:val="none" w:sz="0" w:space="0" w:color="auto"/>
              </w:divBdr>
            </w:div>
            <w:div w:id="9258898">
              <w:marLeft w:val="0"/>
              <w:marRight w:val="0"/>
              <w:marTop w:val="0"/>
              <w:marBottom w:val="0"/>
              <w:divBdr>
                <w:top w:val="none" w:sz="0" w:space="0" w:color="auto"/>
                <w:left w:val="none" w:sz="0" w:space="0" w:color="auto"/>
                <w:bottom w:val="none" w:sz="0" w:space="0" w:color="auto"/>
                <w:right w:val="none" w:sz="0" w:space="0" w:color="auto"/>
              </w:divBdr>
            </w:div>
            <w:div w:id="1371109414">
              <w:marLeft w:val="0"/>
              <w:marRight w:val="0"/>
              <w:marTop w:val="0"/>
              <w:marBottom w:val="0"/>
              <w:divBdr>
                <w:top w:val="none" w:sz="0" w:space="0" w:color="auto"/>
                <w:left w:val="none" w:sz="0" w:space="0" w:color="auto"/>
                <w:bottom w:val="none" w:sz="0" w:space="0" w:color="auto"/>
                <w:right w:val="none" w:sz="0" w:space="0" w:color="auto"/>
              </w:divBdr>
            </w:div>
            <w:div w:id="1710569441">
              <w:marLeft w:val="720"/>
              <w:marRight w:val="0"/>
              <w:marTop w:val="0"/>
              <w:marBottom w:val="0"/>
              <w:divBdr>
                <w:top w:val="none" w:sz="0" w:space="0" w:color="auto"/>
                <w:left w:val="none" w:sz="0" w:space="0" w:color="auto"/>
                <w:bottom w:val="none" w:sz="0" w:space="0" w:color="auto"/>
                <w:right w:val="none" w:sz="0" w:space="0" w:color="auto"/>
              </w:divBdr>
            </w:div>
            <w:div w:id="1067723062">
              <w:marLeft w:val="720"/>
              <w:marRight w:val="0"/>
              <w:marTop w:val="0"/>
              <w:marBottom w:val="0"/>
              <w:divBdr>
                <w:top w:val="none" w:sz="0" w:space="0" w:color="auto"/>
                <w:left w:val="none" w:sz="0" w:space="0" w:color="auto"/>
                <w:bottom w:val="none" w:sz="0" w:space="0" w:color="auto"/>
                <w:right w:val="none" w:sz="0" w:space="0" w:color="auto"/>
              </w:divBdr>
            </w:div>
            <w:div w:id="224537011">
              <w:marLeft w:val="720"/>
              <w:marRight w:val="0"/>
              <w:marTop w:val="0"/>
              <w:marBottom w:val="0"/>
              <w:divBdr>
                <w:top w:val="none" w:sz="0" w:space="0" w:color="auto"/>
                <w:left w:val="none" w:sz="0" w:space="0" w:color="auto"/>
                <w:bottom w:val="none" w:sz="0" w:space="0" w:color="auto"/>
                <w:right w:val="none" w:sz="0" w:space="0" w:color="auto"/>
              </w:divBdr>
            </w:div>
            <w:div w:id="1279068735">
              <w:marLeft w:val="720"/>
              <w:marRight w:val="0"/>
              <w:marTop w:val="0"/>
              <w:marBottom w:val="0"/>
              <w:divBdr>
                <w:top w:val="none" w:sz="0" w:space="0" w:color="auto"/>
                <w:left w:val="none" w:sz="0" w:space="0" w:color="auto"/>
                <w:bottom w:val="none" w:sz="0" w:space="0" w:color="auto"/>
                <w:right w:val="none" w:sz="0" w:space="0" w:color="auto"/>
              </w:divBdr>
            </w:div>
            <w:div w:id="667438902">
              <w:marLeft w:val="0"/>
              <w:marRight w:val="0"/>
              <w:marTop w:val="0"/>
              <w:marBottom w:val="0"/>
              <w:divBdr>
                <w:top w:val="none" w:sz="0" w:space="0" w:color="auto"/>
                <w:left w:val="none" w:sz="0" w:space="0" w:color="auto"/>
                <w:bottom w:val="none" w:sz="0" w:space="0" w:color="auto"/>
                <w:right w:val="none" w:sz="0" w:space="0" w:color="auto"/>
              </w:divBdr>
            </w:div>
            <w:div w:id="1650285501">
              <w:marLeft w:val="0"/>
              <w:marRight w:val="0"/>
              <w:marTop w:val="0"/>
              <w:marBottom w:val="0"/>
              <w:divBdr>
                <w:top w:val="none" w:sz="0" w:space="0" w:color="auto"/>
                <w:left w:val="none" w:sz="0" w:space="0" w:color="auto"/>
                <w:bottom w:val="none" w:sz="0" w:space="0" w:color="auto"/>
                <w:right w:val="none" w:sz="0" w:space="0" w:color="auto"/>
              </w:divBdr>
            </w:div>
            <w:div w:id="2066370935">
              <w:marLeft w:val="0"/>
              <w:marRight w:val="0"/>
              <w:marTop w:val="0"/>
              <w:marBottom w:val="0"/>
              <w:divBdr>
                <w:top w:val="none" w:sz="0" w:space="0" w:color="auto"/>
                <w:left w:val="none" w:sz="0" w:space="0" w:color="auto"/>
                <w:bottom w:val="none" w:sz="0" w:space="0" w:color="auto"/>
                <w:right w:val="none" w:sz="0" w:space="0" w:color="auto"/>
              </w:divBdr>
            </w:div>
            <w:div w:id="1420520488">
              <w:marLeft w:val="0"/>
              <w:marRight w:val="0"/>
              <w:marTop w:val="0"/>
              <w:marBottom w:val="0"/>
              <w:divBdr>
                <w:top w:val="none" w:sz="0" w:space="0" w:color="auto"/>
                <w:left w:val="none" w:sz="0" w:space="0" w:color="auto"/>
                <w:bottom w:val="none" w:sz="0" w:space="0" w:color="auto"/>
                <w:right w:val="none" w:sz="0" w:space="0" w:color="auto"/>
              </w:divBdr>
            </w:div>
            <w:div w:id="1698770662">
              <w:marLeft w:val="0"/>
              <w:marRight w:val="0"/>
              <w:marTop w:val="0"/>
              <w:marBottom w:val="0"/>
              <w:divBdr>
                <w:top w:val="none" w:sz="0" w:space="0" w:color="auto"/>
                <w:left w:val="none" w:sz="0" w:space="0" w:color="auto"/>
                <w:bottom w:val="none" w:sz="0" w:space="0" w:color="auto"/>
                <w:right w:val="none" w:sz="0" w:space="0" w:color="auto"/>
              </w:divBdr>
            </w:div>
            <w:div w:id="1214729403">
              <w:marLeft w:val="0"/>
              <w:marRight w:val="0"/>
              <w:marTop w:val="0"/>
              <w:marBottom w:val="0"/>
              <w:divBdr>
                <w:top w:val="none" w:sz="0" w:space="0" w:color="auto"/>
                <w:left w:val="none" w:sz="0" w:space="0" w:color="auto"/>
                <w:bottom w:val="none" w:sz="0" w:space="0" w:color="auto"/>
                <w:right w:val="none" w:sz="0" w:space="0" w:color="auto"/>
              </w:divBdr>
            </w:div>
            <w:div w:id="1060515444">
              <w:marLeft w:val="720"/>
              <w:marRight w:val="0"/>
              <w:marTop w:val="0"/>
              <w:marBottom w:val="0"/>
              <w:divBdr>
                <w:top w:val="none" w:sz="0" w:space="0" w:color="auto"/>
                <w:left w:val="none" w:sz="0" w:space="0" w:color="auto"/>
                <w:bottom w:val="none" w:sz="0" w:space="0" w:color="auto"/>
                <w:right w:val="none" w:sz="0" w:space="0" w:color="auto"/>
              </w:divBdr>
            </w:div>
            <w:div w:id="1055356033">
              <w:marLeft w:val="720"/>
              <w:marRight w:val="0"/>
              <w:marTop w:val="0"/>
              <w:marBottom w:val="0"/>
              <w:divBdr>
                <w:top w:val="none" w:sz="0" w:space="0" w:color="auto"/>
                <w:left w:val="none" w:sz="0" w:space="0" w:color="auto"/>
                <w:bottom w:val="none" w:sz="0" w:space="0" w:color="auto"/>
                <w:right w:val="none" w:sz="0" w:space="0" w:color="auto"/>
              </w:divBdr>
            </w:div>
            <w:div w:id="363285768">
              <w:marLeft w:val="0"/>
              <w:marRight w:val="0"/>
              <w:marTop w:val="0"/>
              <w:marBottom w:val="0"/>
              <w:divBdr>
                <w:top w:val="none" w:sz="0" w:space="0" w:color="auto"/>
                <w:left w:val="none" w:sz="0" w:space="0" w:color="auto"/>
                <w:bottom w:val="none" w:sz="0" w:space="0" w:color="auto"/>
                <w:right w:val="none" w:sz="0" w:space="0" w:color="auto"/>
              </w:divBdr>
            </w:div>
            <w:div w:id="1323385065">
              <w:marLeft w:val="0"/>
              <w:marRight w:val="0"/>
              <w:marTop w:val="0"/>
              <w:marBottom w:val="0"/>
              <w:divBdr>
                <w:top w:val="none" w:sz="0" w:space="0" w:color="auto"/>
                <w:left w:val="none" w:sz="0" w:space="0" w:color="auto"/>
                <w:bottom w:val="none" w:sz="0" w:space="0" w:color="auto"/>
                <w:right w:val="none" w:sz="0" w:space="0" w:color="auto"/>
              </w:divBdr>
            </w:div>
            <w:div w:id="1062556421">
              <w:marLeft w:val="0"/>
              <w:marRight w:val="0"/>
              <w:marTop w:val="0"/>
              <w:marBottom w:val="0"/>
              <w:divBdr>
                <w:top w:val="none" w:sz="0" w:space="0" w:color="auto"/>
                <w:left w:val="none" w:sz="0" w:space="0" w:color="auto"/>
                <w:bottom w:val="none" w:sz="0" w:space="0" w:color="auto"/>
                <w:right w:val="none" w:sz="0" w:space="0" w:color="auto"/>
              </w:divBdr>
            </w:div>
            <w:div w:id="385496144">
              <w:marLeft w:val="0"/>
              <w:marRight w:val="0"/>
              <w:marTop w:val="0"/>
              <w:marBottom w:val="0"/>
              <w:divBdr>
                <w:top w:val="none" w:sz="0" w:space="0" w:color="auto"/>
                <w:left w:val="none" w:sz="0" w:space="0" w:color="auto"/>
                <w:bottom w:val="none" w:sz="0" w:space="0" w:color="auto"/>
                <w:right w:val="none" w:sz="0" w:space="0" w:color="auto"/>
              </w:divBdr>
            </w:div>
            <w:div w:id="1966155820">
              <w:marLeft w:val="0"/>
              <w:marRight w:val="0"/>
              <w:marTop w:val="0"/>
              <w:marBottom w:val="0"/>
              <w:divBdr>
                <w:top w:val="none" w:sz="0" w:space="0" w:color="auto"/>
                <w:left w:val="none" w:sz="0" w:space="0" w:color="auto"/>
                <w:bottom w:val="none" w:sz="0" w:space="0" w:color="auto"/>
                <w:right w:val="none" w:sz="0" w:space="0" w:color="auto"/>
              </w:divBdr>
            </w:div>
            <w:div w:id="731470467">
              <w:marLeft w:val="0"/>
              <w:marRight w:val="0"/>
              <w:marTop w:val="0"/>
              <w:marBottom w:val="0"/>
              <w:divBdr>
                <w:top w:val="none" w:sz="0" w:space="0" w:color="auto"/>
                <w:left w:val="none" w:sz="0" w:space="0" w:color="auto"/>
                <w:bottom w:val="none" w:sz="0" w:space="0" w:color="auto"/>
                <w:right w:val="none" w:sz="0" w:space="0" w:color="auto"/>
              </w:divBdr>
            </w:div>
            <w:div w:id="1828671429">
              <w:marLeft w:val="0"/>
              <w:marRight w:val="0"/>
              <w:marTop w:val="0"/>
              <w:marBottom w:val="0"/>
              <w:divBdr>
                <w:top w:val="none" w:sz="0" w:space="0" w:color="auto"/>
                <w:left w:val="none" w:sz="0" w:space="0" w:color="auto"/>
                <w:bottom w:val="none" w:sz="0" w:space="0" w:color="auto"/>
                <w:right w:val="none" w:sz="0" w:space="0" w:color="auto"/>
              </w:divBdr>
            </w:div>
            <w:div w:id="1746368533">
              <w:marLeft w:val="0"/>
              <w:marRight w:val="0"/>
              <w:marTop w:val="0"/>
              <w:marBottom w:val="0"/>
              <w:divBdr>
                <w:top w:val="none" w:sz="0" w:space="0" w:color="auto"/>
                <w:left w:val="none" w:sz="0" w:space="0" w:color="auto"/>
                <w:bottom w:val="none" w:sz="0" w:space="0" w:color="auto"/>
                <w:right w:val="none" w:sz="0" w:space="0" w:color="auto"/>
              </w:divBdr>
            </w:div>
            <w:div w:id="1559363613">
              <w:marLeft w:val="0"/>
              <w:marRight w:val="0"/>
              <w:marTop w:val="0"/>
              <w:marBottom w:val="0"/>
              <w:divBdr>
                <w:top w:val="none" w:sz="0" w:space="0" w:color="auto"/>
                <w:left w:val="none" w:sz="0" w:space="0" w:color="auto"/>
                <w:bottom w:val="none" w:sz="0" w:space="0" w:color="auto"/>
                <w:right w:val="none" w:sz="0" w:space="0" w:color="auto"/>
              </w:divBdr>
            </w:div>
            <w:div w:id="1414743046">
              <w:marLeft w:val="0"/>
              <w:marRight w:val="0"/>
              <w:marTop w:val="0"/>
              <w:marBottom w:val="0"/>
              <w:divBdr>
                <w:top w:val="none" w:sz="0" w:space="0" w:color="auto"/>
                <w:left w:val="none" w:sz="0" w:space="0" w:color="auto"/>
                <w:bottom w:val="none" w:sz="0" w:space="0" w:color="auto"/>
                <w:right w:val="none" w:sz="0" w:space="0" w:color="auto"/>
              </w:divBdr>
            </w:div>
            <w:div w:id="1055162043">
              <w:marLeft w:val="0"/>
              <w:marRight w:val="0"/>
              <w:marTop w:val="0"/>
              <w:marBottom w:val="0"/>
              <w:divBdr>
                <w:top w:val="none" w:sz="0" w:space="0" w:color="auto"/>
                <w:left w:val="none" w:sz="0" w:space="0" w:color="auto"/>
                <w:bottom w:val="none" w:sz="0" w:space="0" w:color="auto"/>
                <w:right w:val="none" w:sz="0" w:space="0" w:color="auto"/>
              </w:divBdr>
            </w:div>
            <w:div w:id="2090420659">
              <w:marLeft w:val="0"/>
              <w:marRight w:val="0"/>
              <w:marTop w:val="0"/>
              <w:marBottom w:val="0"/>
              <w:divBdr>
                <w:top w:val="none" w:sz="0" w:space="0" w:color="auto"/>
                <w:left w:val="none" w:sz="0" w:space="0" w:color="auto"/>
                <w:bottom w:val="none" w:sz="0" w:space="0" w:color="auto"/>
                <w:right w:val="none" w:sz="0" w:space="0" w:color="auto"/>
              </w:divBdr>
            </w:div>
            <w:div w:id="1717194141">
              <w:marLeft w:val="0"/>
              <w:marRight w:val="0"/>
              <w:marTop w:val="0"/>
              <w:marBottom w:val="0"/>
              <w:divBdr>
                <w:top w:val="none" w:sz="0" w:space="0" w:color="auto"/>
                <w:left w:val="none" w:sz="0" w:space="0" w:color="auto"/>
                <w:bottom w:val="none" w:sz="0" w:space="0" w:color="auto"/>
                <w:right w:val="none" w:sz="0" w:space="0" w:color="auto"/>
              </w:divBdr>
            </w:div>
            <w:div w:id="526482398">
              <w:marLeft w:val="0"/>
              <w:marRight w:val="0"/>
              <w:marTop w:val="0"/>
              <w:marBottom w:val="0"/>
              <w:divBdr>
                <w:top w:val="none" w:sz="0" w:space="0" w:color="auto"/>
                <w:left w:val="none" w:sz="0" w:space="0" w:color="auto"/>
                <w:bottom w:val="none" w:sz="0" w:space="0" w:color="auto"/>
                <w:right w:val="none" w:sz="0" w:space="0" w:color="auto"/>
              </w:divBdr>
            </w:div>
            <w:div w:id="612246176">
              <w:marLeft w:val="0"/>
              <w:marRight w:val="0"/>
              <w:marTop w:val="0"/>
              <w:marBottom w:val="0"/>
              <w:divBdr>
                <w:top w:val="none" w:sz="0" w:space="0" w:color="auto"/>
                <w:left w:val="none" w:sz="0" w:space="0" w:color="auto"/>
                <w:bottom w:val="none" w:sz="0" w:space="0" w:color="auto"/>
                <w:right w:val="none" w:sz="0" w:space="0" w:color="auto"/>
              </w:divBdr>
            </w:div>
            <w:div w:id="1855146374">
              <w:marLeft w:val="0"/>
              <w:marRight w:val="0"/>
              <w:marTop w:val="0"/>
              <w:marBottom w:val="0"/>
              <w:divBdr>
                <w:top w:val="none" w:sz="0" w:space="0" w:color="auto"/>
                <w:left w:val="none" w:sz="0" w:space="0" w:color="auto"/>
                <w:bottom w:val="none" w:sz="0" w:space="0" w:color="auto"/>
                <w:right w:val="none" w:sz="0" w:space="0" w:color="auto"/>
              </w:divBdr>
            </w:div>
            <w:div w:id="777483625">
              <w:marLeft w:val="0"/>
              <w:marRight w:val="0"/>
              <w:marTop w:val="0"/>
              <w:marBottom w:val="0"/>
              <w:divBdr>
                <w:top w:val="none" w:sz="0" w:space="0" w:color="auto"/>
                <w:left w:val="none" w:sz="0" w:space="0" w:color="auto"/>
                <w:bottom w:val="none" w:sz="0" w:space="0" w:color="auto"/>
                <w:right w:val="none" w:sz="0" w:space="0" w:color="auto"/>
              </w:divBdr>
            </w:div>
            <w:div w:id="1728993230">
              <w:marLeft w:val="0"/>
              <w:marRight w:val="0"/>
              <w:marTop w:val="0"/>
              <w:marBottom w:val="0"/>
              <w:divBdr>
                <w:top w:val="none" w:sz="0" w:space="0" w:color="auto"/>
                <w:left w:val="none" w:sz="0" w:space="0" w:color="auto"/>
                <w:bottom w:val="none" w:sz="0" w:space="0" w:color="auto"/>
                <w:right w:val="none" w:sz="0" w:space="0" w:color="auto"/>
              </w:divBdr>
            </w:div>
            <w:div w:id="593318656">
              <w:marLeft w:val="0"/>
              <w:marRight w:val="0"/>
              <w:marTop w:val="0"/>
              <w:marBottom w:val="0"/>
              <w:divBdr>
                <w:top w:val="none" w:sz="0" w:space="0" w:color="auto"/>
                <w:left w:val="none" w:sz="0" w:space="0" w:color="auto"/>
                <w:bottom w:val="none" w:sz="0" w:space="0" w:color="auto"/>
                <w:right w:val="none" w:sz="0" w:space="0" w:color="auto"/>
              </w:divBdr>
            </w:div>
            <w:div w:id="1382900978">
              <w:marLeft w:val="0"/>
              <w:marRight w:val="0"/>
              <w:marTop w:val="0"/>
              <w:marBottom w:val="0"/>
              <w:divBdr>
                <w:top w:val="none" w:sz="0" w:space="0" w:color="auto"/>
                <w:left w:val="none" w:sz="0" w:space="0" w:color="auto"/>
                <w:bottom w:val="none" w:sz="0" w:space="0" w:color="auto"/>
                <w:right w:val="none" w:sz="0" w:space="0" w:color="auto"/>
              </w:divBdr>
            </w:div>
            <w:div w:id="991760237">
              <w:marLeft w:val="0"/>
              <w:marRight w:val="0"/>
              <w:marTop w:val="0"/>
              <w:marBottom w:val="0"/>
              <w:divBdr>
                <w:top w:val="none" w:sz="0" w:space="0" w:color="auto"/>
                <w:left w:val="none" w:sz="0" w:space="0" w:color="auto"/>
                <w:bottom w:val="none" w:sz="0" w:space="0" w:color="auto"/>
                <w:right w:val="none" w:sz="0" w:space="0" w:color="auto"/>
              </w:divBdr>
            </w:div>
            <w:div w:id="1539390772">
              <w:marLeft w:val="0"/>
              <w:marRight w:val="0"/>
              <w:marTop w:val="0"/>
              <w:marBottom w:val="0"/>
              <w:divBdr>
                <w:top w:val="none" w:sz="0" w:space="0" w:color="auto"/>
                <w:left w:val="none" w:sz="0" w:space="0" w:color="auto"/>
                <w:bottom w:val="none" w:sz="0" w:space="0" w:color="auto"/>
                <w:right w:val="none" w:sz="0" w:space="0" w:color="auto"/>
              </w:divBdr>
            </w:div>
            <w:div w:id="551813387">
              <w:marLeft w:val="0"/>
              <w:marRight w:val="0"/>
              <w:marTop w:val="0"/>
              <w:marBottom w:val="0"/>
              <w:divBdr>
                <w:top w:val="none" w:sz="0" w:space="0" w:color="auto"/>
                <w:left w:val="none" w:sz="0" w:space="0" w:color="auto"/>
                <w:bottom w:val="none" w:sz="0" w:space="0" w:color="auto"/>
                <w:right w:val="none" w:sz="0" w:space="0" w:color="auto"/>
              </w:divBdr>
            </w:div>
            <w:div w:id="225579340">
              <w:marLeft w:val="0"/>
              <w:marRight w:val="0"/>
              <w:marTop w:val="0"/>
              <w:marBottom w:val="0"/>
              <w:divBdr>
                <w:top w:val="none" w:sz="0" w:space="0" w:color="auto"/>
                <w:left w:val="none" w:sz="0" w:space="0" w:color="auto"/>
                <w:bottom w:val="none" w:sz="0" w:space="0" w:color="auto"/>
                <w:right w:val="none" w:sz="0" w:space="0" w:color="auto"/>
              </w:divBdr>
            </w:div>
            <w:div w:id="202206676">
              <w:marLeft w:val="0"/>
              <w:marRight w:val="0"/>
              <w:marTop w:val="0"/>
              <w:marBottom w:val="0"/>
              <w:divBdr>
                <w:top w:val="none" w:sz="0" w:space="0" w:color="auto"/>
                <w:left w:val="none" w:sz="0" w:space="0" w:color="auto"/>
                <w:bottom w:val="none" w:sz="0" w:space="0" w:color="auto"/>
                <w:right w:val="none" w:sz="0" w:space="0" w:color="auto"/>
              </w:divBdr>
            </w:div>
            <w:div w:id="2109619115">
              <w:marLeft w:val="0"/>
              <w:marRight w:val="0"/>
              <w:marTop w:val="0"/>
              <w:marBottom w:val="0"/>
              <w:divBdr>
                <w:top w:val="none" w:sz="0" w:space="0" w:color="auto"/>
                <w:left w:val="none" w:sz="0" w:space="0" w:color="auto"/>
                <w:bottom w:val="none" w:sz="0" w:space="0" w:color="auto"/>
                <w:right w:val="none" w:sz="0" w:space="0" w:color="auto"/>
              </w:divBdr>
            </w:div>
            <w:div w:id="686907402">
              <w:marLeft w:val="720"/>
              <w:marRight w:val="0"/>
              <w:marTop w:val="0"/>
              <w:marBottom w:val="0"/>
              <w:divBdr>
                <w:top w:val="none" w:sz="0" w:space="0" w:color="auto"/>
                <w:left w:val="none" w:sz="0" w:space="0" w:color="auto"/>
                <w:bottom w:val="none" w:sz="0" w:space="0" w:color="auto"/>
                <w:right w:val="none" w:sz="0" w:space="0" w:color="auto"/>
              </w:divBdr>
            </w:div>
            <w:div w:id="1985505092">
              <w:marLeft w:val="720"/>
              <w:marRight w:val="0"/>
              <w:marTop w:val="0"/>
              <w:marBottom w:val="0"/>
              <w:divBdr>
                <w:top w:val="none" w:sz="0" w:space="0" w:color="auto"/>
                <w:left w:val="none" w:sz="0" w:space="0" w:color="auto"/>
                <w:bottom w:val="none" w:sz="0" w:space="0" w:color="auto"/>
                <w:right w:val="none" w:sz="0" w:space="0" w:color="auto"/>
              </w:divBdr>
            </w:div>
            <w:div w:id="1010718757">
              <w:marLeft w:val="0"/>
              <w:marRight w:val="0"/>
              <w:marTop w:val="0"/>
              <w:marBottom w:val="0"/>
              <w:divBdr>
                <w:top w:val="none" w:sz="0" w:space="0" w:color="auto"/>
                <w:left w:val="none" w:sz="0" w:space="0" w:color="auto"/>
                <w:bottom w:val="none" w:sz="0" w:space="0" w:color="auto"/>
                <w:right w:val="none" w:sz="0" w:space="0" w:color="auto"/>
              </w:divBdr>
            </w:div>
            <w:div w:id="739444954">
              <w:marLeft w:val="0"/>
              <w:marRight w:val="0"/>
              <w:marTop w:val="0"/>
              <w:marBottom w:val="0"/>
              <w:divBdr>
                <w:top w:val="none" w:sz="0" w:space="0" w:color="auto"/>
                <w:left w:val="none" w:sz="0" w:space="0" w:color="auto"/>
                <w:bottom w:val="none" w:sz="0" w:space="0" w:color="auto"/>
                <w:right w:val="none" w:sz="0" w:space="0" w:color="auto"/>
              </w:divBdr>
            </w:div>
            <w:div w:id="426391109">
              <w:marLeft w:val="0"/>
              <w:marRight w:val="0"/>
              <w:marTop w:val="0"/>
              <w:marBottom w:val="0"/>
              <w:divBdr>
                <w:top w:val="none" w:sz="0" w:space="0" w:color="auto"/>
                <w:left w:val="none" w:sz="0" w:space="0" w:color="auto"/>
                <w:bottom w:val="none" w:sz="0" w:space="0" w:color="auto"/>
                <w:right w:val="none" w:sz="0" w:space="0" w:color="auto"/>
              </w:divBdr>
            </w:div>
            <w:div w:id="102578711">
              <w:marLeft w:val="0"/>
              <w:marRight w:val="0"/>
              <w:marTop w:val="0"/>
              <w:marBottom w:val="0"/>
              <w:divBdr>
                <w:top w:val="none" w:sz="0" w:space="0" w:color="auto"/>
                <w:left w:val="none" w:sz="0" w:space="0" w:color="auto"/>
                <w:bottom w:val="none" w:sz="0" w:space="0" w:color="auto"/>
                <w:right w:val="none" w:sz="0" w:space="0" w:color="auto"/>
              </w:divBdr>
            </w:div>
            <w:div w:id="227305164">
              <w:marLeft w:val="0"/>
              <w:marRight w:val="0"/>
              <w:marTop w:val="0"/>
              <w:marBottom w:val="0"/>
              <w:divBdr>
                <w:top w:val="none" w:sz="0" w:space="0" w:color="auto"/>
                <w:left w:val="none" w:sz="0" w:space="0" w:color="auto"/>
                <w:bottom w:val="none" w:sz="0" w:space="0" w:color="auto"/>
                <w:right w:val="none" w:sz="0" w:space="0" w:color="auto"/>
              </w:divBdr>
            </w:div>
            <w:div w:id="1178346676">
              <w:marLeft w:val="0"/>
              <w:marRight w:val="0"/>
              <w:marTop w:val="0"/>
              <w:marBottom w:val="0"/>
              <w:divBdr>
                <w:top w:val="none" w:sz="0" w:space="0" w:color="auto"/>
                <w:left w:val="none" w:sz="0" w:space="0" w:color="auto"/>
                <w:bottom w:val="none" w:sz="0" w:space="0" w:color="auto"/>
                <w:right w:val="none" w:sz="0" w:space="0" w:color="auto"/>
              </w:divBdr>
            </w:div>
            <w:div w:id="242765357">
              <w:marLeft w:val="0"/>
              <w:marRight w:val="0"/>
              <w:marTop w:val="0"/>
              <w:marBottom w:val="0"/>
              <w:divBdr>
                <w:top w:val="none" w:sz="0" w:space="0" w:color="auto"/>
                <w:left w:val="none" w:sz="0" w:space="0" w:color="auto"/>
                <w:bottom w:val="none" w:sz="0" w:space="0" w:color="auto"/>
                <w:right w:val="none" w:sz="0" w:space="0" w:color="auto"/>
              </w:divBdr>
            </w:div>
            <w:div w:id="954213814">
              <w:marLeft w:val="0"/>
              <w:marRight w:val="0"/>
              <w:marTop w:val="0"/>
              <w:marBottom w:val="0"/>
              <w:divBdr>
                <w:top w:val="none" w:sz="0" w:space="0" w:color="auto"/>
                <w:left w:val="none" w:sz="0" w:space="0" w:color="auto"/>
                <w:bottom w:val="none" w:sz="0" w:space="0" w:color="auto"/>
                <w:right w:val="none" w:sz="0" w:space="0" w:color="auto"/>
              </w:divBdr>
            </w:div>
            <w:div w:id="1121538639">
              <w:marLeft w:val="0"/>
              <w:marRight w:val="0"/>
              <w:marTop w:val="0"/>
              <w:marBottom w:val="0"/>
              <w:divBdr>
                <w:top w:val="none" w:sz="0" w:space="0" w:color="auto"/>
                <w:left w:val="none" w:sz="0" w:space="0" w:color="auto"/>
                <w:bottom w:val="none" w:sz="0" w:space="0" w:color="auto"/>
                <w:right w:val="none" w:sz="0" w:space="0" w:color="auto"/>
              </w:divBdr>
            </w:div>
            <w:div w:id="955986234">
              <w:marLeft w:val="0"/>
              <w:marRight w:val="0"/>
              <w:marTop w:val="0"/>
              <w:marBottom w:val="0"/>
              <w:divBdr>
                <w:top w:val="none" w:sz="0" w:space="0" w:color="auto"/>
                <w:left w:val="none" w:sz="0" w:space="0" w:color="auto"/>
                <w:bottom w:val="none" w:sz="0" w:space="0" w:color="auto"/>
                <w:right w:val="none" w:sz="0" w:space="0" w:color="auto"/>
              </w:divBdr>
            </w:div>
            <w:div w:id="491720597">
              <w:marLeft w:val="0"/>
              <w:marRight w:val="0"/>
              <w:marTop w:val="0"/>
              <w:marBottom w:val="0"/>
              <w:divBdr>
                <w:top w:val="none" w:sz="0" w:space="0" w:color="auto"/>
                <w:left w:val="none" w:sz="0" w:space="0" w:color="auto"/>
                <w:bottom w:val="none" w:sz="0" w:space="0" w:color="auto"/>
                <w:right w:val="none" w:sz="0" w:space="0" w:color="auto"/>
              </w:divBdr>
            </w:div>
            <w:div w:id="1266579031">
              <w:marLeft w:val="0"/>
              <w:marRight w:val="0"/>
              <w:marTop w:val="0"/>
              <w:marBottom w:val="0"/>
              <w:divBdr>
                <w:top w:val="none" w:sz="0" w:space="0" w:color="auto"/>
                <w:left w:val="none" w:sz="0" w:space="0" w:color="auto"/>
                <w:bottom w:val="none" w:sz="0" w:space="0" w:color="auto"/>
                <w:right w:val="none" w:sz="0" w:space="0" w:color="auto"/>
              </w:divBdr>
            </w:div>
            <w:div w:id="244657441">
              <w:marLeft w:val="0"/>
              <w:marRight w:val="0"/>
              <w:marTop w:val="0"/>
              <w:marBottom w:val="0"/>
              <w:divBdr>
                <w:top w:val="none" w:sz="0" w:space="0" w:color="auto"/>
                <w:left w:val="none" w:sz="0" w:space="0" w:color="auto"/>
                <w:bottom w:val="none" w:sz="0" w:space="0" w:color="auto"/>
                <w:right w:val="none" w:sz="0" w:space="0" w:color="auto"/>
              </w:divBdr>
            </w:div>
            <w:div w:id="1616713107">
              <w:marLeft w:val="0"/>
              <w:marRight w:val="0"/>
              <w:marTop w:val="0"/>
              <w:marBottom w:val="0"/>
              <w:divBdr>
                <w:top w:val="none" w:sz="0" w:space="0" w:color="auto"/>
                <w:left w:val="none" w:sz="0" w:space="0" w:color="auto"/>
                <w:bottom w:val="none" w:sz="0" w:space="0" w:color="auto"/>
                <w:right w:val="none" w:sz="0" w:space="0" w:color="auto"/>
              </w:divBdr>
            </w:div>
            <w:div w:id="608005181">
              <w:marLeft w:val="0"/>
              <w:marRight w:val="0"/>
              <w:marTop w:val="0"/>
              <w:marBottom w:val="0"/>
              <w:divBdr>
                <w:top w:val="none" w:sz="0" w:space="0" w:color="auto"/>
                <w:left w:val="none" w:sz="0" w:space="0" w:color="auto"/>
                <w:bottom w:val="none" w:sz="0" w:space="0" w:color="auto"/>
                <w:right w:val="none" w:sz="0" w:space="0" w:color="auto"/>
              </w:divBdr>
            </w:div>
            <w:div w:id="106580959">
              <w:marLeft w:val="0"/>
              <w:marRight w:val="0"/>
              <w:marTop w:val="0"/>
              <w:marBottom w:val="0"/>
              <w:divBdr>
                <w:top w:val="none" w:sz="0" w:space="0" w:color="auto"/>
                <w:left w:val="none" w:sz="0" w:space="0" w:color="auto"/>
                <w:bottom w:val="none" w:sz="0" w:space="0" w:color="auto"/>
                <w:right w:val="none" w:sz="0" w:space="0" w:color="auto"/>
              </w:divBdr>
            </w:div>
            <w:div w:id="1109860934">
              <w:marLeft w:val="0"/>
              <w:marRight w:val="0"/>
              <w:marTop w:val="0"/>
              <w:marBottom w:val="0"/>
              <w:divBdr>
                <w:top w:val="none" w:sz="0" w:space="0" w:color="auto"/>
                <w:left w:val="none" w:sz="0" w:space="0" w:color="auto"/>
                <w:bottom w:val="none" w:sz="0" w:space="0" w:color="auto"/>
                <w:right w:val="none" w:sz="0" w:space="0" w:color="auto"/>
              </w:divBdr>
            </w:div>
            <w:div w:id="1738745930">
              <w:marLeft w:val="0"/>
              <w:marRight w:val="0"/>
              <w:marTop w:val="0"/>
              <w:marBottom w:val="0"/>
              <w:divBdr>
                <w:top w:val="none" w:sz="0" w:space="0" w:color="auto"/>
                <w:left w:val="none" w:sz="0" w:space="0" w:color="auto"/>
                <w:bottom w:val="none" w:sz="0" w:space="0" w:color="auto"/>
                <w:right w:val="none" w:sz="0" w:space="0" w:color="auto"/>
              </w:divBdr>
            </w:div>
            <w:div w:id="949623463">
              <w:marLeft w:val="0"/>
              <w:marRight w:val="0"/>
              <w:marTop w:val="0"/>
              <w:marBottom w:val="0"/>
              <w:divBdr>
                <w:top w:val="none" w:sz="0" w:space="0" w:color="auto"/>
                <w:left w:val="none" w:sz="0" w:space="0" w:color="auto"/>
                <w:bottom w:val="none" w:sz="0" w:space="0" w:color="auto"/>
                <w:right w:val="none" w:sz="0" w:space="0" w:color="auto"/>
              </w:divBdr>
            </w:div>
            <w:div w:id="2103646632">
              <w:marLeft w:val="0"/>
              <w:marRight w:val="0"/>
              <w:marTop w:val="0"/>
              <w:marBottom w:val="0"/>
              <w:divBdr>
                <w:top w:val="none" w:sz="0" w:space="0" w:color="auto"/>
                <w:left w:val="none" w:sz="0" w:space="0" w:color="auto"/>
                <w:bottom w:val="none" w:sz="0" w:space="0" w:color="auto"/>
                <w:right w:val="none" w:sz="0" w:space="0" w:color="auto"/>
              </w:divBdr>
            </w:div>
            <w:div w:id="1651596278">
              <w:marLeft w:val="0"/>
              <w:marRight w:val="0"/>
              <w:marTop w:val="0"/>
              <w:marBottom w:val="0"/>
              <w:divBdr>
                <w:top w:val="none" w:sz="0" w:space="0" w:color="auto"/>
                <w:left w:val="none" w:sz="0" w:space="0" w:color="auto"/>
                <w:bottom w:val="none" w:sz="0" w:space="0" w:color="auto"/>
                <w:right w:val="none" w:sz="0" w:space="0" w:color="auto"/>
              </w:divBdr>
            </w:div>
            <w:div w:id="468136325">
              <w:marLeft w:val="0"/>
              <w:marRight w:val="0"/>
              <w:marTop w:val="0"/>
              <w:marBottom w:val="0"/>
              <w:divBdr>
                <w:top w:val="none" w:sz="0" w:space="0" w:color="auto"/>
                <w:left w:val="none" w:sz="0" w:space="0" w:color="auto"/>
                <w:bottom w:val="none" w:sz="0" w:space="0" w:color="auto"/>
                <w:right w:val="none" w:sz="0" w:space="0" w:color="auto"/>
              </w:divBdr>
            </w:div>
            <w:div w:id="1367874320">
              <w:marLeft w:val="0"/>
              <w:marRight w:val="0"/>
              <w:marTop w:val="0"/>
              <w:marBottom w:val="0"/>
              <w:divBdr>
                <w:top w:val="none" w:sz="0" w:space="0" w:color="auto"/>
                <w:left w:val="none" w:sz="0" w:space="0" w:color="auto"/>
                <w:bottom w:val="none" w:sz="0" w:space="0" w:color="auto"/>
                <w:right w:val="none" w:sz="0" w:space="0" w:color="auto"/>
              </w:divBdr>
            </w:div>
            <w:div w:id="1444886900">
              <w:marLeft w:val="1440"/>
              <w:marRight w:val="0"/>
              <w:marTop w:val="0"/>
              <w:marBottom w:val="0"/>
              <w:divBdr>
                <w:top w:val="none" w:sz="0" w:space="0" w:color="auto"/>
                <w:left w:val="none" w:sz="0" w:space="0" w:color="auto"/>
                <w:bottom w:val="none" w:sz="0" w:space="0" w:color="auto"/>
                <w:right w:val="none" w:sz="0" w:space="0" w:color="auto"/>
              </w:divBdr>
            </w:div>
            <w:div w:id="621693919">
              <w:marLeft w:val="1440"/>
              <w:marRight w:val="0"/>
              <w:marTop w:val="0"/>
              <w:marBottom w:val="0"/>
              <w:divBdr>
                <w:top w:val="none" w:sz="0" w:space="0" w:color="auto"/>
                <w:left w:val="none" w:sz="0" w:space="0" w:color="auto"/>
                <w:bottom w:val="none" w:sz="0" w:space="0" w:color="auto"/>
                <w:right w:val="none" w:sz="0" w:space="0" w:color="auto"/>
              </w:divBdr>
            </w:div>
            <w:div w:id="1089425528">
              <w:marLeft w:val="0"/>
              <w:marRight w:val="0"/>
              <w:marTop w:val="0"/>
              <w:marBottom w:val="0"/>
              <w:divBdr>
                <w:top w:val="none" w:sz="0" w:space="0" w:color="auto"/>
                <w:left w:val="none" w:sz="0" w:space="0" w:color="auto"/>
                <w:bottom w:val="none" w:sz="0" w:space="0" w:color="auto"/>
                <w:right w:val="none" w:sz="0" w:space="0" w:color="auto"/>
              </w:divBdr>
            </w:div>
            <w:div w:id="1030229304">
              <w:marLeft w:val="0"/>
              <w:marRight w:val="0"/>
              <w:marTop w:val="0"/>
              <w:marBottom w:val="0"/>
              <w:divBdr>
                <w:top w:val="none" w:sz="0" w:space="0" w:color="auto"/>
                <w:left w:val="none" w:sz="0" w:space="0" w:color="auto"/>
                <w:bottom w:val="none" w:sz="0" w:space="0" w:color="auto"/>
                <w:right w:val="none" w:sz="0" w:space="0" w:color="auto"/>
              </w:divBdr>
            </w:div>
            <w:div w:id="898634437">
              <w:marLeft w:val="0"/>
              <w:marRight w:val="0"/>
              <w:marTop w:val="0"/>
              <w:marBottom w:val="0"/>
              <w:divBdr>
                <w:top w:val="none" w:sz="0" w:space="0" w:color="auto"/>
                <w:left w:val="none" w:sz="0" w:space="0" w:color="auto"/>
                <w:bottom w:val="none" w:sz="0" w:space="0" w:color="auto"/>
                <w:right w:val="none" w:sz="0" w:space="0" w:color="auto"/>
              </w:divBdr>
            </w:div>
            <w:div w:id="175390846">
              <w:marLeft w:val="0"/>
              <w:marRight w:val="0"/>
              <w:marTop w:val="0"/>
              <w:marBottom w:val="0"/>
              <w:divBdr>
                <w:top w:val="none" w:sz="0" w:space="0" w:color="auto"/>
                <w:left w:val="none" w:sz="0" w:space="0" w:color="auto"/>
                <w:bottom w:val="none" w:sz="0" w:space="0" w:color="auto"/>
                <w:right w:val="none" w:sz="0" w:space="0" w:color="auto"/>
              </w:divBdr>
            </w:div>
            <w:div w:id="1316490403">
              <w:marLeft w:val="0"/>
              <w:marRight w:val="0"/>
              <w:marTop w:val="0"/>
              <w:marBottom w:val="0"/>
              <w:divBdr>
                <w:top w:val="none" w:sz="0" w:space="0" w:color="auto"/>
                <w:left w:val="none" w:sz="0" w:space="0" w:color="auto"/>
                <w:bottom w:val="none" w:sz="0" w:space="0" w:color="auto"/>
                <w:right w:val="none" w:sz="0" w:space="0" w:color="auto"/>
              </w:divBdr>
            </w:div>
            <w:div w:id="1104691725">
              <w:marLeft w:val="720"/>
              <w:marRight w:val="0"/>
              <w:marTop w:val="0"/>
              <w:marBottom w:val="0"/>
              <w:divBdr>
                <w:top w:val="none" w:sz="0" w:space="0" w:color="auto"/>
                <w:left w:val="none" w:sz="0" w:space="0" w:color="auto"/>
                <w:bottom w:val="none" w:sz="0" w:space="0" w:color="auto"/>
                <w:right w:val="none" w:sz="0" w:space="0" w:color="auto"/>
              </w:divBdr>
            </w:div>
            <w:div w:id="210922606">
              <w:marLeft w:val="720"/>
              <w:marRight w:val="0"/>
              <w:marTop w:val="0"/>
              <w:marBottom w:val="0"/>
              <w:divBdr>
                <w:top w:val="none" w:sz="0" w:space="0" w:color="auto"/>
                <w:left w:val="none" w:sz="0" w:space="0" w:color="auto"/>
                <w:bottom w:val="none" w:sz="0" w:space="0" w:color="auto"/>
                <w:right w:val="none" w:sz="0" w:space="0" w:color="auto"/>
              </w:divBdr>
            </w:div>
            <w:div w:id="1344742442">
              <w:marLeft w:val="720"/>
              <w:marRight w:val="0"/>
              <w:marTop w:val="0"/>
              <w:marBottom w:val="0"/>
              <w:divBdr>
                <w:top w:val="none" w:sz="0" w:space="0" w:color="auto"/>
                <w:left w:val="none" w:sz="0" w:space="0" w:color="auto"/>
                <w:bottom w:val="none" w:sz="0" w:space="0" w:color="auto"/>
                <w:right w:val="none" w:sz="0" w:space="0" w:color="auto"/>
              </w:divBdr>
            </w:div>
            <w:div w:id="2090228165">
              <w:marLeft w:val="1440"/>
              <w:marRight w:val="0"/>
              <w:marTop w:val="0"/>
              <w:marBottom w:val="0"/>
              <w:divBdr>
                <w:top w:val="none" w:sz="0" w:space="0" w:color="auto"/>
                <w:left w:val="none" w:sz="0" w:space="0" w:color="auto"/>
                <w:bottom w:val="none" w:sz="0" w:space="0" w:color="auto"/>
                <w:right w:val="none" w:sz="0" w:space="0" w:color="auto"/>
              </w:divBdr>
            </w:div>
            <w:div w:id="117262891">
              <w:marLeft w:val="1440"/>
              <w:marRight w:val="0"/>
              <w:marTop w:val="0"/>
              <w:marBottom w:val="0"/>
              <w:divBdr>
                <w:top w:val="none" w:sz="0" w:space="0" w:color="auto"/>
                <w:left w:val="none" w:sz="0" w:space="0" w:color="auto"/>
                <w:bottom w:val="none" w:sz="0" w:space="0" w:color="auto"/>
                <w:right w:val="none" w:sz="0" w:space="0" w:color="auto"/>
              </w:divBdr>
            </w:div>
            <w:div w:id="2061055744">
              <w:marLeft w:val="720"/>
              <w:marRight w:val="0"/>
              <w:marTop w:val="0"/>
              <w:marBottom w:val="0"/>
              <w:divBdr>
                <w:top w:val="none" w:sz="0" w:space="0" w:color="auto"/>
                <w:left w:val="none" w:sz="0" w:space="0" w:color="auto"/>
                <w:bottom w:val="none" w:sz="0" w:space="0" w:color="auto"/>
                <w:right w:val="none" w:sz="0" w:space="0" w:color="auto"/>
              </w:divBdr>
            </w:div>
            <w:div w:id="97021116">
              <w:marLeft w:val="0"/>
              <w:marRight w:val="0"/>
              <w:marTop w:val="0"/>
              <w:marBottom w:val="0"/>
              <w:divBdr>
                <w:top w:val="none" w:sz="0" w:space="0" w:color="auto"/>
                <w:left w:val="none" w:sz="0" w:space="0" w:color="auto"/>
                <w:bottom w:val="none" w:sz="0" w:space="0" w:color="auto"/>
                <w:right w:val="none" w:sz="0" w:space="0" w:color="auto"/>
              </w:divBdr>
            </w:div>
            <w:div w:id="392199188">
              <w:marLeft w:val="0"/>
              <w:marRight w:val="0"/>
              <w:marTop w:val="0"/>
              <w:marBottom w:val="0"/>
              <w:divBdr>
                <w:top w:val="none" w:sz="0" w:space="0" w:color="auto"/>
                <w:left w:val="none" w:sz="0" w:space="0" w:color="auto"/>
                <w:bottom w:val="none" w:sz="0" w:space="0" w:color="auto"/>
                <w:right w:val="none" w:sz="0" w:space="0" w:color="auto"/>
              </w:divBdr>
            </w:div>
            <w:div w:id="709498998">
              <w:marLeft w:val="0"/>
              <w:marRight w:val="0"/>
              <w:marTop w:val="0"/>
              <w:marBottom w:val="0"/>
              <w:divBdr>
                <w:top w:val="none" w:sz="0" w:space="0" w:color="auto"/>
                <w:left w:val="none" w:sz="0" w:space="0" w:color="auto"/>
                <w:bottom w:val="none" w:sz="0" w:space="0" w:color="auto"/>
                <w:right w:val="none" w:sz="0" w:space="0" w:color="auto"/>
              </w:divBdr>
            </w:div>
            <w:div w:id="36855659">
              <w:marLeft w:val="0"/>
              <w:marRight w:val="0"/>
              <w:marTop w:val="0"/>
              <w:marBottom w:val="0"/>
              <w:divBdr>
                <w:top w:val="none" w:sz="0" w:space="0" w:color="auto"/>
                <w:left w:val="none" w:sz="0" w:space="0" w:color="auto"/>
                <w:bottom w:val="none" w:sz="0" w:space="0" w:color="auto"/>
                <w:right w:val="none" w:sz="0" w:space="0" w:color="auto"/>
              </w:divBdr>
            </w:div>
            <w:div w:id="1066875759">
              <w:marLeft w:val="0"/>
              <w:marRight w:val="0"/>
              <w:marTop w:val="0"/>
              <w:marBottom w:val="0"/>
              <w:divBdr>
                <w:top w:val="none" w:sz="0" w:space="0" w:color="auto"/>
                <w:left w:val="none" w:sz="0" w:space="0" w:color="auto"/>
                <w:bottom w:val="none" w:sz="0" w:space="0" w:color="auto"/>
                <w:right w:val="none" w:sz="0" w:space="0" w:color="auto"/>
              </w:divBdr>
            </w:div>
            <w:div w:id="508836630">
              <w:marLeft w:val="0"/>
              <w:marRight w:val="0"/>
              <w:marTop w:val="0"/>
              <w:marBottom w:val="0"/>
              <w:divBdr>
                <w:top w:val="none" w:sz="0" w:space="0" w:color="auto"/>
                <w:left w:val="none" w:sz="0" w:space="0" w:color="auto"/>
                <w:bottom w:val="none" w:sz="0" w:space="0" w:color="auto"/>
                <w:right w:val="none" w:sz="0" w:space="0" w:color="auto"/>
              </w:divBdr>
            </w:div>
            <w:div w:id="1729189176">
              <w:marLeft w:val="0"/>
              <w:marRight w:val="0"/>
              <w:marTop w:val="0"/>
              <w:marBottom w:val="0"/>
              <w:divBdr>
                <w:top w:val="none" w:sz="0" w:space="0" w:color="auto"/>
                <w:left w:val="none" w:sz="0" w:space="0" w:color="auto"/>
                <w:bottom w:val="none" w:sz="0" w:space="0" w:color="auto"/>
                <w:right w:val="none" w:sz="0" w:space="0" w:color="auto"/>
              </w:divBdr>
            </w:div>
            <w:div w:id="1753088110">
              <w:marLeft w:val="0"/>
              <w:marRight w:val="0"/>
              <w:marTop w:val="0"/>
              <w:marBottom w:val="0"/>
              <w:divBdr>
                <w:top w:val="none" w:sz="0" w:space="0" w:color="auto"/>
                <w:left w:val="none" w:sz="0" w:space="0" w:color="auto"/>
                <w:bottom w:val="none" w:sz="0" w:space="0" w:color="auto"/>
                <w:right w:val="none" w:sz="0" w:space="0" w:color="auto"/>
              </w:divBdr>
            </w:div>
            <w:div w:id="2014071039">
              <w:marLeft w:val="0"/>
              <w:marRight w:val="0"/>
              <w:marTop w:val="0"/>
              <w:marBottom w:val="0"/>
              <w:divBdr>
                <w:top w:val="none" w:sz="0" w:space="0" w:color="auto"/>
                <w:left w:val="none" w:sz="0" w:space="0" w:color="auto"/>
                <w:bottom w:val="none" w:sz="0" w:space="0" w:color="auto"/>
                <w:right w:val="none" w:sz="0" w:space="0" w:color="auto"/>
              </w:divBdr>
            </w:div>
            <w:div w:id="65958028">
              <w:marLeft w:val="0"/>
              <w:marRight w:val="0"/>
              <w:marTop w:val="0"/>
              <w:marBottom w:val="0"/>
              <w:divBdr>
                <w:top w:val="none" w:sz="0" w:space="0" w:color="auto"/>
                <w:left w:val="none" w:sz="0" w:space="0" w:color="auto"/>
                <w:bottom w:val="none" w:sz="0" w:space="0" w:color="auto"/>
                <w:right w:val="none" w:sz="0" w:space="0" w:color="auto"/>
              </w:divBdr>
            </w:div>
            <w:div w:id="1592273677">
              <w:marLeft w:val="0"/>
              <w:marRight w:val="0"/>
              <w:marTop w:val="0"/>
              <w:marBottom w:val="0"/>
              <w:divBdr>
                <w:top w:val="none" w:sz="0" w:space="0" w:color="auto"/>
                <w:left w:val="none" w:sz="0" w:space="0" w:color="auto"/>
                <w:bottom w:val="none" w:sz="0" w:space="0" w:color="auto"/>
                <w:right w:val="none" w:sz="0" w:space="0" w:color="auto"/>
              </w:divBdr>
            </w:div>
            <w:div w:id="443621779">
              <w:marLeft w:val="0"/>
              <w:marRight w:val="0"/>
              <w:marTop w:val="0"/>
              <w:marBottom w:val="0"/>
              <w:divBdr>
                <w:top w:val="none" w:sz="0" w:space="0" w:color="auto"/>
                <w:left w:val="none" w:sz="0" w:space="0" w:color="auto"/>
                <w:bottom w:val="none" w:sz="0" w:space="0" w:color="auto"/>
                <w:right w:val="none" w:sz="0" w:space="0" w:color="auto"/>
              </w:divBdr>
            </w:div>
            <w:div w:id="140273282">
              <w:marLeft w:val="0"/>
              <w:marRight w:val="0"/>
              <w:marTop w:val="0"/>
              <w:marBottom w:val="0"/>
              <w:divBdr>
                <w:top w:val="none" w:sz="0" w:space="0" w:color="auto"/>
                <w:left w:val="none" w:sz="0" w:space="0" w:color="auto"/>
                <w:bottom w:val="none" w:sz="0" w:space="0" w:color="auto"/>
                <w:right w:val="none" w:sz="0" w:space="0" w:color="auto"/>
              </w:divBdr>
            </w:div>
            <w:div w:id="1027411416">
              <w:marLeft w:val="0"/>
              <w:marRight w:val="0"/>
              <w:marTop w:val="0"/>
              <w:marBottom w:val="0"/>
              <w:divBdr>
                <w:top w:val="none" w:sz="0" w:space="0" w:color="auto"/>
                <w:left w:val="none" w:sz="0" w:space="0" w:color="auto"/>
                <w:bottom w:val="none" w:sz="0" w:space="0" w:color="auto"/>
                <w:right w:val="none" w:sz="0" w:space="0" w:color="auto"/>
              </w:divBdr>
            </w:div>
            <w:div w:id="644627330">
              <w:marLeft w:val="0"/>
              <w:marRight w:val="0"/>
              <w:marTop w:val="0"/>
              <w:marBottom w:val="0"/>
              <w:divBdr>
                <w:top w:val="none" w:sz="0" w:space="0" w:color="auto"/>
                <w:left w:val="none" w:sz="0" w:space="0" w:color="auto"/>
                <w:bottom w:val="none" w:sz="0" w:space="0" w:color="auto"/>
                <w:right w:val="none" w:sz="0" w:space="0" w:color="auto"/>
              </w:divBdr>
            </w:div>
            <w:div w:id="127557315">
              <w:marLeft w:val="0"/>
              <w:marRight w:val="0"/>
              <w:marTop w:val="0"/>
              <w:marBottom w:val="0"/>
              <w:divBdr>
                <w:top w:val="none" w:sz="0" w:space="0" w:color="auto"/>
                <w:left w:val="none" w:sz="0" w:space="0" w:color="auto"/>
                <w:bottom w:val="none" w:sz="0" w:space="0" w:color="auto"/>
                <w:right w:val="none" w:sz="0" w:space="0" w:color="auto"/>
              </w:divBdr>
            </w:div>
            <w:div w:id="133373990">
              <w:marLeft w:val="0"/>
              <w:marRight w:val="0"/>
              <w:marTop w:val="0"/>
              <w:marBottom w:val="0"/>
              <w:divBdr>
                <w:top w:val="none" w:sz="0" w:space="0" w:color="auto"/>
                <w:left w:val="none" w:sz="0" w:space="0" w:color="auto"/>
                <w:bottom w:val="none" w:sz="0" w:space="0" w:color="auto"/>
                <w:right w:val="none" w:sz="0" w:space="0" w:color="auto"/>
              </w:divBdr>
            </w:div>
            <w:div w:id="1934970989">
              <w:marLeft w:val="0"/>
              <w:marRight w:val="0"/>
              <w:marTop w:val="0"/>
              <w:marBottom w:val="0"/>
              <w:divBdr>
                <w:top w:val="none" w:sz="0" w:space="0" w:color="auto"/>
                <w:left w:val="none" w:sz="0" w:space="0" w:color="auto"/>
                <w:bottom w:val="none" w:sz="0" w:space="0" w:color="auto"/>
                <w:right w:val="none" w:sz="0" w:space="0" w:color="auto"/>
              </w:divBdr>
            </w:div>
            <w:div w:id="371731717">
              <w:marLeft w:val="0"/>
              <w:marRight w:val="0"/>
              <w:marTop w:val="0"/>
              <w:marBottom w:val="0"/>
              <w:divBdr>
                <w:top w:val="none" w:sz="0" w:space="0" w:color="auto"/>
                <w:left w:val="none" w:sz="0" w:space="0" w:color="auto"/>
                <w:bottom w:val="none" w:sz="0" w:space="0" w:color="auto"/>
                <w:right w:val="none" w:sz="0" w:space="0" w:color="auto"/>
              </w:divBdr>
            </w:div>
            <w:div w:id="753164329">
              <w:marLeft w:val="720"/>
              <w:marRight w:val="0"/>
              <w:marTop w:val="0"/>
              <w:marBottom w:val="0"/>
              <w:divBdr>
                <w:top w:val="none" w:sz="0" w:space="0" w:color="auto"/>
                <w:left w:val="none" w:sz="0" w:space="0" w:color="auto"/>
                <w:bottom w:val="none" w:sz="0" w:space="0" w:color="auto"/>
                <w:right w:val="none" w:sz="0" w:space="0" w:color="auto"/>
              </w:divBdr>
            </w:div>
            <w:div w:id="618411121">
              <w:marLeft w:val="720"/>
              <w:marRight w:val="0"/>
              <w:marTop w:val="0"/>
              <w:marBottom w:val="0"/>
              <w:divBdr>
                <w:top w:val="none" w:sz="0" w:space="0" w:color="auto"/>
                <w:left w:val="none" w:sz="0" w:space="0" w:color="auto"/>
                <w:bottom w:val="none" w:sz="0" w:space="0" w:color="auto"/>
                <w:right w:val="none" w:sz="0" w:space="0" w:color="auto"/>
              </w:divBdr>
            </w:div>
            <w:div w:id="1657150238">
              <w:marLeft w:val="720"/>
              <w:marRight w:val="0"/>
              <w:marTop w:val="0"/>
              <w:marBottom w:val="0"/>
              <w:divBdr>
                <w:top w:val="none" w:sz="0" w:space="0" w:color="auto"/>
                <w:left w:val="none" w:sz="0" w:space="0" w:color="auto"/>
                <w:bottom w:val="none" w:sz="0" w:space="0" w:color="auto"/>
                <w:right w:val="none" w:sz="0" w:space="0" w:color="auto"/>
              </w:divBdr>
            </w:div>
            <w:div w:id="1846675316">
              <w:marLeft w:val="0"/>
              <w:marRight w:val="0"/>
              <w:marTop w:val="0"/>
              <w:marBottom w:val="0"/>
              <w:divBdr>
                <w:top w:val="none" w:sz="0" w:space="0" w:color="auto"/>
                <w:left w:val="none" w:sz="0" w:space="0" w:color="auto"/>
                <w:bottom w:val="none" w:sz="0" w:space="0" w:color="auto"/>
                <w:right w:val="none" w:sz="0" w:space="0" w:color="auto"/>
              </w:divBdr>
            </w:div>
            <w:div w:id="1821383650">
              <w:marLeft w:val="0"/>
              <w:marRight w:val="0"/>
              <w:marTop w:val="0"/>
              <w:marBottom w:val="0"/>
              <w:divBdr>
                <w:top w:val="none" w:sz="0" w:space="0" w:color="auto"/>
                <w:left w:val="none" w:sz="0" w:space="0" w:color="auto"/>
                <w:bottom w:val="none" w:sz="0" w:space="0" w:color="auto"/>
                <w:right w:val="none" w:sz="0" w:space="0" w:color="auto"/>
              </w:divBdr>
            </w:div>
            <w:div w:id="821042407">
              <w:marLeft w:val="0"/>
              <w:marRight w:val="0"/>
              <w:marTop w:val="0"/>
              <w:marBottom w:val="0"/>
              <w:divBdr>
                <w:top w:val="none" w:sz="0" w:space="0" w:color="auto"/>
                <w:left w:val="none" w:sz="0" w:space="0" w:color="auto"/>
                <w:bottom w:val="none" w:sz="0" w:space="0" w:color="auto"/>
                <w:right w:val="none" w:sz="0" w:space="0" w:color="auto"/>
              </w:divBdr>
            </w:div>
            <w:div w:id="1374381030">
              <w:marLeft w:val="0"/>
              <w:marRight w:val="0"/>
              <w:marTop w:val="0"/>
              <w:marBottom w:val="0"/>
              <w:divBdr>
                <w:top w:val="none" w:sz="0" w:space="0" w:color="auto"/>
                <w:left w:val="none" w:sz="0" w:space="0" w:color="auto"/>
                <w:bottom w:val="none" w:sz="0" w:space="0" w:color="auto"/>
                <w:right w:val="none" w:sz="0" w:space="0" w:color="auto"/>
              </w:divBdr>
            </w:div>
            <w:div w:id="97408756">
              <w:marLeft w:val="0"/>
              <w:marRight w:val="0"/>
              <w:marTop w:val="0"/>
              <w:marBottom w:val="0"/>
              <w:divBdr>
                <w:top w:val="none" w:sz="0" w:space="0" w:color="auto"/>
                <w:left w:val="none" w:sz="0" w:space="0" w:color="auto"/>
                <w:bottom w:val="none" w:sz="0" w:space="0" w:color="auto"/>
                <w:right w:val="none" w:sz="0" w:space="0" w:color="auto"/>
              </w:divBdr>
            </w:div>
            <w:div w:id="2071347060">
              <w:marLeft w:val="0"/>
              <w:marRight w:val="0"/>
              <w:marTop w:val="0"/>
              <w:marBottom w:val="0"/>
              <w:divBdr>
                <w:top w:val="none" w:sz="0" w:space="0" w:color="auto"/>
                <w:left w:val="none" w:sz="0" w:space="0" w:color="auto"/>
                <w:bottom w:val="none" w:sz="0" w:space="0" w:color="auto"/>
                <w:right w:val="none" w:sz="0" w:space="0" w:color="auto"/>
              </w:divBdr>
            </w:div>
            <w:div w:id="1380013363">
              <w:marLeft w:val="0"/>
              <w:marRight w:val="0"/>
              <w:marTop w:val="0"/>
              <w:marBottom w:val="0"/>
              <w:divBdr>
                <w:top w:val="none" w:sz="0" w:space="0" w:color="auto"/>
                <w:left w:val="none" w:sz="0" w:space="0" w:color="auto"/>
                <w:bottom w:val="none" w:sz="0" w:space="0" w:color="auto"/>
                <w:right w:val="none" w:sz="0" w:space="0" w:color="auto"/>
              </w:divBdr>
            </w:div>
            <w:div w:id="669143675">
              <w:marLeft w:val="0"/>
              <w:marRight w:val="0"/>
              <w:marTop w:val="0"/>
              <w:marBottom w:val="0"/>
              <w:divBdr>
                <w:top w:val="none" w:sz="0" w:space="0" w:color="auto"/>
                <w:left w:val="none" w:sz="0" w:space="0" w:color="auto"/>
                <w:bottom w:val="none" w:sz="0" w:space="0" w:color="auto"/>
                <w:right w:val="none" w:sz="0" w:space="0" w:color="auto"/>
              </w:divBdr>
            </w:div>
            <w:div w:id="1512448302">
              <w:marLeft w:val="0"/>
              <w:marRight w:val="0"/>
              <w:marTop w:val="0"/>
              <w:marBottom w:val="0"/>
              <w:divBdr>
                <w:top w:val="none" w:sz="0" w:space="0" w:color="auto"/>
                <w:left w:val="none" w:sz="0" w:space="0" w:color="auto"/>
                <w:bottom w:val="none" w:sz="0" w:space="0" w:color="auto"/>
                <w:right w:val="none" w:sz="0" w:space="0" w:color="auto"/>
              </w:divBdr>
            </w:div>
            <w:div w:id="2082949581">
              <w:marLeft w:val="0"/>
              <w:marRight w:val="0"/>
              <w:marTop w:val="0"/>
              <w:marBottom w:val="0"/>
              <w:divBdr>
                <w:top w:val="none" w:sz="0" w:space="0" w:color="auto"/>
                <w:left w:val="none" w:sz="0" w:space="0" w:color="auto"/>
                <w:bottom w:val="none" w:sz="0" w:space="0" w:color="auto"/>
                <w:right w:val="none" w:sz="0" w:space="0" w:color="auto"/>
              </w:divBdr>
            </w:div>
            <w:div w:id="1654138548">
              <w:marLeft w:val="0"/>
              <w:marRight w:val="0"/>
              <w:marTop w:val="0"/>
              <w:marBottom w:val="0"/>
              <w:divBdr>
                <w:top w:val="none" w:sz="0" w:space="0" w:color="auto"/>
                <w:left w:val="none" w:sz="0" w:space="0" w:color="auto"/>
                <w:bottom w:val="none" w:sz="0" w:space="0" w:color="auto"/>
                <w:right w:val="none" w:sz="0" w:space="0" w:color="auto"/>
              </w:divBdr>
            </w:div>
            <w:div w:id="1386293874">
              <w:marLeft w:val="0"/>
              <w:marRight w:val="0"/>
              <w:marTop w:val="0"/>
              <w:marBottom w:val="0"/>
              <w:divBdr>
                <w:top w:val="none" w:sz="0" w:space="0" w:color="auto"/>
                <w:left w:val="none" w:sz="0" w:space="0" w:color="auto"/>
                <w:bottom w:val="none" w:sz="0" w:space="0" w:color="auto"/>
                <w:right w:val="none" w:sz="0" w:space="0" w:color="auto"/>
              </w:divBdr>
            </w:div>
            <w:div w:id="1940599130">
              <w:marLeft w:val="0"/>
              <w:marRight w:val="0"/>
              <w:marTop w:val="0"/>
              <w:marBottom w:val="0"/>
              <w:divBdr>
                <w:top w:val="none" w:sz="0" w:space="0" w:color="auto"/>
                <w:left w:val="none" w:sz="0" w:space="0" w:color="auto"/>
                <w:bottom w:val="none" w:sz="0" w:space="0" w:color="auto"/>
                <w:right w:val="none" w:sz="0" w:space="0" w:color="auto"/>
              </w:divBdr>
            </w:div>
            <w:div w:id="1615357567">
              <w:marLeft w:val="0"/>
              <w:marRight w:val="0"/>
              <w:marTop w:val="0"/>
              <w:marBottom w:val="0"/>
              <w:divBdr>
                <w:top w:val="none" w:sz="0" w:space="0" w:color="auto"/>
                <w:left w:val="none" w:sz="0" w:space="0" w:color="auto"/>
                <w:bottom w:val="none" w:sz="0" w:space="0" w:color="auto"/>
                <w:right w:val="none" w:sz="0" w:space="0" w:color="auto"/>
              </w:divBdr>
            </w:div>
            <w:div w:id="1100490809">
              <w:marLeft w:val="0"/>
              <w:marRight w:val="0"/>
              <w:marTop w:val="0"/>
              <w:marBottom w:val="0"/>
              <w:divBdr>
                <w:top w:val="none" w:sz="0" w:space="0" w:color="auto"/>
                <w:left w:val="none" w:sz="0" w:space="0" w:color="auto"/>
                <w:bottom w:val="none" w:sz="0" w:space="0" w:color="auto"/>
                <w:right w:val="none" w:sz="0" w:space="0" w:color="auto"/>
              </w:divBdr>
            </w:div>
            <w:div w:id="664742470">
              <w:marLeft w:val="1800"/>
              <w:marRight w:val="0"/>
              <w:marTop w:val="0"/>
              <w:marBottom w:val="0"/>
              <w:divBdr>
                <w:top w:val="none" w:sz="0" w:space="0" w:color="auto"/>
                <w:left w:val="none" w:sz="0" w:space="0" w:color="auto"/>
                <w:bottom w:val="none" w:sz="0" w:space="0" w:color="auto"/>
                <w:right w:val="none" w:sz="0" w:space="0" w:color="auto"/>
              </w:divBdr>
            </w:div>
            <w:div w:id="1138914065">
              <w:marLeft w:val="1800"/>
              <w:marRight w:val="0"/>
              <w:marTop w:val="0"/>
              <w:marBottom w:val="0"/>
              <w:divBdr>
                <w:top w:val="none" w:sz="0" w:space="0" w:color="auto"/>
                <w:left w:val="none" w:sz="0" w:space="0" w:color="auto"/>
                <w:bottom w:val="none" w:sz="0" w:space="0" w:color="auto"/>
                <w:right w:val="none" w:sz="0" w:space="0" w:color="auto"/>
              </w:divBdr>
            </w:div>
            <w:div w:id="136150330">
              <w:marLeft w:val="1800"/>
              <w:marRight w:val="0"/>
              <w:marTop w:val="0"/>
              <w:marBottom w:val="0"/>
              <w:divBdr>
                <w:top w:val="none" w:sz="0" w:space="0" w:color="auto"/>
                <w:left w:val="none" w:sz="0" w:space="0" w:color="auto"/>
                <w:bottom w:val="none" w:sz="0" w:space="0" w:color="auto"/>
                <w:right w:val="none" w:sz="0" w:space="0" w:color="auto"/>
              </w:divBdr>
            </w:div>
            <w:div w:id="1167087471">
              <w:marLeft w:val="1800"/>
              <w:marRight w:val="0"/>
              <w:marTop w:val="0"/>
              <w:marBottom w:val="0"/>
              <w:divBdr>
                <w:top w:val="none" w:sz="0" w:space="0" w:color="auto"/>
                <w:left w:val="none" w:sz="0" w:space="0" w:color="auto"/>
                <w:bottom w:val="none" w:sz="0" w:space="0" w:color="auto"/>
                <w:right w:val="none" w:sz="0" w:space="0" w:color="auto"/>
              </w:divBdr>
            </w:div>
            <w:div w:id="1795519783">
              <w:marLeft w:val="1800"/>
              <w:marRight w:val="0"/>
              <w:marTop w:val="0"/>
              <w:marBottom w:val="0"/>
              <w:divBdr>
                <w:top w:val="none" w:sz="0" w:space="0" w:color="auto"/>
                <w:left w:val="none" w:sz="0" w:space="0" w:color="auto"/>
                <w:bottom w:val="none" w:sz="0" w:space="0" w:color="auto"/>
                <w:right w:val="none" w:sz="0" w:space="0" w:color="auto"/>
              </w:divBdr>
            </w:div>
            <w:div w:id="378212252">
              <w:marLeft w:val="1800"/>
              <w:marRight w:val="0"/>
              <w:marTop w:val="0"/>
              <w:marBottom w:val="0"/>
              <w:divBdr>
                <w:top w:val="none" w:sz="0" w:space="0" w:color="auto"/>
                <w:left w:val="none" w:sz="0" w:space="0" w:color="auto"/>
                <w:bottom w:val="none" w:sz="0" w:space="0" w:color="auto"/>
                <w:right w:val="none" w:sz="0" w:space="0" w:color="auto"/>
              </w:divBdr>
            </w:div>
            <w:div w:id="1542129900">
              <w:marLeft w:val="1800"/>
              <w:marRight w:val="0"/>
              <w:marTop w:val="0"/>
              <w:marBottom w:val="0"/>
              <w:divBdr>
                <w:top w:val="none" w:sz="0" w:space="0" w:color="auto"/>
                <w:left w:val="none" w:sz="0" w:space="0" w:color="auto"/>
                <w:bottom w:val="none" w:sz="0" w:space="0" w:color="auto"/>
                <w:right w:val="none" w:sz="0" w:space="0" w:color="auto"/>
              </w:divBdr>
            </w:div>
            <w:div w:id="1399936380">
              <w:marLeft w:val="720"/>
              <w:marRight w:val="0"/>
              <w:marTop w:val="0"/>
              <w:marBottom w:val="0"/>
              <w:divBdr>
                <w:top w:val="none" w:sz="0" w:space="0" w:color="auto"/>
                <w:left w:val="none" w:sz="0" w:space="0" w:color="auto"/>
                <w:bottom w:val="none" w:sz="0" w:space="0" w:color="auto"/>
                <w:right w:val="none" w:sz="0" w:space="0" w:color="auto"/>
              </w:divBdr>
            </w:div>
            <w:div w:id="673604712">
              <w:marLeft w:val="720"/>
              <w:marRight w:val="0"/>
              <w:marTop w:val="0"/>
              <w:marBottom w:val="0"/>
              <w:divBdr>
                <w:top w:val="none" w:sz="0" w:space="0" w:color="auto"/>
                <w:left w:val="none" w:sz="0" w:space="0" w:color="auto"/>
                <w:bottom w:val="none" w:sz="0" w:space="0" w:color="auto"/>
                <w:right w:val="none" w:sz="0" w:space="0" w:color="auto"/>
              </w:divBdr>
            </w:div>
            <w:div w:id="203253381">
              <w:marLeft w:val="1800"/>
              <w:marRight w:val="0"/>
              <w:marTop w:val="0"/>
              <w:marBottom w:val="0"/>
              <w:divBdr>
                <w:top w:val="none" w:sz="0" w:space="0" w:color="auto"/>
                <w:left w:val="none" w:sz="0" w:space="0" w:color="auto"/>
                <w:bottom w:val="none" w:sz="0" w:space="0" w:color="auto"/>
                <w:right w:val="none" w:sz="0" w:space="0" w:color="auto"/>
              </w:divBdr>
            </w:div>
            <w:div w:id="682126716">
              <w:marLeft w:val="1800"/>
              <w:marRight w:val="0"/>
              <w:marTop w:val="0"/>
              <w:marBottom w:val="0"/>
              <w:divBdr>
                <w:top w:val="none" w:sz="0" w:space="0" w:color="auto"/>
                <w:left w:val="none" w:sz="0" w:space="0" w:color="auto"/>
                <w:bottom w:val="none" w:sz="0" w:space="0" w:color="auto"/>
                <w:right w:val="none" w:sz="0" w:space="0" w:color="auto"/>
              </w:divBdr>
            </w:div>
            <w:div w:id="1168253186">
              <w:marLeft w:val="1800"/>
              <w:marRight w:val="0"/>
              <w:marTop w:val="0"/>
              <w:marBottom w:val="0"/>
              <w:divBdr>
                <w:top w:val="none" w:sz="0" w:space="0" w:color="auto"/>
                <w:left w:val="none" w:sz="0" w:space="0" w:color="auto"/>
                <w:bottom w:val="none" w:sz="0" w:space="0" w:color="auto"/>
                <w:right w:val="none" w:sz="0" w:space="0" w:color="auto"/>
              </w:divBdr>
            </w:div>
            <w:div w:id="1769228230">
              <w:marLeft w:val="1800"/>
              <w:marRight w:val="0"/>
              <w:marTop w:val="0"/>
              <w:marBottom w:val="0"/>
              <w:divBdr>
                <w:top w:val="none" w:sz="0" w:space="0" w:color="auto"/>
                <w:left w:val="none" w:sz="0" w:space="0" w:color="auto"/>
                <w:bottom w:val="none" w:sz="0" w:space="0" w:color="auto"/>
                <w:right w:val="none" w:sz="0" w:space="0" w:color="auto"/>
              </w:divBdr>
            </w:div>
            <w:div w:id="321323246">
              <w:marLeft w:val="115"/>
              <w:marRight w:val="0"/>
              <w:marTop w:val="0"/>
              <w:marBottom w:val="0"/>
              <w:divBdr>
                <w:top w:val="none" w:sz="0" w:space="0" w:color="auto"/>
                <w:left w:val="none" w:sz="0" w:space="0" w:color="auto"/>
                <w:bottom w:val="none" w:sz="0" w:space="0" w:color="auto"/>
                <w:right w:val="none" w:sz="0" w:space="0" w:color="auto"/>
              </w:divBdr>
            </w:div>
            <w:div w:id="1132481114">
              <w:marLeft w:val="115"/>
              <w:marRight w:val="0"/>
              <w:marTop w:val="0"/>
              <w:marBottom w:val="0"/>
              <w:divBdr>
                <w:top w:val="none" w:sz="0" w:space="0" w:color="auto"/>
                <w:left w:val="none" w:sz="0" w:space="0" w:color="auto"/>
                <w:bottom w:val="none" w:sz="0" w:space="0" w:color="auto"/>
                <w:right w:val="none" w:sz="0" w:space="0" w:color="auto"/>
              </w:divBdr>
            </w:div>
            <w:div w:id="52655349">
              <w:marLeft w:val="115"/>
              <w:marRight w:val="0"/>
              <w:marTop w:val="0"/>
              <w:marBottom w:val="0"/>
              <w:divBdr>
                <w:top w:val="none" w:sz="0" w:space="0" w:color="auto"/>
                <w:left w:val="none" w:sz="0" w:space="0" w:color="auto"/>
                <w:bottom w:val="none" w:sz="0" w:space="0" w:color="auto"/>
                <w:right w:val="none" w:sz="0" w:space="0" w:color="auto"/>
              </w:divBdr>
            </w:div>
            <w:div w:id="78647060">
              <w:marLeft w:val="115"/>
              <w:marRight w:val="720"/>
              <w:marTop w:val="0"/>
              <w:marBottom w:val="0"/>
              <w:divBdr>
                <w:top w:val="none" w:sz="0" w:space="0" w:color="auto"/>
                <w:left w:val="none" w:sz="0" w:space="0" w:color="auto"/>
                <w:bottom w:val="none" w:sz="0" w:space="0" w:color="auto"/>
                <w:right w:val="none" w:sz="0" w:space="0" w:color="auto"/>
              </w:divBdr>
            </w:div>
            <w:div w:id="17853382">
              <w:marLeft w:val="115"/>
              <w:marRight w:val="720"/>
              <w:marTop w:val="0"/>
              <w:marBottom w:val="0"/>
              <w:divBdr>
                <w:top w:val="none" w:sz="0" w:space="0" w:color="auto"/>
                <w:left w:val="none" w:sz="0" w:space="0" w:color="auto"/>
                <w:bottom w:val="none" w:sz="0" w:space="0" w:color="auto"/>
                <w:right w:val="none" w:sz="0" w:space="0" w:color="auto"/>
              </w:divBdr>
            </w:div>
            <w:div w:id="836265365">
              <w:marLeft w:val="115"/>
              <w:marRight w:val="720"/>
              <w:marTop w:val="0"/>
              <w:marBottom w:val="0"/>
              <w:divBdr>
                <w:top w:val="none" w:sz="0" w:space="0" w:color="auto"/>
                <w:left w:val="none" w:sz="0" w:space="0" w:color="auto"/>
                <w:bottom w:val="none" w:sz="0" w:space="0" w:color="auto"/>
                <w:right w:val="none" w:sz="0" w:space="0" w:color="auto"/>
              </w:divBdr>
            </w:div>
            <w:div w:id="564072349">
              <w:marLeft w:val="115"/>
              <w:marRight w:val="720"/>
              <w:marTop w:val="0"/>
              <w:marBottom w:val="0"/>
              <w:divBdr>
                <w:top w:val="none" w:sz="0" w:space="0" w:color="auto"/>
                <w:left w:val="none" w:sz="0" w:space="0" w:color="auto"/>
                <w:bottom w:val="none" w:sz="0" w:space="0" w:color="auto"/>
                <w:right w:val="none" w:sz="0" w:space="0" w:color="auto"/>
              </w:divBdr>
            </w:div>
            <w:div w:id="2008824177">
              <w:marLeft w:val="0"/>
              <w:marRight w:val="0"/>
              <w:marTop w:val="0"/>
              <w:marBottom w:val="0"/>
              <w:divBdr>
                <w:top w:val="none" w:sz="0" w:space="0" w:color="auto"/>
                <w:left w:val="none" w:sz="0" w:space="0" w:color="auto"/>
                <w:bottom w:val="none" w:sz="0" w:space="0" w:color="auto"/>
                <w:right w:val="none" w:sz="0" w:space="0" w:color="auto"/>
              </w:divBdr>
            </w:div>
            <w:div w:id="1147432788">
              <w:marLeft w:val="0"/>
              <w:marRight w:val="0"/>
              <w:marTop w:val="0"/>
              <w:marBottom w:val="0"/>
              <w:divBdr>
                <w:top w:val="none" w:sz="0" w:space="0" w:color="auto"/>
                <w:left w:val="none" w:sz="0" w:space="0" w:color="auto"/>
                <w:bottom w:val="none" w:sz="0" w:space="0" w:color="auto"/>
                <w:right w:val="none" w:sz="0" w:space="0" w:color="auto"/>
              </w:divBdr>
            </w:div>
            <w:div w:id="396975695">
              <w:marLeft w:val="0"/>
              <w:marRight w:val="0"/>
              <w:marTop w:val="0"/>
              <w:marBottom w:val="0"/>
              <w:divBdr>
                <w:top w:val="none" w:sz="0" w:space="0" w:color="auto"/>
                <w:left w:val="none" w:sz="0" w:space="0" w:color="auto"/>
                <w:bottom w:val="none" w:sz="0" w:space="0" w:color="auto"/>
                <w:right w:val="none" w:sz="0" w:space="0" w:color="auto"/>
              </w:divBdr>
            </w:div>
            <w:div w:id="565410159">
              <w:marLeft w:val="0"/>
              <w:marRight w:val="0"/>
              <w:marTop w:val="0"/>
              <w:marBottom w:val="0"/>
              <w:divBdr>
                <w:top w:val="none" w:sz="0" w:space="0" w:color="auto"/>
                <w:left w:val="none" w:sz="0" w:space="0" w:color="auto"/>
                <w:bottom w:val="none" w:sz="0" w:space="0" w:color="auto"/>
                <w:right w:val="none" w:sz="0" w:space="0" w:color="auto"/>
              </w:divBdr>
            </w:div>
            <w:div w:id="994409266">
              <w:marLeft w:val="0"/>
              <w:marRight w:val="0"/>
              <w:marTop w:val="0"/>
              <w:marBottom w:val="0"/>
              <w:divBdr>
                <w:top w:val="none" w:sz="0" w:space="0" w:color="auto"/>
                <w:left w:val="none" w:sz="0" w:space="0" w:color="auto"/>
                <w:bottom w:val="none" w:sz="0" w:space="0" w:color="auto"/>
                <w:right w:val="none" w:sz="0" w:space="0" w:color="auto"/>
              </w:divBdr>
            </w:div>
            <w:div w:id="438336373">
              <w:marLeft w:val="0"/>
              <w:marRight w:val="0"/>
              <w:marTop w:val="0"/>
              <w:marBottom w:val="0"/>
              <w:divBdr>
                <w:top w:val="none" w:sz="0" w:space="0" w:color="auto"/>
                <w:left w:val="none" w:sz="0" w:space="0" w:color="auto"/>
                <w:bottom w:val="none" w:sz="0" w:space="0" w:color="auto"/>
                <w:right w:val="none" w:sz="0" w:space="0" w:color="auto"/>
              </w:divBdr>
            </w:div>
            <w:div w:id="1938252982">
              <w:marLeft w:val="0"/>
              <w:marRight w:val="0"/>
              <w:marTop w:val="0"/>
              <w:marBottom w:val="0"/>
              <w:divBdr>
                <w:top w:val="none" w:sz="0" w:space="0" w:color="auto"/>
                <w:left w:val="none" w:sz="0" w:space="0" w:color="auto"/>
                <w:bottom w:val="none" w:sz="0" w:space="0" w:color="auto"/>
                <w:right w:val="none" w:sz="0" w:space="0" w:color="auto"/>
              </w:divBdr>
            </w:div>
            <w:div w:id="983315792">
              <w:marLeft w:val="0"/>
              <w:marRight w:val="0"/>
              <w:marTop w:val="0"/>
              <w:marBottom w:val="0"/>
              <w:divBdr>
                <w:top w:val="none" w:sz="0" w:space="0" w:color="auto"/>
                <w:left w:val="none" w:sz="0" w:space="0" w:color="auto"/>
                <w:bottom w:val="none" w:sz="0" w:space="0" w:color="auto"/>
                <w:right w:val="none" w:sz="0" w:space="0" w:color="auto"/>
              </w:divBdr>
            </w:div>
            <w:div w:id="1848137251">
              <w:marLeft w:val="0"/>
              <w:marRight w:val="0"/>
              <w:marTop w:val="0"/>
              <w:marBottom w:val="0"/>
              <w:divBdr>
                <w:top w:val="none" w:sz="0" w:space="0" w:color="auto"/>
                <w:left w:val="none" w:sz="0" w:space="0" w:color="auto"/>
                <w:bottom w:val="none" w:sz="0" w:space="0" w:color="auto"/>
                <w:right w:val="none" w:sz="0" w:space="0" w:color="auto"/>
              </w:divBdr>
            </w:div>
            <w:div w:id="507602369">
              <w:marLeft w:val="0"/>
              <w:marRight w:val="0"/>
              <w:marTop w:val="0"/>
              <w:marBottom w:val="0"/>
              <w:divBdr>
                <w:top w:val="none" w:sz="0" w:space="0" w:color="auto"/>
                <w:left w:val="none" w:sz="0" w:space="0" w:color="auto"/>
                <w:bottom w:val="none" w:sz="0" w:space="0" w:color="auto"/>
                <w:right w:val="none" w:sz="0" w:space="0" w:color="auto"/>
              </w:divBdr>
            </w:div>
            <w:div w:id="1248536508">
              <w:marLeft w:val="0"/>
              <w:marRight w:val="0"/>
              <w:marTop w:val="0"/>
              <w:marBottom w:val="0"/>
              <w:divBdr>
                <w:top w:val="none" w:sz="0" w:space="0" w:color="auto"/>
                <w:left w:val="none" w:sz="0" w:space="0" w:color="auto"/>
                <w:bottom w:val="none" w:sz="0" w:space="0" w:color="auto"/>
                <w:right w:val="none" w:sz="0" w:space="0" w:color="auto"/>
              </w:divBdr>
            </w:div>
            <w:div w:id="1767462584">
              <w:marLeft w:val="0"/>
              <w:marRight w:val="0"/>
              <w:marTop w:val="0"/>
              <w:marBottom w:val="0"/>
              <w:divBdr>
                <w:top w:val="none" w:sz="0" w:space="0" w:color="auto"/>
                <w:left w:val="none" w:sz="0" w:space="0" w:color="auto"/>
                <w:bottom w:val="none" w:sz="0" w:space="0" w:color="auto"/>
                <w:right w:val="none" w:sz="0" w:space="0" w:color="auto"/>
              </w:divBdr>
            </w:div>
            <w:div w:id="2074962950">
              <w:marLeft w:val="0"/>
              <w:marRight w:val="0"/>
              <w:marTop w:val="0"/>
              <w:marBottom w:val="0"/>
              <w:divBdr>
                <w:top w:val="none" w:sz="0" w:space="0" w:color="auto"/>
                <w:left w:val="none" w:sz="0" w:space="0" w:color="auto"/>
                <w:bottom w:val="none" w:sz="0" w:space="0" w:color="auto"/>
                <w:right w:val="none" w:sz="0" w:space="0" w:color="auto"/>
              </w:divBdr>
            </w:div>
            <w:div w:id="996147572">
              <w:marLeft w:val="0"/>
              <w:marRight w:val="0"/>
              <w:marTop w:val="0"/>
              <w:marBottom w:val="0"/>
              <w:divBdr>
                <w:top w:val="none" w:sz="0" w:space="0" w:color="auto"/>
                <w:left w:val="none" w:sz="0" w:space="0" w:color="auto"/>
                <w:bottom w:val="none" w:sz="0" w:space="0" w:color="auto"/>
                <w:right w:val="none" w:sz="0" w:space="0" w:color="auto"/>
              </w:divBdr>
            </w:div>
            <w:div w:id="893663638">
              <w:marLeft w:val="0"/>
              <w:marRight w:val="0"/>
              <w:marTop w:val="0"/>
              <w:marBottom w:val="0"/>
              <w:divBdr>
                <w:top w:val="none" w:sz="0" w:space="0" w:color="auto"/>
                <w:left w:val="none" w:sz="0" w:space="0" w:color="auto"/>
                <w:bottom w:val="none" w:sz="0" w:space="0" w:color="auto"/>
                <w:right w:val="none" w:sz="0" w:space="0" w:color="auto"/>
              </w:divBdr>
            </w:div>
            <w:div w:id="1285695174">
              <w:marLeft w:val="0"/>
              <w:marRight w:val="0"/>
              <w:marTop w:val="0"/>
              <w:marBottom w:val="0"/>
              <w:divBdr>
                <w:top w:val="none" w:sz="0" w:space="0" w:color="auto"/>
                <w:left w:val="none" w:sz="0" w:space="0" w:color="auto"/>
                <w:bottom w:val="none" w:sz="0" w:space="0" w:color="auto"/>
                <w:right w:val="none" w:sz="0" w:space="0" w:color="auto"/>
              </w:divBdr>
            </w:div>
            <w:div w:id="386684860">
              <w:marLeft w:val="0"/>
              <w:marRight w:val="0"/>
              <w:marTop w:val="0"/>
              <w:marBottom w:val="0"/>
              <w:divBdr>
                <w:top w:val="none" w:sz="0" w:space="0" w:color="auto"/>
                <w:left w:val="none" w:sz="0" w:space="0" w:color="auto"/>
                <w:bottom w:val="none" w:sz="0" w:space="0" w:color="auto"/>
                <w:right w:val="none" w:sz="0" w:space="0" w:color="auto"/>
              </w:divBdr>
            </w:div>
            <w:div w:id="473833966">
              <w:marLeft w:val="0"/>
              <w:marRight w:val="0"/>
              <w:marTop w:val="0"/>
              <w:marBottom w:val="0"/>
              <w:divBdr>
                <w:top w:val="none" w:sz="0" w:space="0" w:color="auto"/>
                <w:left w:val="none" w:sz="0" w:space="0" w:color="auto"/>
                <w:bottom w:val="none" w:sz="0" w:space="0" w:color="auto"/>
                <w:right w:val="none" w:sz="0" w:space="0" w:color="auto"/>
              </w:divBdr>
            </w:div>
            <w:div w:id="1066106330">
              <w:marLeft w:val="0"/>
              <w:marRight w:val="0"/>
              <w:marTop w:val="0"/>
              <w:marBottom w:val="0"/>
              <w:divBdr>
                <w:top w:val="none" w:sz="0" w:space="0" w:color="auto"/>
                <w:left w:val="none" w:sz="0" w:space="0" w:color="auto"/>
                <w:bottom w:val="none" w:sz="0" w:space="0" w:color="auto"/>
                <w:right w:val="none" w:sz="0" w:space="0" w:color="auto"/>
              </w:divBdr>
            </w:div>
            <w:div w:id="427313529">
              <w:marLeft w:val="0"/>
              <w:marRight w:val="0"/>
              <w:marTop w:val="0"/>
              <w:marBottom w:val="0"/>
              <w:divBdr>
                <w:top w:val="none" w:sz="0" w:space="0" w:color="auto"/>
                <w:left w:val="none" w:sz="0" w:space="0" w:color="auto"/>
                <w:bottom w:val="none" w:sz="0" w:space="0" w:color="auto"/>
                <w:right w:val="none" w:sz="0" w:space="0" w:color="auto"/>
              </w:divBdr>
            </w:div>
            <w:div w:id="1129477261">
              <w:marLeft w:val="0"/>
              <w:marRight w:val="0"/>
              <w:marTop w:val="0"/>
              <w:marBottom w:val="0"/>
              <w:divBdr>
                <w:top w:val="none" w:sz="0" w:space="0" w:color="auto"/>
                <w:left w:val="none" w:sz="0" w:space="0" w:color="auto"/>
                <w:bottom w:val="none" w:sz="0" w:space="0" w:color="auto"/>
                <w:right w:val="none" w:sz="0" w:space="0" w:color="auto"/>
              </w:divBdr>
            </w:div>
            <w:div w:id="32077029">
              <w:marLeft w:val="0"/>
              <w:marRight w:val="0"/>
              <w:marTop w:val="0"/>
              <w:marBottom w:val="0"/>
              <w:divBdr>
                <w:top w:val="none" w:sz="0" w:space="0" w:color="auto"/>
                <w:left w:val="none" w:sz="0" w:space="0" w:color="auto"/>
                <w:bottom w:val="none" w:sz="0" w:space="0" w:color="auto"/>
                <w:right w:val="none" w:sz="0" w:space="0" w:color="auto"/>
              </w:divBdr>
            </w:div>
            <w:div w:id="1289123695">
              <w:marLeft w:val="0"/>
              <w:marRight w:val="0"/>
              <w:marTop w:val="0"/>
              <w:marBottom w:val="0"/>
              <w:divBdr>
                <w:top w:val="none" w:sz="0" w:space="0" w:color="auto"/>
                <w:left w:val="none" w:sz="0" w:space="0" w:color="auto"/>
                <w:bottom w:val="none" w:sz="0" w:space="0" w:color="auto"/>
                <w:right w:val="none" w:sz="0" w:space="0" w:color="auto"/>
              </w:divBdr>
              <w:divsChild>
                <w:div w:id="1534994496">
                  <w:marLeft w:val="0"/>
                  <w:marRight w:val="0"/>
                  <w:marTop w:val="0"/>
                  <w:marBottom w:val="0"/>
                  <w:divBdr>
                    <w:top w:val="none" w:sz="0" w:space="0" w:color="auto"/>
                    <w:left w:val="none" w:sz="0" w:space="0" w:color="auto"/>
                    <w:bottom w:val="none" w:sz="0" w:space="0" w:color="auto"/>
                    <w:right w:val="none" w:sz="0" w:space="0" w:color="auto"/>
                  </w:divBdr>
                </w:div>
                <w:div w:id="989333418">
                  <w:marLeft w:val="0"/>
                  <w:marRight w:val="0"/>
                  <w:marTop w:val="0"/>
                  <w:marBottom w:val="0"/>
                  <w:divBdr>
                    <w:top w:val="none" w:sz="0" w:space="0" w:color="auto"/>
                    <w:left w:val="none" w:sz="0" w:space="0" w:color="auto"/>
                    <w:bottom w:val="none" w:sz="0" w:space="0" w:color="auto"/>
                    <w:right w:val="none" w:sz="0" w:space="0" w:color="auto"/>
                  </w:divBdr>
                </w:div>
                <w:div w:id="314653653">
                  <w:marLeft w:val="0"/>
                  <w:marRight w:val="0"/>
                  <w:marTop w:val="0"/>
                  <w:marBottom w:val="0"/>
                  <w:divBdr>
                    <w:top w:val="none" w:sz="0" w:space="0" w:color="auto"/>
                    <w:left w:val="none" w:sz="0" w:space="0" w:color="auto"/>
                    <w:bottom w:val="none" w:sz="0" w:space="0" w:color="auto"/>
                    <w:right w:val="none" w:sz="0" w:space="0" w:color="auto"/>
                  </w:divBdr>
                </w:div>
                <w:div w:id="1566987729">
                  <w:marLeft w:val="0"/>
                  <w:marRight w:val="0"/>
                  <w:marTop w:val="0"/>
                  <w:marBottom w:val="0"/>
                  <w:divBdr>
                    <w:top w:val="none" w:sz="0" w:space="0" w:color="auto"/>
                    <w:left w:val="none" w:sz="0" w:space="0" w:color="auto"/>
                    <w:bottom w:val="none" w:sz="0" w:space="0" w:color="auto"/>
                    <w:right w:val="none" w:sz="0" w:space="0" w:color="auto"/>
                  </w:divBdr>
                </w:div>
              </w:divsChild>
            </w:div>
            <w:div w:id="501051403">
              <w:marLeft w:val="0"/>
              <w:marRight w:val="0"/>
              <w:marTop w:val="0"/>
              <w:marBottom w:val="0"/>
              <w:divBdr>
                <w:top w:val="none" w:sz="0" w:space="0" w:color="auto"/>
                <w:left w:val="none" w:sz="0" w:space="0" w:color="auto"/>
                <w:bottom w:val="none" w:sz="0" w:space="0" w:color="auto"/>
                <w:right w:val="none" w:sz="0" w:space="0" w:color="auto"/>
              </w:divBdr>
            </w:div>
          </w:divsChild>
        </w:div>
        <w:div w:id="55054214">
          <w:marLeft w:val="0"/>
          <w:marRight w:val="0"/>
          <w:marTop w:val="0"/>
          <w:marBottom w:val="0"/>
          <w:divBdr>
            <w:top w:val="none" w:sz="0" w:space="0" w:color="auto"/>
            <w:left w:val="none" w:sz="0" w:space="0" w:color="auto"/>
            <w:bottom w:val="none" w:sz="0" w:space="0" w:color="auto"/>
            <w:right w:val="none" w:sz="0" w:space="0" w:color="auto"/>
          </w:divBdr>
          <w:divsChild>
            <w:div w:id="1191650517">
              <w:marLeft w:val="0"/>
              <w:marRight w:val="0"/>
              <w:marTop w:val="0"/>
              <w:marBottom w:val="0"/>
              <w:divBdr>
                <w:top w:val="none" w:sz="0" w:space="0" w:color="auto"/>
                <w:left w:val="none" w:sz="0" w:space="0" w:color="auto"/>
                <w:bottom w:val="none" w:sz="0" w:space="0" w:color="auto"/>
                <w:right w:val="none" w:sz="0" w:space="0" w:color="auto"/>
              </w:divBdr>
              <w:divsChild>
                <w:div w:id="19225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25420">
      <w:bodyDiv w:val="1"/>
      <w:marLeft w:val="0"/>
      <w:marRight w:val="0"/>
      <w:marTop w:val="0"/>
      <w:marBottom w:val="0"/>
      <w:divBdr>
        <w:top w:val="none" w:sz="0" w:space="0" w:color="auto"/>
        <w:left w:val="none" w:sz="0" w:space="0" w:color="auto"/>
        <w:bottom w:val="none" w:sz="0" w:space="0" w:color="auto"/>
        <w:right w:val="none" w:sz="0" w:space="0" w:color="auto"/>
      </w:divBdr>
    </w:div>
    <w:div w:id="730270314">
      <w:bodyDiv w:val="1"/>
      <w:marLeft w:val="0"/>
      <w:marRight w:val="0"/>
      <w:marTop w:val="0"/>
      <w:marBottom w:val="0"/>
      <w:divBdr>
        <w:top w:val="none" w:sz="0" w:space="0" w:color="auto"/>
        <w:left w:val="none" w:sz="0" w:space="0" w:color="auto"/>
        <w:bottom w:val="none" w:sz="0" w:space="0" w:color="auto"/>
        <w:right w:val="none" w:sz="0" w:space="0" w:color="auto"/>
      </w:divBdr>
    </w:div>
    <w:div w:id="736780399">
      <w:bodyDiv w:val="1"/>
      <w:marLeft w:val="0"/>
      <w:marRight w:val="0"/>
      <w:marTop w:val="0"/>
      <w:marBottom w:val="0"/>
      <w:divBdr>
        <w:top w:val="none" w:sz="0" w:space="0" w:color="auto"/>
        <w:left w:val="none" w:sz="0" w:space="0" w:color="auto"/>
        <w:bottom w:val="none" w:sz="0" w:space="0" w:color="auto"/>
        <w:right w:val="none" w:sz="0" w:space="0" w:color="auto"/>
      </w:divBdr>
    </w:div>
    <w:div w:id="755901015">
      <w:bodyDiv w:val="1"/>
      <w:marLeft w:val="0"/>
      <w:marRight w:val="0"/>
      <w:marTop w:val="0"/>
      <w:marBottom w:val="0"/>
      <w:divBdr>
        <w:top w:val="none" w:sz="0" w:space="0" w:color="auto"/>
        <w:left w:val="none" w:sz="0" w:space="0" w:color="auto"/>
        <w:bottom w:val="none" w:sz="0" w:space="0" w:color="auto"/>
        <w:right w:val="none" w:sz="0" w:space="0" w:color="auto"/>
      </w:divBdr>
    </w:div>
    <w:div w:id="793256556">
      <w:bodyDiv w:val="1"/>
      <w:marLeft w:val="0"/>
      <w:marRight w:val="0"/>
      <w:marTop w:val="0"/>
      <w:marBottom w:val="0"/>
      <w:divBdr>
        <w:top w:val="none" w:sz="0" w:space="0" w:color="auto"/>
        <w:left w:val="none" w:sz="0" w:space="0" w:color="auto"/>
        <w:bottom w:val="none" w:sz="0" w:space="0" w:color="auto"/>
        <w:right w:val="none" w:sz="0" w:space="0" w:color="auto"/>
      </w:divBdr>
    </w:div>
    <w:div w:id="807934161">
      <w:bodyDiv w:val="1"/>
      <w:marLeft w:val="0"/>
      <w:marRight w:val="0"/>
      <w:marTop w:val="0"/>
      <w:marBottom w:val="0"/>
      <w:divBdr>
        <w:top w:val="none" w:sz="0" w:space="0" w:color="auto"/>
        <w:left w:val="none" w:sz="0" w:space="0" w:color="auto"/>
        <w:bottom w:val="none" w:sz="0" w:space="0" w:color="auto"/>
        <w:right w:val="none" w:sz="0" w:space="0" w:color="auto"/>
      </w:divBdr>
    </w:div>
    <w:div w:id="834104977">
      <w:bodyDiv w:val="1"/>
      <w:marLeft w:val="0"/>
      <w:marRight w:val="0"/>
      <w:marTop w:val="0"/>
      <w:marBottom w:val="0"/>
      <w:divBdr>
        <w:top w:val="none" w:sz="0" w:space="0" w:color="auto"/>
        <w:left w:val="none" w:sz="0" w:space="0" w:color="auto"/>
        <w:bottom w:val="none" w:sz="0" w:space="0" w:color="auto"/>
        <w:right w:val="none" w:sz="0" w:space="0" w:color="auto"/>
      </w:divBdr>
    </w:div>
    <w:div w:id="893270902">
      <w:bodyDiv w:val="1"/>
      <w:marLeft w:val="0"/>
      <w:marRight w:val="0"/>
      <w:marTop w:val="0"/>
      <w:marBottom w:val="0"/>
      <w:divBdr>
        <w:top w:val="none" w:sz="0" w:space="0" w:color="auto"/>
        <w:left w:val="none" w:sz="0" w:space="0" w:color="auto"/>
        <w:bottom w:val="none" w:sz="0" w:space="0" w:color="auto"/>
        <w:right w:val="none" w:sz="0" w:space="0" w:color="auto"/>
      </w:divBdr>
    </w:div>
    <w:div w:id="933896675">
      <w:bodyDiv w:val="1"/>
      <w:marLeft w:val="0"/>
      <w:marRight w:val="0"/>
      <w:marTop w:val="0"/>
      <w:marBottom w:val="0"/>
      <w:divBdr>
        <w:top w:val="none" w:sz="0" w:space="0" w:color="auto"/>
        <w:left w:val="none" w:sz="0" w:space="0" w:color="auto"/>
        <w:bottom w:val="none" w:sz="0" w:space="0" w:color="auto"/>
        <w:right w:val="none" w:sz="0" w:space="0" w:color="auto"/>
      </w:divBdr>
    </w:div>
    <w:div w:id="1011106394">
      <w:bodyDiv w:val="1"/>
      <w:marLeft w:val="0"/>
      <w:marRight w:val="0"/>
      <w:marTop w:val="0"/>
      <w:marBottom w:val="0"/>
      <w:divBdr>
        <w:top w:val="none" w:sz="0" w:space="0" w:color="auto"/>
        <w:left w:val="none" w:sz="0" w:space="0" w:color="auto"/>
        <w:bottom w:val="none" w:sz="0" w:space="0" w:color="auto"/>
        <w:right w:val="none" w:sz="0" w:space="0" w:color="auto"/>
      </w:divBdr>
      <w:divsChild>
        <w:div w:id="738789823">
          <w:marLeft w:val="720"/>
          <w:marRight w:val="0"/>
          <w:marTop w:val="115"/>
          <w:marBottom w:val="0"/>
          <w:divBdr>
            <w:top w:val="none" w:sz="0" w:space="0" w:color="auto"/>
            <w:left w:val="none" w:sz="0" w:space="0" w:color="auto"/>
            <w:bottom w:val="none" w:sz="0" w:space="0" w:color="auto"/>
            <w:right w:val="none" w:sz="0" w:space="0" w:color="auto"/>
          </w:divBdr>
        </w:div>
        <w:div w:id="31199629">
          <w:marLeft w:val="1325"/>
          <w:marRight w:val="0"/>
          <w:marTop w:val="96"/>
          <w:marBottom w:val="0"/>
          <w:divBdr>
            <w:top w:val="none" w:sz="0" w:space="0" w:color="auto"/>
            <w:left w:val="none" w:sz="0" w:space="0" w:color="auto"/>
            <w:bottom w:val="none" w:sz="0" w:space="0" w:color="auto"/>
            <w:right w:val="none" w:sz="0" w:space="0" w:color="auto"/>
          </w:divBdr>
        </w:div>
        <w:div w:id="1756515686">
          <w:marLeft w:val="1325"/>
          <w:marRight w:val="0"/>
          <w:marTop w:val="96"/>
          <w:marBottom w:val="0"/>
          <w:divBdr>
            <w:top w:val="none" w:sz="0" w:space="0" w:color="auto"/>
            <w:left w:val="none" w:sz="0" w:space="0" w:color="auto"/>
            <w:bottom w:val="none" w:sz="0" w:space="0" w:color="auto"/>
            <w:right w:val="none" w:sz="0" w:space="0" w:color="auto"/>
          </w:divBdr>
        </w:div>
        <w:div w:id="1642344735">
          <w:marLeft w:val="1325"/>
          <w:marRight w:val="0"/>
          <w:marTop w:val="96"/>
          <w:marBottom w:val="0"/>
          <w:divBdr>
            <w:top w:val="none" w:sz="0" w:space="0" w:color="auto"/>
            <w:left w:val="none" w:sz="0" w:space="0" w:color="auto"/>
            <w:bottom w:val="none" w:sz="0" w:space="0" w:color="auto"/>
            <w:right w:val="none" w:sz="0" w:space="0" w:color="auto"/>
          </w:divBdr>
        </w:div>
        <w:div w:id="103113222">
          <w:marLeft w:val="1325"/>
          <w:marRight w:val="0"/>
          <w:marTop w:val="96"/>
          <w:marBottom w:val="0"/>
          <w:divBdr>
            <w:top w:val="none" w:sz="0" w:space="0" w:color="auto"/>
            <w:left w:val="none" w:sz="0" w:space="0" w:color="auto"/>
            <w:bottom w:val="none" w:sz="0" w:space="0" w:color="auto"/>
            <w:right w:val="none" w:sz="0" w:space="0" w:color="auto"/>
          </w:divBdr>
        </w:div>
        <w:div w:id="830372426">
          <w:marLeft w:val="1325"/>
          <w:marRight w:val="0"/>
          <w:marTop w:val="96"/>
          <w:marBottom w:val="0"/>
          <w:divBdr>
            <w:top w:val="none" w:sz="0" w:space="0" w:color="auto"/>
            <w:left w:val="none" w:sz="0" w:space="0" w:color="auto"/>
            <w:bottom w:val="none" w:sz="0" w:space="0" w:color="auto"/>
            <w:right w:val="none" w:sz="0" w:space="0" w:color="auto"/>
          </w:divBdr>
        </w:div>
        <w:div w:id="136842019">
          <w:marLeft w:val="1325"/>
          <w:marRight w:val="0"/>
          <w:marTop w:val="96"/>
          <w:marBottom w:val="0"/>
          <w:divBdr>
            <w:top w:val="none" w:sz="0" w:space="0" w:color="auto"/>
            <w:left w:val="none" w:sz="0" w:space="0" w:color="auto"/>
            <w:bottom w:val="none" w:sz="0" w:space="0" w:color="auto"/>
            <w:right w:val="none" w:sz="0" w:space="0" w:color="auto"/>
          </w:divBdr>
        </w:div>
      </w:divsChild>
    </w:div>
    <w:div w:id="1015230641">
      <w:bodyDiv w:val="1"/>
      <w:marLeft w:val="0"/>
      <w:marRight w:val="0"/>
      <w:marTop w:val="0"/>
      <w:marBottom w:val="0"/>
      <w:divBdr>
        <w:top w:val="none" w:sz="0" w:space="0" w:color="auto"/>
        <w:left w:val="none" w:sz="0" w:space="0" w:color="auto"/>
        <w:bottom w:val="none" w:sz="0" w:space="0" w:color="auto"/>
        <w:right w:val="none" w:sz="0" w:space="0" w:color="auto"/>
      </w:divBdr>
    </w:div>
    <w:div w:id="1071347973">
      <w:bodyDiv w:val="1"/>
      <w:marLeft w:val="0"/>
      <w:marRight w:val="0"/>
      <w:marTop w:val="0"/>
      <w:marBottom w:val="0"/>
      <w:divBdr>
        <w:top w:val="none" w:sz="0" w:space="0" w:color="auto"/>
        <w:left w:val="none" w:sz="0" w:space="0" w:color="auto"/>
        <w:bottom w:val="none" w:sz="0" w:space="0" w:color="auto"/>
        <w:right w:val="none" w:sz="0" w:space="0" w:color="auto"/>
      </w:divBdr>
    </w:div>
    <w:div w:id="1090469615">
      <w:bodyDiv w:val="1"/>
      <w:marLeft w:val="0"/>
      <w:marRight w:val="0"/>
      <w:marTop w:val="0"/>
      <w:marBottom w:val="0"/>
      <w:divBdr>
        <w:top w:val="none" w:sz="0" w:space="0" w:color="auto"/>
        <w:left w:val="none" w:sz="0" w:space="0" w:color="auto"/>
        <w:bottom w:val="none" w:sz="0" w:space="0" w:color="auto"/>
        <w:right w:val="none" w:sz="0" w:space="0" w:color="auto"/>
      </w:divBdr>
      <w:divsChild>
        <w:div w:id="1772044087">
          <w:marLeft w:val="720"/>
          <w:marRight w:val="0"/>
          <w:marTop w:val="115"/>
          <w:marBottom w:val="0"/>
          <w:divBdr>
            <w:top w:val="none" w:sz="0" w:space="0" w:color="auto"/>
            <w:left w:val="none" w:sz="0" w:space="0" w:color="auto"/>
            <w:bottom w:val="none" w:sz="0" w:space="0" w:color="auto"/>
            <w:right w:val="none" w:sz="0" w:space="0" w:color="auto"/>
          </w:divBdr>
        </w:div>
        <w:div w:id="1109080824">
          <w:marLeft w:val="720"/>
          <w:marRight w:val="0"/>
          <w:marTop w:val="115"/>
          <w:marBottom w:val="0"/>
          <w:divBdr>
            <w:top w:val="none" w:sz="0" w:space="0" w:color="auto"/>
            <w:left w:val="none" w:sz="0" w:space="0" w:color="auto"/>
            <w:bottom w:val="none" w:sz="0" w:space="0" w:color="auto"/>
            <w:right w:val="none" w:sz="0" w:space="0" w:color="auto"/>
          </w:divBdr>
        </w:div>
        <w:div w:id="1150177536">
          <w:marLeft w:val="720"/>
          <w:marRight w:val="0"/>
          <w:marTop w:val="115"/>
          <w:marBottom w:val="0"/>
          <w:divBdr>
            <w:top w:val="none" w:sz="0" w:space="0" w:color="auto"/>
            <w:left w:val="none" w:sz="0" w:space="0" w:color="auto"/>
            <w:bottom w:val="none" w:sz="0" w:space="0" w:color="auto"/>
            <w:right w:val="none" w:sz="0" w:space="0" w:color="auto"/>
          </w:divBdr>
        </w:div>
        <w:div w:id="2120830986">
          <w:marLeft w:val="720"/>
          <w:marRight w:val="0"/>
          <w:marTop w:val="115"/>
          <w:marBottom w:val="0"/>
          <w:divBdr>
            <w:top w:val="none" w:sz="0" w:space="0" w:color="auto"/>
            <w:left w:val="none" w:sz="0" w:space="0" w:color="auto"/>
            <w:bottom w:val="none" w:sz="0" w:space="0" w:color="auto"/>
            <w:right w:val="none" w:sz="0" w:space="0" w:color="auto"/>
          </w:divBdr>
        </w:div>
      </w:divsChild>
    </w:div>
    <w:div w:id="1095321746">
      <w:bodyDiv w:val="1"/>
      <w:marLeft w:val="0"/>
      <w:marRight w:val="0"/>
      <w:marTop w:val="0"/>
      <w:marBottom w:val="0"/>
      <w:divBdr>
        <w:top w:val="none" w:sz="0" w:space="0" w:color="auto"/>
        <w:left w:val="none" w:sz="0" w:space="0" w:color="auto"/>
        <w:bottom w:val="none" w:sz="0" w:space="0" w:color="auto"/>
        <w:right w:val="none" w:sz="0" w:space="0" w:color="auto"/>
      </w:divBdr>
    </w:div>
    <w:div w:id="1225482807">
      <w:bodyDiv w:val="1"/>
      <w:marLeft w:val="0"/>
      <w:marRight w:val="0"/>
      <w:marTop w:val="0"/>
      <w:marBottom w:val="0"/>
      <w:divBdr>
        <w:top w:val="none" w:sz="0" w:space="0" w:color="auto"/>
        <w:left w:val="none" w:sz="0" w:space="0" w:color="auto"/>
        <w:bottom w:val="none" w:sz="0" w:space="0" w:color="auto"/>
        <w:right w:val="none" w:sz="0" w:space="0" w:color="auto"/>
      </w:divBdr>
    </w:div>
    <w:div w:id="1440023529">
      <w:bodyDiv w:val="1"/>
      <w:marLeft w:val="0"/>
      <w:marRight w:val="0"/>
      <w:marTop w:val="0"/>
      <w:marBottom w:val="0"/>
      <w:divBdr>
        <w:top w:val="none" w:sz="0" w:space="0" w:color="auto"/>
        <w:left w:val="none" w:sz="0" w:space="0" w:color="auto"/>
        <w:bottom w:val="none" w:sz="0" w:space="0" w:color="auto"/>
        <w:right w:val="none" w:sz="0" w:space="0" w:color="auto"/>
      </w:divBdr>
      <w:divsChild>
        <w:div w:id="1621064716">
          <w:marLeft w:val="0"/>
          <w:marRight w:val="0"/>
          <w:marTop w:val="0"/>
          <w:marBottom w:val="0"/>
          <w:divBdr>
            <w:top w:val="none" w:sz="0" w:space="0" w:color="auto"/>
            <w:left w:val="none" w:sz="0" w:space="0" w:color="auto"/>
            <w:bottom w:val="none" w:sz="0" w:space="0" w:color="auto"/>
            <w:right w:val="none" w:sz="0" w:space="0" w:color="auto"/>
          </w:divBdr>
          <w:divsChild>
            <w:div w:id="1697583718">
              <w:marLeft w:val="0"/>
              <w:marRight w:val="0"/>
              <w:marTop w:val="197"/>
              <w:marBottom w:val="197"/>
              <w:divBdr>
                <w:top w:val="none" w:sz="0" w:space="0" w:color="auto"/>
                <w:left w:val="single" w:sz="24" w:space="31" w:color="1C59AA"/>
                <w:bottom w:val="none" w:sz="0" w:space="0" w:color="auto"/>
                <w:right w:val="none" w:sz="0" w:space="0" w:color="auto"/>
              </w:divBdr>
            </w:div>
            <w:div w:id="2099323356">
              <w:marLeft w:val="0"/>
              <w:marRight w:val="0"/>
              <w:marTop w:val="0"/>
              <w:marBottom w:val="0"/>
              <w:divBdr>
                <w:top w:val="none" w:sz="0" w:space="0" w:color="auto"/>
                <w:left w:val="none" w:sz="0" w:space="0" w:color="auto"/>
                <w:bottom w:val="none" w:sz="0" w:space="0" w:color="auto"/>
                <w:right w:val="none" w:sz="0" w:space="0" w:color="auto"/>
              </w:divBdr>
              <w:divsChild>
                <w:div w:id="1323313500">
                  <w:marLeft w:val="0"/>
                  <w:marRight w:val="0"/>
                  <w:marTop w:val="0"/>
                  <w:marBottom w:val="0"/>
                  <w:divBdr>
                    <w:top w:val="none" w:sz="0" w:space="0" w:color="auto"/>
                    <w:left w:val="none" w:sz="0" w:space="0" w:color="auto"/>
                    <w:bottom w:val="none" w:sz="0" w:space="0" w:color="auto"/>
                    <w:right w:val="none" w:sz="0" w:space="0" w:color="auto"/>
                  </w:divBdr>
                </w:div>
                <w:div w:id="1276869724">
                  <w:marLeft w:val="0"/>
                  <w:marRight w:val="0"/>
                  <w:marTop w:val="0"/>
                  <w:marBottom w:val="0"/>
                  <w:divBdr>
                    <w:top w:val="none" w:sz="0" w:space="0" w:color="auto"/>
                    <w:left w:val="none" w:sz="0" w:space="0" w:color="auto"/>
                    <w:bottom w:val="none" w:sz="0" w:space="0" w:color="auto"/>
                    <w:right w:val="none" w:sz="0" w:space="0" w:color="auto"/>
                  </w:divBdr>
                </w:div>
              </w:divsChild>
            </w:div>
            <w:div w:id="322392265">
              <w:marLeft w:val="0"/>
              <w:marRight w:val="0"/>
              <w:marTop w:val="0"/>
              <w:marBottom w:val="0"/>
              <w:divBdr>
                <w:top w:val="none" w:sz="0" w:space="0" w:color="auto"/>
                <w:left w:val="none" w:sz="0" w:space="0" w:color="auto"/>
                <w:bottom w:val="none" w:sz="0" w:space="0" w:color="auto"/>
                <w:right w:val="none" w:sz="0" w:space="0" w:color="auto"/>
              </w:divBdr>
              <w:divsChild>
                <w:div w:id="133834431">
                  <w:marLeft w:val="0"/>
                  <w:marRight w:val="0"/>
                  <w:marTop w:val="197"/>
                  <w:marBottom w:val="197"/>
                  <w:divBdr>
                    <w:top w:val="none" w:sz="0" w:space="0" w:color="auto"/>
                    <w:left w:val="single" w:sz="24" w:space="31" w:color="D6A042"/>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2029722019">
              <w:marLeft w:val="0"/>
              <w:marRight w:val="0"/>
              <w:marTop w:val="0"/>
              <w:marBottom w:val="0"/>
              <w:divBdr>
                <w:top w:val="none" w:sz="0" w:space="0" w:color="auto"/>
                <w:left w:val="none" w:sz="0" w:space="0" w:color="auto"/>
                <w:bottom w:val="none" w:sz="0" w:space="0" w:color="auto"/>
                <w:right w:val="none" w:sz="0" w:space="0" w:color="auto"/>
              </w:divBdr>
              <w:divsChild>
                <w:div w:id="1682587526">
                  <w:marLeft w:val="0"/>
                  <w:marRight w:val="0"/>
                  <w:marTop w:val="197"/>
                  <w:marBottom w:val="197"/>
                  <w:divBdr>
                    <w:top w:val="none" w:sz="0" w:space="0" w:color="auto"/>
                    <w:left w:val="single" w:sz="24" w:space="31" w:color="1C59AA"/>
                    <w:bottom w:val="none" w:sz="0" w:space="0" w:color="auto"/>
                    <w:right w:val="none" w:sz="0" w:space="0" w:color="auto"/>
                  </w:divBdr>
                </w:div>
                <w:div w:id="482551974">
                  <w:marLeft w:val="0"/>
                  <w:marRight w:val="0"/>
                  <w:marTop w:val="0"/>
                  <w:marBottom w:val="0"/>
                  <w:divBdr>
                    <w:top w:val="none" w:sz="0" w:space="0" w:color="auto"/>
                    <w:left w:val="none" w:sz="0" w:space="0" w:color="auto"/>
                    <w:bottom w:val="none" w:sz="0" w:space="0" w:color="auto"/>
                    <w:right w:val="none" w:sz="0" w:space="0" w:color="auto"/>
                  </w:divBdr>
                </w:div>
                <w:div w:id="248127289">
                  <w:marLeft w:val="0"/>
                  <w:marRight w:val="0"/>
                  <w:marTop w:val="0"/>
                  <w:marBottom w:val="0"/>
                  <w:divBdr>
                    <w:top w:val="none" w:sz="0" w:space="0" w:color="auto"/>
                    <w:left w:val="none" w:sz="0" w:space="0" w:color="auto"/>
                    <w:bottom w:val="none" w:sz="0" w:space="0" w:color="auto"/>
                    <w:right w:val="none" w:sz="0" w:space="0" w:color="auto"/>
                  </w:divBdr>
                </w:div>
                <w:div w:id="1380670720">
                  <w:marLeft w:val="0"/>
                  <w:marRight w:val="0"/>
                  <w:marTop w:val="0"/>
                  <w:marBottom w:val="0"/>
                  <w:divBdr>
                    <w:top w:val="none" w:sz="0" w:space="0" w:color="auto"/>
                    <w:left w:val="none" w:sz="0" w:space="0" w:color="auto"/>
                    <w:bottom w:val="none" w:sz="0" w:space="0" w:color="auto"/>
                    <w:right w:val="none" w:sz="0" w:space="0" w:color="auto"/>
                  </w:divBdr>
                </w:div>
              </w:divsChild>
            </w:div>
            <w:div w:id="367417422">
              <w:marLeft w:val="0"/>
              <w:marRight w:val="0"/>
              <w:marTop w:val="0"/>
              <w:marBottom w:val="0"/>
              <w:divBdr>
                <w:top w:val="none" w:sz="0" w:space="0" w:color="auto"/>
                <w:left w:val="none" w:sz="0" w:space="0" w:color="auto"/>
                <w:bottom w:val="none" w:sz="0" w:space="0" w:color="auto"/>
                <w:right w:val="none" w:sz="0" w:space="0" w:color="auto"/>
              </w:divBdr>
              <w:divsChild>
                <w:div w:id="203058698">
                  <w:marLeft w:val="0"/>
                  <w:marRight w:val="0"/>
                  <w:marTop w:val="0"/>
                  <w:marBottom w:val="0"/>
                  <w:divBdr>
                    <w:top w:val="none" w:sz="0" w:space="0" w:color="auto"/>
                    <w:left w:val="none" w:sz="0" w:space="0" w:color="auto"/>
                    <w:bottom w:val="none" w:sz="0" w:space="0" w:color="auto"/>
                    <w:right w:val="none" w:sz="0" w:space="0" w:color="auto"/>
                  </w:divBdr>
                </w:div>
                <w:div w:id="706419084">
                  <w:marLeft w:val="0"/>
                  <w:marRight w:val="0"/>
                  <w:marTop w:val="197"/>
                  <w:marBottom w:val="197"/>
                  <w:divBdr>
                    <w:top w:val="none" w:sz="0" w:space="0" w:color="auto"/>
                    <w:left w:val="single" w:sz="24" w:space="31" w:color="1C59AA"/>
                    <w:bottom w:val="none" w:sz="0" w:space="0" w:color="auto"/>
                    <w:right w:val="none" w:sz="0" w:space="0" w:color="auto"/>
                  </w:divBdr>
                </w:div>
                <w:div w:id="857043259">
                  <w:marLeft w:val="0"/>
                  <w:marRight w:val="0"/>
                  <w:marTop w:val="0"/>
                  <w:marBottom w:val="0"/>
                  <w:divBdr>
                    <w:top w:val="none" w:sz="0" w:space="0" w:color="auto"/>
                    <w:left w:val="none" w:sz="0" w:space="0" w:color="auto"/>
                    <w:bottom w:val="none" w:sz="0" w:space="0" w:color="auto"/>
                    <w:right w:val="none" w:sz="0" w:space="0" w:color="auto"/>
                  </w:divBdr>
                </w:div>
                <w:div w:id="184753591">
                  <w:marLeft w:val="0"/>
                  <w:marRight w:val="0"/>
                  <w:marTop w:val="0"/>
                  <w:marBottom w:val="0"/>
                  <w:divBdr>
                    <w:top w:val="none" w:sz="0" w:space="0" w:color="auto"/>
                    <w:left w:val="none" w:sz="0" w:space="0" w:color="auto"/>
                    <w:bottom w:val="none" w:sz="0" w:space="0" w:color="auto"/>
                    <w:right w:val="none" w:sz="0" w:space="0" w:color="auto"/>
                  </w:divBdr>
                </w:div>
                <w:div w:id="1452238270">
                  <w:marLeft w:val="0"/>
                  <w:marRight w:val="0"/>
                  <w:marTop w:val="0"/>
                  <w:marBottom w:val="0"/>
                  <w:divBdr>
                    <w:top w:val="none" w:sz="0" w:space="0" w:color="auto"/>
                    <w:left w:val="none" w:sz="0" w:space="0" w:color="auto"/>
                    <w:bottom w:val="none" w:sz="0" w:space="0" w:color="auto"/>
                    <w:right w:val="none" w:sz="0" w:space="0" w:color="auto"/>
                  </w:divBdr>
                  <w:divsChild>
                    <w:div w:id="167915636">
                      <w:marLeft w:val="0"/>
                      <w:marRight w:val="0"/>
                      <w:marTop w:val="197"/>
                      <w:marBottom w:val="197"/>
                      <w:divBdr>
                        <w:top w:val="none" w:sz="0" w:space="0" w:color="auto"/>
                        <w:left w:val="single" w:sz="24" w:space="31" w:color="1C59AA"/>
                        <w:bottom w:val="none" w:sz="0" w:space="0" w:color="auto"/>
                        <w:right w:val="none" w:sz="0" w:space="0" w:color="auto"/>
                      </w:divBdr>
                    </w:div>
                  </w:divsChild>
                </w:div>
                <w:div w:id="2134707228">
                  <w:marLeft w:val="0"/>
                  <w:marRight w:val="0"/>
                  <w:marTop w:val="0"/>
                  <w:marBottom w:val="0"/>
                  <w:divBdr>
                    <w:top w:val="none" w:sz="0" w:space="0" w:color="auto"/>
                    <w:left w:val="none" w:sz="0" w:space="0" w:color="auto"/>
                    <w:bottom w:val="none" w:sz="0" w:space="0" w:color="auto"/>
                    <w:right w:val="none" w:sz="0" w:space="0" w:color="auto"/>
                  </w:divBdr>
                  <w:divsChild>
                    <w:div w:id="1494489767">
                      <w:marLeft w:val="0"/>
                      <w:marRight w:val="0"/>
                      <w:marTop w:val="197"/>
                      <w:marBottom w:val="197"/>
                      <w:divBdr>
                        <w:top w:val="none" w:sz="0" w:space="0" w:color="auto"/>
                        <w:left w:val="single" w:sz="24" w:space="31" w:color="1C59AA"/>
                        <w:bottom w:val="none" w:sz="0" w:space="0" w:color="auto"/>
                        <w:right w:val="none" w:sz="0" w:space="0" w:color="auto"/>
                      </w:divBdr>
                    </w:div>
                  </w:divsChild>
                </w:div>
              </w:divsChild>
            </w:div>
          </w:divsChild>
        </w:div>
        <w:div w:id="1383409743">
          <w:marLeft w:val="0"/>
          <w:marRight w:val="0"/>
          <w:marTop w:val="0"/>
          <w:marBottom w:val="0"/>
          <w:divBdr>
            <w:top w:val="none" w:sz="0" w:space="0" w:color="auto"/>
            <w:left w:val="none" w:sz="0" w:space="0" w:color="auto"/>
            <w:bottom w:val="none" w:sz="0" w:space="0" w:color="auto"/>
            <w:right w:val="none" w:sz="0" w:space="0" w:color="auto"/>
          </w:divBdr>
          <w:divsChild>
            <w:div w:id="233198680">
              <w:marLeft w:val="0"/>
              <w:marRight w:val="0"/>
              <w:marTop w:val="197"/>
              <w:marBottom w:val="197"/>
              <w:divBdr>
                <w:top w:val="none" w:sz="0" w:space="0" w:color="auto"/>
                <w:left w:val="single" w:sz="24" w:space="31" w:color="1C59AA"/>
                <w:bottom w:val="none" w:sz="0" w:space="0" w:color="auto"/>
                <w:right w:val="none" w:sz="0" w:space="0" w:color="auto"/>
              </w:divBdr>
            </w:div>
          </w:divsChild>
        </w:div>
        <w:div w:id="724569241">
          <w:marLeft w:val="0"/>
          <w:marRight w:val="0"/>
          <w:marTop w:val="0"/>
          <w:marBottom w:val="0"/>
          <w:divBdr>
            <w:top w:val="none" w:sz="0" w:space="0" w:color="auto"/>
            <w:left w:val="none" w:sz="0" w:space="0" w:color="auto"/>
            <w:bottom w:val="none" w:sz="0" w:space="0" w:color="auto"/>
            <w:right w:val="none" w:sz="0" w:space="0" w:color="auto"/>
          </w:divBdr>
        </w:div>
      </w:divsChild>
    </w:div>
    <w:div w:id="1449617726">
      <w:bodyDiv w:val="1"/>
      <w:marLeft w:val="0"/>
      <w:marRight w:val="0"/>
      <w:marTop w:val="0"/>
      <w:marBottom w:val="0"/>
      <w:divBdr>
        <w:top w:val="none" w:sz="0" w:space="0" w:color="auto"/>
        <w:left w:val="none" w:sz="0" w:space="0" w:color="auto"/>
        <w:bottom w:val="none" w:sz="0" w:space="0" w:color="auto"/>
        <w:right w:val="none" w:sz="0" w:space="0" w:color="auto"/>
      </w:divBdr>
    </w:div>
    <w:div w:id="1502693304">
      <w:bodyDiv w:val="1"/>
      <w:marLeft w:val="0"/>
      <w:marRight w:val="0"/>
      <w:marTop w:val="0"/>
      <w:marBottom w:val="0"/>
      <w:divBdr>
        <w:top w:val="none" w:sz="0" w:space="0" w:color="auto"/>
        <w:left w:val="none" w:sz="0" w:space="0" w:color="auto"/>
        <w:bottom w:val="none" w:sz="0" w:space="0" w:color="auto"/>
        <w:right w:val="none" w:sz="0" w:space="0" w:color="auto"/>
      </w:divBdr>
    </w:div>
    <w:div w:id="1590191151">
      <w:bodyDiv w:val="1"/>
      <w:marLeft w:val="0"/>
      <w:marRight w:val="0"/>
      <w:marTop w:val="0"/>
      <w:marBottom w:val="0"/>
      <w:divBdr>
        <w:top w:val="none" w:sz="0" w:space="0" w:color="auto"/>
        <w:left w:val="none" w:sz="0" w:space="0" w:color="auto"/>
        <w:bottom w:val="none" w:sz="0" w:space="0" w:color="auto"/>
        <w:right w:val="none" w:sz="0" w:space="0" w:color="auto"/>
      </w:divBdr>
    </w:div>
    <w:div w:id="1600867339">
      <w:bodyDiv w:val="1"/>
      <w:marLeft w:val="0"/>
      <w:marRight w:val="0"/>
      <w:marTop w:val="0"/>
      <w:marBottom w:val="0"/>
      <w:divBdr>
        <w:top w:val="none" w:sz="0" w:space="0" w:color="auto"/>
        <w:left w:val="none" w:sz="0" w:space="0" w:color="auto"/>
        <w:bottom w:val="none" w:sz="0" w:space="0" w:color="auto"/>
        <w:right w:val="none" w:sz="0" w:space="0" w:color="auto"/>
      </w:divBdr>
    </w:div>
    <w:div w:id="1702365157">
      <w:bodyDiv w:val="1"/>
      <w:marLeft w:val="0"/>
      <w:marRight w:val="0"/>
      <w:marTop w:val="0"/>
      <w:marBottom w:val="0"/>
      <w:divBdr>
        <w:top w:val="none" w:sz="0" w:space="0" w:color="auto"/>
        <w:left w:val="none" w:sz="0" w:space="0" w:color="auto"/>
        <w:bottom w:val="none" w:sz="0" w:space="0" w:color="auto"/>
        <w:right w:val="none" w:sz="0" w:space="0" w:color="auto"/>
      </w:divBdr>
    </w:div>
    <w:div w:id="1773629935">
      <w:bodyDiv w:val="1"/>
      <w:marLeft w:val="0"/>
      <w:marRight w:val="0"/>
      <w:marTop w:val="0"/>
      <w:marBottom w:val="0"/>
      <w:divBdr>
        <w:top w:val="none" w:sz="0" w:space="0" w:color="auto"/>
        <w:left w:val="none" w:sz="0" w:space="0" w:color="auto"/>
        <w:bottom w:val="none" w:sz="0" w:space="0" w:color="auto"/>
        <w:right w:val="none" w:sz="0" w:space="0" w:color="auto"/>
      </w:divBdr>
    </w:div>
    <w:div w:id="1810709103">
      <w:bodyDiv w:val="1"/>
      <w:marLeft w:val="0"/>
      <w:marRight w:val="0"/>
      <w:marTop w:val="0"/>
      <w:marBottom w:val="0"/>
      <w:divBdr>
        <w:top w:val="none" w:sz="0" w:space="0" w:color="auto"/>
        <w:left w:val="none" w:sz="0" w:space="0" w:color="auto"/>
        <w:bottom w:val="none" w:sz="0" w:space="0" w:color="auto"/>
        <w:right w:val="none" w:sz="0" w:space="0" w:color="auto"/>
      </w:divBdr>
    </w:div>
    <w:div w:id="1939483550">
      <w:bodyDiv w:val="1"/>
      <w:marLeft w:val="0"/>
      <w:marRight w:val="0"/>
      <w:marTop w:val="0"/>
      <w:marBottom w:val="0"/>
      <w:divBdr>
        <w:top w:val="none" w:sz="0" w:space="0" w:color="auto"/>
        <w:left w:val="none" w:sz="0" w:space="0" w:color="auto"/>
        <w:bottom w:val="none" w:sz="0" w:space="0" w:color="auto"/>
        <w:right w:val="none" w:sz="0" w:space="0" w:color="auto"/>
      </w:divBdr>
    </w:div>
    <w:div w:id="196518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computernotes.com/fundamental/information-technology/what-do-you-mean-by-data-and-information" TargetMode="External"/><Relationship Id="rId18" Type="http://schemas.openxmlformats.org/officeDocument/2006/relationships/hyperlink" Target="http://ecomputernotes.com/images/product_name.jpg" TargetMode="Externa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gif"/><Relationship Id="rId55" Type="http://schemas.openxmlformats.org/officeDocument/2006/relationships/hyperlink" Target="http://1.bp.blogspot.com/-ZPpYHVrFiVM/VIlQqZXhw-I/AAAAAAAALq8/_iEJxY9xMNo/s1600/Oracle_Architecture_from_Oracle.com_Unisoftindia.org_Saurabh_Joshi.jpg" TargetMode="External"/><Relationship Id="rId63" Type="http://schemas.openxmlformats.org/officeDocument/2006/relationships/image" Target="media/image39.jpeg"/><Relationship Id="rId68" Type="http://schemas.openxmlformats.org/officeDocument/2006/relationships/hyperlink" Target="http://docs.oracle.com/cd/E11882_01/server.112/e25789/glossary.htm" TargetMode="External"/><Relationship Id="rId76" Type="http://schemas.openxmlformats.org/officeDocument/2006/relationships/image" Target="media/image45.jpeg"/><Relationship Id="rId84" Type="http://schemas.openxmlformats.org/officeDocument/2006/relationships/image" Target="media/image49.gif"/><Relationship Id="rId89" Type="http://schemas.openxmlformats.org/officeDocument/2006/relationships/fontTable" Target="fontTable.xml"/><Relationship Id="rId7" Type="http://schemas.openxmlformats.org/officeDocument/2006/relationships/hyperlink" Target="https://www.lifewire.com/normalizing-your-database-first-1019733" TargetMode="External"/><Relationship Id="rId71" Type="http://schemas.openxmlformats.org/officeDocument/2006/relationships/hyperlink" Target="http://4.bp.blogspot.com/-4LWS3B-JY4E/VIlWFTTfxII/AAAAAAAALr8/5nxt5GA4wP4/s1600/Redo_Log_Buffer_Saurabh_joshi_unisoftindia.org.jpg" TargetMode="External"/><Relationship Id="rId2" Type="http://schemas.openxmlformats.org/officeDocument/2006/relationships/styles" Target="styles.xml"/><Relationship Id="rId16" Type="http://schemas.openxmlformats.org/officeDocument/2006/relationships/hyperlink" Target="http://ecomputernotes.com/images/natural%20Join_agent.jpg" TargetMode="External"/><Relationship Id="rId29" Type="http://schemas.openxmlformats.org/officeDocument/2006/relationships/image" Target="media/image11.png"/><Relationship Id="rId11" Type="http://schemas.openxmlformats.org/officeDocument/2006/relationships/hyperlink" Target="http://ecomputernotes.com/images/AGENT_COMPANY_PRODUCT.jpg" TargetMode="External"/><Relationship Id="rId24" Type="http://schemas.openxmlformats.org/officeDocument/2006/relationships/hyperlink" Target="http://ecomputernotes.com/images/natural%20join%20of%20p1%20and%20p2.jpg"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2.bp.blogspot.com/-PnJbbedG8jU/WJb5GsdelFI/AAAAAAAAWGQ/Zo03svC71V4bW8sRz2_mFMI635yp7Af2QCLcB/s1600/Oracle-Architecture-11g-In-Detailed.jpg" TargetMode="External"/><Relationship Id="rId58" Type="http://schemas.openxmlformats.org/officeDocument/2006/relationships/image" Target="media/image37.jpeg"/><Relationship Id="rId66" Type="http://schemas.openxmlformats.org/officeDocument/2006/relationships/hyperlink" Target="http://4.bp.blogspot.com/-h950AJIs_Rg/VIlTASYBj1I/AAAAAAAALrk/5oQicfbqxXI/s1600/Shared_Pool_Saurabh_Joshi_UnisoftIndia.org.jpg" TargetMode="External"/><Relationship Id="rId74" Type="http://schemas.openxmlformats.org/officeDocument/2006/relationships/image" Target="media/image44.jpeg"/><Relationship Id="rId79" Type="http://schemas.openxmlformats.org/officeDocument/2006/relationships/hyperlink" Target="http://2.bp.blogspot.com/-jNL4sL1c_50/VJPXt7RG-hI/AAAAAAAALtU/BOyFuXG-fMo/s1600/System-Monitor-SMON-Saurabh-Joshi-unisoftindia.org.gif" TargetMode="External"/><Relationship Id="rId87" Type="http://schemas.openxmlformats.org/officeDocument/2006/relationships/hyperlink" Target="http://1.bp.blogspot.com/-7BXTIslXmXE/VJPZJ1RHaQI/AAAAAAAALt0/_QYQEsG035k/s1600/SGA-Saurabh-Joshi-unisoftindia.org.jpg" TargetMode="External"/><Relationship Id="rId5" Type="http://schemas.openxmlformats.org/officeDocument/2006/relationships/hyperlink" Target="https://www.lifewire.com/database-normalization-basics-1019735" TargetMode="External"/><Relationship Id="rId61" Type="http://schemas.openxmlformats.org/officeDocument/2006/relationships/hyperlink" Target="http://docs.oracle.com/cd/E11882_01/server.112/e25789/glossary.htm" TargetMode="External"/><Relationship Id="rId82" Type="http://schemas.openxmlformats.org/officeDocument/2006/relationships/image" Target="media/image48.gif"/><Relationship Id="rId90" Type="http://schemas.openxmlformats.org/officeDocument/2006/relationships/theme" Target="theme/theme1.xm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lifewire.com/normalizing-your-database-third-1019726" TargetMode="External"/><Relationship Id="rId14" Type="http://schemas.openxmlformats.org/officeDocument/2006/relationships/hyperlink" Target="http://ecomputernotes.com/images/Decomposed%20AGENT_COMPANY_PRODUCT.jpg" TargetMode="External"/><Relationship Id="rId22" Type="http://schemas.openxmlformats.org/officeDocument/2006/relationships/hyperlink" Target="http://ecomputernotes.com/images/decompose%20into%20three%20projection.jpg"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6.jpeg"/><Relationship Id="rId64" Type="http://schemas.openxmlformats.org/officeDocument/2006/relationships/hyperlink" Target="http://3.bp.blogspot.com/-yZb9lGjygUE/VIlSgpydbpI/AAAAAAAALrc/cr2V1yqI88U/s1600/PGA_Saurabh_Joshi_Unisoftindia.org.jpg" TargetMode="External"/><Relationship Id="rId69" Type="http://schemas.openxmlformats.org/officeDocument/2006/relationships/hyperlink" Target="http://1.bp.blogspot.com/-mBuGASiR8eA/VIlUKIHjMsI/AAAAAAAALrw/uwN57IT-hP0/s1600/Library_Cache_Saurabh_Joshi_UnisoftIndia.org.gif" TargetMode="External"/><Relationship Id="rId77" Type="http://schemas.openxmlformats.org/officeDocument/2006/relationships/hyperlink" Target="http://3.bp.blogspot.com/-A7aoqn-370E/VJPXcPyzoGI/AAAAAAAALtM/zVNAgdoKNpk/s1600/Process-Monitor-(PMON)-Saurabh-Joshi-unisoftindia.org.gif" TargetMode="External"/><Relationship Id="rId8" Type="http://schemas.openxmlformats.org/officeDocument/2006/relationships/hyperlink" Target="https://www.lifewire.com/candidate-key-definition-1019246" TargetMode="External"/><Relationship Id="rId51" Type="http://schemas.openxmlformats.org/officeDocument/2006/relationships/image" Target="media/image33.gif"/><Relationship Id="rId72" Type="http://schemas.openxmlformats.org/officeDocument/2006/relationships/image" Target="media/image43.jpeg"/><Relationship Id="rId80" Type="http://schemas.openxmlformats.org/officeDocument/2006/relationships/image" Target="media/image47.gif"/><Relationship Id="rId85" Type="http://schemas.openxmlformats.org/officeDocument/2006/relationships/hyperlink" Target="http://2.bp.blogspot.com/-YIqJ0UZfWc4/VJPY5BHxvTI/AAAAAAAALts/9IWJ_RfEFvw/s1600/Checkpoint-CKPT-Saurabh-Joshi-unisoftindia.org.gif" TargetMode="Externa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hyperlink" Target="http://3.bp.blogspot.com/-4CJc5BFcxCw/VIlRSo_HEzI/AAAAAAAALrM/27BgYMPWnW8/s1600/Physical_Structure_Saurabh_Joshi_Unisoftindia.org.gif" TargetMode="External"/><Relationship Id="rId67" Type="http://schemas.openxmlformats.org/officeDocument/2006/relationships/image" Target="media/image41.jpeg"/><Relationship Id="rId20" Type="http://schemas.openxmlformats.org/officeDocument/2006/relationships/hyperlink" Target="http://ecomputernotes.com/images/agent_company_product_table.jpg" TargetMode="External"/><Relationship Id="rId41" Type="http://schemas.openxmlformats.org/officeDocument/2006/relationships/image" Target="media/image23.jpeg"/><Relationship Id="rId54" Type="http://schemas.openxmlformats.org/officeDocument/2006/relationships/image" Target="media/image35.jpeg"/><Relationship Id="rId62" Type="http://schemas.openxmlformats.org/officeDocument/2006/relationships/hyperlink" Target="http://4.bp.blogspot.com/-qOd47Z72g7c/VIlSNwgc4lI/AAAAAAAALrU/PelSnejeeRc/s1600/Instance_PGA_Saurabh_Joshi_Unisoftindia.org.jpg" TargetMode="External"/><Relationship Id="rId70" Type="http://schemas.openxmlformats.org/officeDocument/2006/relationships/image" Target="media/image42.gif"/><Relationship Id="rId75" Type="http://schemas.openxmlformats.org/officeDocument/2006/relationships/hyperlink" Target="http://4.bp.blogspot.com/-WIISglbCC7M/VJPWlp3ukeI/AAAAAAAALtA/vSzhso4DtjI/s1600/Server_Process_Saurabh_joshi_unisoftindia.org.jpg" TargetMode="External"/><Relationship Id="rId83" Type="http://schemas.openxmlformats.org/officeDocument/2006/relationships/hyperlink" Target="http://2.bp.blogspot.com/-QISbCbVcb54/VJPYqTJLlxI/AAAAAAAALtk/k8eUd4pZWeQ/s1600/Log-Writer-Saurabh-Joshi-unisoftindia.org.gif" TargetMode="External"/><Relationship Id="rId88" Type="http://schemas.openxmlformats.org/officeDocument/2006/relationships/image" Target="media/image51.jpeg"/><Relationship Id="rId1" Type="http://schemas.openxmlformats.org/officeDocument/2006/relationships/numbering" Target="numbering.xml"/><Relationship Id="rId6" Type="http://schemas.openxmlformats.org/officeDocument/2006/relationships/hyperlink" Target="https://www.lifewire.com/normalizing-your-database-second-1019725" TargetMode="Externa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gif"/><Relationship Id="rId57" Type="http://schemas.openxmlformats.org/officeDocument/2006/relationships/hyperlink" Target="http://4.bp.blogspot.com/-ePavme2Wqao/VIlRA3drWFI/AAAAAAAALrE/7fY8LTjunuU/s1600/Connection_to_Oracle_Instance_Session_Creation_Saurabh_Joshi_Unisoftindia.org.jpg" TargetMode="External"/><Relationship Id="rId10" Type="http://schemas.openxmlformats.org/officeDocument/2006/relationships/hyperlink" Target="http://ecomputernotes.com/fundamental/what-is-a-database/advantages-and-disadvantages-of-dbms" TargetMode="Externa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gif"/><Relationship Id="rId60" Type="http://schemas.openxmlformats.org/officeDocument/2006/relationships/image" Target="media/image38.gif"/><Relationship Id="rId65" Type="http://schemas.openxmlformats.org/officeDocument/2006/relationships/image" Target="media/image40.jpeg"/><Relationship Id="rId73" Type="http://schemas.openxmlformats.org/officeDocument/2006/relationships/hyperlink" Target="http://1.bp.blogspot.com/-eLf_f-z-o5c/VJPWYGWPrPI/AAAAAAAALs4/Qh6zu2f5XuI/s1600/Client_Process_Saurabh_Joshi_Unisoftindia.org.jpg" TargetMode="External"/><Relationship Id="rId78" Type="http://schemas.openxmlformats.org/officeDocument/2006/relationships/image" Target="media/image46.gif"/><Relationship Id="rId81" Type="http://schemas.openxmlformats.org/officeDocument/2006/relationships/hyperlink" Target="http://1.bp.blogspot.com/-Vl6k8bzgB14/VJPYXlPb1DI/AAAAAAAALtc/qC8gjRGdPJ4/s1600/Database-Writer-DBWn-Saurabh-Joshi-unisoftindia.org.gif" TargetMode="External"/><Relationship Id="rId86" Type="http://schemas.openxmlformats.org/officeDocument/2006/relationships/image" Target="media/image5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1007</TotalTime>
  <Pages>88</Pages>
  <Words>25773</Words>
  <Characters>146911</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cdac</dc:creator>
  <cp:lastModifiedBy>cdac</cp:lastModifiedBy>
  <cp:revision>58</cp:revision>
  <dcterms:created xsi:type="dcterms:W3CDTF">2018-06-14T06:45:00Z</dcterms:created>
  <dcterms:modified xsi:type="dcterms:W3CDTF">2018-11-01T07:08:00Z</dcterms:modified>
</cp:coreProperties>
</file>