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PlusGrow WMS Frontend SOP and User Guide</w:t>
      </w:r>
    </w:p>
    <w:p>
      <w:pPr>
        <w:pStyle w:val="IntenseQuote"/>
      </w:pPr>
      <w:r>
        <w:t>Application: PlusGrow Warehouse Management System (WMS) frontend</w:t>
      </w:r>
    </w:p>
    <w:p>
      <w:pPr>
        <w:pStyle w:val="IntenseQuote"/>
      </w:pPr>
      <w:r>
        <w:t>Frontend path: `Frontend/`</w:t>
      </w:r>
    </w:p>
    <w:p>
      <w:pPr>
        <w:pStyle w:val="IntenseQuote"/>
      </w:pPr>
      <w:r>
        <w:t>Local URL: `http://localhost:3000`</w:t>
      </w:r>
    </w:p>
    <w:p>
      <w:pPr>
        <w:pStyle w:val="IntenseQuote"/>
      </w:pPr>
      <w:r>
        <w:t>Backend API expected by frontend: `http://localhost:5179/api` or `VITE_API_URL` from `.env.local`</w:t>
      </w:r>
    </w:p>
    <w:p>
      <w:pPr>
        <w:pStyle w:val="Heading1"/>
      </w:pPr>
      <w:r>
        <w:t>1. Purpose</w:t>
      </w:r>
    </w:p>
    <w:p>
      <w:r>
        <w:t>This SOP explains how to start the PlusGrow WMS website and how an end user can use the main warehouse workflows: login, dashboard, master data, inward receiving, put-away, outward order creation, picking and packing, dispatch, stock check, stock movement, warehouse map, and profile management.</w:t>
      </w:r>
    </w:p>
    <w:p>
      <w:pPr>
        <w:pStyle w:val="Heading1"/>
      </w:pPr>
      <w:r>
        <w:t>2. Project Analysis Summary</w:t>
      </w:r>
    </w:p>
    <w:p>
      <w:r>
        <w:t>The frontend is a Vite + React + TypeScript application using Mantine UI, React Router, React Query, Axios, Recharts, SignalR, and custom WMS components.</w:t>
      </w:r>
    </w:p>
    <w:p>
      <w:pPr>
        <w:pStyle w:val="Heading2"/>
      </w:pPr>
      <w:r>
        <w:t>Main routes</w:t>
      </w:r>
    </w:p>
    <w:p>
      <w:r>
        <w:t>| Module | URL | Purpose |</w:t>
      </w:r>
    </w:p>
    <w:p>
      <w:r>
        <w:t>|---|---|---|</w:t>
      </w:r>
    </w:p>
    <w:p>
      <w:r>
        <w:t>| Login | `/login` | Operator sign-in |</w:t>
      </w:r>
    </w:p>
    <w:p>
      <w:r>
        <w:t>| Register | `/register` | Request/create operator credentials |</w:t>
      </w:r>
    </w:p>
    <w:p>
      <w:r>
        <w:t>| Dashboard | `/` | WMS overview, KPIs, live activity |</w:t>
      </w:r>
    </w:p>
    <w:p>
      <w:r>
        <w:t>| Importers | `/importers` | Importer master data |</w:t>
      </w:r>
    </w:p>
    <w:p>
      <w:r>
        <w:t>| Manufacturers | `/manufacturers` | Manufacturer master data |</w:t>
      </w:r>
    </w:p>
    <w:p>
      <w:r>
        <w:t>| Commodities | `/commodities` | Commodity master data |</w:t>
      </w:r>
    </w:p>
    <w:p>
      <w:r>
        <w:t>| Bin Master | `/bins` | Bin definitions |</w:t>
      </w:r>
    </w:p>
    <w:p>
      <w:r>
        <w:t>| Location Master | `/locations` | Warehouse location setup |</w:t>
      </w:r>
    </w:p>
    <w:p>
      <w:r>
        <w:t>| Products | `/mpd` | Product master data, upload, pricing, SKU details |</w:t>
      </w:r>
    </w:p>
    <w:p>
      <w:r>
        <w:t>| Printer Config | `/sticker-printer-config` | Sticker printer setup |</w:t>
      </w:r>
    </w:p>
    <w:p>
      <w:r>
        <w:t>| Purchase Invoices | `/inward` | Inward PO invoice entries and sticker workflow |</w:t>
      </w:r>
    </w:p>
    <w:p>
      <w:r>
        <w:t>| Put Away | `/putaway` | Allocate received stock to warehouse locations |</w:t>
      </w:r>
    </w:p>
    <w:p>
      <w:r>
        <w:t>| Sales Invoice | `/outward` | Create outbound/customer orders |</w:t>
      </w:r>
    </w:p>
    <w:p>
      <w:r>
        <w:t>| Picking &amp; Packing | `/packing` | Pick and pack outbound orders |</w:t>
      </w:r>
    </w:p>
    <w:p>
      <w:r>
        <w:t>| Dispatch | `/dispatch` | Dispatch packed orders |</w:t>
      </w:r>
    </w:p>
    <w:p>
      <w:r>
        <w:t>| Stock Check | `/stock-check` | SKU scan/search and inventory lookup |</w:t>
      </w:r>
    </w:p>
    <w:p>
      <w:r>
        <w:t>| Stock Movement | `/stock-movement` | Review stock movement history |</w:t>
      </w:r>
    </w:p>
    <w:p>
      <w:r>
        <w:t>| Warehouse Map | `/warehouse-map` | Visual location/stock map |</w:t>
      </w:r>
    </w:p>
    <w:p>
      <w:r>
        <w:t>| My Profile | `/profile` | User profile and password management |</w:t>
      </w:r>
    </w:p>
    <w:p>
      <w:pPr>
        <w:pStyle w:val="Heading1"/>
      </w:pPr>
      <w:r>
        <w:t>3. How to Run the Project</w:t>
      </w:r>
    </w:p>
    <w:p>
      <w:pPr>
        <w:pStyle w:val="Heading2"/>
      </w:pPr>
      <w:r>
        <w:t>3.1 Prerequisites</w:t>
      </w:r>
    </w:p>
    <w:p>
      <w:pPr>
        <w:pStyle w:val="ListBullet"/>
      </w:pPr>
      <w:r>
        <w:t>Node.js installed.</w:t>
      </w:r>
    </w:p>
    <w:p>
      <w:pPr>
        <w:pStyle w:val="ListBullet"/>
      </w:pPr>
      <w:r>
        <w:t>Backend API running if you want live data and login from database.</w:t>
      </w:r>
    </w:p>
    <w:p>
      <w:pPr>
        <w:pStyle w:val="ListBullet"/>
      </w:pPr>
      <w:r>
        <w:t>Optional `.env.local` file in `Frontend/`.</w:t>
      </w:r>
    </w:p>
    <w:p>
      <w:pPr>
        <w:pStyle w:val="Heading2"/>
      </w:pPr>
      <w:r>
        <w:t>3.2 Environment configuration</w:t>
      </w:r>
    </w:p>
    <w:p>
      <w:r>
        <w:t>Create `Frontend/.env.local` if needed:</w:t>
      </w:r>
    </w:p>
    <w:p>
      <w:r>
        <w:t>```env</w:t>
      </w:r>
    </w:p>
    <w:p>
      <w:r>
        <w:t>VITE_API_URL=http://localhost:5179/api</w:t>
      </w:r>
    </w:p>
    <w:p>
      <w:r>
        <w:t>VITE_SUPERADMIN_USER=superadmin</w:t>
      </w:r>
    </w:p>
    <w:p>
      <w:r>
        <w:t>VITE_SUPERADMIN_PASS=Super@Admin@2024</w:t>
      </w:r>
    </w:p>
    <w:p>
      <w:r>
        <w:t>```</w:t>
      </w:r>
    </w:p>
    <w:p>
      <w:r>
        <w:t>If `.env.local` is missing, the frontend defaults to:</w:t>
      </w:r>
    </w:p>
    <w:p>
      <w:r>
        <w:t>```text</w:t>
      </w:r>
    </w:p>
    <w:p>
      <w:r>
        <w:t>http://localhost:5179/api</w:t>
      </w:r>
    </w:p>
    <w:p>
      <w:r>
        <w:t>```</w:t>
      </w:r>
    </w:p>
    <w:p>
      <w:pPr>
        <w:pStyle w:val="Heading2"/>
      </w:pPr>
      <w:r>
        <w:t>3.3 Install and start</w:t>
      </w:r>
    </w:p>
    <w:p>
      <w:r>
        <w:t>From the repository root:</w:t>
      </w:r>
    </w:p>
    <w:p>
      <w:r>
        <w:t>```bash</w:t>
      </w:r>
    </w:p>
    <w:p>
      <w:r>
        <w:t>cd Frontend</w:t>
      </w:r>
    </w:p>
    <w:p>
      <w:r>
        <w:t>npm install</w:t>
      </w:r>
    </w:p>
    <w:p>
      <w:r>
        <w:t>npm run dev</w:t>
      </w:r>
    </w:p>
    <w:p>
      <w:r>
        <w:t>```</w:t>
      </w:r>
    </w:p>
    <w:p>
      <w:r>
        <w:t>Open:</w:t>
      </w:r>
    </w:p>
    <w:p>
      <w:r>
        <w:t>```text</w:t>
      </w:r>
    </w:p>
    <w:p>
      <w:r>
        <w:t>http://localhost:3000</w:t>
      </w:r>
    </w:p>
    <w:p>
      <w:r>
        <w:t>```</w:t>
      </w:r>
    </w:p>
    <w:p>
      <w:pPr>
        <w:pStyle w:val="Heading2"/>
      </w:pPr>
      <w:r>
        <w:t>3.4 Build and validate</w:t>
      </w:r>
    </w:p>
    <w:p>
      <w:r>
        <w:t>```bash</w:t>
      </w:r>
    </w:p>
    <w:p>
      <w:r>
        <w:t>cd Frontend</w:t>
      </w:r>
    </w:p>
    <w:p>
      <w:r>
        <w:t>npm run lint</w:t>
      </w:r>
    </w:p>
    <w:p>
      <w:r>
        <w:t>npm run build</w:t>
      </w:r>
    </w:p>
    <w:p>
      <w:r>
        <w:t>```</w:t>
      </w:r>
    </w:p>
    <w:p>
      <w:r>
        <w:t>Validation performed during this SOP creation:</w:t>
      </w:r>
    </w:p>
    <w:p>
      <w:r>
        <w:t>```text</w:t>
      </w:r>
    </w:p>
    <w:p>
      <w:r>
        <w:t>npm run lint -&gt; passed</w:t>
      </w:r>
    </w:p>
    <w:p>
      <w:r>
        <w:t>npm run dev  -&gt; Vite started successfully on http://localhost:3000</w:t>
      </w:r>
    </w:p>
    <w:p>
      <w:r>
        <w:t>```</w:t>
      </w:r>
    </w:p>
    <w:p>
      <w:pPr>
        <w:pStyle w:val="Heading1"/>
      </w:pPr>
      <w:r>
        <w:t>4. Sidebar Menu Sequence</w:t>
      </w:r>
    </w:p>
    <w:p>
      <w:r>
        <w:t>The sidebar is organized in the operational order an operator normally follows. Expand each group to view its submenu items.</w:t>
      </w:r>
    </w:p>
    <w:p>
      <w:pPr>
        <w:pStyle w:val="ListNumber"/>
      </w:pPr>
      <w:r>
        <w:t>**Overview** -&gt; Dashboard.</w:t>
      </w:r>
    </w:p>
    <w:p>
      <w:pPr>
        <w:pStyle w:val="ListNumber"/>
      </w:pPr>
      <w:r>
        <w:t>**Master Data** -&gt; Importers, Manufacturers, Commodities, Bin Master, Location Master, Products, Printer Config.</w:t>
      </w:r>
    </w:p>
    <w:p>
      <w:pPr>
        <w:pStyle w:val="ListNumber"/>
      </w:pPr>
      <w:r>
        <w:t>**Inward Operations** -&gt; Purchase Invoices, Put Away.</w:t>
      </w:r>
    </w:p>
    <w:p>
      <w:pPr>
        <w:pStyle w:val="ListNumber"/>
      </w:pPr>
      <w:r>
        <w:t>**Outward Operations** -&gt; Sales Invoice, Picking &amp; Packing, Dispatch.</w:t>
      </w:r>
    </w:p>
    <w:p>
      <w:pPr>
        <w:pStyle w:val="ListNumber"/>
      </w:pPr>
      <w:r>
        <w:t>**Inventory** -&gt; Stock Check, Stock Movement, Warehouse Map.</w:t>
      </w:r>
    </w:p>
    <w:p>
      <w:pPr>
        <w:pStyle w:val="ListNumber"/>
      </w:pPr>
      <w:r>
        <w:t>**Account** -&gt; My Profile.</w:t>
      </w:r>
    </w:p>
    <w:p>
      <w:r>
        <w:t>Sidebar Overview</w:t>
      </w:r>
    </w:p>
    <w:p>
      <w:r>
        <w:drawing>
          <wp:inline xmlns:a="http://schemas.openxmlformats.org/drawingml/2006/main" xmlns:pic="http://schemas.openxmlformats.org/drawingml/2006/picture">
            <wp:extent cx="5943600" cy="60055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debar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5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Sidebar Master Data</w:t>
      </w:r>
    </w:p>
    <w:p>
      <w:r>
        <w:drawing>
          <wp:inline xmlns:a="http://schemas.openxmlformats.org/drawingml/2006/main" xmlns:pic="http://schemas.openxmlformats.org/drawingml/2006/picture">
            <wp:extent cx="5943600" cy="4333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debar-master-da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Sidebar Inward Operations</w:t>
      </w:r>
    </w:p>
    <w:p>
      <w:r>
        <w:drawing>
          <wp:inline xmlns:a="http://schemas.openxmlformats.org/drawingml/2006/main" xmlns:pic="http://schemas.openxmlformats.org/drawingml/2006/picture">
            <wp:extent cx="5943600" cy="4333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debar-inward-opera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Sidebar Outward Operations</w:t>
      </w:r>
    </w:p>
    <w:p>
      <w:r>
        <w:drawing>
          <wp:inline xmlns:a="http://schemas.openxmlformats.org/drawingml/2006/main" xmlns:pic="http://schemas.openxmlformats.org/drawingml/2006/picture">
            <wp:extent cx="5943600" cy="4333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debar-outward-opera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Sidebar Inventory</w:t>
      </w:r>
    </w:p>
    <w:p>
      <w:r>
        <w:drawing>
          <wp:inline xmlns:a="http://schemas.openxmlformats.org/drawingml/2006/main" xmlns:pic="http://schemas.openxmlformats.org/drawingml/2006/picture">
            <wp:extent cx="5943600" cy="43338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debar-invent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Sidebar Account</w:t>
      </w:r>
    </w:p>
    <w:p>
      <w:r>
        <w:drawing>
          <wp:inline xmlns:a="http://schemas.openxmlformats.org/drawingml/2006/main" xmlns:pic="http://schemas.openxmlformats.org/drawingml/2006/picture">
            <wp:extent cx="5943600" cy="43338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debar-accou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Login and Access</w:t>
      </w:r>
    </w:p>
    <w:p>
      <w:pPr>
        <w:pStyle w:val="ListNumber"/>
      </w:pPr>
      <w:r>
        <w:t>Open `http://localhost:3000/login`.</w:t>
      </w:r>
    </w:p>
    <w:p>
      <w:pPr>
        <w:pStyle w:val="ListNumber"/>
      </w:pPr>
      <w:r>
        <w:t>Enter your operator username and password.</w:t>
      </w:r>
    </w:p>
    <w:p>
      <w:pPr>
        <w:pStyle w:val="ListNumber"/>
      </w:pPr>
      <w:r>
        <w:t>Click **Sign In**.</w:t>
      </w:r>
    </w:p>
    <w:p>
      <w:pPr>
        <w:pStyle w:val="ListNumber"/>
      </w:pPr>
      <w:r>
        <w:t>On successful login, the system opens the dashboard.</w:t>
      </w:r>
    </w:p>
    <w:p>
      <w:r>
        <w:t>Demo credentials shown in the UI:</w:t>
      </w:r>
    </w:p>
    <w:p>
      <w:r>
        <w:t>```text</w:t>
      </w:r>
    </w:p>
    <w:p>
      <w:r>
        <w:t>Username: admin</w:t>
      </w:r>
    </w:p>
    <w:p>
      <w:r>
        <w:t>Password: admin123</w:t>
      </w:r>
    </w:p>
    <w:p>
      <w:r>
        <w:t>```</w:t>
      </w:r>
    </w:p>
    <w:p>
      <w:pPr>
        <w:pStyle w:val="IntenseQuote"/>
      </w:pPr>
      <w:r>
        <w:t>Note: Login requires the backend API to be running. If the backend is stopped, authentication and live data calls will fail.</w:t>
      </w:r>
    </w:p>
    <w:p>
      <w:r>
        <w:t>Login screen</w:t>
      </w:r>
    </w:p>
    <w:p>
      <w:r>
        <w:drawing>
          <wp:inline xmlns:a="http://schemas.openxmlformats.org/drawingml/2006/main" xmlns:pic="http://schemas.openxmlformats.org/drawingml/2006/picture">
            <wp:extent cx="5943600" cy="41935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3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User Registration / Credential Request</w:t>
      </w:r>
    </w:p>
    <w:p>
      <w:pPr>
        <w:pStyle w:val="ListNumber"/>
      </w:pPr>
      <w:r>
        <w:t>On the login screen, click **Request credentials**.</w:t>
      </w:r>
    </w:p>
    <w:p>
      <w:pPr>
        <w:pStyle w:val="ListNumber"/>
      </w:pPr>
      <w:r>
        <w:t>Fill the registration form.</w:t>
      </w:r>
    </w:p>
    <w:p>
      <w:pPr>
        <w:pStyle w:val="ListNumber"/>
      </w:pPr>
      <w:r>
        <w:t>Submit the request.</w:t>
      </w:r>
    </w:p>
    <w:p>
      <w:pPr>
        <w:pStyle w:val="ListNumber"/>
      </w:pPr>
      <w:r>
        <w:t>After successful registration, return to login and sign in.</w:t>
      </w:r>
    </w:p>
    <w:p>
      <w:r>
        <w:t>Register screen</w:t>
      </w:r>
    </w:p>
    <w:p>
      <w:r>
        <w:drawing>
          <wp:inline xmlns:a="http://schemas.openxmlformats.org/drawingml/2006/main" xmlns:pic="http://schemas.openxmlformats.org/drawingml/2006/picture">
            <wp:extent cx="5943600" cy="41935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3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Dashboard Usage</w:t>
      </w:r>
    </w:p>
    <w:p>
      <w:r>
        <w:t>The dashboard is the command center for warehouse operations.</w:t>
      </w:r>
    </w:p>
    <w:p>
      <w:r>
        <w:t>Use it to:</w:t>
      </w:r>
    </w:p>
    <w:p>
      <w:pPr>
        <w:pStyle w:val="ListBullet"/>
      </w:pPr>
      <w:r>
        <w:t>Review inventory units and SKU coverage.</w:t>
      </w:r>
    </w:p>
    <w:p>
      <w:pPr>
        <w:pStyle w:val="ListBullet"/>
      </w:pPr>
      <w:r>
        <w:t>See inbound purchase invoice status.</w:t>
      </w:r>
    </w:p>
    <w:p>
      <w:pPr>
        <w:pStyle w:val="ListBullet"/>
      </w:pPr>
      <w:r>
        <w:t>Monitor dispatch order status.</w:t>
      </w:r>
    </w:p>
    <w:p>
      <w:pPr>
        <w:pStyle w:val="ListBullet"/>
      </w:pPr>
      <w:r>
        <w:t>Check warehouse utilization and stock positions.</w:t>
      </w:r>
    </w:p>
    <w:p>
      <w:pPr>
        <w:pStyle w:val="ListBullet"/>
      </w:pPr>
      <w:r>
        <w:t>Navigate quickly to stock check, inward, outward, and warehouse map modules.</w:t>
      </w:r>
    </w:p>
    <w:p>
      <w:r>
        <w:t>Steps:</w:t>
      </w:r>
    </w:p>
    <w:p>
      <w:pPr>
        <w:pStyle w:val="ListNumber"/>
      </w:pPr>
      <w:r>
        <w:t>Login to the application.</w:t>
      </w:r>
    </w:p>
    <w:p>
      <w:pPr>
        <w:pStyle w:val="ListNumber"/>
      </w:pPr>
      <w:r>
        <w:t>Open **Overview &gt; Dashboard** from the sidebar.</w:t>
      </w:r>
    </w:p>
    <w:p>
      <w:pPr>
        <w:pStyle w:val="ListNumber"/>
      </w:pPr>
      <w:r>
        <w:t>Review cards, charts, dispatch queue, and recent movements.</w:t>
      </w:r>
    </w:p>
    <w:p>
      <w:pPr>
        <w:pStyle w:val="ListNumber"/>
      </w:pPr>
      <w:r>
        <w:t>Click any metric card to open the related workflow.</w:t>
      </w:r>
    </w:p>
    <w:p>
      <w:r>
        <w:t>Dashboard</w:t>
      </w:r>
    </w:p>
    <w:p>
      <w:r>
        <w:drawing>
          <wp:inline xmlns:a="http://schemas.openxmlformats.org/drawingml/2006/main" xmlns:pic="http://schemas.openxmlformats.org/drawingml/2006/picture">
            <wp:extent cx="5943600" cy="60055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5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Master Data SOP</w:t>
      </w:r>
    </w:p>
    <w:p>
      <w:r>
        <w:t>Master data must be configured before warehouse transactions. Maintain these pages carefully because inward, put-away, outward, stock check, and reporting depend on them.</w:t>
      </w:r>
    </w:p>
    <w:p>
      <w:pPr>
        <w:pStyle w:val="Heading2"/>
      </w:pPr>
      <w:r>
        <w:t>8.1 Importers</w:t>
      </w:r>
    </w:p>
    <w:p>
      <w:r>
        <w:t>Use **Master Data &gt; Importers** to maintain importer/vendor party details.</w:t>
      </w:r>
    </w:p>
    <w:p>
      <w:r>
        <w:t>Steps:</w:t>
      </w:r>
    </w:p>
    <w:p>
      <w:pPr>
        <w:pStyle w:val="ListNumber"/>
      </w:pPr>
      <w:r>
        <w:t>Open **Importers** from the sidebar.</w:t>
      </w:r>
    </w:p>
    <w:p>
      <w:pPr>
        <w:pStyle w:val="ListNumber"/>
      </w:pPr>
      <w:r>
        <w:t>Use the search field to check whether the importer already exists.</w:t>
      </w:r>
    </w:p>
    <w:p>
      <w:pPr>
        <w:pStyle w:val="ListNumber"/>
      </w:pPr>
      <w:r>
        <w:t>Click **Add Importer**.</w:t>
      </w:r>
    </w:p>
    <w:p>
      <w:pPr>
        <w:pStyle w:val="ListNumber"/>
      </w:pPr>
      <w:r>
        <w:t>Enter importer name, address, phone, and email. Name is mandatory.</w:t>
      </w:r>
    </w:p>
    <w:p>
      <w:pPr>
        <w:pStyle w:val="ListNumber"/>
      </w:pPr>
      <w:r>
        <w:t>Save and verify the record appears in the table.</w:t>
      </w:r>
    </w:p>
    <w:p>
      <w:pPr>
        <w:pStyle w:val="ListNumber"/>
      </w:pPr>
      <w:r>
        <w:t>Use edit to correct contact details and delete only when the importer is no longer used by operational records.</w:t>
      </w:r>
    </w:p>
    <w:p>
      <w:r>
        <w:t>Importers</w:t>
      </w:r>
    </w:p>
    <w:p>
      <w:r>
        <w:drawing>
          <wp:inline xmlns:a="http://schemas.openxmlformats.org/drawingml/2006/main" xmlns:pic="http://schemas.openxmlformats.org/drawingml/2006/picture">
            <wp:extent cx="5943600" cy="43338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e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8.2 Manufacturers</w:t>
      </w:r>
    </w:p>
    <w:p>
      <w:r>
        <w:t>Use **Master Data &gt; Manufacturers** to maintain product manufacturers.</w:t>
      </w:r>
    </w:p>
    <w:p>
      <w:r>
        <w:t>Steps:</w:t>
      </w:r>
    </w:p>
    <w:p>
      <w:pPr>
        <w:pStyle w:val="ListNumber"/>
      </w:pPr>
      <w:r>
        <w:t>Open **Manufacturers**.</w:t>
      </w:r>
    </w:p>
    <w:p>
      <w:pPr>
        <w:pStyle w:val="ListNumber"/>
      </w:pPr>
      <w:r>
        <w:t>Search existing manufacturers before adding a duplicate.</w:t>
      </w:r>
    </w:p>
    <w:p>
      <w:pPr>
        <w:pStyle w:val="ListNumber"/>
      </w:pPr>
      <w:r>
        <w:t>Click **Add Manufacturer**.</w:t>
      </w:r>
    </w:p>
    <w:p>
      <w:pPr>
        <w:pStyle w:val="ListNumber"/>
      </w:pPr>
      <w:r>
        <w:t>Enter manufacturer name, address, phone, email, and related details shown on the form.</w:t>
      </w:r>
    </w:p>
    <w:p>
      <w:pPr>
        <w:pStyle w:val="ListNumber"/>
      </w:pPr>
      <w:r>
        <w:t>Save the record and confirm it is available for product setup.</w:t>
      </w:r>
    </w:p>
    <w:p>
      <w:pPr>
        <w:pStyle w:val="ListNumber"/>
      </w:pPr>
      <w:r>
        <w:t>Edit when address/contact data changes.</w:t>
      </w:r>
    </w:p>
    <w:p>
      <w:r>
        <w:t>Manufacturers</w:t>
      </w:r>
    </w:p>
    <w:p>
      <w:r>
        <w:drawing>
          <wp:inline xmlns:a="http://schemas.openxmlformats.org/drawingml/2006/main" xmlns:pic="http://schemas.openxmlformats.org/drawingml/2006/picture">
            <wp:extent cx="5943600" cy="43338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facture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8.3 Commodities</w:t>
      </w:r>
    </w:p>
    <w:p>
      <w:r>
        <w:t>Use **Master Data &gt; Commodities** to define product categories used for product grouping and reporting.</w:t>
      </w:r>
    </w:p>
    <w:p>
      <w:r>
        <w:t>Steps:</w:t>
      </w:r>
    </w:p>
    <w:p>
      <w:pPr>
        <w:pStyle w:val="ListNumber"/>
      </w:pPr>
      <w:r>
        <w:t>Open **Commodities**.</w:t>
      </w:r>
    </w:p>
    <w:p>
      <w:pPr>
        <w:pStyle w:val="ListNumber"/>
      </w:pPr>
      <w:r>
        <w:t>Search for the commodity/category name.</w:t>
      </w:r>
    </w:p>
    <w:p>
      <w:pPr>
        <w:pStyle w:val="ListNumber"/>
      </w:pPr>
      <w:r>
        <w:t>Click **Add Commodity** if it is missing.</w:t>
      </w:r>
    </w:p>
    <w:p>
      <w:pPr>
        <w:pStyle w:val="ListNumber"/>
      </w:pPr>
      <w:r>
        <w:t>Enter the commodity name and description where applicable.</w:t>
      </w:r>
    </w:p>
    <w:p>
      <w:pPr>
        <w:pStyle w:val="ListNumber"/>
      </w:pPr>
      <w:r>
        <w:t>Save and verify it can be selected on the product master.</w:t>
      </w:r>
    </w:p>
    <w:p>
      <w:r>
        <w:t>Commodities</w:t>
      </w:r>
    </w:p>
    <w:p>
      <w:r>
        <w:drawing>
          <wp:inline xmlns:a="http://schemas.openxmlformats.org/drawingml/2006/main" xmlns:pic="http://schemas.openxmlformats.org/drawingml/2006/picture">
            <wp:extent cx="5943600" cy="43338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oditi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8.4 Bin Master</w:t>
      </w:r>
    </w:p>
    <w:p>
      <w:r>
        <w:t>Use **Master Data &gt; Bin Master** to define physical bin codes. Bins identify storage positions used during put-away and stock lookup.</w:t>
      </w:r>
    </w:p>
    <w:p>
      <w:r>
        <w:t>Steps:</w:t>
      </w:r>
    </w:p>
    <w:p>
      <w:pPr>
        <w:pStyle w:val="ListNumber"/>
      </w:pPr>
      <w:r>
        <w:t>Open **Bin Master**.</w:t>
      </w:r>
    </w:p>
    <w:p>
      <w:pPr>
        <w:pStyle w:val="ListNumber"/>
      </w:pPr>
      <w:r>
        <w:t>Review existing bin codes and use search to avoid duplicates.</w:t>
      </w:r>
    </w:p>
    <w:p>
      <w:pPr>
        <w:pStyle w:val="ListNumber"/>
      </w:pPr>
      <w:r>
        <w:t>Click **Add Bin**.</w:t>
      </w:r>
    </w:p>
    <w:p>
      <w:pPr>
        <w:pStyle w:val="ListNumber"/>
      </w:pPr>
      <w:r>
        <w:t>Enter the bin code/name and any capacity or description fields available on the form.</w:t>
      </w:r>
    </w:p>
    <w:p>
      <w:pPr>
        <w:pStyle w:val="ListNumber"/>
      </w:pPr>
      <w:r>
        <w:t>Save the bin.</w:t>
      </w:r>
    </w:p>
    <w:p>
      <w:pPr>
        <w:pStyle w:val="ListNumber"/>
      </w:pPr>
      <w:r>
        <w:t>Keep bin naming consistent with the warehouse layout.</w:t>
      </w:r>
    </w:p>
    <w:p>
      <w:r>
        <w:t>Bin Master</w:t>
      </w:r>
    </w:p>
    <w:p>
      <w:r>
        <w:drawing>
          <wp:inline xmlns:a="http://schemas.openxmlformats.org/drawingml/2006/main" xmlns:pic="http://schemas.openxmlformats.org/drawingml/2006/picture">
            <wp:extent cx="5943600" cy="43338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n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8.5 Location Master</w:t>
      </w:r>
    </w:p>
    <w:p>
      <w:r>
        <w:t>Use **Master Data &gt; Location Master** to maintain warehouse location records. Locations are later used in Put Away, Stock Check, and Warehouse Map.</w:t>
      </w:r>
    </w:p>
    <w:p>
      <w:r>
        <w:t>Steps:</w:t>
      </w:r>
    </w:p>
    <w:p>
      <w:pPr>
        <w:pStyle w:val="ListNumber"/>
      </w:pPr>
      <w:r>
        <w:t>Open **Location Master**.</w:t>
      </w:r>
    </w:p>
    <w:p>
      <w:pPr>
        <w:pStyle w:val="ListNumber"/>
      </w:pPr>
      <w:r>
        <w:t>Search for the required warehouse location.</w:t>
      </w:r>
    </w:p>
    <w:p>
      <w:pPr>
        <w:pStyle w:val="ListNumber"/>
      </w:pPr>
      <w:r>
        <w:t>Click **Add Location**.</w:t>
      </w:r>
    </w:p>
    <w:p>
      <w:pPr>
        <w:pStyle w:val="ListNumber"/>
      </w:pPr>
      <w:r>
        <w:t>Enter location code/name, linked bin or area details, and capacity/status fields shown by the form.</w:t>
      </w:r>
    </w:p>
    <w:p>
      <w:pPr>
        <w:pStyle w:val="ListNumber"/>
      </w:pPr>
      <w:r>
        <w:t>Save and verify the location is active.</w:t>
      </w:r>
    </w:p>
    <w:p>
      <w:pPr>
        <w:pStyle w:val="ListNumber"/>
      </w:pPr>
      <w:r>
        <w:t>Update inactive/full/damaged locations before operators use them.</w:t>
      </w:r>
    </w:p>
    <w:p>
      <w:r>
        <w:t>Location Master</w:t>
      </w:r>
    </w:p>
    <w:p>
      <w:r>
        <w:drawing>
          <wp:inline xmlns:a="http://schemas.openxmlformats.org/drawingml/2006/main" xmlns:pic="http://schemas.openxmlformats.org/drawingml/2006/picture">
            <wp:extent cx="5943600" cy="43338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tion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8.6 Products / MPD</w:t>
      </w:r>
    </w:p>
    <w:p>
      <w:r>
        <w:t>Use **Master Data &gt; Products** to manage SKU/product master data.</w:t>
      </w:r>
    </w:p>
    <w:p>
      <w:r>
        <w:t>Main actions:</w:t>
      </w:r>
    </w:p>
    <w:p>
      <w:pPr>
        <w:pStyle w:val="ListBullet"/>
      </w:pPr>
      <w:r>
        <w:t>Add, edit, delete, search, and filter products.</w:t>
      </w:r>
    </w:p>
    <w:p>
      <w:pPr>
        <w:pStyle w:val="ListBullet"/>
      </w:pPr>
      <w:r>
        <w:t>Upload a product sheet and download the template.</w:t>
      </w:r>
    </w:p>
    <w:p>
      <w:pPr>
        <w:pStyle w:val="ListBullet"/>
      </w:pPr>
      <w:r>
        <w:t>Maintain SKU, product name, commodity, manufacturer, country of origin, net quantity, unit type, USSP, MRP, best-before months, and pricing/status fields.</w:t>
      </w:r>
    </w:p>
    <w:p>
      <w:r>
        <w:t>Recommended product setup order:</w:t>
      </w:r>
    </w:p>
    <w:p>
      <w:pPr>
        <w:pStyle w:val="ListNumber"/>
      </w:pPr>
      <w:r>
        <w:t>Add commodities and manufacturers first.</w:t>
      </w:r>
    </w:p>
    <w:p>
      <w:pPr>
        <w:pStyle w:val="ListNumber"/>
      </w:pPr>
      <w:r>
        <w:t>Open **Products**.</w:t>
      </w:r>
    </w:p>
    <w:p>
      <w:pPr>
        <w:pStyle w:val="ListNumber"/>
      </w:pPr>
      <w:r>
        <w:t>Search SKU to avoid duplicate creation.</w:t>
      </w:r>
    </w:p>
    <w:p>
      <w:pPr>
        <w:pStyle w:val="ListNumber"/>
      </w:pPr>
      <w:r>
        <w:t>Add manually or upload from Excel.</w:t>
      </w:r>
    </w:p>
    <w:p>
      <w:pPr>
        <w:pStyle w:val="ListNumber"/>
      </w:pPr>
      <w:r>
        <w:t>Verify pricing and mandatory fields.</w:t>
      </w:r>
    </w:p>
    <w:p>
      <w:pPr>
        <w:pStyle w:val="ListNumber"/>
      </w:pPr>
      <w:r>
        <w:t>Confirm the SKU appears in inward invoice product selection.</w:t>
      </w:r>
    </w:p>
    <w:p>
      <w:r>
        <w:t>Products master data</w:t>
      </w:r>
    </w:p>
    <w:p>
      <w:r>
        <w:drawing>
          <wp:inline xmlns:a="http://schemas.openxmlformats.org/drawingml/2006/main" xmlns:pic="http://schemas.openxmlformats.org/drawingml/2006/picture">
            <wp:extent cx="5943600" cy="4127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ters-produc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8.7 Printer Config</w:t>
      </w:r>
    </w:p>
    <w:p>
      <w:r>
        <w:t>Use **Master Data &gt; Printer Config** before printing inward stickers/labels.</w:t>
      </w:r>
    </w:p>
    <w:p>
      <w:r>
        <w:t>Steps:</w:t>
      </w:r>
    </w:p>
    <w:p>
      <w:pPr>
        <w:pStyle w:val="ListNumber"/>
      </w:pPr>
      <w:r>
        <w:t>Open **Printer Config**.</w:t>
      </w:r>
    </w:p>
    <w:p>
      <w:pPr>
        <w:pStyle w:val="ListNumber"/>
      </w:pPr>
      <w:r>
        <w:t>Add or update printer name, paper/label size, margins, DPI, barcode/QR settings, and active status as available.</w:t>
      </w:r>
    </w:p>
    <w:p>
      <w:pPr>
        <w:pStyle w:val="ListNumber"/>
      </w:pPr>
      <w:r>
        <w:t>Save the configuration.</w:t>
      </w:r>
    </w:p>
    <w:p>
      <w:pPr>
        <w:pStyle w:val="ListNumber"/>
      </w:pPr>
      <w:r>
        <w:t>Print a test label from the inward/sticker workflow.</w:t>
      </w:r>
    </w:p>
    <w:p>
      <w:pPr>
        <w:pStyle w:val="ListNumber"/>
      </w:pPr>
      <w:r>
        <w:t>Keep only the current production printer active to avoid wrong label output.</w:t>
      </w:r>
    </w:p>
    <w:p>
      <w:r>
        <w:t>Printer Config</w:t>
      </w:r>
    </w:p>
    <w:p>
      <w:r>
        <w:drawing>
          <wp:inline xmlns:a="http://schemas.openxmlformats.org/drawingml/2006/main" xmlns:pic="http://schemas.openxmlformats.org/drawingml/2006/picture">
            <wp:extent cx="5943600" cy="433387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icker-printer-confi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Inward Operations SOP</w:t>
      </w:r>
    </w:p>
    <w:p>
      <w:r>
        <w:t>Inward operations handle receiving goods, creating purchase invoice rows, and printing stickers.</w:t>
      </w:r>
    </w:p>
    <w:p>
      <w:pPr>
        <w:pStyle w:val="Heading2"/>
      </w:pPr>
      <w:r>
        <w:t>9.1 Purchase Invoices</w:t>
      </w:r>
    </w:p>
    <w:p>
      <w:r>
        <w:t>Use **Inward Operations &gt; Purchase Invoices**.</w:t>
      </w:r>
    </w:p>
    <w:p>
      <w:r>
        <w:t>Main actions:</w:t>
      </w:r>
    </w:p>
    <w:p>
      <w:pPr>
        <w:pStyle w:val="ListBullet"/>
      </w:pPr>
      <w:r>
        <w:t>Add purchase invoice row.</w:t>
      </w:r>
    </w:p>
    <w:p>
      <w:pPr>
        <w:pStyle w:val="ListBullet"/>
      </w:pPr>
      <w:r>
        <w:t>Select invoice date, party name, product, and billed quantity.</w:t>
      </w:r>
    </w:p>
    <w:p>
      <w:pPr>
        <w:pStyle w:val="ListBullet"/>
      </w:pPr>
      <w:r>
        <w:t>Search/filter invoice rows.</w:t>
      </w:r>
    </w:p>
    <w:p>
      <w:pPr>
        <w:pStyle w:val="ListBullet"/>
      </w:pPr>
      <w:r>
        <w:t>Filter by pending/printed status.</w:t>
      </w:r>
    </w:p>
    <w:p>
      <w:pPr>
        <w:pStyle w:val="ListBullet"/>
      </w:pPr>
      <w:r>
        <w:t>Print stickers.</w:t>
      </w:r>
    </w:p>
    <w:p>
      <w:pPr>
        <w:pStyle w:val="ListBullet"/>
      </w:pPr>
      <w:r>
        <w:t>Edit/delete invoice rows when allowed.</w:t>
      </w:r>
    </w:p>
    <w:p>
      <w:r>
        <w:t>Steps:</w:t>
      </w:r>
    </w:p>
    <w:p>
      <w:pPr>
        <w:pStyle w:val="ListNumber"/>
      </w:pPr>
      <w:r>
        <w:t>Open **Purchase Invoices**.</w:t>
      </w:r>
    </w:p>
    <w:p>
      <w:pPr>
        <w:pStyle w:val="ListNumber"/>
      </w:pPr>
      <w:r>
        <w:t>Click **Add** or **New Invoice**.</w:t>
      </w:r>
    </w:p>
    <w:p>
      <w:pPr>
        <w:pStyle w:val="ListNumber"/>
      </w:pPr>
      <w:r>
        <w:t>Select product and enter billed quantity.</w:t>
      </w:r>
    </w:p>
    <w:p>
      <w:pPr>
        <w:pStyle w:val="ListNumber"/>
      </w:pPr>
      <w:r>
        <w:t>Save the invoice row.</w:t>
      </w:r>
    </w:p>
    <w:p>
      <w:pPr>
        <w:pStyle w:val="ListNumber"/>
      </w:pPr>
      <w:r>
        <w:t>Print stickers if labels are required.</w:t>
      </w:r>
    </w:p>
    <w:p>
      <w:pPr>
        <w:pStyle w:val="ListNumber"/>
      </w:pPr>
      <w:r>
        <w:t>Confirm printed rows before put-away.</w:t>
      </w:r>
    </w:p>
    <w:p>
      <w:r>
        <w:t>Purchase invoices / Inward</w:t>
      </w:r>
    </w:p>
    <w:p>
      <w:r>
        <w:drawing>
          <wp:inline xmlns:a="http://schemas.openxmlformats.org/drawingml/2006/main" xmlns:pic="http://schemas.openxmlformats.org/drawingml/2006/picture">
            <wp:extent cx="5943600" cy="4127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war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9.2 Put Away</w:t>
      </w:r>
    </w:p>
    <w:p>
      <w:r>
        <w:t>Use **Inward Operations &gt; Put Away** to move received stock into warehouse locations.</w:t>
      </w:r>
    </w:p>
    <w:p>
      <w:r>
        <w:t>Steps:</w:t>
      </w:r>
    </w:p>
    <w:p>
      <w:pPr>
        <w:pStyle w:val="ListNumber"/>
      </w:pPr>
      <w:r>
        <w:t>Open **Put Away**.</w:t>
      </w:r>
    </w:p>
    <w:p>
      <w:pPr>
        <w:pStyle w:val="ListNumber"/>
      </w:pPr>
      <w:r>
        <w:t>Select or search SKU/invoice rows pending put-away.</w:t>
      </w:r>
    </w:p>
    <w:p>
      <w:pPr>
        <w:pStyle w:val="ListNumber"/>
      </w:pPr>
      <w:r>
        <w:t>Assign quantity to bin/location.</w:t>
      </w:r>
    </w:p>
    <w:p>
      <w:pPr>
        <w:pStyle w:val="ListNumber"/>
      </w:pPr>
      <w:r>
        <w:t>Save the allocation.</w:t>
      </w:r>
    </w:p>
    <w:p>
      <w:pPr>
        <w:pStyle w:val="ListNumber"/>
      </w:pPr>
      <w:r>
        <w:t>Verify that stock appears in Stock Check and Warehouse Map.</w:t>
      </w:r>
    </w:p>
    <w:p>
      <w:r>
        <w:t>Put Away</w:t>
      </w:r>
    </w:p>
    <w:p>
      <w:r>
        <w:drawing>
          <wp:inline xmlns:a="http://schemas.openxmlformats.org/drawingml/2006/main" xmlns:pic="http://schemas.openxmlformats.org/drawingml/2006/picture">
            <wp:extent cx="5943600" cy="4127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tawa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Outward Operations SOP</w:t>
      </w:r>
    </w:p>
    <w:p>
      <w:r>
        <w:t>Outward operations handle customer order creation, picking, packing, and dispatch.</w:t>
      </w:r>
    </w:p>
    <w:p>
      <w:pPr>
        <w:pStyle w:val="Heading2"/>
      </w:pPr>
      <w:r>
        <w:t>10.1 Sales Invoice / Outward Order</w:t>
      </w:r>
    </w:p>
    <w:p>
      <w:r>
        <w:t>Use **Outward Operations &gt; Sales Invoice**.</w:t>
      </w:r>
    </w:p>
    <w:p>
      <w:r>
        <w:t>Main actions:</w:t>
      </w:r>
    </w:p>
    <w:p>
      <w:pPr>
        <w:pStyle w:val="ListBullet"/>
      </w:pPr>
      <w:r>
        <w:t>Create outbound order.</w:t>
      </w:r>
    </w:p>
    <w:p>
      <w:pPr>
        <w:pStyle w:val="ListBullet"/>
      </w:pPr>
      <w:r>
        <w:t>Enter order date, customer name, product, quantity, and notes.</w:t>
      </w:r>
    </w:p>
    <w:p>
      <w:pPr>
        <w:pStyle w:val="ListBullet"/>
      </w:pPr>
      <w:r>
        <w:t>Filter by status: Open, Picking, Packed, Dispatched.</w:t>
      </w:r>
    </w:p>
    <w:p>
      <w:pPr>
        <w:pStyle w:val="ListBullet"/>
      </w:pPr>
      <w:r>
        <w:t>Search customer/order/product records.</w:t>
      </w:r>
    </w:p>
    <w:p>
      <w:r>
        <w:t>Steps:</w:t>
      </w:r>
    </w:p>
    <w:p>
      <w:pPr>
        <w:pStyle w:val="ListNumber"/>
      </w:pPr>
      <w:r>
        <w:t>Open **Sales Invoice**.</w:t>
      </w:r>
    </w:p>
    <w:p>
      <w:pPr>
        <w:pStyle w:val="ListNumber"/>
      </w:pPr>
      <w:r>
        <w:t>Click **Add Order**.</w:t>
      </w:r>
    </w:p>
    <w:p>
      <w:pPr>
        <w:pStyle w:val="ListNumber"/>
      </w:pPr>
      <w:r>
        <w:t>Select product and enter quantity.</w:t>
      </w:r>
    </w:p>
    <w:p>
      <w:pPr>
        <w:pStyle w:val="ListNumber"/>
      </w:pPr>
      <w:r>
        <w:t>Save the order.</w:t>
      </w:r>
    </w:p>
    <w:p>
      <w:pPr>
        <w:pStyle w:val="ListNumber"/>
      </w:pPr>
      <w:r>
        <w:t>Order starts as **Open** and proceeds through picking, packing, and dispatch.</w:t>
      </w:r>
    </w:p>
    <w:p>
      <w:r>
        <w:t>Outward orders</w:t>
      </w:r>
    </w:p>
    <w:p>
      <w:r>
        <w:drawing>
          <wp:inline xmlns:a="http://schemas.openxmlformats.org/drawingml/2006/main" xmlns:pic="http://schemas.openxmlformats.org/drawingml/2006/picture">
            <wp:extent cx="5943600" cy="4127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war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10.2 Picking &amp; Packing</w:t>
      </w:r>
    </w:p>
    <w:p>
      <w:r>
        <w:t>Use **Outward Operations &gt; Picking &amp; Packing**.</w:t>
      </w:r>
    </w:p>
    <w:p>
      <w:r>
        <w:t>Steps:</w:t>
      </w:r>
    </w:p>
    <w:p>
      <w:pPr>
        <w:pStyle w:val="ListNumber"/>
      </w:pPr>
      <w:r>
        <w:t>Open **Picking &amp; Packing**.</w:t>
      </w:r>
    </w:p>
    <w:p>
      <w:pPr>
        <w:pStyle w:val="ListNumber"/>
      </w:pPr>
      <w:r>
        <w:t>Select an open/picking order.</w:t>
      </w:r>
    </w:p>
    <w:p>
      <w:pPr>
        <w:pStyle w:val="ListNumber"/>
      </w:pPr>
      <w:r>
        <w:t>Pick available stock from warehouse locations.</w:t>
      </w:r>
    </w:p>
    <w:p>
      <w:pPr>
        <w:pStyle w:val="ListNumber"/>
      </w:pPr>
      <w:r>
        <w:t>Confirm picked quantity.</w:t>
      </w:r>
    </w:p>
    <w:p>
      <w:pPr>
        <w:pStyle w:val="ListNumber"/>
      </w:pPr>
      <w:r>
        <w:t>Pack the order.</w:t>
      </w:r>
    </w:p>
    <w:p>
      <w:pPr>
        <w:pStyle w:val="ListNumber"/>
      </w:pPr>
      <w:r>
        <w:t>Verify the status changes to **Packed**.</w:t>
      </w:r>
    </w:p>
    <w:p>
      <w:r>
        <w:t>Picking and packing</w:t>
      </w:r>
    </w:p>
    <w:p>
      <w:r>
        <w:drawing>
          <wp:inline xmlns:a="http://schemas.openxmlformats.org/drawingml/2006/main" xmlns:pic="http://schemas.openxmlformats.org/drawingml/2006/picture">
            <wp:extent cx="5943600" cy="4127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kin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10.3 Dispatch</w:t>
      </w:r>
    </w:p>
    <w:p>
      <w:r>
        <w:t>Use **Outward Operations &gt; Dispatch**.</w:t>
      </w:r>
    </w:p>
    <w:p>
      <w:r>
        <w:t>Steps:</w:t>
      </w:r>
    </w:p>
    <w:p>
      <w:pPr>
        <w:pStyle w:val="ListNumber"/>
      </w:pPr>
      <w:r>
        <w:t>Open **Dispatch**.</w:t>
      </w:r>
    </w:p>
    <w:p>
      <w:pPr>
        <w:pStyle w:val="ListNumber"/>
      </w:pPr>
      <w:r>
        <w:t>Review packed orders pending dispatch.</w:t>
      </w:r>
    </w:p>
    <w:p>
      <w:pPr>
        <w:pStyle w:val="ListNumber"/>
      </w:pPr>
      <w:r>
        <w:t>Confirm dispatch details.</w:t>
      </w:r>
    </w:p>
    <w:p>
      <w:pPr>
        <w:pStyle w:val="ListNumber"/>
      </w:pPr>
      <w:r>
        <w:t>Mark order as dispatched.</w:t>
      </w:r>
    </w:p>
    <w:p>
      <w:pPr>
        <w:pStyle w:val="ListNumber"/>
      </w:pPr>
      <w:r>
        <w:t>Verify status is **Dispatched**.</w:t>
      </w:r>
    </w:p>
    <w:p>
      <w:r>
        <w:t>Dispatch</w:t>
      </w:r>
    </w:p>
    <w:p>
      <w:r>
        <w:drawing>
          <wp:inline xmlns:a="http://schemas.openxmlformats.org/drawingml/2006/main" xmlns:pic="http://schemas.openxmlformats.org/drawingml/2006/picture">
            <wp:extent cx="5943600" cy="4127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11. Inventory SOP</w:t>
      </w:r>
    </w:p>
    <w:p>
      <w:pPr>
        <w:pStyle w:val="Heading2"/>
      </w:pPr>
      <w:r>
        <w:t>11.1 Stock Check</w:t>
      </w:r>
    </w:p>
    <w:p>
      <w:r>
        <w:t>Use **Inventory &gt; Stock Check** to scan or search a SKU and view inventory details.</w:t>
      </w:r>
    </w:p>
    <w:p>
      <w:r>
        <w:t>Steps:</w:t>
      </w:r>
    </w:p>
    <w:p>
      <w:pPr>
        <w:pStyle w:val="ListNumber"/>
      </w:pPr>
      <w:r>
        <w:t>Open **Stock Check**.</w:t>
      </w:r>
    </w:p>
    <w:p>
      <w:pPr>
        <w:pStyle w:val="ListNumber"/>
      </w:pPr>
      <w:r>
        <w:t>Enter or scan SKU.</w:t>
      </w:r>
    </w:p>
    <w:p>
      <w:pPr>
        <w:pStyle w:val="ListNumber"/>
      </w:pPr>
      <w:r>
        <w:t>Review product details, PO quantity, location stock, pricing, and related records.</w:t>
      </w:r>
    </w:p>
    <w:p>
      <w:pPr>
        <w:pStyle w:val="ListNumber"/>
      </w:pPr>
      <w:r>
        <w:t>Use links to jump to product master, inward records, or warehouse location data.</w:t>
      </w:r>
    </w:p>
    <w:p>
      <w:r>
        <w:t>Stock check</w:t>
      </w:r>
    </w:p>
    <w:p>
      <w:r>
        <w:drawing>
          <wp:inline xmlns:a="http://schemas.openxmlformats.org/drawingml/2006/main" xmlns:pic="http://schemas.openxmlformats.org/drawingml/2006/picture">
            <wp:extent cx="5943600" cy="433387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debar-invent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11.2 Stock Movement</w:t>
      </w:r>
    </w:p>
    <w:p>
      <w:r>
        <w:t>Use **Inventory &gt; Stock Movement** to audit movement history.</w:t>
      </w:r>
    </w:p>
    <w:p>
      <w:r>
        <w:t>Typical use:</w:t>
      </w:r>
    </w:p>
    <w:p>
      <w:pPr>
        <w:pStyle w:val="ListNumber"/>
      </w:pPr>
      <w:r>
        <w:t>Open **Stock Movement**.</w:t>
      </w:r>
    </w:p>
    <w:p>
      <w:pPr>
        <w:pStyle w:val="ListNumber"/>
      </w:pPr>
      <w:r>
        <w:t>Search/filter by SKU, movement type, or date if available.</w:t>
      </w:r>
    </w:p>
    <w:p>
      <w:pPr>
        <w:pStyle w:val="ListNumber"/>
      </w:pPr>
      <w:r>
        <w:t>Review inward, put-away, picking, packing, and dispatch movement records.</w:t>
      </w:r>
    </w:p>
    <w:p>
      <w:pPr>
        <w:pStyle w:val="ListNumber"/>
      </w:pPr>
      <w:r>
        <w:t>Use movement history for audit, discrepancy checking, and transaction traceability.</w:t>
      </w:r>
    </w:p>
    <w:p>
      <w:r>
        <w:t>Stock movement</w:t>
      </w:r>
    </w:p>
    <w:p>
      <w:r>
        <w:drawing>
          <wp:inline xmlns:a="http://schemas.openxmlformats.org/drawingml/2006/main" xmlns:pic="http://schemas.openxmlformats.org/drawingml/2006/picture">
            <wp:extent cx="5943600" cy="433387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ck-movemen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11.3 Warehouse Map</w:t>
      </w:r>
    </w:p>
    <w:p>
      <w:r>
        <w:t>Use **Inventory &gt; Warehouse Map** for a visual overview of warehouse locations and stock placement.</w:t>
      </w:r>
    </w:p>
    <w:p>
      <w:r>
        <w:t>Steps:</w:t>
      </w:r>
    </w:p>
    <w:p>
      <w:pPr>
        <w:pStyle w:val="ListNumber"/>
      </w:pPr>
      <w:r>
        <w:t>Open **Warehouse Map**.</w:t>
      </w:r>
    </w:p>
    <w:p>
      <w:pPr>
        <w:pStyle w:val="ListNumber"/>
      </w:pPr>
      <w:r>
        <w:t>Review occupied and available locations.</w:t>
      </w:r>
    </w:p>
    <w:p>
      <w:pPr>
        <w:pStyle w:val="ListNumber"/>
      </w:pPr>
      <w:r>
        <w:t>Search or inspect SKU/location details.</w:t>
      </w:r>
    </w:p>
    <w:p>
      <w:pPr>
        <w:pStyle w:val="ListNumber"/>
      </w:pPr>
      <w:r>
        <w:t>Use it during put-away and stock audits.</w:t>
      </w:r>
    </w:p>
    <w:p>
      <w:r>
        <w:t>Warehouse map</w:t>
      </w:r>
    </w:p>
    <w:p>
      <w:r>
        <w:drawing>
          <wp:inline xmlns:a="http://schemas.openxmlformats.org/drawingml/2006/main" xmlns:pic="http://schemas.openxmlformats.org/drawingml/2006/picture">
            <wp:extent cx="5943600" cy="1718691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rehouse-ma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12. Profile and Account SOP</w:t>
      </w:r>
    </w:p>
    <w:p>
      <w:r>
        <w:t>Use **Account &gt; My Profile**.</w:t>
      </w:r>
    </w:p>
    <w:p>
      <w:r>
        <w:t>Main actions:</w:t>
      </w:r>
    </w:p>
    <w:p>
      <w:pPr>
        <w:pStyle w:val="ListBullet"/>
      </w:pPr>
      <w:r>
        <w:t>View logged-in user details.</w:t>
      </w:r>
    </w:p>
    <w:p>
      <w:pPr>
        <w:pStyle w:val="ListBullet"/>
      </w:pPr>
      <w:r>
        <w:t>Review role information.</w:t>
      </w:r>
    </w:p>
    <w:p>
      <w:pPr>
        <w:pStyle w:val="ListBullet"/>
      </w:pPr>
      <w:r>
        <w:t>Change password where enabled.</w:t>
      </w:r>
    </w:p>
    <w:p>
      <w:pPr>
        <w:pStyle w:val="ListBullet"/>
      </w:pPr>
      <w:r>
        <w:t>Logout from the header profile menu.</w:t>
      </w:r>
    </w:p>
    <w:p>
      <w:r>
        <w:t>Steps:</w:t>
      </w:r>
    </w:p>
    <w:p>
      <w:pPr>
        <w:pStyle w:val="ListNumber"/>
      </w:pPr>
      <w:r>
        <w:t>Open **My Profile** from the sidebar or header avatar menu.</w:t>
      </w:r>
    </w:p>
    <w:p>
      <w:pPr>
        <w:pStyle w:val="ListNumber"/>
      </w:pPr>
      <w:r>
        <w:t>Review profile details.</w:t>
      </w:r>
    </w:p>
    <w:p>
      <w:pPr>
        <w:pStyle w:val="ListNumber"/>
      </w:pPr>
      <w:r>
        <w:t>Use password change form if required.</w:t>
      </w:r>
    </w:p>
    <w:p>
      <w:pPr>
        <w:pStyle w:val="ListNumber"/>
      </w:pPr>
      <w:r>
        <w:t>Click logout when finished.</w:t>
      </w:r>
    </w:p>
    <w:p>
      <w:r>
        <w:t>Profile</w:t>
      </w:r>
    </w:p>
    <w:p>
      <w:r>
        <w:drawing>
          <wp:inline xmlns:a="http://schemas.openxmlformats.org/drawingml/2006/main" xmlns:pic="http://schemas.openxmlformats.org/drawingml/2006/picture">
            <wp:extent cx="5943600" cy="41275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13. Recommended Daily Operating Sequence</w:t>
      </w:r>
    </w:p>
    <w:p>
      <w:r>
        <w:t>Follow this sequence for normal warehouse execution:</w:t>
      </w:r>
    </w:p>
    <w:p>
      <w:pPr>
        <w:pStyle w:val="ListNumber"/>
      </w:pPr>
      <w:r>
        <w:t>Login.</w:t>
      </w:r>
    </w:p>
    <w:p>
      <w:pPr>
        <w:pStyle w:val="ListNumber"/>
      </w:pPr>
      <w:r>
        <w:t>Check dashboard alerts and KPIs.</w:t>
      </w:r>
    </w:p>
    <w:p>
      <w:pPr>
        <w:pStyle w:val="ListNumber"/>
      </w:pPr>
      <w:r>
        <w:t>Verify master data if new products/importers/manufacturers are needed.</w:t>
      </w:r>
    </w:p>
    <w:p>
      <w:pPr>
        <w:pStyle w:val="ListNumber"/>
      </w:pPr>
      <w:r>
        <w:t>Create inward purchase invoices.</w:t>
      </w:r>
    </w:p>
    <w:p>
      <w:pPr>
        <w:pStyle w:val="ListNumber"/>
      </w:pPr>
      <w:r>
        <w:t>Print stickers.</w:t>
      </w:r>
    </w:p>
    <w:p>
      <w:pPr>
        <w:pStyle w:val="ListNumber"/>
      </w:pPr>
      <w:r>
        <w:t>Put away received quantity into locations.</w:t>
      </w:r>
    </w:p>
    <w:p>
      <w:pPr>
        <w:pStyle w:val="ListNumber"/>
      </w:pPr>
      <w:r>
        <w:t>Use stock check to verify available inventory.</w:t>
      </w:r>
    </w:p>
    <w:p>
      <w:pPr>
        <w:pStyle w:val="ListNumber"/>
      </w:pPr>
      <w:r>
        <w:t>Create outward/customer order.</w:t>
      </w:r>
    </w:p>
    <w:p>
      <w:pPr>
        <w:pStyle w:val="ListNumber"/>
      </w:pPr>
      <w:r>
        <w:t>Pick and pack order.</w:t>
      </w:r>
    </w:p>
    <w:p>
      <w:pPr>
        <w:pStyle w:val="ListNumber"/>
      </w:pPr>
      <w:r>
        <w:t>Dispatch packed order.</w:t>
      </w:r>
    </w:p>
    <w:p>
      <w:pPr>
        <w:pStyle w:val="ListNumber"/>
      </w:pPr>
      <w:r>
        <w:t>Review stock movement and dashboard for final verification.</w:t>
      </w:r>
    </w:p>
    <w:p>
      <w:pPr>
        <w:pStyle w:val="Heading1"/>
      </w:pPr>
      <w:r>
        <w:t>14. Troubleshooting</w:t>
      </w:r>
    </w:p>
    <w:p>
      <w:r>
        <w:t>| Problem | Possible reason | Solution |</w:t>
      </w:r>
    </w:p>
    <w:p>
      <w:r>
        <w:t>|---|---|---|</w:t>
      </w:r>
    </w:p>
    <w:p>
      <w:r>
        <w:t>| Cannot login | Backend API is not running or credentials are wrong | Start backend API and verify username/password |</w:t>
      </w:r>
    </w:p>
    <w:p>
      <w:r>
        <w:t>| Dashboard shows load errors | API unavailable or database has no data | Check `VITE_API_URL`, backend server, and database |</w:t>
      </w:r>
    </w:p>
    <w:p>
      <w:r>
        <w:t>| Product dropdown is empty | Product master data not configured | Add products in **Products** master |</w:t>
      </w:r>
    </w:p>
    <w:p>
      <w:r>
        <w:t>| Put-away has no rows | No inward pending rows or stickers/receiving not completed | Add inward invoice and complete required previous step |</w:t>
      </w:r>
    </w:p>
    <w:p>
      <w:r>
        <w:t>| Dispatch has no rows | No packed order available | Complete outward order, picking, and packing first |</w:t>
      </w:r>
    </w:p>
    <w:p>
      <w:r>
        <w:t>| Sticker printing fails | Printer config missing | Configure **Printer Config** |</w:t>
      </w:r>
    </w:p>
    <w:p>
      <w:r>
        <w:t>| Page redirects to login | Token expired or user not authenticated | Login again |</w:t>
      </w:r>
    </w:p>
    <w:p>
      <w:pPr>
        <w:pStyle w:val="Heading1"/>
      </w:pPr>
      <w:r>
        <w:t>15. Screenshots Captured</w:t>
      </w:r>
    </w:p>
    <w:p>
      <w:r>
        <w:t>Screenshots are stored in:</w:t>
      </w:r>
    </w:p>
    <w:p>
      <w:r>
        <w:t>```text</w:t>
      </w:r>
    </w:p>
    <w:p>
      <w:r>
        <w:t>Frontend/docs/screenshots/</w:t>
      </w:r>
    </w:p>
    <w:p>
      <w:r>
        <w:t>```</w:t>
      </w:r>
    </w:p>
    <w:p>
      <w:r>
        <w:t>Captured screens:</w:t>
      </w:r>
    </w:p>
    <w:p>
      <w:pPr>
        <w:pStyle w:val="ListBullet"/>
      </w:pPr>
      <w:r>
        <w:t>Sidebar sequence: `sidebar-overview.png`, `sidebar-master-data.png`, `sidebar-inward-operations.png`, `sidebar-outward-operations.png`, `sidebar-inventory.png`, `sidebar-account.png`</w:t>
      </w:r>
    </w:p>
    <w:p>
      <w:pPr>
        <w:pStyle w:val="ListBullet"/>
      </w:pPr>
      <w:r>
        <w:t>Auth and overview: `login.png`, `register.png`, `dashboard.png`</w:t>
      </w:r>
    </w:p>
    <w:p>
      <w:pPr>
        <w:pStyle w:val="ListBullet"/>
      </w:pPr>
      <w:r>
        <w:t>Master data: `importers.png`, `manufacturers.png`, `commodities.png`, `bins.png`, `locations.png`, `masters-products.png`, `sticker-printer-config.png`</w:t>
      </w:r>
    </w:p>
    <w:p>
      <w:pPr>
        <w:pStyle w:val="ListBullet"/>
      </w:pPr>
      <w:r>
        <w:t>Inward: `inward.png`, `putaway.png`</w:t>
      </w:r>
    </w:p>
    <w:p>
      <w:pPr>
        <w:pStyle w:val="ListBullet"/>
      </w:pPr>
      <w:r>
        <w:t>Outward: `outward.png`, `packing.png`, `dispatch.png`</w:t>
      </w:r>
    </w:p>
    <w:p>
      <w:pPr>
        <w:pStyle w:val="ListBullet"/>
      </w:pPr>
      <w:r>
        <w:t>Inventory and account: `stock-check.png`, `stock-movement.png`, `warehouse-map.png`, `profile.png`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