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F0974F" w:rsidP="1FF0974F" w:rsidRDefault="1FF0974F" w14:paraId="20C65722" w14:textId="5D7E9C17">
      <w:pPr>
        <w:pStyle w:val="NoSpacing"/>
      </w:pPr>
    </w:p>
    <w:p xmlns:wp14="http://schemas.microsoft.com/office/word/2010/wordml" w:rsidP="1FF0974F" w14:paraId="5C1A07E2" wp14:textId="3B700C23">
      <w:pPr>
        <w:jc w:val="center"/>
        <w:rPr>
          <w:sz w:val="28"/>
          <w:szCs w:val="28"/>
          <w:u w:val="single"/>
        </w:rPr>
      </w:pPr>
      <w:bookmarkStart w:name="_GoBack" w:id="0"/>
      <w:bookmarkEnd w:id="0"/>
      <w:bookmarkStart w:name="_Int_2oERZfmF" w:id="1327619351"/>
      <w:r w:rsidRPr="1FF0974F" w:rsidR="1FF0974F">
        <w:rPr>
          <w:sz w:val="28"/>
          <w:szCs w:val="28"/>
          <w:u w:val="single"/>
        </w:rPr>
        <w:t>Polígonos Mágicos</w:t>
      </w:r>
      <w:bookmarkEnd w:id="1327619351"/>
    </w:p>
    <w:p w:rsidR="1FF0974F" w:rsidP="1FF0974F" w:rsidRDefault="1FF0974F" w14:paraId="25AF3A60" w14:textId="11062FF1">
      <w:pPr>
        <w:pStyle w:val="Normal"/>
        <w:jc w:val="center"/>
        <w:rPr>
          <w:sz w:val="28"/>
          <w:szCs w:val="28"/>
        </w:rPr>
      </w:pPr>
    </w:p>
    <w:p w:rsidR="1FF0974F" w:rsidP="1FF0974F" w:rsidRDefault="1FF0974F" w14:paraId="79C0CE45" w14:textId="04B476C5">
      <w:pPr>
        <w:pStyle w:val="Normal"/>
        <w:jc w:val="center"/>
        <w:rPr>
          <w:sz w:val="28"/>
          <w:szCs w:val="28"/>
        </w:rPr>
      </w:pPr>
      <w:r w:rsidRPr="1FF0974F" w:rsidR="1FF0974F">
        <w:rPr>
          <w:sz w:val="28"/>
          <w:szCs w:val="28"/>
        </w:rPr>
        <w:t xml:space="preserve">Autor: </w:t>
      </w:r>
      <w:r w:rsidRPr="1FF0974F" w:rsidR="1FF0974F">
        <w:rPr>
          <w:sz w:val="28"/>
          <w:szCs w:val="28"/>
        </w:rPr>
        <w:t>Imlauer</w:t>
      </w:r>
      <w:r w:rsidRPr="1FF0974F" w:rsidR="1FF0974F">
        <w:rPr>
          <w:sz w:val="28"/>
          <w:szCs w:val="28"/>
        </w:rPr>
        <w:t>, Andrés.</w:t>
      </w:r>
    </w:p>
    <w:p w:rsidR="1FF0974F" w:rsidP="1FF0974F" w:rsidRDefault="1FF0974F" w14:paraId="7210AC60" w14:textId="69D62B03">
      <w:pPr>
        <w:pStyle w:val="Normal"/>
        <w:spacing w:line="360" w:lineRule="auto"/>
        <w:rPr>
          <w:sz w:val="24"/>
          <w:szCs w:val="24"/>
        </w:rPr>
      </w:pPr>
    </w:p>
    <w:p w:rsidR="1FF0974F" w:rsidP="1FF0974F" w:rsidRDefault="1FF0974F" w14:paraId="15105226" w14:textId="11D06F6C">
      <w:pPr>
        <w:pStyle w:val="Normal"/>
        <w:spacing w:line="360" w:lineRule="auto"/>
        <w:rPr>
          <w:sz w:val="24"/>
          <w:szCs w:val="24"/>
        </w:rPr>
      </w:pPr>
    </w:p>
    <w:p w:rsidR="1FF0974F" w:rsidP="1FF0974F" w:rsidRDefault="1FF0974F" w14:paraId="39F9D994" w14:textId="7BE78CDB">
      <w:pPr>
        <w:pStyle w:val="Normal"/>
        <w:spacing w:line="360" w:lineRule="auto"/>
        <w:rPr>
          <w:sz w:val="24"/>
          <w:szCs w:val="24"/>
        </w:rPr>
      </w:pPr>
      <w:r w:rsidRPr="1FF0974F" w:rsidR="1FF0974F">
        <w:rPr>
          <w:sz w:val="24"/>
          <w:szCs w:val="24"/>
        </w:rPr>
        <w:t>En este trabajo se presentan las siguientes construcciones en GeoGebra:</w:t>
      </w:r>
    </w:p>
    <w:p w:rsidR="1FF0974F" w:rsidP="1FF0974F" w:rsidRDefault="1FF0974F" w14:paraId="105E09ED" w14:textId="11ADC68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1FF0974F" w:rsidR="1FF0974F">
        <w:rPr>
          <w:sz w:val="24"/>
          <w:szCs w:val="24"/>
        </w:rPr>
        <w:t xml:space="preserve">Congruencia de </w:t>
      </w:r>
      <w:r w:rsidRPr="1FF0974F" w:rsidR="1FF0974F">
        <w:rPr>
          <w:sz w:val="24"/>
          <w:szCs w:val="24"/>
        </w:rPr>
        <w:t>Triángulos</w:t>
      </w:r>
      <w:r w:rsidRPr="1FF0974F" w:rsidR="1FF0974F">
        <w:rPr>
          <w:sz w:val="24"/>
          <w:szCs w:val="24"/>
        </w:rPr>
        <w:t>: Se crea una translación de un triángulo con un vector.</w:t>
      </w:r>
    </w:p>
    <w:p w:rsidR="1FF0974F" w:rsidP="1FF0974F" w:rsidRDefault="1FF0974F" w14:paraId="4F5783BF" w14:textId="39F53D7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1FF0974F" w:rsidR="1FF0974F">
        <w:rPr>
          <w:sz w:val="24"/>
          <w:szCs w:val="24"/>
        </w:rPr>
        <w:t>La suma de los ángulos interiores de un triángulo es 180°: Se construye un triángulo, se establecen dos puntos medios en dos segmentos del triángulo y se crean dos triángulos que rotan alrededor de estos puntos, uno en sentido horario y el otro antihorario, se puede observar que al finalizar la rotación se forma un ángulo llano.</w:t>
      </w:r>
    </w:p>
    <w:p w:rsidR="1FF0974F" w:rsidP="1FF0974F" w:rsidRDefault="1FF0974F" w14:paraId="69BC5064" w14:textId="60CE913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1FF0974F" w:rsidR="1FF0974F">
        <w:rPr>
          <w:sz w:val="24"/>
          <w:szCs w:val="24"/>
        </w:rPr>
        <w:t>Animación de polígonos regulares: Se construye una circunferencia y se colocan puntos sobre ella. Al unir los puntos, se forman polígonos regulares dentro de la circunferencia y al animar el cambio en el número de lados, se puede observar la formación de triángulos, cuadrados, pentágonos, hexágonos, etc.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RcPtuBjkw6OwC" int2:id="NAMPVa8e">
      <int2:state int2:type="AugLoop_Text_Critique" int2:value="Rejected"/>
    </int2:textHash>
    <int2:textHash int2:hashCode="/2V66UxshNY+89" int2:id="YLD7YpOl">
      <int2:state int2:type="AugLoop_Text_Critique" int2:value="Rejected"/>
    </int2:textHash>
    <int2:bookmark int2:bookmarkName="_Int_2oERZfmF" int2:invalidationBookmarkName="" int2:hashCode="XXrNHqEVcrZtgD" int2:id="6RISNjY9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a8b6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63CA52"/>
    <w:rsid w:val="1FF0974F"/>
    <w:rsid w:val="6663C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47DF"/>
  <w15:chartTrackingRefBased/>
  <w15:docId w15:val="{00DB8A28-365D-4AA2-AD25-69D777A718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0175489283a4a9c" /><Relationship Type="http://schemas.openxmlformats.org/officeDocument/2006/relationships/numbering" Target="numbering.xml" Id="R7a616526a31b49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2023-05-16T03:47:16.5256698Z</dcterms:created>
  <dcterms:modified xsi:type="dcterms:W3CDTF">2023-05-16T06:05:03.0726174Z</dcterms:modified>
  <dc:creator>Andrés Brewiing</dc:creator>
  <lastModifiedBy>Andrés Brewiing</lastModifiedBy>
</coreProperties>
</file>