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</w:pPr>
      <w:r>
        <w:rPr>
          <w:rFonts w:ascii="Georgia" w:eastAsia="Noto Serif CJK SC"/>
          <w:b/>
          <w:bCs/>
          <w:color w:val="2C2C2A"/>
          <w:sz w:val="32"/>
          <w:szCs w:val="32"/>
        </w:rPr>
        <w:t xml:space="preserve">The Yune × 红绳+宝石 品类决策综合报告</w:t>
      </w:r>
    </w:p>
    <w:p>
      <w:pPr>
        <w:spacing w:after="80" w:before="80" w:line="32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对象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Will / 雅宁</w:t>
      </w:r>
    </w:p>
    <w:p>
      <w:pPr>
        <w:spacing w:after="80" w:before="80" w:line="32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日期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2026-05-07</w:t>
      </w:r>
    </w:p>
    <w:p>
      <w:pPr>
        <w:spacing w:after="80" w:before="80" w:line="32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输入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ChatGPT 报告 A(保守派) + Gemini 报告 B(激进派)</w:t>
      </w:r>
    </w:p>
    <w:p>
      <w:pPr>
        <w:spacing w:after="80" w:before="80" w:line="32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目的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给 S1 阶段一个能立即执行的最优解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4A5741"/>
          <w:sz w:val="26"/>
          <w:szCs w:val="26"/>
        </w:rPr>
        <w:t xml:space="preserve">0. 写在前面:两份报告的根本分歧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A 报告(ChatGPT)主张:不做 S1 主推,做"轻量礼赠测试线",首发 6 个 SKU,主推 88,避开 TikTok Shop。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B 报告(Gemini)主张:绝对值得首发主推,12 生辰石+5 五行石共 17 SKU,主推 98,B2B 大宗清关+美国 3PL。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两份报告在叙事入口(Red Thread of Fate + Birthstone)、避开 Kabbalah、华南供应链可行性上完全一致。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分歧只在三处:战略地位、首发 SKU 数、定价主推档。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我不接受"折中"。逐项给立场。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4A5741"/>
          <w:sz w:val="26"/>
          <w:szCs w:val="26"/>
        </w:rPr>
        <w:t xml:space="preserve">1. 我的最终立场</w:t>
      </w:r>
    </w:p>
    <w:p>
      <w:pPr>
        <w:spacing w:after="80" w:before="80" w:line="32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红绳+宝石做,作为 S1 的并列主推之一,不是品牌唯一主心骨。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四点判断: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第一,A 报告"红绳天然低价心智会拉低品牌"是事实但不是判决。Mejuri 用 Vermeil 把 138 美元的链条手链卖成爆款,证明物理形态不决定客单价,叙事和质感决定。红绳能不能撑住 78-138 的价格带,取决于 The Yune 用什么材质和包装把它从 TikTok Shop 的 4-15 廉价区拉出来。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第二,B 报告"绝对主推、首发 17 SKU"过度乐观。S1 阶段最大的风险不是市场不要,是品牌方扛不住库存与运营复杂度。17 SKU × 美国本土 3PL 备货,首批投入会逼近 10 万美元量级,这与 MVP 原则冲突。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第三,The Yune 的内核是"道法自然 / As it is",红绳的"求得"逻辑(辟邪/祈愿/锁运)与之有张力。这不是致命问题,是叙事工程问题——必须把红绳重新定义为"承认"而不是"改写":你出生那刻已经被某种东西标记,这条线只是承认它。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第四,这个品类的真正价值不是它能赚多少,是它能不能成为 The Yune 的"敲门砖产品"——客单价低、决策成本低、礼赠场景丰富、内容易传播。S1 阶段需要这样一个产品把流量打进来,然后香氛/线香/水晶手链在更高客单段承接。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4A5741"/>
          <w:sz w:val="26"/>
          <w:szCs w:val="26"/>
        </w:rPr>
        <w:t xml:space="preserve">2. 六项关键决策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决策项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A 报告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B 报告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我的立场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战略地位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不主推/轻量测试线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绝对主推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**S1 并列主推之一**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不是唯一,但要全力打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首发 SKU 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17(12+5)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**6**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验证完再扩,避免冷门月份拖累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主推单价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88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98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**78**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单一价格点降低决策成本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升级款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118 礼盒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118 双石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**138 双石**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海莉同款逻辑,对标 Mejuri Sia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渠道首发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独立站+Etsy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全域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**独立站为主+Etsy 测+TikTok 只内容**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不上 TikTok Shop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履约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未明确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B2B 大宗清关+美国 3PL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**B2B 大宗+美仓**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Section 321 已死,直邮模式失效</w:t>
            </w:r>
          </w:p>
        </w:tc>
      </w:tr>
    </w:tbl>
    <w:p>
      <w:pPr>
        <w:spacing w:after="120"/>
      </w:pPr>
      <w:r>
        <w:rPr>
          <w:sz w:val="19"/>
          <w:szCs w:val="19"/>
        </w:rPr>
        <w:t xml:space="preserve"/>
      </w:r>
    </w:p>
    <w:p>
      <w:pPr>
        <w:spacing w:after="160" w:before="280"/>
      </w:pPr>
      <w:r>
        <w:rPr>
          <w:rFonts w:ascii="Georgia" w:eastAsia="Noto Serif CJK SC"/>
          <w:b/>
          <w:bCs/>
          <w:color w:val="2C2C2A"/>
          <w:sz w:val="22"/>
          <w:szCs w:val="22"/>
        </w:rPr>
        <w:t xml:space="preserve">2.1 关于 SKU 数:为什么是 6 不是 12 不是 17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12 生辰石全铺的问题:1月石榴石、4月钻石、10月蛋白石这些月份在 25-40 岁欧美女性中的"礼赠激活率"远低于 5月祖母绿(Mother's Day 主力)、3月海蓝宝(春季)、9月蓝宝石(回校季)、12月绿松石(holiday)。冷门月份会变成长尾死库存。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5 个五行石的问题:欧美用户对"五行"的认知度远低于 birthstone,需要教育,首发就上等于把教育成本压进 S1 现金流。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我的结构:</w:t>
      </w: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4 个生辰石爆款月份 + 2 个通用 intention 款 = 6 SKU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生辰石只做 4 月相中的爆款月份(覆盖 Mother's Day、生日季、holiday)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intention 款 2 个(Calm 月光石 / Love 玫瑰石英),不绑月份,作为"无生日礼物"场景兜底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五行系列留到 S2,等用户验证完愿意为东方文化叙事付费再上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2C2C2A"/>
          <w:sz w:val="22"/>
          <w:szCs w:val="22"/>
        </w:rPr>
        <w:t xml:space="preserve">2.2 关于定价:为什么是 78 不是 88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A 报告 88 的逻辑是"低于 Mejuri 138,高于 Karma and Luck 59-99"。问题在于 88 这个价格点对没有品牌信任的 DTC 新客是认知断层——它太贵不像冲动购买,又不够贵到值得对比研究。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78 的逻辑: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低于 Mejuri Sia 138 整整 60 美元,首单决策成本极低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高于 Etsy 通货 30,质感锚点立得住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对标 Karma and Luck Endless Bliss 59 美元,贵 19 美元(用更好的材质和包装吃掉这 19)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心理学上,78 是 79 的"克制版本",避开传统电商 79/89 的促销味,符合 The Yune 调性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升级款 138 双石(toi-et-moi 海莉同款):一根绳串两颗石(自己生辰+爱的人生辰,或自己生辰+intention 石),对标 Mejuri Sia 138 的同价格,但情感羁绊属性比单 birthstone 更强,做 Mother's Day / 情侣 / 闺蜜礼赠的 AOV 杀器。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2C2C2A"/>
          <w:sz w:val="22"/>
          <w:szCs w:val="22"/>
        </w:rPr>
        <w:t xml:space="preserve">2.3 关于渠道:为什么不上 TikTok Shop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A 报告做了关键的发现:TikTok Shop 上 red string bracelet 价格锚点 4-15 美元,如果 The Yune 上 TikTok Shop 卖 78,会被算法直接归类到这个低价池里去对比。这不是流量问题,是心智问题。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但 TikTok 内容必须做。#RedStringAesthetic 53亿播放、#InvisibleString 在 25-40 岁女性渗透率极高,这些流量必须要,只是把转化导回独立站,不让 TikTok Shop 接住。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4A5741"/>
          <w:sz w:val="26"/>
          <w:szCs w:val="26"/>
        </w:rPr>
        <w:t xml:space="preserve">3. S1 首发执行方案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2C2C2A"/>
          <w:sz w:val="22"/>
          <w:szCs w:val="22"/>
        </w:rPr>
        <w:t xml:space="preserve">3.1 6 个首发 SKU 完整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英文名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石种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月份/意图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价格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春信 · 海蓝宝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Spring Letter · Aquamarine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培育海蓝宝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3月生辰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78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夏序 · 祖母绿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Summer Light · Emerald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培育祖母绿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5月生辰(Mother's Day 主力)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78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秋深 · 蓝宝石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Autumn Depth · Sapphire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培育蓝宝石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9月生辰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78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冬至 · 绿松石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Winter Stone · Turquoise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天然绿松石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12月生辰(holiday 主力)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78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月白 · 月光石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Moonlit · Moonstone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天然月光石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Calm 意图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78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桃夭 · 玫瑰石英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Peach Bloom · Rose Quartz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玫瑰石英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Love 意图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78</w:t>
            </w:r>
          </w:p>
        </w:tc>
      </w:tr>
    </w:tbl>
    <w:p>
      <w:pPr>
        <w:spacing w:after="120"/>
      </w:pPr>
      <w:r>
        <w:rPr>
          <w:sz w:val="19"/>
          <w:szCs w:val="19"/>
        </w:rPr>
        <w:t xml:space="preserve"/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中文名沿用 V1.3 voice 的克制风格,二字+石种,带季节或东方色彩词汇。英文名走 Mejuri/Catbird 那种"诗意+材质"路线,避免土味 wellness 用词(unlock/manifest/journey)。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每个 SKU 的物料结构完全一致: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载体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真丝包裹的红色蜡线,可调节滑结(adjustable sliding knot)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金属件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925 银底 18K 金 vermeil(厚镀金,对标 Mejuri 同等级)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石头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直径 4-5mm 圆形或椭圆形(SKU 04 绿松石和 SKU 05 月光石用天然石,其余用培育石以保证供货稳定和价格透明)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包装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Raw Paper #F5F1E8 材质礼盒 + 内衬 Moss Shadow #4A5741 绒布 + 烫银意图卡(中英双语)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物料成本目标 8-12 美元,毛利率 80%+。这是品牌后续在内容、广告、3PL 上烧钱的必要厚度。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2C2C2A"/>
          <w:sz w:val="22"/>
          <w:szCs w:val="22"/>
        </w:rPr>
        <w:t xml:space="preserve">3.2 升级款:Pair 双石 138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S1 后期(首发 6 周后)上 Pair 系列,基于已验证的 6 个 SKU 做组合: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Pair · Mother &amp; Child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妈妈生辰石 + 孩子生辰石 = Mother's Day 主推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Pair · Two of Us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两人生辰石 = 情侣/闺蜜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Pair · Self &amp; Intention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自己生辰石 + Calm/Love 意图石 = 自购升级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定价 138,与 Mejuri Sia birthstone bracelet 同价,但单条绳上两颗石的物理形态比 Mejuri 的链条+一颗石更具情感羁绊感。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2C2C2A"/>
          <w:sz w:val="22"/>
          <w:szCs w:val="22"/>
        </w:rPr>
        <w:t xml:space="preserve">3.3 渠道路径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渠道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独立站 theyune.com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核心利润中心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Shopify 现有店,产品页+故事页+生辰石选月组件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Etsy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礼赠流量截流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测试 SEO 关键词"red string birthstone"占位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TikTok 内容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种草引擎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独立站引流,不开 TikTok Shop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Instagram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视觉沉淀+UGC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Reels + 用户开箱二次发酵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小红书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华人圈层试水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P2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雅宁主导,中文叙事用"月老红线"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Amazon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品牌防御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P3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仅做 Brand Registry 占位,防白牌劫持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TikTok Shop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暂缓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-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价格锚点冲突,首发不上</w:t>
            </w:r>
          </w:p>
        </w:tc>
      </w:tr>
    </w:tbl>
    <w:p>
      <w:pPr>
        <w:spacing w:after="120"/>
      </w:pPr>
      <w:r>
        <w:rPr>
          <w:sz w:val="19"/>
          <w:szCs w:val="19"/>
        </w:rPr>
        <w:t xml:space="preserve"/>
      </w:r>
    </w:p>
    <w:p>
      <w:pPr>
        <w:spacing w:after="160" w:before="280"/>
      </w:pPr>
      <w:r>
        <w:rPr>
          <w:rFonts w:ascii="Georgia" w:eastAsia="Noto Serif CJK SC"/>
          <w:b/>
          <w:bCs/>
          <w:color w:val="2C2C2A"/>
          <w:sz w:val="22"/>
          <w:szCs w:val="22"/>
        </w:rPr>
        <w:t xml:space="preserve">3.4 履约模式:Section 321 已死必须重构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2025 年 5 月起美国正式终止对中港 de minimis 800 美元免税政策。这意味着传统的"中国直邮 B2C 小包"模式对珠宝品类完全失效。新的履约结构: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生产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番禺打样和组装 + 义乌做红绳和包装 + 深圳水贝对标材质 QC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入仓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B2B 大宗一般贸易报关入美,清关基数是出厂批发价(8-12 美元/件)而非零售价 78,关税摊销 2-4 美元/件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存仓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美国本土 3PL(推荐对接 ShipBob 或类似服务,东西海岸双仓)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派送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USPS Ground Advantage 或 UPS Ground,全美 2-3 天送达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首批量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每 SKU 200 条,共 1,200 条,首批 COGS 约 1.4-1.6 万美元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这个模式用首批前置投入换取后续单件履约成本和体验的极致优化,符合 The Yune 长期 DTC 调性。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4A5741"/>
          <w:sz w:val="26"/>
          <w:szCs w:val="26"/>
        </w:rPr>
        <w:t xml:space="preserve">4. 故事入口与文案骨架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2C2C2A"/>
          <w:sz w:val="22"/>
          <w:szCs w:val="22"/>
        </w:rPr>
        <w:t xml:space="preserve">4.1 核心叙事:不是"求得",是"承认"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红绳在欧美的认知矩阵里有四层来源:卡巴拉、Redline 法式 luxury、月老红线、希腊三月绳。The Yune 必须坚定走"月老红线"这一条,理由: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卡巴拉是宗教符号,东方品牌挪用必然踩雷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Redline 法式 luxury 定价天花板太高,跟不起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三月绳是希腊民俗,无文化锚点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月老红线是东亚原产,The Yune 是唯一有原产地讲述权的品牌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但月老红线在欧美的传统翻译"Red Thread of Fate"承载的是"被命运绑定"的被动感,与 The Yune 的"道法自然"内核有落差。需要做一次叙事升级。</w:t>
      </w:r>
    </w:p>
    <w:p>
      <w:pPr>
        <w:spacing w:after="80" w:before="80" w:line="32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核心 Slogan(候选三组,雅宁选)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"Born of the thread that knows you."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"The thread remembers."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"A thread for what is, not what you wish."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第三组最贴 As it is 的内核——红绳不是用来改运的,是用来承认你出生那刻已经是谁。这是 The Yune 跟 Karma and Luck / Lokai 在哲学层面的根本区别。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2C2C2A"/>
          <w:sz w:val="22"/>
          <w:szCs w:val="22"/>
        </w:rPr>
        <w:t xml:space="preserve">4.2 落地页结构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四段叙事,每段不超过 30 字: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The Thread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A line older than memory. From the legend the East has carried for a thousand years.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The Stone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Born in your month, set on your wrist. Not chosen — recognized.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The Knot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It loosens. It tightens. It does not break.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The Gift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 For the people the thread already knows.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中文版面向小红书/抖音,雅宁按 V1.3 voice 重写,不允许出现"仪式感/治愈系/能量/疗愈/奔赴/遇见"。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2C2C2A"/>
          <w:sz w:val="22"/>
          <w:szCs w:val="22"/>
        </w:rPr>
        <w:t xml:space="preserve">4.3 严禁词清单(雅宁直接执行)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英文落地页和广告文案禁止出现: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Kabbalah / evil eye / Rachel / seven knots / left wrist ritual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Manifest / unlock / activate / journey / mindful living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Protect / cure / guarantee / heal(改为更克制的 "carry / hold / remind")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Soulmate(过于绝对,改为 "the people the thread already knows")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Ancient(被滥用过度,改为具体年代或不写)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中文文案禁止出现(沿用 V1.3):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仪式感 / 治愈系 / 能量 / 疗愈 / 奔赴 / 遇见 / 走心 / 小确幸 / 高级感 / 松弛感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感叹号、emoji、日本词(侘寂/禅意/京都)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微商腔(种草/宝藏/神仙/必入/姐妹们)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2C2C2A"/>
          <w:sz w:val="22"/>
          <w:szCs w:val="22"/>
        </w:rPr>
        <w:t xml:space="preserve">4.4 核心传播话术</w:t>
      </w:r>
    </w:p>
    <w:p>
      <w:pPr>
        <w:spacing w:after="80" w:before="80" w:line="32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TikTok 短视频选题 5 个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"What your birthstone says about you" — 12 月份串联,导流单品页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"The Red Thread of Fate isn't about soulmates" — 重新定义月老红线,差异化卡巴拉叙事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"A Mother's Day gift she will not take off" — Mother &amp; Child Pair 主推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"ASMR: tying a red thread for someone you love" — 开箱+打结仪式感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"I've worn this red thread for 100 days" — 长尾佩戴 vlog,验证质感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4A5741"/>
          <w:sz w:val="26"/>
          <w:szCs w:val="26"/>
        </w:rPr>
        <w:t xml:space="preserve">5. 风险清单与避险动作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避险动作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关税新政持续恶化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已用 B2B 大宗清关+美国 3PL 模式对冲;首批小批量,关税敞口可控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卡巴拉社区指控文化挪用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文案严禁词清单已锁,所有英文素材交雅宁过敏感性审查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Redline Paris 设计专利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避免"单颗钻石+极细红绳"造型,改为"调节滑结+小金属圆筒镶+石"的新结构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TikTok Shop 价格锚点污染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不上 TikTok Shop,只做内容引流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红绳廉价感反噬品牌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礼盒包装预算 3-5 美元/件,开箱体验拉满,对标 Aesop 的物质纹理感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培育宝石 vs 天然石的标注合规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全部明确标注 lab-grown,落地页 FAQ 解释品牌选择,符合 FTC 珠宝标注规则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美国 3PL 履约错误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首批与 ShipBob 走小批量验证,SLA 跑通后再放大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月光石/绿松石天然石供货不稳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低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SKU 04 和 05 备选两家供应商,出库 QC 标准化</w:t>
            </w:r>
          </w:p>
        </w:tc>
      </w:tr>
    </w:tbl>
    <w:p>
      <w:pPr>
        <w:spacing w:after="120"/>
      </w:pPr>
      <w:r>
        <w:rPr>
          <w:sz w:val="19"/>
          <w:szCs w:val="19"/>
        </w:rPr>
        <w:t xml:space="preserve"/>
      </w:r>
    </w:p>
    <w:p>
      <w:pPr>
        <w:spacing w:after="160" w:before="280"/>
      </w:pPr>
      <w:r>
        <w:rPr>
          <w:rFonts w:ascii="Georgia" w:eastAsia="Noto Serif CJK SC"/>
          <w:b/>
          <w:bCs/>
          <w:color w:val="4A5741"/>
          <w:sz w:val="26"/>
          <w:szCs w:val="26"/>
        </w:rPr>
        <w:t xml:space="preserve">6. 时间表(10 周路线图)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关键动作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/>
                <w:bCs/>
                <w:color w:val="FFFFFF"/>
                <w:sz w:val="18"/>
                <w:szCs w:val="18"/>
              </w:rPr>
              <w:t xml:space="preserve">责任人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番禺/义乌打样 brief 发出,3 家工厂报价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Will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6 SKU 中英文产品命名最终锁定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雅宁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落地页结构 wireframe 出图(Figma)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Claude Design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工厂打样到货,材质 QC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Will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产品摄影(策展静物风格,Raw Paper 背景)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雅宁/Will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落地页文案 V1 撰写(英文+中文)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雅宁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Shopify 产品页搭建,生辰石选月组件开发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Claude Code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大货下单,首批 1,200 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Will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美国 3PL(ShipBob 等)账户开通,运费谈判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Will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TikTok 内容前 5 条素材拍摄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雅宁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大货生产中,Etsy 店铺搭建占位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Will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大货 QC + 海运/空运二选一(看时效)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Will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货物美仓上架,Shopify 库存同步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自动化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软启(soft launch),独立站+小红书+TikTok 同步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全员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第一周数据复盘,决定是否上 Pair 138 升级款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Georgia" w:eastAsia="Noto Serif CJK SC"/>
                <w:b w:val="false"/>
                <w:bCs w:val="false"/>
                <w:color w:val="2C2C2A"/>
                <w:sz w:val="19"/>
                <w:szCs w:val="19"/>
              </w:rPr>
              <w:t xml:space="preserve">Will</w:t>
            </w:r>
          </w:p>
        </w:tc>
      </w:tr>
    </w:tbl>
    <w:p>
      <w:pPr>
        <w:spacing w:after="120"/>
      </w:pPr>
      <w:r>
        <w:rPr>
          <w:sz w:val="19"/>
          <w:szCs w:val="19"/>
        </w:rPr>
        <w:t xml:space="preserve"/>
      </w:r>
    </w:p>
    <w:p>
      <w:pPr>
        <w:spacing w:after="80" w:before="80" w:line="32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关键里程碑判定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W4 末:打样质感如果不达标,推迟大货下单,先解决质感问题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W8 末:首批入仓后跑 50 条朋友测试单,72 小时内反馈,有问题立即冻结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W10 末:首周 GMV 5,000 美元以上视为方向跑通,放量</w:t>
      </w:r>
    </w:p>
    <w:p>
      <w:pPr>
        <w:spacing w:after="160" w:before="280"/>
      </w:pPr>
      <w:r>
        <w:rPr>
          <w:rFonts w:ascii="Georgia" w:eastAsia="Noto Serif CJK SC"/>
          <w:b/>
          <w:bCs/>
          <w:color w:val="4A5741"/>
          <w:sz w:val="26"/>
          <w:szCs w:val="26"/>
        </w:rPr>
        <w:t xml:space="preserve">7. 核心提炼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做,作为 S1 并列主推之一,不是品牌唯一主心骨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。红绳+宝石是 The Yune 的"敲门砖产品"——低决策成本、高礼赠属性、易传播,负责把流量打进来,香氛/线香/水晶手链在更高客单段承接。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首发 6 SKU 不是 12 不是 17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。4 个生辰石爆款月份(3/5/9/12)+ 2 个通用 intention 款(Calm/Love),五行系列留到 S2 验证完再上,避免冷门月份长尾死库存和教育成本压力。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主推单价 78,升级双石 138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。低于 Mejuri 60 美元降低首单门槛,高于 Etsy 通货 48 美元立质感锚点,138 双石对标 Mejuri Sia 同价但情感羁绊更强。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不上 TikTok Shop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。TikTok 价格锚点 4-15 会污染品牌心智,只做内容引流到独立站。Etsy 测试 SEO 占位,Amazon 仅 Brand Registry 防御。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履约必须 B2B 大宗清关+美国 3PL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。Section 321 已死,直邮模式失效,首批 1,200 条入美仓是必要前置投入,关税摊销 2-4 美元/件可控。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叙事走"承认"不是"求得"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。红绳从"辟邪/祈愿/锁运"重新定义为"承认你出生那刻已经是谁",这是 The Yune 跟 Karma and Luck/Lokai 在哲学层面的根本区别,候选 slogan "A thread for what is, not what you wish."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严禁词清单锁死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。英文禁 Kabbalah/manifest/unlock/journey/soulmate,中文禁仪式感/治愈系/能量/疗愈,违反 voice V1.3 一律退回。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10 周时间表跑通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。W1 打样 → W4 大货下单 → W8 入美仓 → W9 软启 → W10 数据复盘决定放量。首周 GMV 5,000 美元以上视为跑通。</w:t>
      </w:r>
    </w:p>
    <w:p>
      <w:pPr>
        <w:spacing w:after="80" w:before="80" w:line="320"/>
      </w:pPr>
      <w:r>
        <w:rPr>
          <w:rFonts w:ascii="Georgia" w:eastAsia="Noto Serif CJK SC"/>
          <w:b/>
          <w:bCs/>
          <w:color w:val="2C2C2A"/>
          <w:sz w:val="19"/>
          <w:szCs w:val="19"/>
        </w:rPr>
        <w:t xml:space="preserve">下一步等 Will 拍板</w:t>
      </w: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是否接受 6 SKU 首发结构(不上五行)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是否接受主推 78 而非 88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是否授权 Will 立即给番禺打样 brief</w:t>
      </w:r>
    </w:p>
    <w:p>
      <w:pPr>
        <w:spacing w:after="80" w:before="80" w:line="32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拍板后 Claude 在 24 小时内出: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6 SKU 详细打样 spec(含石头切工/金属件尺寸/红绳规格/包装清单)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番禺/义乌工厂询价模板(中文)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Georgia" w:eastAsia="Noto Serif CJK SC"/>
          <w:b w:val="false"/>
          <w:bCs w:val="false"/>
          <w:color w:val="2C2C2A"/>
          <w:sz w:val="19"/>
          <w:szCs w:val="19"/>
        </w:rPr>
        <w:t xml:space="preserve">美国 3PL ShipBob 开户 brief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eastAsia="Noto Serif CJK SC"/>
        <w:color w:val="999999"/>
        <w:sz w:val="15"/>
        <w:szCs w:val="15"/>
      </w:rPr>
      <w:t xml:space="preserve">The Yune Brand Strategy · Page </w:t>
    </w:r>
    <w:r>
      <w:rPr>
        <w:rFonts w:ascii="Georgia" w:eastAsia="Noto Serif CJK SC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jc w:val="right"/>
    </w:pPr>
    <w:r>
      <w:rPr>
        <w:rFonts w:ascii="Georgia" w:eastAsia="Noto Serif CJK SC"/>
        <w:color w:val="999999"/>
        <w:sz w:val="15"/>
        <w:szCs w:val="15"/>
      </w:rPr>
      <w:t xml:space="preserve">The Yune · 红绳+宝石品类决策 · 2026.05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Noto Serif CJK SC"/>
        <w:color w:val="2C2C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红绳+宝石品类决策综合报告</dc:title>
  <dc:creator>The Yune</dc:creator>
  <cp:lastModifiedBy>Un-named</cp:lastModifiedBy>
  <cp:revision>1</cp:revision>
  <dcterms:created xsi:type="dcterms:W3CDTF">2026-05-07T10:04:08.489Z</dcterms:created>
  <dcterms:modified xsi:type="dcterms:W3CDTF">2026-05-07T10:04:08.489Z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