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176" w:rsidRPr="00BD785B" w:rsidRDefault="00954124">
      <w:pPr>
        <w:rPr>
          <w:b/>
        </w:rPr>
      </w:pPr>
      <w:r w:rsidRPr="00BD785B">
        <w:rPr>
          <w:b/>
        </w:rPr>
        <w:t>H1977 Disenrollment Reports Pseudo-code</w:t>
      </w:r>
    </w:p>
    <w:p w:rsidR="00954124" w:rsidRDefault="00954124"/>
    <w:p w:rsidR="007C0070" w:rsidRDefault="00954124" w:rsidP="00BD785B">
      <w:pPr>
        <w:numPr>
          <w:ilvl w:val="0"/>
          <w:numId w:val="2"/>
        </w:numPr>
        <w:ind w:left="450" w:hanging="450"/>
      </w:pPr>
      <w:r>
        <w:t>This report provides data on 7 different disenrollment scenarios:</w:t>
      </w:r>
    </w:p>
    <w:p w:rsidR="00A55DD8" w:rsidRDefault="00954124" w:rsidP="00A55DD8">
      <w:pPr>
        <w:numPr>
          <w:ilvl w:val="0"/>
          <w:numId w:val="1"/>
        </w:numPr>
      </w:pPr>
      <w:r w:rsidRPr="00A55DD8">
        <w:rPr>
          <w:b/>
        </w:rPr>
        <w:t>Exhibit 19 - RELOCATION OUT OF SERVICE AREA</w:t>
      </w:r>
      <w:r w:rsidR="00A55DD8">
        <w:t xml:space="preserve"> identifies transactions that follow the following parameters</w:t>
      </w:r>
      <w:r w:rsidR="00D57CFD">
        <w:t xml:space="preserve"> for events that appear on any files processed between the from and to dates selected on the dashboard</w:t>
      </w:r>
      <w:r w:rsidR="00A55DD8">
        <w:t>:</w:t>
      </w:r>
    </w:p>
    <w:p w:rsidR="00A55DD8" w:rsidRDefault="00A55DD8" w:rsidP="00A55DD8">
      <w:pPr>
        <w:numPr>
          <w:ilvl w:val="1"/>
          <w:numId w:val="1"/>
        </w:numPr>
      </w:pPr>
      <w:r w:rsidRPr="00A55DD8">
        <w:t>Transaction Type Code</w:t>
      </w:r>
      <w:r>
        <w:t xml:space="preserve"> = 51</w:t>
      </w:r>
    </w:p>
    <w:p w:rsidR="00A55DD8" w:rsidRDefault="00A55DD8" w:rsidP="00A55DD8">
      <w:pPr>
        <w:numPr>
          <w:ilvl w:val="1"/>
          <w:numId w:val="1"/>
        </w:numPr>
      </w:pPr>
      <w:r>
        <w:t>Disenrollment Reason Code = 92</w:t>
      </w:r>
    </w:p>
    <w:p w:rsidR="00BD785B" w:rsidRDefault="00A55DD8" w:rsidP="00BD785B">
      <w:pPr>
        <w:numPr>
          <w:ilvl w:val="1"/>
          <w:numId w:val="1"/>
        </w:numPr>
      </w:pPr>
      <w:r>
        <w:t>Transaction Reply Code is not equal to 050 or 052</w:t>
      </w:r>
    </w:p>
    <w:p w:rsidR="00BD785B" w:rsidRDefault="00BD785B" w:rsidP="00BD785B">
      <w:pPr>
        <w:numPr>
          <w:ilvl w:val="0"/>
          <w:numId w:val="1"/>
        </w:numPr>
      </w:pPr>
      <w:r w:rsidRPr="00BD785B">
        <w:rPr>
          <w:b/>
        </w:rPr>
        <w:t>Exhibit 30 - Potential Out of Area Status</w:t>
      </w:r>
      <w:r>
        <w:rPr>
          <w:b/>
        </w:rPr>
        <w:t xml:space="preserve"> </w:t>
      </w:r>
      <w:r>
        <w:t>identifies transactions that follow the following parameters for events that appear on any files processed between the from and to dates selected on the dashboard:</w:t>
      </w:r>
    </w:p>
    <w:p w:rsidR="00BD785B" w:rsidRDefault="00BD785B" w:rsidP="00BD785B">
      <w:pPr>
        <w:numPr>
          <w:ilvl w:val="1"/>
          <w:numId w:val="1"/>
        </w:numPr>
      </w:pPr>
      <w:r>
        <w:t>Transaction Reply Code = 154, 305, or 085</w:t>
      </w:r>
    </w:p>
    <w:p w:rsidR="00BD785B" w:rsidRDefault="00BD785B" w:rsidP="00BD785B">
      <w:pPr>
        <w:numPr>
          <w:ilvl w:val="0"/>
          <w:numId w:val="1"/>
        </w:numPr>
      </w:pPr>
      <w:r w:rsidRPr="00BD785B">
        <w:rPr>
          <w:b/>
        </w:rPr>
        <w:t>Exhibit 21 - Loss of Demonstration Eligibility</w:t>
      </w:r>
      <w:r>
        <w:t xml:space="preserve"> identifies transactions that follow the following parameters for events that appear on any files processed between the from and to dates selected on the dashboard:</w:t>
      </w:r>
    </w:p>
    <w:p w:rsidR="00BD785B" w:rsidRPr="00BD785B" w:rsidRDefault="00BD785B" w:rsidP="00BD785B">
      <w:pPr>
        <w:numPr>
          <w:ilvl w:val="1"/>
          <w:numId w:val="1"/>
        </w:numPr>
      </w:pPr>
      <w:r w:rsidRPr="00BD785B">
        <w:t>Transaction Type Code = 51</w:t>
      </w:r>
    </w:p>
    <w:p w:rsidR="00BD785B" w:rsidRPr="00BD785B" w:rsidRDefault="00BD785B" w:rsidP="00BD785B">
      <w:pPr>
        <w:numPr>
          <w:ilvl w:val="1"/>
          <w:numId w:val="1"/>
        </w:numPr>
      </w:pPr>
      <w:r w:rsidRPr="00BD785B">
        <w:t>Disenrollment reason Code = 64</w:t>
      </w:r>
    </w:p>
    <w:p w:rsidR="00BD785B" w:rsidRPr="00BD785B" w:rsidRDefault="00BD785B" w:rsidP="00BD785B">
      <w:pPr>
        <w:numPr>
          <w:ilvl w:val="1"/>
          <w:numId w:val="1"/>
        </w:numPr>
      </w:pPr>
      <w:r>
        <w:t>Transaction Reply Code is not equal to 050 or 052</w:t>
      </w:r>
    </w:p>
    <w:p w:rsidR="00BD785B" w:rsidRPr="00BD785B" w:rsidRDefault="00BD785B" w:rsidP="00BD785B">
      <w:pPr>
        <w:numPr>
          <w:ilvl w:val="0"/>
          <w:numId w:val="1"/>
        </w:numPr>
      </w:pPr>
      <w:r w:rsidRPr="00BD785B">
        <w:rPr>
          <w:b/>
        </w:rPr>
        <w:t>Exhibit 23 - Date of Death Established</w:t>
      </w:r>
      <w:r>
        <w:t xml:space="preserve"> identifies transactions that follow the following parameters for events that appear on any files processed between the from and to dates selected on the dashboard:</w:t>
      </w:r>
    </w:p>
    <w:p w:rsidR="00BD785B" w:rsidRDefault="00C66FB0" w:rsidP="00BD785B">
      <w:pPr>
        <w:numPr>
          <w:ilvl w:val="1"/>
          <w:numId w:val="1"/>
        </w:numPr>
      </w:pPr>
      <w:r>
        <w:t>First, determine the following where:</w:t>
      </w:r>
    </w:p>
    <w:p w:rsidR="00C66FB0" w:rsidRDefault="00C66FB0" w:rsidP="00C66FB0">
      <w:pPr>
        <w:numPr>
          <w:ilvl w:val="2"/>
          <w:numId w:val="1"/>
        </w:numPr>
      </w:pPr>
      <w:r>
        <w:t>Transaction Reply Code = 018, 013, or 026</w:t>
      </w:r>
    </w:p>
    <w:p w:rsidR="00C66FB0" w:rsidRDefault="00C66FB0" w:rsidP="00C66FB0">
      <w:pPr>
        <w:numPr>
          <w:ilvl w:val="2"/>
          <w:numId w:val="1"/>
        </w:numPr>
      </w:pPr>
      <w:r>
        <w:t>and Transaction Type Code = 51</w:t>
      </w:r>
    </w:p>
    <w:p w:rsidR="00C66FB0" w:rsidRDefault="00C66FB0" w:rsidP="00C66FB0">
      <w:pPr>
        <w:numPr>
          <w:ilvl w:val="2"/>
          <w:numId w:val="1"/>
        </w:numPr>
      </w:pPr>
      <w:r>
        <w:t xml:space="preserve">temporarily store the ContractNumber1 and TransactionDate1 </w:t>
      </w:r>
      <w:r w:rsidR="008427E4">
        <w:t>from</w:t>
      </w:r>
      <w:bookmarkStart w:id="0" w:name="_GoBack"/>
      <w:bookmarkEnd w:id="0"/>
      <w:r>
        <w:t xml:space="preserve"> the above</w:t>
      </w:r>
    </w:p>
    <w:p w:rsidR="00C66FB0" w:rsidRDefault="00C66FB0" w:rsidP="00C66FB0">
      <w:pPr>
        <w:numPr>
          <w:ilvl w:val="1"/>
          <w:numId w:val="1"/>
        </w:numPr>
      </w:pPr>
      <w:r>
        <w:t>Secondly, take the above data and match between ContractNumber1 and  ContractNumber2 and TransactionDate2 greater than or equal to TransactionDate1 where:</w:t>
      </w:r>
      <w:r>
        <w:tab/>
      </w:r>
    </w:p>
    <w:p w:rsidR="00C66FB0" w:rsidRDefault="00C66FB0" w:rsidP="00C66FB0">
      <w:pPr>
        <w:numPr>
          <w:ilvl w:val="2"/>
          <w:numId w:val="1"/>
        </w:numPr>
      </w:pPr>
      <w:r>
        <w:t xml:space="preserve">Transaction Reply Code = 090 </w:t>
      </w:r>
    </w:p>
    <w:p w:rsidR="00C66FB0" w:rsidRDefault="00C66FB0" w:rsidP="00C66FB0">
      <w:pPr>
        <w:numPr>
          <w:ilvl w:val="2"/>
          <w:numId w:val="1"/>
        </w:numPr>
      </w:pPr>
      <w:r>
        <w:t xml:space="preserve">and Transaction Type Code = 01 </w:t>
      </w:r>
    </w:p>
    <w:p w:rsidR="00C66FB0" w:rsidRPr="00C66FB0" w:rsidRDefault="00C66FB0" w:rsidP="00C66FB0">
      <w:pPr>
        <w:numPr>
          <w:ilvl w:val="0"/>
          <w:numId w:val="1"/>
        </w:numPr>
      </w:pPr>
      <w:r w:rsidRPr="00C66FB0">
        <w:rPr>
          <w:b/>
        </w:rPr>
        <w:lastRenderedPageBreak/>
        <w:t xml:space="preserve">Exhibit 29 - Notice of Enrollment Status Update </w:t>
      </w:r>
      <w:r>
        <w:t>identifies transactions that follow the following parameters for events that appear on any files processed between the from and to dates selected on the dashboard:</w:t>
      </w:r>
    </w:p>
    <w:p w:rsidR="00C66FB0" w:rsidRDefault="00C66FB0" w:rsidP="00C66FB0">
      <w:pPr>
        <w:numPr>
          <w:ilvl w:val="1"/>
          <w:numId w:val="1"/>
        </w:numPr>
      </w:pPr>
      <w:r>
        <w:t>Transaction Reply Code = 702, 704, 709, 710, 711, or 712</w:t>
      </w:r>
    </w:p>
    <w:p w:rsidR="00C66FB0" w:rsidRPr="00C66FB0" w:rsidRDefault="00C66FB0" w:rsidP="00C66FB0">
      <w:pPr>
        <w:numPr>
          <w:ilvl w:val="0"/>
          <w:numId w:val="1"/>
        </w:numPr>
      </w:pPr>
      <w:r w:rsidRPr="00C66FB0">
        <w:rPr>
          <w:b/>
        </w:rPr>
        <w:t>Exhibit 16 - Voluntary Disenrollment</w:t>
      </w:r>
      <w:r>
        <w:rPr>
          <w:b/>
        </w:rPr>
        <w:t xml:space="preserve"> </w:t>
      </w:r>
      <w:r>
        <w:t>identifies transactions that follow the following parameters for events that appear on any files processed between the from and to dates selected on the dashboard:</w:t>
      </w:r>
    </w:p>
    <w:p w:rsidR="00C66FB0" w:rsidRDefault="00C66FB0" w:rsidP="00C66FB0">
      <w:pPr>
        <w:numPr>
          <w:ilvl w:val="1"/>
          <w:numId w:val="1"/>
        </w:numPr>
      </w:pPr>
      <w:r>
        <w:t>Transaction Type Code = 51</w:t>
      </w:r>
    </w:p>
    <w:p w:rsidR="00C66FB0" w:rsidRDefault="00C66FB0" w:rsidP="00C66FB0">
      <w:pPr>
        <w:numPr>
          <w:ilvl w:val="1"/>
          <w:numId w:val="1"/>
        </w:numPr>
      </w:pPr>
      <w:r>
        <w:t>and Disenrollment Reason Code = 11</w:t>
      </w:r>
    </w:p>
    <w:p w:rsidR="00C66FB0" w:rsidRDefault="00C66FB0" w:rsidP="00C66FB0">
      <w:pPr>
        <w:numPr>
          <w:ilvl w:val="1"/>
          <w:numId w:val="1"/>
        </w:numPr>
      </w:pPr>
      <w:r>
        <w:t>and Transaction Reply Code not equal to 050 or 052</w:t>
      </w:r>
    </w:p>
    <w:p w:rsidR="00C66FB0" w:rsidRDefault="00C66FB0" w:rsidP="00C66FB0">
      <w:pPr>
        <w:numPr>
          <w:ilvl w:val="1"/>
          <w:numId w:val="1"/>
        </w:numPr>
      </w:pPr>
      <w:r>
        <w:t>and Transaction AcceptReject Status Flag not equal to “R”</w:t>
      </w:r>
    </w:p>
    <w:p w:rsidR="00B674E1" w:rsidRDefault="00B674E1" w:rsidP="00C66FB0">
      <w:pPr>
        <w:numPr>
          <w:ilvl w:val="1"/>
          <w:numId w:val="1"/>
        </w:numPr>
      </w:pPr>
      <w:r>
        <w:t>and finally where TRC_ShortName is not equal to “MMP OPTOUT ACPT”</w:t>
      </w:r>
    </w:p>
    <w:p w:rsidR="00B674E1" w:rsidRPr="00B674E1" w:rsidRDefault="00B674E1" w:rsidP="00B674E1">
      <w:pPr>
        <w:numPr>
          <w:ilvl w:val="0"/>
          <w:numId w:val="1"/>
        </w:numPr>
      </w:pPr>
      <w:r w:rsidRPr="00B674E1">
        <w:rPr>
          <w:b/>
        </w:rPr>
        <w:t>Exhibit 32 - Involuntary Disenrollment Due To Incarceration</w:t>
      </w:r>
      <w:r>
        <w:rPr>
          <w:b/>
        </w:rPr>
        <w:t xml:space="preserve"> </w:t>
      </w:r>
      <w:r>
        <w:t>identifies transactions that follow the following parameters for events that appear on any files processed between the from and to dates selected on the dashboard:</w:t>
      </w:r>
    </w:p>
    <w:p w:rsidR="00B674E1" w:rsidRDefault="00B674E1" w:rsidP="00B674E1">
      <w:pPr>
        <w:numPr>
          <w:ilvl w:val="1"/>
          <w:numId w:val="1"/>
        </w:numPr>
      </w:pPr>
      <w:r>
        <w:t>Transaction Reply Code = 346</w:t>
      </w:r>
    </w:p>
    <w:p w:rsidR="00B674E1" w:rsidRPr="00B674E1" w:rsidRDefault="00B674E1" w:rsidP="00B674E1"/>
    <w:p w:rsidR="00BD785B" w:rsidRDefault="00BD785B" w:rsidP="00BD785B">
      <w:pPr>
        <w:numPr>
          <w:ilvl w:val="0"/>
          <w:numId w:val="2"/>
        </w:numPr>
        <w:tabs>
          <w:tab w:val="left" w:pos="450"/>
        </w:tabs>
        <w:ind w:hanging="630"/>
      </w:pPr>
      <w:r>
        <w:t>Output Data fields:</w:t>
      </w:r>
    </w:p>
    <w:p w:rsidR="00BD785B" w:rsidRDefault="00BD785B" w:rsidP="00BD785B">
      <w:pPr>
        <w:numPr>
          <w:ilvl w:val="1"/>
          <w:numId w:val="2"/>
        </w:numPr>
      </w:pPr>
      <w:r>
        <w:t>Transaction  Code</w:t>
      </w:r>
    </w:p>
    <w:p w:rsidR="00BD785B" w:rsidRDefault="00BD785B" w:rsidP="00BD785B">
      <w:pPr>
        <w:numPr>
          <w:ilvl w:val="1"/>
          <w:numId w:val="2"/>
        </w:numPr>
      </w:pPr>
      <w:r>
        <w:t>Disenrollment Reason Code</w:t>
      </w:r>
    </w:p>
    <w:p w:rsidR="00BD785B" w:rsidRDefault="00BD785B" w:rsidP="00BD785B">
      <w:pPr>
        <w:numPr>
          <w:ilvl w:val="2"/>
          <w:numId w:val="2"/>
        </w:numPr>
      </w:pPr>
      <w:r>
        <w:t>for Exhibit 30 this is hard-coded to NULL</w:t>
      </w:r>
    </w:p>
    <w:p w:rsidR="00BD785B" w:rsidRDefault="00BD785B" w:rsidP="00BD785B">
      <w:pPr>
        <w:numPr>
          <w:ilvl w:val="1"/>
          <w:numId w:val="2"/>
        </w:numPr>
      </w:pPr>
      <w:r>
        <w:t>Disenrollment Date – PCM</w:t>
      </w:r>
    </w:p>
    <w:p w:rsidR="00BD785B" w:rsidRDefault="00BD785B" w:rsidP="00BD785B">
      <w:pPr>
        <w:numPr>
          <w:ilvl w:val="2"/>
          <w:numId w:val="2"/>
        </w:numPr>
      </w:pPr>
      <w:r>
        <w:t>usually the latest disenrollment date from pcm</w:t>
      </w:r>
    </w:p>
    <w:p w:rsidR="00BD785B" w:rsidRDefault="00BD785B" w:rsidP="00BD785B">
      <w:pPr>
        <w:numPr>
          <w:ilvl w:val="2"/>
          <w:numId w:val="2"/>
        </w:numPr>
      </w:pPr>
      <w:r>
        <w:t>but, for Exhibit 16, if the latest pcm enrollment date is equal to ‘December 31, 2099’ then return null instead of ‘December 31, 2099’</w:t>
      </w:r>
    </w:p>
    <w:p w:rsidR="00BD785B" w:rsidRDefault="00BD785B" w:rsidP="00BD785B">
      <w:pPr>
        <w:numPr>
          <w:ilvl w:val="1"/>
          <w:numId w:val="2"/>
        </w:numPr>
      </w:pPr>
      <w:r>
        <w:t>Disenrollment Date – TRR</w:t>
      </w:r>
    </w:p>
    <w:p w:rsidR="00BD785B" w:rsidRDefault="00BD785B" w:rsidP="00BD785B">
      <w:pPr>
        <w:numPr>
          <w:ilvl w:val="2"/>
          <w:numId w:val="2"/>
        </w:numPr>
      </w:pPr>
      <w:r>
        <w:t>usually the latest TRR effective date</w:t>
      </w:r>
    </w:p>
    <w:p w:rsidR="00BD785B" w:rsidRDefault="00BD785B" w:rsidP="00BD785B">
      <w:pPr>
        <w:numPr>
          <w:ilvl w:val="2"/>
          <w:numId w:val="2"/>
        </w:numPr>
      </w:pPr>
      <w:r>
        <w:t>for Exhibit 30 this is hard-coded to NULL</w:t>
      </w:r>
    </w:p>
    <w:p w:rsidR="00BD785B" w:rsidRDefault="00BD785B" w:rsidP="00BD785B">
      <w:pPr>
        <w:numPr>
          <w:ilvl w:val="1"/>
          <w:numId w:val="2"/>
        </w:numPr>
      </w:pPr>
      <w:r>
        <w:t>First Name</w:t>
      </w:r>
    </w:p>
    <w:p w:rsidR="00BD785B" w:rsidRDefault="00BD785B" w:rsidP="00BD785B">
      <w:pPr>
        <w:numPr>
          <w:ilvl w:val="1"/>
          <w:numId w:val="2"/>
        </w:numPr>
      </w:pPr>
      <w:r>
        <w:t>Last Name</w:t>
      </w:r>
    </w:p>
    <w:p w:rsidR="00BD785B" w:rsidRDefault="00BD785B" w:rsidP="00BD785B">
      <w:pPr>
        <w:numPr>
          <w:ilvl w:val="1"/>
          <w:numId w:val="2"/>
        </w:numPr>
      </w:pPr>
      <w:r>
        <w:t>Middle Name</w:t>
      </w:r>
    </w:p>
    <w:p w:rsidR="00BD785B" w:rsidRDefault="00BD785B" w:rsidP="00BD785B">
      <w:pPr>
        <w:numPr>
          <w:ilvl w:val="1"/>
          <w:numId w:val="2"/>
        </w:numPr>
      </w:pPr>
      <w:r>
        <w:lastRenderedPageBreak/>
        <w:t>Member ID</w:t>
      </w:r>
    </w:p>
    <w:p w:rsidR="00BD785B" w:rsidRDefault="00BD785B" w:rsidP="00BD785B">
      <w:pPr>
        <w:numPr>
          <w:ilvl w:val="1"/>
          <w:numId w:val="2"/>
        </w:numPr>
      </w:pPr>
      <w:r>
        <w:t>Address 1</w:t>
      </w:r>
    </w:p>
    <w:p w:rsidR="00BD785B" w:rsidRDefault="00BD785B" w:rsidP="00BD785B">
      <w:pPr>
        <w:numPr>
          <w:ilvl w:val="1"/>
          <w:numId w:val="2"/>
        </w:numPr>
      </w:pPr>
      <w:r>
        <w:t>Address 2</w:t>
      </w:r>
    </w:p>
    <w:p w:rsidR="00BD785B" w:rsidRDefault="00BD785B" w:rsidP="00BD785B">
      <w:pPr>
        <w:numPr>
          <w:ilvl w:val="1"/>
          <w:numId w:val="2"/>
        </w:numPr>
      </w:pPr>
      <w:r>
        <w:t>City</w:t>
      </w:r>
    </w:p>
    <w:p w:rsidR="00BD785B" w:rsidRDefault="00BD785B" w:rsidP="00BD785B">
      <w:pPr>
        <w:numPr>
          <w:ilvl w:val="1"/>
          <w:numId w:val="2"/>
        </w:numPr>
      </w:pPr>
      <w:r>
        <w:t>State</w:t>
      </w:r>
    </w:p>
    <w:p w:rsidR="00BD785B" w:rsidRDefault="00BD785B" w:rsidP="00BD785B">
      <w:pPr>
        <w:numPr>
          <w:ilvl w:val="1"/>
          <w:numId w:val="2"/>
        </w:numPr>
      </w:pPr>
      <w:r>
        <w:t>Zip Code</w:t>
      </w:r>
    </w:p>
    <w:p w:rsidR="00BD785B" w:rsidRDefault="00BD785B" w:rsidP="00BD785B">
      <w:pPr>
        <w:numPr>
          <w:ilvl w:val="1"/>
          <w:numId w:val="2"/>
        </w:numPr>
      </w:pPr>
      <w:r>
        <w:t>File Name</w:t>
      </w:r>
    </w:p>
    <w:p w:rsidR="00BD785B" w:rsidRDefault="00BD785B" w:rsidP="00BD785B">
      <w:pPr>
        <w:numPr>
          <w:ilvl w:val="1"/>
          <w:numId w:val="2"/>
        </w:numPr>
      </w:pPr>
      <w:r>
        <w:t>Description</w:t>
      </w:r>
    </w:p>
    <w:p w:rsidR="00BD785B" w:rsidRDefault="00BD785B" w:rsidP="00BD785B">
      <w:pPr>
        <w:numPr>
          <w:ilvl w:val="1"/>
          <w:numId w:val="2"/>
        </w:numPr>
      </w:pPr>
      <w:r>
        <w:t>Large Print</w:t>
      </w:r>
    </w:p>
    <w:p w:rsidR="00BD785B" w:rsidRDefault="00BD785B" w:rsidP="00BD785B">
      <w:pPr>
        <w:numPr>
          <w:ilvl w:val="2"/>
          <w:numId w:val="2"/>
        </w:numPr>
      </w:pPr>
      <w:r>
        <w:t>when supplemental info field 42 is not null then populate a YES in this field, otherwise a No.</w:t>
      </w:r>
    </w:p>
    <w:p w:rsidR="00BD785B" w:rsidRDefault="00BD785B" w:rsidP="00BD785B">
      <w:pPr>
        <w:numPr>
          <w:ilvl w:val="1"/>
          <w:numId w:val="2"/>
        </w:numPr>
      </w:pPr>
      <w:r>
        <w:t>TRR_Effective_ Date</w:t>
      </w:r>
    </w:p>
    <w:p w:rsidR="00BD785B" w:rsidRDefault="00BD785B" w:rsidP="00BD785B">
      <w:pPr>
        <w:numPr>
          <w:ilvl w:val="1"/>
          <w:numId w:val="2"/>
        </w:numPr>
      </w:pPr>
      <w:r>
        <w:t>New_Zip_ Code</w:t>
      </w:r>
    </w:p>
    <w:p w:rsidR="00BD785B" w:rsidRPr="007C0070" w:rsidRDefault="00BD785B" w:rsidP="00BD785B">
      <w:pPr>
        <w:numPr>
          <w:ilvl w:val="2"/>
          <w:numId w:val="2"/>
        </w:numPr>
      </w:pPr>
      <w:r>
        <w:t>Exhibit 30 only: when TRC = 305 then populate this field with the value in TRRCode_Discrepancy_Field.  It represents a new zipcode reported.</w:t>
      </w:r>
    </w:p>
    <w:p w:rsidR="00BD785B" w:rsidRPr="00BD785B" w:rsidRDefault="00BD785B"/>
    <w:sectPr w:rsidR="00BD785B" w:rsidRPr="00BD7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0C6309"/>
    <w:multiLevelType w:val="hybridMultilevel"/>
    <w:tmpl w:val="EE2CC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04A8F"/>
    <w:multiLevelType w:val="hybridMultilevel"/>
    <w:tmpl w:val="7D94381A"/>
    <w:lvl w:ilvl="0" w:tplc="28FA6F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124"/>
    <w:rsid w:val="00244AAE"/>
    <w:rsid w:val="00300AFC"/>
    <w:rsid w:val="007C0070"/>
    <w:rsid w:val="008427E4"/>
    <w:rsid w:val="00954124"/>
    <w:rsid w:val="009F56CA"/>
    <w:rsid w:val="00A55DD8"/>
    <w:rsid w:val="00B674E1"/>
    <w:rsid w:val="00BD785B"/>
    <w:rsid w:val="00C66FB0"/>
    <w:rsid w:val="00CF4E72"/>
    <w:rsid w:val="00D5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84470-4F2D-439B-83C9-880965D0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7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UPHP</Company>
  <LinksUpToDate>false</LinksUpToDate>
  <CharactersWithSpaces>3357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Miller</dc:creator>
  <cp:keywords/>
  <dc:description/>
  <cp:lastModifiedBy>Mac Miller</cp:lastModifiedBy>
  <cp:revision>3</cp:revision>
  <dcterms:created xsi:type="dcterms:W3CDTF">2021-04-26T13:30:00Z</dcterms:created>
  <dcterms:modified xsi:type="dcterms:W3CDTF">2021-04-26T15:27:00Z</dcterms:modified>
</cp:coreProperties>
</file>