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0DD" w:rsidRPr="006B30DD" w:rsidRDefault="006B30DD" w:rsidP="00762807">
      <w:pPr>
        <w:ind w:firstLine="360"/>
        <w:rPr>
          <w:rFonts w:cstheme="minorHAnsi"/>
          <w:sz w:val="36"/>
          <w:szCs w:val="36"/>
        </w:rPr>
      </w:pPr>
      <w:r w:rsidRPr="006B30DD">
        <w:rPr>
          <w:rFonts w:cstheme="minorHAnsi"/>
          <w:sz w:val="36"/>
          <w:szCs w:val="36"/>
        </w:rPr>
        <w:t>Elective and Emergent Dashboard Pseudocode</w:t>
      </w:r>
    </w:p>
    <w:p w:rsidR="003D7BCB" w:rsidRPr="00762807" w:rsidRDefault="00762807" w:rsidP="006B30DD">
      <w:pPr>
        <w:ind w:firstLine="360"/>
        <w:rPr>
          <w:rFonts w:cstheme="minorHAnsi"/>
        </w:rPr>
      </w:pPr>
      <w:r w:rsidRPr="00762807">
        <w:rPr>
          <w:rFonts w:cstheme="minorHAnsi"/>
        </w:rPr>
        <w:t>-</w:t>
      </w:r>
      <w:r>
        <w:rPr>
          <w:rFonts w:cstheme="minorHAnsi"/>
        </w:rPr>
        <w:t xml:space="preserve"> </w:t>
      </w:r>
      <w:r w:rsidR="00A7308C" w:rsidRPr="00762807">
        <w:rPr>
          <w:rFonts w:cstheme="minorHAnsi"/>
        </w:rPr>
        <w:t xml:space="preserve">Three variables are declared – </w:t>
      </w:r>
      <w:r w:rsidR="00A7308C" w:rsidRPr="006B30DD">
        <w:rPr>
          <w:rFonts w:cstheme="minorHAnsi"/>
          <w:color w:val="C00000"/>
        </w:rPr>
        <w:t>From</w:t>
      </w:r>
      <w:r w:rsidR="00A7308C" w:rsidRPr="00762807">
        <w:rPr>
          <w:rFonts w:cstheme="minorHAnsi"/>
        </w:rPr>
        <w:t xml:space="preserve">, </w:t>
      </w:r>
      <w:r w:rsidR="00A7308C" w:rsidRPr="006B30DD">
        <w:rPr>
          <w:rFonts w:cstheme="minorHAnsi"/>
          <w:color w:val="C00000"/>
        </w:rPr>
        <w:t>To</w:t>
      </w:r>
      <w:r w:rsidR="00A7308C" w:rsidRPr="00762807">
        <w:rPr>
          <w:rFonts w:cstheme="minorHAnsi"/>
        </w:rPr>
        <w:t xml:space="preserve">, and </w:t>
      </w:r>
      <w:r w:rsidR="00A7308C" w:rsidRPr="00295141">
        <w:rPr>
          <w:rFonts w:cstheme="minorHAnsi"/>
          <w:color w:val="C00000"/>
        </w:rPr>
        <w:t>Received_Beginning</w:t>
      </w:r>
      <w:r w:rsidR="00A7308C" w:rsidRPr="00762807">
        <w:rPr>
          <w:rFonts w:cstheme="minorHAnsi"/>
        </w:rPr>
        <w:t xml:space="preserve">. </w:t>
      </w:r>
      <w:r w:rsidR="00A7308C" w:rsidRPr="006B30DD">
        <w:rPr>
          <w:rFonts w:cstheme="minorHAnsi"/>
          <w:color w:val="C00000"/>
        </w:rPr>
        <w:t xml:space="preserve">From </w:t>
      </w:r>
      <w:r w:rsidR="00A7308C" w:rsidRPr="00762807">
        <w:rPr>
          <w:rFonts w:cstheme="minorHAnsi"/>
        </w:rPr>
        <w:t xml:space="preserve">and </w:t>
      </w:r>
      <w:r w:rsidR="00A7308C" w:rsidRPr="006B30DD">
        <w:rPr>
          <w:rFonts w:cstheme="minorHAnsi"/>
          <w:color w:val="C00000"/>
        </w:rPr>
        <w:t xml:space="preserve">To </w:t>
      </w:r>
      <w:r w:rsidR="00A7308C" w:rsidRPr="00762807">
        <w:rPr>
          <w:rFonts w:cstheme="minorHAnsi"/>
        </w:rPr>
        <w:t xml:space="preserve">dates are populated with the appropriate dates of the chosen quarter with the selected year added on. </w:t>
      </w:r>
      <w:r w:rsidR="00A7308C" w:rsidRPr="00295141">
        <w:rPr>
          <w:rFonts w:cstheme="minorHAnsi"/>
          <w:color w:val="C00000"/>
        </w:rPr>
        <w:t xml:space="preserve">Received_Beginning </w:t>
      </w:r>
      <w:r w:rsidR="00A7308C" w:rsidRPr="00762807">
        <w:rPr>
          <w:rFonts w:cstheme="minorHAnsi"/>
        </w:rPr>
        <w:t xml:space="preserve">becomes the pivot date for running a previous quarter’s report to see any new claims that were in the quarter but were added after the </w:t>
      </w:r>
      <w:r w:rsidR="00A7308C" w:rsidRPr="00295141">
        <w:rPr>
          <w:rFonts w:cstheme="minorHAnsi"/>
          <w:color w:val="C00000"/>
        </w:rPr>
        <w:t>Received_Beginning</w:t>
      </w:r>
      <w:r w:rsidR="00A7308C" w:rsidRPr="00E377F1">
        <w:rPr>
          <w:rFonts w:cstheme="minorHAnsi"/>
          <w:color w:val="385623" w:themeColor="accent6" w:themeShade="80"/>
        </w:rPr>
        <w:t xml:space="preserve"> </w:t>
      </w:r>
      <w:r w:rsidR="00A7308C" w:rsidRPr="00762807">
        <w:rPr>
          <w:rFonts w:cstheme="minorHAnsi"/>
        </w:rPr>
        <w:t>date.</w:t>
      </w:r>
    </w:p>
    <w:p w:rsidR="003A3406" w:rsidRPr="00762807" w:rsidRDefault="003A3406" w:rsidP="003A3406">
      <w:pPr>
        <w:rPr>
          <w:rFonts w:cstheme="minorHAnsi"/>
        </w:rPr>
      </w:pPr>
    </w:p>
    <w:p w:rsidR="003A3406" w:rsidRPr="006B30DD" w:rsidRDefault="006B30DD" w:rsidP="006B30DD">
      <w:pPr>
        <w:ind w:left="360" w:firstLine="360"/>
        <w:rPr>
          <w:rFonts w:cstheme="minorHAnsi"/>
        </w:rPr>
      </w:pPr>
      <w:r w:rsidRPr="006B30DD">
        <w:rPr>
          <w:rFonts w:cstheme="minorHAnsi"/>
        </w:rPr>
        <w:t>-</w:t>
      </w:r>
      <w:r>
        <w:rPr>
          <w:rFonts w:cstheme="minorHAnsi"/>
        </w:rPr>
        <w:t xml:space="preserve"> </w:t>
      </w:r>
      <w:r w:rsidR="003A3406" w:rsidRPr="006B30DD">
        <w:rPr>
          <w:rFonts w:cstheme="minorHAnsi"/>
        </w:rPr>
        <w:t xml:space="preserve">A temporary table called </w:t>
      </w:r>
      <w:r w:rsidR="003A3406" w:rsidRPr="00372A5D">
        <w:rPr>
          <w:rFonts w:cstheme="minorHAnsi"/>
          <w:b/>
          <w:i/>
          <w:color w:val="5B9BD5" w:themeColor="accent1"/>
        </w:rPr>
        <w:t>Pool</w:t>
      </w:r>
      <w:r w:rsidR="003A3406" w:rsidRPr="006B30DD">
        <w:rPr>
          <w:rFonts w:cstheme="minorHAnsi"/>
        </w:rPr>
        <w:t xml:space="preserve"> is created to store all the relevant claims.</w:t>
      </w:r>
    </w:p>
    <w:p w:rsidR="003A3406" w:rsidRPr="00762807" w:rsidRDefault="003A3406" w:rsidP="003A3406">
      <w:pPr>
        <w:ind w:left="360"/>
        <w:rPr>
          <w:rFonts w:cstheme="minorHAnsi"/>
        </w:rPr>
      </w:pPr>
      <w:r w:rsidRPr="00762807">
        <w:rPr>
          <w:rFonts w:cstheme="minorHAnsi"/>
        </w:rPr>
        <w:tab/>
      </w:r>
      <w:r w:rsidR="00E377F1" w:rsidRPr="00372A5D">
        <w:rPr>
          <w:rFonts w:cstheme="minorHAnsi"/>
          <w:b/>
          <w:i/>
          <w:color w:val="5B9BD5" w:themeColor="accent1"/>
        </w:rPr>
        <w:t>Pool</w:t>
      </w:r>
      <w:r w:rsidR="00E377F1" w:rsidRPr="006B30DD">
        <w:rPr>
          <w:rFonts w:cstheme="minorHAnsi"/>
        </w:rPr>
        <w:t xml:space="preserve"> </w:t>
      </w:r>
      <w:r w:rsidR="00E377F1">
        <w:rPr>
          <w:rFonts w:cstheme="minorHAnsi"/>
        </w:rPr>
        <w:t xml:space="preserve">is based on the Claims table and </w:t>
      </w:r>
      <w:r w:rsidRPr="00762807">
        <w:rPr>
          <w:rFonts w:cstheme="minorHAnsi"/>
        </w:rPr>
        <w:t>joins in</w:t>
      </w:r>
    </w:p>
    <w:p w:rsidR="003A3406" w:rsidRPr="00242EAB" w:rsidRDefault="003A3406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Eligibility Table on eligibility_id</w:t>
      </w:r>
    </w:p>
    <w:p w:rsidR="003A3406" w:rsidRPr="00242EAB" w:rsidRDefault="003A3406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 xml:space="preserve">Claims table on claim_id specifying that each claim has a claim_status of ‘CLOSED’ and have a sum net_amount total greater </w:t>
      </w:r>
      <w:r w:rsidR="00762807" w:rsidRPr="00242EAB">
        <w:rPr>
          <w:rFonts w:cstheme="minorHAnsi"/>
        </w:rPr>
        <w:t>than</w:t>
      </w:r>
      <w:r w:rsidRPr="00242EAB">
        <w:rPr>
          <w:rFonts w:cstheme="minorHAnsi"/>
        </w:rPr>
        <w:t xml:space="preserve"> 0</w:t>
      </w:r>
    </w:p>
    <w:p w:rsidR="003A3406" w:rsidRPr="00242EAB" w:rsidRDefault="003A3406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Claim_UB04 extension table on claim_id</w:t>
      </w:r>
    </w:p>
    <w:p w:rsidR="003A3406" w:rsidRPr="00242EAB" w:rsidRDefault="00E377F1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 xml:space="preserve">UB92_Bill_Type_Code table on </w:t>
      </w:r>
      <w:r w:rsidR="003A3406" w:rsidRPr="00242EAB">
        <w:rPr>
          <w:rFonts w:cstheme="minorHAnsi"/>
        </w:rPr>
        <w:t>ub92_bill_type_code_id = Claim_UB04.bill_type_code_id_04</w:t>
      </w:r>
    </w:p>
    <w:p w:rsidR="003A3406" w:rsidRPr="00242EAB" w:rsidRDefault="003A3406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UB92_Patient_Status_Code table on patient_status_code_id = Claim_ub04.discharge_status_code_id_17</w:t>
      </w:r>
    </w:p>
    <w:p w:rsidR="003A3406" w:rsidRPr="00242EAB" w:rsidRDefault="003A3406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Provider table on provider_id</w:t>
      </w:r>
    </w:p>
    <w:p w:rsidR="003A3406" w:rsidRPr="00242EAB" w:rsidRDefault="003A3406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Ub92_Admission_Type_Code_Id table on ub92_admission_type_code_i = Claim_UB04.admission_type_code_id_14</w:t>
      </w:r>
    </w:p>
    <w:p w:rsidR="003A3406" w:rsidRPr="00242EAB" w:rsidRDefault="00613C9C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  <w:vertAlign w:val="superscript"/>
        </w:rPr>
        <w:t>[1]</w:t>
      </w:r>
      <w:r w:rsidR="003A3406" w:rsidRPr="00242EAB">
        <w:rPr>
          <w:rFonts w:cstheme="minorHAnsi"/>
        </w:rPr>
        <w:t>Provider_Network table on provider.id specifying that</w:t>
      </w:r>
      <w:r w:rsidR="001D1C42" w:rsidRPr="00242EAB">
        <w:rPr>
          <w:rFonts w:cstheme="minorHAnsi"/>
        </w:rPr>
        <w:t xml:space="preserve"> the provider is active and keeping the label of OON for those are Out of Network. </w:t>
      </w:r>
    </w:p>
    <w:p w:rsidR="00A7308C" w:rsidRPr="00242EAB" w:rsidRDefault="002567E0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Claim Procedure table on claim_id</w:t>
      </w:r>
    </w:p>
    <w:p w:rsidR="002567E0" w:rsidRPr="00242EAB" w:rsidRDefault="002567E0" w:rsidP="00242EAB">
      <w:pPr>
        <w:pStyle w:val="ListParagraph"/>
        <w:numPr>
          <w:ilvl w:val="0"/>
          <w:numId w:val="11"/>
        </w:numPr>
        <w:spacing w:line="480" w:lineRule="auto"/>
        <w:rPr>
          <w:rFonts w:cstheme="minorHAnsi"/>
        </w:rPr>
      </w:pPr>
      <w:r w:rsidRPr="00242EAB">
        <w:rPr>
          <w:rFonts w:cstheme="minorHAnsi"/>
        </w:rPr>
        <w:t>Vendor table on vendor_id</w:t>
      </w:r>
    </w:p>
    <w:p w:rsidR="006B30DD" w:rsidRPr="00762807" w:rsidRDefault="006B30DD" w:rsidP="00A7308C">
      <w:pPr>
        <w:rPr>
          <w:rFonts w:cstheme="minorHAnsi"/>
        </w:rPr>
      </w:pPr>
    </w:p>
    <w:p w:rsidR="002567E0" w:rsidRPr="00762807" w:rsidRDefault="00762807" w:rsidP="006B30DD">
      <w:pPr>
        <w:ind w:firstLine="720"/>
        <w:rPr>
          <w:rFonts w:cstheme="minorHAnsi"/>
        </w:rPr>
      </w:pPr>
      <w:r w:rsidRPr="00762807">
        <w:rPr>
          <w:rFonts w:cstheme="minorHAnsi"/>
        </w:rPr>
        <w:t>-</w:t>
      </w:r>
      <w:r>
        <w:rPr>
          <w:rFonts w:cstheme="minorHAnsi"/>
        </w:rPr>
        <w:t xml:space="preserve"> </w:t>
      </w:r>
      <w:r w:rsidR="00E377F1">
        <w:rPr>
          <w:rFonts w:cstheme="minorHAnsi"/>
        </w:rPr>
        <w:t>In the ‘where’ clause c</w:t>
      </w:r>
      <w:r w:rsidR="002567E0" w:rsidRPr="00762807">
        <w:rPr>
          <w:rFonts w:cstheme="minorHAnsi"/>
        </w:rPr>
        <w:t xml:space="preserve">laims in </w:t>
      </w:r>
      <w:r w:rsidRPr="00372A5D">
        <w:rPr>
          <w:rFonts w:cstheme="minorHAnsi"/>
          <w:b/>
          <w:i/>
          <w:color w:val="5B9BD5" w:themeColor="accent1"/>
        </w:rPr>
        <w:t>Pool</w:t>
      </w:r>
      <w:r w:rsidRPr="00762807">
        <w:rPr>
          <w:rFonts w:cstheme="minorHAnsi"/>
        </w:rPr>
        <w:t xml:space="preserve"> </w:t>
      </w:r>
      <w:r w:rsidR="002567E0" w:rsidRPr="00762807">
        <w:rPr>
          <w:rFonts w:cstheme="minorHAnsi"/>
        </w:rPr>
        <w:t xml:space="preserve">are further narrowed down by </w:t>
      </w:r>
    </w:p>
    <w:p w:rsidR="002567E0" w:rsidRPr="00762807" w:rsidRDefault="002567E0" w:rsidP="002567E0">
      <w:pPr>
        <w:spacing w:line="240" w:lineRule="exact"/>
        <w:contextualSpacing/>
        <w:rPr>
          <w:rFonts w:cstheme="minorHAnsi"/>
        </w:rPr>
      </w:pPr>
      <w:r w:rsidRPr="00762807">
        <w:rPr>
          <w:rFonts w:cstheme="minorHAnsi"/>
        </w:rPr>
        <w:tab/>
        <w:t xml:space="preserve">The claim’s last_to_service_date is between the </w:t>
      </w:r>
      <w:r w:rsidR="006B30DD" w:rsidRPr="006B30DD">
        <w:rPr>
          <w:rFonts w:cstheme="minorHAnsi"/>
          <w:color w:val="C00000"/>
        </w:rPr>
        <w:t>From</w:t>
      </w:r>
      <w:r w:rsidR="006B30DD" w:rsidRPr="00762807">
        <w:rPr>
          <w:rFonts w:cstheme="minorHAnsi"/>
        </w:rPr>
        <w:t xml:space="preserve"> </w:t>
      </w:r>
      <w:r w:rsidRPr="00762807">
        <w:rPr>
          <w:rFonts w:cstheme="minorHAnsi"/>
        </w:rPr>
        <w:t xml:space="preserve">and </w:t>
      </w:r>
      <w:r w:rsidRPr="006B30DD">
        <w:rPr>
          <w:rFonts w:cstheme="minorHAnsi"/>
          <w:color w:val="C00000"/>
        </w:rPr>
        <w:t xml:space="preserve">To </w:t>
      </w:r>
      <w:r w:rsidRPr="00762807">
        <w:rPr>
          <w:rFonts w:cstheme="minorHAnsi"/>
        </w:rPr>
        <w:t xml:space="preserve">date </w:t>
      </w:r>
    </w:p>
    <w:p w:rsidR="002567E0" w:rsidRPr="00762807" w:rsidRDefault="002567E0" w:rsidP="002567E0">
      <w:pPr>
        <w:spacing w:line="240" w:lineRule="exact"/>
        <w:contextualSpacing/>
        <w:rPr>
          <w:rFonts w:cstheme="minorHAnsi"/>
        </w:rPr>
      </w:pPr>
      <w:r w:rsidRPr="00762807">
        <w:rPr>
          <w:rFonts w:cstheme="minorHAnsi"/>
        </w:rPr>
        <w:lastRenderedPageBreak/>
        <w:tab/>
        <w:t>Or</w:t>
      </w:r>
    </w:p>
    <w:p w:rsidR="00A7308C" w:rsidRPr="00762807" w:rsidRDefault="002567E0" w:rsidP="002567E0">
      <w:pPr>
        <w:spacing w:line="240" w:lineRule="exact"/>
        <w:contextualSpacing/>
        <w:rPr>
          <w:rFonts w:cstheme="minorHAnsi"/>
        </w:rPr>
      </w:pPr>
      <w:r w:rsidRPr="00762807">
        <w:rPr>
          <w:rFonts w:cstheme="minorHAnsi"/>
        </w:rPr>
        <w:tab/>
        <w:t xml:space="preserve">The claim’s last_to_service_date is between 3 months prior to both </w:t>
      </w:r>
      <w:r w:rsidRPr="006B30DD">
        <w:rPr>
          <w:rFonts w:cstheme="minorHAnsi"/>
          <w:color w:val="C00000"/>
        </w:rPr>
        <w:t xml:space="preserve">From </w:t>
      </w:r>
      <w:r w:rsidRPr="00762807">
        <w:rPr>
          <w:rFonts w:cstheme="minorHAnsi"/>
        </w:rPr>
        <w:t xml:space="preserve">and </w:t>
      </w:r>
      <w:r w:rsidRPr="006B30DD">
        <w:rPr>
          <w:rFonts w:cstheme="minorHAnsi"/>
          <w:color w:val="C00000"/>
        </w:rPr>
        <w:t xml:space="preserve">To </w:t>
      </w:r>
      <w:r w:rsidR="0087165F">
        <w:rPr>
          <w:rFonts w:cstheme="minorHAnsi"/>
        </w:rPr>
        <w:t>dates And</w:t>
      </w:r>
      <w:r w:rsidRPr="00762807">
        <w:rPr>
          <w:rFonts w:cstheme="minorHAnsi"/>
        </w:rPr>
        <w:t xml:space="preserve"> the claim’s received_date is after the </w:t>
      </w:r>
      <w:r w:rsidRPr="00295141">
        <w:rPr>
          <w:rFonts w:cstheme="minorHAnsi"/>
          <w:color w:val="C00000"/>
        </w:rPr>
        <w:t xml:space="preserve">Received_Beginning </w:t>
      </w:r>
      <w:r w:rsidRPr="00762807">
        <w:rPr>
          <w:rFonts w:cstheme="minorHAnsi"/>
        </w:rPr>
        <w:t>variable date,</w:t>
      </w:r>
    </w:p>
    <w:p w:rsidR="002567E0" w:rsidRPr="00762807" w:rsidRDefault="002567E0" w:rsidP="002567E0">
      <w:pPr>
        <w:spacing w:line="240" w:lineRule="exact"/>
        <w:contextualSpacing/>
        <w:rPr>
          <w:rFonts w:cstheme="minorHAnsi"/>
        </w:rPr>
      </w:pPr>
    </w:p>
    <w:p w:rsidR="002567E0" w:rsidRPr="00762807" w:rsidRDefault="002567E0" w:rsidP="00A7308C">
      <w:pPr>
        <w:rPr>
          <w:rFonts w:cstheme="minorHAnsi"/>
        </w:rPr>
      </w:pPr>
      <w:r w:rsidRPr="00762807">
        <w:rPr>
          <w:rFonts w:cstheme="minorHAnsi"/>
        </w:rPr>
        <w:tab/>
        <w:t xml:space="preserve"> And the claim</w:t>
      </w:r>
      <w:r w:rsidR="0087165F">
        <w:rPr>
          <w:rFonts w:cstheme="minorHAnsi"/>
        </w:rPr>
        <w:t>’s DRG Field is not null A</w:t>
      </w:r>
      <w:r w:rsidRPr="00762807">
        <w:rPr>
          <w:rFonts w:cstheme="minorHAnsi"/>
        </w:rPr>
        <w:t>nd not equal to ‘000’,</w:t>
      </w:r>
    </w:p>
    <w:p w:rsidR="002567E0" w:rsidRPr="00762807" w:rsidRDefault="002567E0" w:rsidP="00A7308C">
      <w:pPr>
        <w:rPr>
          <w:rFonts w:cstheme="minorHAnsi"/>
        </w:rPr>
      </w:pPr>
      <w:r w:rsidRPr="00762807">
        <w:rPr>
          <w:rFonts w:cstheme="minorHAnsi"/>
        </w:rPr>
        <w:tab/>
        <w:t>And Bill Type begins with ‘11’ or ‘12’ (indicating they are Inpatient Hospital stays)</w:t>
      </w:r>
    </w:p>
    <w:p w:rsidR="002567E0" w:rsidRPr="00762807" w:rsidRDefault="002567E0" w:rsidP="00A7308C">
      <w:pPr>
        <w:rPr>
          <w:rFonts w:cstheme="minorHAnsi"/>
        </w:rPr>
      </w:pPr>
      <w:r w:rsidRPr="00762807">
        <w:rPr>
          <w:rFonts w:cstheme="minorHAnsi"/>
        </w:rPr>
        <w:tab/>
        <w:t>And Patient Status Code = ‘01’ (the member has been discharged).</w:t>
      </w:r>
    </w:p>
    <w:p w:rsidR="002567E0" w:rsidRPr="00762807" w:rsidRDefault="00762807" w:rsidP="00762807">
      <w:pPr>
        <w:ind w:firstLine="720"/>
        <w:rPr>
          <w:rFonts w:cstheme="minorHAnsi"/>
        </w:rPr>
      </w:pPr>
      <w:r w:rsidRPr="00762807">
        <w:rPr>
          <w:rFonts w:cstheme="minorHAnsi"/>
          <w:i/>
        </w:rPr>
        <w:t xml:space="preserve">- </w:t>
      </w:r>
      <w:r w:rsidRPr="00372A5D">
        <w:rPr>
          <w:rFonts w:cstheme="minorHAnsi"/>
          <w:b/>
          <w:i/>
          <w:color w:val="5B9BD5" w:themeColor="accent1"/>
        </w:rPr>
        <w:t>Pool</w:t>
      </w:r>
      <w:r w:rsidRPr="00762807">
        <w:rPr>
          <w:rFonts w:cstheme="minorHAnsi"/>
        </w:rPr>
        <w:t xml:space="preserve"> </w:t>
      </w:r>
      <w:r w:rsidR="002567E0" w:rsidRPr="00762807">
        <w:rPr>
          <w:rFonts w:cstheme="minorHAnsi"/>
        </w:rPr>
        <w:t>contains the following information – Claim Number, Vendor ID, Vendor Name, Vendor NPI, Provider Last Name, Admission Type Code, Gro</w:t>
      </w:r>
      <w:r w:rsidR="006E4A90" w:rsidRPr="00762807">
        <w:rPr>
          <w:rFonts w:cstheme="minorHAnsi"/>
        </w:rPr>
        <w:t>up Contract, In/Out of Network</w:t>
      </w:r>
      <w:r w:rsidR="0087165F">
        <w:rPr>
          <w:rFonts w:cstheme="minorHAnsi"/>
        </w:rPr>
        <w:t xml:space="preserve">, </w:t>
      </w:r>
      <w:r w:rsidR="00613C9C" w:rsidRPr="00762807">
        <w:rPr>
          <w:rFonts w:cstheme="minorHAnsi"/>
        </w:rPr>
        <w:t>whether or not the provider is Contracted</w:t>
      </w:r>
      <w:r w:rsidR="006E4A90" w:rsidRPr="00762807">
        <w:rPr>
          <w:rFonts w:cstheme="minorHAnsi"/>
        </w:rPr>
        <w:t xml:space="preserve"> (Y/N)</w:t>
      </w:r>
      <w:r w:rsidR="00613C9C" w:rsidRPr="00762807">
        <w:rPr>
          <w:rFonts w:cstheme="minorHAnsi"/>
        </w:rPr>
        <w:t>, and Total Amount Paid.</w:t>
      </w:r>
    </w:p>
    <w:p w:rsidR="00613C9C" w:rsidRPr="00762807" w:rsidRDefault="006B30DD" w:rsidP="00762807">
      <w:pPr>
        <w:ind w:firstLine="720"/>
        <w:rPr>
          <w:rFonts w:cstheme="minorHAnsi"/>
        </w:rPr>
      </w:pPr>
      <w:r>
        <w:rPr>
          <w:rFonts w:cstheme="minorHAnsi"/>
        </w:rPr>
        <w:t xml:space="preserve">- </w:t>
      </w:r>
      <w:r w:rsidR="00613C9C" w:rsidRPr="00762807">
        <w:rPr>
          <w:rFonts w:cstheme="minorHAnsi"/>
        </w:rPr>
        <w:t xml:space="preserve">Another temporary table called </w:t>
      </w:r>
      <w:r w:rsidR="00613C9C" w:rsidRPr="00372A5D">
        <w:rPr>
          <w:rFonts w:cstheme="minorHAnsi"/>
          <w:b/>
          <w:i/>
          <w:color w:val="1F4E79" w:themeColor="accent1" w:themeShade="80"/>
        </w:rPr>
        <w:t>Final Pool</w:t>
      </w:r>
      <w:r w:rsidR="00613C9C" w:rsidRPr="00762807">
        <w:rPr>
          <w:rFonts w:cstheme="minorHAnsi"/>
          <w:color w:val="1F4E79" w:themeColor="accent1" w:themeShade="80"/>
        </w:rPr>
        <w:t xml:space="preserve"> </w:t>
      </w:r>
      <w:r w:rsidR="00613C9C" w:rsidRPr="00762807">
        <w:rPr>
          <w:rFonts w:cstheme="minorHAnsi"/>
        </w:rPr>
        <w:t xml:space="preserve">is created to </w:t>
      </w:r>
      <w:r w:rsidR="00D46856" w:rsidRPr="00762807">
        <w:rPr>
          <w:rFonts w:cstheme="minorHAnsi"/>
        </w:rPr>
        <w:t xml:space="preserve">roll up all the claims from </w:t>
      </w:r>
      <w:r w:rsidR="00762807" w:rsidRPr="00372A5D">
        <w:rPr>
          <w:rFonts w:cstheme="minorHAnsi"/>
          <w:b/>
          <w:i/>
          <w:color w:val="5B9BD5" w:themeColor="accent1"/>
        </w:rPr>
        <w:t>Pool</w:t>
      </w:r>
      <w:r w:rsidR="00762807" w:rsidRPr="00372A5D">
        <w:rPr>
          <w:rFonts w:cstheme="minorHAnsi"/>
          <w:b/>
        </w:rPr>
        <w:t xml:space="preserve"> </w:t>
      </w:r>
      <w:r w:rsidR="00D46856" w:rsidRPr="00762807">
        <w:rPr>
          <w:rFonts w:cstheme="minorHAnsi"/>
        </w:rPr>
        <w:t xml:space="preserve">under a single Vendor based on Vendor, </w:t>
      </w:r>
      <w:r w:rsidR="0087165F">
        <w:rPr>
          <w:rFonts w:cstheme="minorHAnsi"/>
        </w:rPr>
        <w:t xml:space="preserve">Admission </w:t>
      </w:r>
      <w:r w:rsidR="00D46856" w:rsidRPr="00762807">
        <w:rPr>
          <w:rFonts w:cstheme="minorHAnsi"/>
        </w:rPr>
        <w:t xml:space="preserve">Type, and Group Contract. Their net_amount </w:t>
      </w:r>
      <w:r w:rsidR="006E4A90" w:rsidRPr="00762807">
        <w:rPr>
          <w:rFonts w:cstheme="minorHAnsi"/>
        </w:rPr>
        <w:t xml:space="preserve">is summed up. </w:t>
      </w:r>
      <w:r w:rsidR="00762807" w:rsidRPr="00372A5D">
        <w:rPr>
          <w:rFonts w:cstheme="minorHAnsi"/>
          <w:b/>
          <w:i/>
          <w:color w:val="1F4E79" w:themeColor="accent1" w:themeShade="80"/>
        </w:rPr>
        <w:t>Final Pool</w:t>
      </w:r>
      <w:r w:rsidR="00762807" w:rsidRPr="00762807">
        <w:rPr>
          <w:rFonts w:cstheme="minorHAnsi"/>
          <w:color w:val="1F4E79" w:themeColor="accent1" w:themeShade="80"/>
        </w:rPr>
        <w:t xml:space="preserve"> </w:t>
      </w:r>
      <w:r w:rsidR="006E4A90" w:rsidRPr="00762807">
        <w:rPr>
          <w:rFonts w:cstheme="minorHAnsi"/>
        </w:rPr>
        <w:t>contains - Vendor ID, Vendor Name, Vendor NPI, Provider Name, Admission Type, Group Contract, a count of the amount of Claims that fits that particular Vendor, In/Out of Network, Contracted (Y/N), Claim Amount Paid Total.</w:t>
      </w:r>
    </w:p>
    <w:p w:rsidR="006E4A90" w:rsidRPr="00762807" w:rsidRDefault="006E4A90" w:rsidP="00A7308C">
      <w:pPr>
        <w:rPr>
          <w:rFonts w:cstheme="minorHAnsi"/>
        </w:rPr>
      </w:pPr>
    </w:p>
    <w:p w:rsidR="006E4A90" w:rsidRPr="006B30DD" w:rsidRDefault="006B30DD" w:rsidP="006B30DD">
      <w:pPr>
        <w:ind w:firstLine="720"/>
        <w:rPr>
          <w:rFonts w:cstheme="minorHAnsi"/>
        </w:rPr>
      </w:pPr>
      <w:r w:rsidRPr="006B30DD">
        <w:rPr>
          <w:rFonts w:cstheme="minorHAnsi"/>
        </w:rPr>
        <w:t>-</w:t>
      </w:r>
      <w:r>
        <w:rPr>
          <w:rFonts w:cstheme="minorHAnsi"/>
        </w:rPr>
        <w:t xml:space="preserve"> </w:t>
      </w:r>
      <w:r w:rsidR="006E4A90" w:rsidRPr="006B30DD">
        <w:rPr>
          <w:rFonts w:cstheme="minorHAnsi"/>
        </w:rPr>
        <w:t xml:space="preserve">The final extracted table is made using the data from </w:t>
      </w:r>
      <w:r w:rsidR="00762807" w:rsidRPr="00372A5D">
        <w:rPr>
          <w:rFonts w:cstheme="minorHAnsi"/>
          <w:b/>
          <w:i/>
          <w:color w:val="1F4E79" w:themeColor="accent1" w:themeShade="80"/>
        </w:rPr>
        <w:t>Final Pool</w:t>
      </w:r>
      <w:r w:rsidR="00762807" w:rsidRPr="006B30DD">
        <w:rPr>
          <w:rFonts w:cstheme="minorHAnsi"/>
          <w:color w:val="1F4E79" w:themeColor="accent1" w:themeShade="80"/>
        </w:rPr>
        <w:t xml:space="preserve"> </w:t>
      </w:r>
      <w:r w:rsidR="006E4A90" w:rsidRPr="006B30DD">
        <w:rPr>
          <w:rFonts w:cstheme="minorHAnsi"/>
        </w:rPr>
        <w:t xml:space="preserve">broken down into specific categories for each vendor. The output fields for the final extract are – Vendor ID, Vendor Name, Vendor NPI, Provider Name, In/Out of Network, Contracted (Y/N), </w:t>
      </w:r>
    </w:p>
    <w:p w:rsidR="006E4A90" w:rsidRPr="00762807" w:rsidRDefault="006E4A90" w:rsidP="00A7308C">
      <w:pPr>
        <w:rPr>
          <w:rFonts w:cstheme="minorHAnsi"/>
        </w:rPr>
      </w:pPr>
      <w:r w:rsidRPr="00762807">
        <w:rPr>
          <w:rFonts w:cstheme="minorHAnsi"/>
        </w:rPr>
        <w:tab/>
        <w:t>Count and Total Paid amount for Claims with type ‘Emergency’, ‘Urgent’, or ‘Trauma’,</w:t>
      </w:r>
    </w:p>
    <w:p w:rsidR="006E4A90" w:rsidRPr="00762807" w:rsidRDefault="006E4A90" w:rsidP="00A7308C">
      <w:pPr>
        <w:rPr>
          <w:rFonts w:cstheme="minorHAnsi"/>
        </w:rPr>
      </w:pPr>
      <w:r w:rsidRPr="00762807">
        <w:rPr>
          <w:rFonts w:cstheme="minorHAnsi"/>
        </w:rPr>
        <w:tab/>
        <w:t>Count and Total Paid amount for Claims with type ‘Elective’ or ‘Newborn’,</w:t>
      </w:r>
    </w:p>
    <w:p w:rsidR="006E4A90" w:rsidRDefault="003E6A01" w:rsidP="00A7308C">
      <w:pPr>
        <w:rPr>
          <w:rFonts w:cstheme="minorHAnsi"/>
        </w:rPr>
      </w:pPr>
      <w:r w:rsidRPr="00762807">
        <w:rPr>
          <w:rFonts w:cstheme="minorHAnsi"/>
        </w:rPr>
        <w:tab/>
        <w:t>Count and Total Paid amount for all other claims that don’t have type of ‘Emergency’, ‘Urgent’, ‘Trauma’, ‘Elective’ or ‘Newborn’,</w:t>
      </w:r>
    </w:p>
    <w:p w:rsidR="00D05B16" w:rsidRPr="00762807" w:rsidRDefault="00D05B16" w:rsidP="00A7308C">
      <w:pPr>
        <w:rPr>
          <w:rFonts w:cstheme="minorHAnsi"/>
        </w:rPr>
      </w:pPr>
      <w:r>
        <w:rPr>
          <w:rFonts w:cstheme="minorHAnsi"/>
        </w:rPr>
        <w:tab/>
        <w:t xml:space="preserve">Total Paid amount for all Claims – named as </w:t>
      </w:r>
      <w:r w:rsidRPr="00D05B16">
        <w:rPr>
          <w:rFonts w:cstheme="minorHAnsi"/>
        </w:rPr>
        <w:t>[Provider Amount Paid Total]</w:t>
      </w:r>
    </w:p>
    <w:p w:rsidR="003E6A01" w:rsidRDefault="003E6A01" w:rsidP="00A7308C">
      <w:pPr>
        <w:rPr>
          <w:rFonts w:cstheme="minorHAnsi"/>
        </w:rPr>
      </w:pPr>
      <w:r w:rsidRPr="00762807">
        <w:rPr>
          <w:rFonts w:cstheme="minorHAnsi"/>
        </w:rPr>
        <w:tab/>
        <w:t>And Total Paid amount for Claims that have a Group Contract in ( 'UPHP MEDICAID', 'UPHP HMP', 'UPHP CSHCS', 'UPHP MHL MEDICAID', 'UPHP MME' )</w:t>
      </w:r>
    </w:p>
    <w:p w:rsidR="00762807" w:rsidRDefault="00762807" w:rsidP="00A7308C">
      <w:pPr>
        <w:rPr>
          <w:rFonts w:cstheme="minorHAnsi"/>
        </w:rPr>
      </w:pPr>
    </w:p>
    <w:p w:rsidR="00762807" w:rsidRDefault="00762807" w:rsidP="00A7308C">
      <w:pPr>
        <w:rPr>
          <w:rFonts w:cstheme="minorHAnsi"/>
        </w:rPr>
      </w:pPr>
    </w:p>
    <w:p w:rsidR="00762807" w:rsidRDefault="00762807" w:rsidP="00A7308C">
      <w:pPr>
        <w:rPr>
          <w:rFonts w:cstheme="minorHAnsi"/>
        </w:rPr>
      </w:pPr>
    </w:p>
    <w:p w:rsidR="00762807" w:rsidRDefault="00762807" w:rsidP="00A7308C">
      <w:pPr>
        <w:rPr>
          <w:rFonts w:cstheme="minorHAnsi"/>
        </w:rPr>
      </w:pPr>
    </w:p>
    <w:p w:rsidR="00762807" w:rsidRDefault="00762807" w:rsidP="00A7308C">
      <w:pPr>
        <w:rPr>
          <w:rFonts w:cstheme="minorHAnsi"/>
        </w:rPr>
      </w:pPr>
      <w:bookmarkStart w:id="0" w:name="_GoBack"/>
      <w:bookmarkEnd w:id="0"/>
    </w:p>
    <w:p w:rsidR="00762807" w:rsidRPr="00762807" w:rsidRDefault="00762807" w:rsidP="00A7308C">
      <w:pPr>
        <w:rPr>
          <w:rFonts w:cstheme="minorHAnsi"/>
        </w:rPr>
      </w:pPr>
      <w:r>
        <w:rPr>
          <w:rFonts w:cstheme="minorHAnsi"/>
          <w:vertAlign w:val="superscript"/>
        </w:rPr>
        <w:t>[1]</w:t>
      </w:r>
      <w:r>
        <w:rPr>
          <w:rFonts w:cstheme="minorHAnsi"/>
        </w:rPr>
        <w:t xml:space="preserve"> There were no previous standards for identifying a Provider as being In Network, (some network_ud’s had “INN”, “In Network”, or were left blank yet were still in network). By left joining Provider_Network with providers that are Out of Network (OON) all the remaining providers that were In Network were left with blank Network_uds which could easily be compared against ‘OON’ for presenting the final extract.</w:t>
      </w:r>
    </w:p>
    <w:sectPr w:rsidR="00762807" w:rsidRPr="00762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1E8" w:rsidRDefault="000231E8" w:rsidP="00762807">
      <w:pPr>
        <w:spacing w:after="0" w:line="240" w:lineRule="auto"/>
      </w:pPr>
      <w:r>
        <w:separator/>
      </w:r>
    </w:p>
  </w:endnote>
  <w:endnote w:type="continuationSeparator" w:id="0">
    <w:p w:rsidR="000231E8" w:rsidRDefault="000231E8" w:rsidP="0076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1E8" w:rsidRDefault="000231E8" w:rsidP="00762807">
      <w:pPr>
        <w:spacing w:after="0" w:line="240" w:lineRule="auto"/>
      </w:pPr>
      <w:r>
        <w:separator/>
      </w:r>
    </w:p>
  </w:footnote>
  <w:footnote w:type="continuationSeparator" w:id="0">
    <w:p w:rsidR="000231E8" w:rsidRDefault="000231E8" w:rsidP="00762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C275C"/>
    <w:multiLevelType w:val="hybridMultilevel"/>
    <w:tmpl w:val="4484E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C252A"/>
    <w:multiLevelType w:val="hybridMultilevel"/>
    <w:tmpl w:val="B3E25C32"/>
    <w:lvl w:ilvl="0" w:tplc="67AA3D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i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7335D4"/>
    <w:multiLevelType w:val="hybridMultilevel"/>
    <w:tmpl w:val="73785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BB0616"/>
    <w:multiLevelType w:val="hybridMultilevel"/>
    <w:tmpl w:val="90D004BE"/>
    <w:lvl w:ilvl="0" w:tplc="82E04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064CB"/>
    <w:multiLevelType w:val="hybridMultilevel"/>
    <w:tmpl w:val="048A6F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845F4D"/>
    <w:multiLevelType w:val="hybridMultilevel"/>
    <w:tmpl w:val="A63A8320"/>
    <w:lvl w:ilvl="0" w:tplc="E9308C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E5B4F"/>
    <w:multiLevelType w:val="hybridMultilevel"/>
    <w:tmpl w:val="0D2824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74A05BA"/>
    <w:multiLevelType w:val="hybridMultilevel"/>
    <w:tmpl w:val="D188E0DE"/>
    <w:lvl w:ilvl="0" w:tplc="8A541F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C01EC6"/>
    <w:multiLevelType w:val="hybridMultilevel"/>
    <w:tmpl w:val="54C2027A"/>
    <w:lvl w:ilvl="0" w:tplc="62B8A8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81A89"/>
    <w:multiLevelType w:val="hybridMultilevel"/>
    <w:tmpl w:val="48CC2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F622AC5"/>
    <w:multiLevelType w:val="hybridMultilevel"/>
    <w:tmpl w:val="EE78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4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08C"/>
    <w:rsid w:val="000231E8"/>
    <w:rsid w:val="001D1C42"/>
    <w:rsid w:val="00242EAB"/>
    <w:rsid w:val="002567E0"/>
    <w:rsid w:val="00295141"/>
    <w:rsid w:val="00372A5D"/>
    <w:rsid w:val="003A3406"/>
    <w:rsid w:val="003D7BCB"/>
    <w:rsid w:val="003E6A01"/>
    <w:rsid w:val="00613C9C"/>
    <w:rsid w:val="00687936"/>
    <w:rsid w:val="006B30DD"/>
    <w:rsid w:val="006E4A90"/>
    <w:rsid w:val="007407D0"/>
    <w:rsid w:val="00762807"/>
    <w:rsid w:val="0087165F"/>
    <w:rsid w:val="00A61FC9"/>
    <w:rsid w:val="00A7308C"/>
    <w:rsid w:val="00CE7426"/>
    <w:rsid w:val="00D05B16"/>
    <w:rsid w:val="00D46856"/>
    <w:rsid w:val="00E377F1"/>
    <w:rsid w:val="00FD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23A2F-A7A4-4815-91DA-837CCF6E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0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2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807"/>
  </w:style>
  <w:style w:type="paragraph" w:styleId="Footer">
    <w:name w:val="footer"/>
    <w:basedOn w:val="Normal"/>
    <w:link w:val="FooterChar"/>
    <w:uiPriority w:val="99"/>
    <w:unhideWhenUsed/>
    <w:rsid w:val="00762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3625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Laitinen</dc:creator>
  <cp:keywords/>
  <dc:description/>
  <cp:lastModifiedBy>Connor Laitinen</cp:lastModifiedBy>
  <cp:revision>8</cp:revision>
  <dcterms:created xsi:type="dcterms:W3CDTF">2019-04-29T13:35:00Z</dcterms:created>
  <dcterms:modified xsi:type="dcterms:W3CDTF">2019-05-01T15:22:00Z</dcterms:modified>
</cp:coreProperties>
</file>