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Laravel Payway (Payment Gateway) Installation steps:-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For Laravel payway integration, first install the payway package in your application  using the composer command. Once package get installed, vendor publish command is required to make the package work.  Open your command prompt and paste the following command under project directory.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Composer Command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composer require payway/payway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Vendor publish command :-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php artisan vendor:publish --provider="payway\payway\PaywayServiceProvider"</w: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Create Payway Account:-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 a Payway developer mode and create a sandbox account to get important     credentials like  api_key, api_url and merchant_id for integration with your Laravel app.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URL for reference :-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https://payway-staging.ababank.com/</w:t>
        </w:r>
      </w:hyperlink>
    </w:p>
    <w:p>
      <w:pPr>
        <w:spacing w:before="0" w:after="200" w:line="240"/>
        <w:ind w:right="0" w:left="0" w:firstLine="0"/>
        <w:jc w:val="left"/>
        <w:rPr>
          <w:rFonts w:ascii="Calibri" w:hAnsi="Calibri" w:cs="Calibri" w:eastAsia="Calibri"/>
          <w:color w:val="auto"/>
          <w:spacing w:val="0"/>
          <w:position w:val="0"/>
          <w:sz w:val="22"/>
          <w:shd w:fill="auto" w:val="clear"/>
        </w:rPr>
      </w:pPr>
      <w:r>
        <w:object w:dxaOrig="9273" w:dyaOrig="8422">
          <v:rect xmlns:o="urn:schemas-microsoft-com:office:office" xmlns:v="urn:schemas-microsoft-com:vml" id="rectole0000000000" style="width:463.650000pt;height:421.1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 Provide  following details into .env file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After creating your payway account, you will get api_key, api_url , merchant_id and url for js &amp; css Copy these credentials and paste them in your .env file.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PAYWAY_API_KEY=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PAYWAY_API_URL=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PAYWAY_MERCHANT_ID=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PAYWAY_JS_URL=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PAYWAY_CSS_URL=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Payway Form View:-</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view Go to </w:t>
      </w:r>
      <w:r>
        <w:rPr>
          <w:rFonts w:ascii="Calibri" w:hAnsi="Calibri" w:cs="Calibri" w:eastAsia="Calibri"/>
          <w:b/>
          <w:color w:val="auto"/>
          <w:spacing w:val="0"/>
          <w:position w:val="0"/>
          <w:sz w:val="22"/>
          <w:shd w:fill="auto" w:val="clear"/>
        </w:rPr>
        <w:t xml:space="preserve">\resources\views\vendor\payway\, </w:t>
      </w:r>
      <w:r>
        <w:rPr>
          <w:rFonts w:ascii="Calibri" w:hAnsi="Calibri" w:cs="Calibri" w:eastAsia="Calibri"/>
          <w:color w:val="auto"/>
          <w:spacing w:val="0"/>
          <w:position w:val="0"/>
          <w:sz w:val="22"/>
          <w:shd w:fill="auto" w:val="clear"/>
        </w:rPr>
        <w:t xml:space="preserve">you will get </w:t>
      </w:r>
      <w:r>
        <w:rPr>
          <w:rFonts w:ascii="Calibri" w:hAnsi="Calibri" w:cs="Calibri" w:eastAsia="Calibri"/>
          <w:b/>
          <w:color w:val="auto"/>
          <w:spacing w:val="0"/>
          <w:position w:val="0"/>
          <w:sz w:val="22"/>
          <w:shd w:fill="auto" w:val="clear"/>
        </w:rPr>
        <w:t xml:space="preserve">paywithpayway.blade.php</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the file according to your requirement, just take care about the must have things for payway to work. Following is the list of must have things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Jquery is required to be added.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Following are the parameters which must be passed in hidden fields.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tran_id (string)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 amount (decimal)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 hash (string)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3. Checkout button is required to be added for checkout proccess. By clicking on      it , popup for payway checkout will be shown to process payment.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4. Scripts for adding Payway Js and Css are required to be added.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Js for opening checkout popup on click of checkout button is required to be </w:t>
        <w:tab/>
        <w:t xml:space="preserve">        added.</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Payway accept amount in </w:t>
      </w:r>
      <w:r>
        <w:rPr>
          <w:rFonts w:ascii="Calibri" w:hAnsi="Calibri" w:cs="Calibri" w:eastAsia="Calibri"/>
          <w:b/>
          <w:color w:val="auto"/>
          <w:spacing w:val="0"/>
          <w:position w:val="0"/>
          <w:sz w:val="22"/>
          <w:shd w:fill="auto" w:val="clear"/>
        </w:rPr>
        <w:t xml:space="preserve">USD, </w:t>
      </w:r>
      <w:r>
        <w:rPr>
          <w:rFonts w:ascii="Calibri" w:hAnsi="Calibri" w:cs="Calibri" w:eastAsia="Calibri"/>
          <w:color w:val="auto"/>
          <w:spacing w:val="0"/>
          <w:position w:val="0"/>
          <w:sz w:val="22"/>
          <w:shd w:fill="auto" w:val="clear"/>
        </w:rPr>
        <w:t xml:space="preserve">so if you are using any other currency then amount must be converted in USD before passing it in 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Here is the snap of auto-generated </w:t>
      </w:r>
      <w:r>
        <w:rPr>
          <w:rFonts w:ascii="Calibri" w:hAnsi="Calibri" w:cs="Calibri" w:eastAsia="Calibri"/>
          <w:b/>
          <w:color w:val="auto"/>
          <w:spacing w:val="0"/>
          <w:position w:val="0"/>
          <w:sz w:val="22"/>
          <w:shd w:fill="auto" w:val="clear"/>
        </w:rPr>
        <w:t xml:space="preserve">paywithpayway.blade.php</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7795">
          <v:rect xmlns:o="urn:schemas-microsoft-com:office:office" xmlns:v="urn:schemas-microsoft-com:vml" id="rectole0000000001" style="width:431.250000pt;height:389.7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Payway Payment Controller:-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 controller, Go to </w:t>
      </w:r>
      <w:r>
        <w:rPr>
          <w:rFonts w:ascii="Calibri" w:hAnsi="Calibri" w:cs="Calibri" w:eastAsia="Calibri"/>
          <w:b/>
          <w:color w:val="auto"/>
          <w:spacing w:val="0"/>
          <w:position w:val="0"/>
          <w:sz w:val="22"/>
          <w:shd w:fill="auto" w:val="clear"/>
        </w:rPr>
        <w:t xml:space="preserve">app\Http\Controllers\payway\, </w:t>
      </w:r>
      <w:r>
        <w:rPr>
          <w:rFonts w:ascii="Calibri" w:hAnsi="Calibri" w:cs="Calibri" w:eastAsia="Calibri"/>
          <w:color w:val="auto"/>
          <w:spacing w:val="0"/>
          <w:position w:val="0"/>
          <w:sz w:val="22"/>
          <w:shd w:fill="auto" w:val="clear"/>
        </w:rPr>
        <w:t xml:space="preserve">here you will get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Perform your logic related to getting product and payment information and status in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Here is the snap of auto-generated </w:t>
      </w:r>
      <w:r>
        <w:rPr>
          <w:rFonts w:ascii="Calibri" w:hAnsi="Calibri" w:cs="Calibri" w:eastAsia="Calibri"/>
          <w:b/>
          <w:color w:val="auto"/>
          <w:spacing w:val="0"/>
          <w:position w:val="0"/>
          <w:sz w:val="22"/>
          <w:shd w:fill="auto" w:val="clear"/>
        </w:rPr>
        <w:t xml:space="preserve">PaywayController.php.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7046">
          <v:rect xmlns:o="urn:schemas-microsoft-com:office:office" xmlns:v="urn:schemas-microsoft-com:vml" id="rectole0000000002" style="width:431.250000pt;height:352.3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5" w:dyaOrig="3097">
          <v:rect xmlns:o="urn:schemas-microsoft-com:office:office" xmlns:v="urn:schemas-microsoft-com:vml" id="rectole0000000003" style="width:432.250000pt;height:154.8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6. Continue Purchase URL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Push Back Notification URL Settings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Change Continue Purchase URL and Push Back Notification URL according to your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Go to URL :- </w:t>
      </w:r>
      <w:hyperlink xmlns:r="http://schemas.openxmlformats.org/officeDocument/2006/relationships" r:id="docRId9">
        <w:r>
          <w:rPr>
            <w:rFonts w:ascii="Calibri" w:hAnsi="Calibri" w:cs="Calibri" w:eastAsia="Calibri"/>
            <w:color w:val="0000FF"/>
            <w:spacing w:val="0"/>
            <w:position w:val="0"/>
            <w:sz w:val="22"/>
            <w:u w:val="single"/>
            <w:shd w:fill="auto" w:val="clear"/>
          </w:rPr>
          <w:t xml:space="preserve">https://payway-staging.ababank.com/transaction-management/</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Go to Settings -&gt; Setup SMTP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27" w:dyaOrig="4555">
          <v:rect xmlns:o="urn:schemas-microsoft-com:office:office" xmlns:v="urn:schemas-microsoft-com:vml" id="rectole0000000004" style="width:441.350000pt;height:22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827" w:dyaOrig="5689">
          <v:rect xmlns:o="urn:schemas-microsoft-com:office:office" xmlns:v="urn:schemas-microsoft-com:vml" id="rectole0000000005" style="width:441.350000pt;height:284.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How to access payment page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-You can access your checkout page from this url: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your-site-url/paywithpayway</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8. Payment Flow</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7025">
          <v:rect xmlns:o="urn:schemas-microsoft-com:office:office" xmlns:v="urn:schemas-microsoft-com:vml" id="rectole0000000006" style="width:431.250000pt;height:351.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7046">
          <v:rect xmlns:o="urn:schemas-microsoft-com:office:office" xmlns:v="urn:schemas-microsoft-com:vml" id="rectole0000000007" style="width:431.250000pt;height:352.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7046">
          <v:rect xmlns:o="urn:schemas-microsoft-com:office:office" xmlns:v="urn:schemas-microsoft-com:vml" id="rectole0000000008" style="width:431.250000pt;height:352.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6985">
          <v:rect xmlns:o="urn:schemas-microsoft-com:office:office" xmlns:v="urn:schemas-microsoft-com:vml" id="rectole0000000009" style="width:431.250000pt;height:349.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7005">
          <v:rect xmlns:o="urn:schemas-microsoft-com:office:office" xmlns:v="urn:schemas-microsoft-com:vml" id="rectole0000000010" style="width:431.250000pt;height:350.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6">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numbering.xml" Id="docRId24" Type="http://schemas.openxmlformats.org/officeDocument/2006/relationships/numbering" /><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media/image6.wmf" Id="docRId15" Type="http://schemas.openxmlformats.org/officeDocument/2006/relationships/image" /><Relationship Target="embeddings/oleObject10.bin" Id="docRId22" Type="http://schemas.openxmlformats.org/officeDocument/2006/relationships/oleObject" /><Relationship TargetMode="External" Target="https://payway-staging.ababank.com/transaction-management/" Id="docRId9" Type="http://schemas.openxmlformats.org/officeDocument/2006/relationships/hyperlink" /><Relationship TargetMode="External" Target="https://payway-staging.ababank.com/" Id="docRId0" Type="http://schemas.openxmlformats.org/officeDocument/2006/relationships/hyperlink" /><Relationship Target="embeddings/oleObject5.bin" Id="docRId12" Type="http://schemas.openxmlformats.org/officeDocument/2006/relationships/oleObject" /><Relationship Target="embeddings/oleObject7.bin" Id="docRId16" Type="http://schemas.openxmlformats.org/officeDocument/2006/relationships/oleObject" /><Relationship Target="media/image9.wmf" Id="docRId21" Type="http://schemas.openxmlformats.org/officeDocument/2006/relationships/image" /><Relationship Target="styles.xml" Id="docRId25"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bin" Id="docRId3" Type="http://schemas.openxmlformats.org/officeDocument/2006/relationships/oleObject" /><Relationship Target="embeddings/oleObject4.bin" Id="docRId10" Type="http://schemas.openxmlformats.org/officeDocument/2006/relationships/oleObject" /><Relationship Target="embeddings/oleObject8.bin" Id="docRId18" Type="http://schemas.openxmlformats.org/officeDocument/2006/relationships/oleObject" /><Relationship Target="media/image0.wmf" Id="docRId2"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2.bin" Id="docRId5" Type="http://schemas.openxmlformats.org/officeDocument/2006/relationships/oleObject" /></Relationships>
</file>