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Title"/>
        <w:ind w:firstLine="0"/>
        <w:rPr/>
      </w:pPr>
      <w:r w:rsidDel="00000000" w:rsidR="00000000" w:rsidRPr="00000000">
        <w:rPr>
          <w:rtl w:val="0"/>
        </w:rPr>
        <w:t xml:space="preserve">Cryptocurrency Analysis Report</w:t>
      </w:r>
    </w:p>
    <w:bookmarkStart w:colFirst="0" w:colLast="0" w:name="bookmark=id.30j0zll" w:id="1"/>
    <w:bookmarkEnd w:id="1"/>
    <w:p w:rsidR="00000000" w:rsidDel="00000000" w:rsidP="00000000" w:rsidRDefault="00000000" w:rsidRPr="00000000" w14:paraId="00000002">
      <w:pPr>
        <w:pStyle w:val="Heading1"/>
        <w:spacing w:before="391" w:lineRule="auto"/>
        <w:ind w:firstLine="23"/>
        <w:rPr>
          <w:u w:val="none"/>
        </w:rPr>
      </w:pPr>
      <w:r w:rsidDel="00000000" w:rsidR="00000000" w:rsidRPr="00000000">
        <w:rPr>
          <w:u w:val="single"/>
          <w:rtl w:val="0"/>
        </w:rPr>
        <w:t xml:space="preserve">Objective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aims at analyzing about the Top 50 cryptocurrencies on the basis of market capitalization, with live data fetched from the popular cryptocurrency data aggregator, CoinGecko API. The analysis has been designed to provide key insights relating to the top- performing cryptocurrencies, their average price trends, and any significant percentage changes in price over a 24-hour period.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06">
      <w:pPr>
        <w:pStyle w:val="Heading1"/>
        <w:ind w:firstLine="23"/>
        <w:jc w:val="both"/>
        <w:rPr>
          <w:u w:val="none"/>
        </w:rPr>
      </w:pPr>
      <w:r w:rsidDel="00000000" w:rsidR="00000000" w:rsidRPr="00000000">
        <w:rPr>
          <w:u w:val="single"/>
          <w:rtl w:val="0"/>
        </w:rPr>
        <w:t xml:space="preserve">Data Sources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 cryptocurrency data was fetched using the CoinGecko API. The dataset included: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Name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Price (in USD)</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7"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Capitalization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0"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24-hour Trading Volume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Change Percentage (24-hour)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6"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updated every 5 minutes and stored in an Excel sheet for real-time monitoring and analysis.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5">
      <w:pPr>
        <w:pStyle w:val="Heading1"/>
        <w:spacing w:before="1" w:lineRule="auto"/>
        <w:ind w:firstLine="23"/>
        <w:rPr>
          <w:u w:val="none"/>
        </w:rPr>
      </w:pPr>
      <w:r w:rsidDel="00000000" w:rsidR="00000000" w:rsidRPr="00000000">
        <w:rPr>
          <w:u w:val="single"/>
          <w:rtl w:val="0"/>
        </w:rPr>
        <w:t xml:space="preserve">Key Insights and Analysis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5 Cryptocurrencies by Market Capitalization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on live cryptocurrency was attained through the CoinGecko API. The data included: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0"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name;</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41"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symbol;</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41"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current price in USD;</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41"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capitalization;</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47"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volume of the last 24 hours;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3"/>
        </w:tabs>
        <w:spacing w:after="0" w:before="41" w:line="240" w:lineRule="auto"/>
        <w:ind w:left="803" w:right="0" w:hanging="41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680" w:left="1417" w:right="1417"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change in the last 24 hours.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8"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was updated every 5 minutes and then written into an Excel sheet for continuous observation and analysis.</w:t>
      </w:r>
    </w:p>
    <w:p w:rsidR="00000000" w:rsidDel="00000000" w:rsidP="00000000" w:rsidRDefault="00000000" w:rsidRPr="00000000" w14:paraId="00000023">
      <w:pPr>
        <w:spacing w:before="235" w:lineRule="auto"/>
        <w:ind w:left="23" w:right="0" w:firstLine="0"/>
        <w:jc w:val="left"/>
        <w:rPr>
          <w:sz w:val="28"/>
          <w:szCs w:val="28"/>
        </w:rPr>
      </w:pPr>
      <w:r w:rsidDel="00000000" w:rsidR="00000000" w:rsidRPr="00000000">
        <w:rPr>
          <w:sz w:val="28"/>
          <w:szCs w:val="28"/>
          <w:rtl w:val="0"/>
        </w:rPr>
        <w:t xml:space="preserve">Average Price of Top 50 Cryptocurrencies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68"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price of the 50 most reputable cryptocurrencies was obtained. The examination further disclosed that the average price possesses a general tendency to hover around: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$4,165.32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serves as a major overview of the pricing trends related to the top 50 cryptocurrencies.</w:t>
      </w:r>
    </w:p>
    <w:p w:rsidR="00000000" w:rsidDel="00000000" w:rsidP="00000000" w:rsidRDefault="00000000" w:rsidRPr="00000000" w14:paraId="00000027">
      <w:pPr>
        <w:spacing w:before="271" w:lineRule="auto"/>
        <w:ind w:left="23" w:right="0" w:firstLine="0"/>
        <w:jc w:val="left"/>
        <w:rPr>
          <w:b w:val="1"/>
          <w:sz w:val="28"/>
          <w:szCs w:val="28"/>
        </w:rPr>
      </w:pPr>
      <w:r w:rsidDel="00000000" w:rsidR="00000000" w:rsidRPr="00000000">
        <w:rPr>
          <w:b w:val="1"/>
          <w:sz w:val="28"/>
          <w:szCs w:val="28"/>
          <w:u w:val="single"/>
          <w:rtl w:val="0"/>
        </w:rPr>
        <w:t xml:space="preserve">Highest and Lowest 24-Hour Percentage Price Change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29">
      <w:pPr>
        <w:pStyle w:val="Heading2"/>
        <w:ind w:firstLine="23"/>
        <w:rPr/>
      </w:pPr>
      <w:r w:rsidDel="00000000" w:rsidR="00000000" w:rsidRPr="00000000">
        <w:rPr>
          <w:rtl w:val="0"/>
        </w:rPr>
        <w:t xml:space="preserve">Highest Percentage Change: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Cryptocurrency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Cardano (ADA)</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2E">
      <w:pPr>
        <w:pStyle w:val="Heading2"/>
        <w:ind w:firstLine="23"/>
        <w:rPr/>
      </w:pPr>
      <w:r w:rsidDel="00000000" w:rsidR="00000000" w:rsidRPr="00000000">
        <w:rPr>
          <w:rtl w:val="0"/>
        </w:rPr>
        <w:t xml:space="preserve">Lowest Percentage Change: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Cryptocurrency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Aptos (APT)</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3" w:right="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changes reflect the most volatile assets in the dataset, highlighting potential opportunities and risks for traders.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37">
      <w:pPr>
        <w:pStyle w:val="Heading1"/>
        <w:ind w:firstLine="23"/>
        <w:rPr>
          <w:u w:val="none"/>
        </w:rPr>
      </w:pPr>
      <w:r w:rsidDel="00000000" w:rsidR="00000000" w:rsidRPr="00000000">
        <w:rPr>
          <w:u w:val="single"/>
          <w:rtl w:val="0"/>
        </w:rPr>
        <w:t xml:space="preserve">Excel Sheet Insights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Excel sheet was set up to continuously update every 5 minutes with the latest data. The "Live Data" sheet includes: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250"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Cryptocurrency Name</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Price (USD)</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6"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Capitalization</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24-hour Trading Volume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41" w:line="240" w:lineRule="auto"/>
        <w:ind w:left="743"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Change Percentage (24h)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sheet allows for real-time tracking of cryptocurrency metrics, enabling dynamic decision- making based on the most recent 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3"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3" w:right="0" w:firstLine="0"/>
        <w:jc w:val="left"/>
        <w:rPr>
          <w:sz w:val="24"/>
          <w:szCs w:val="24"/>
        </w:rPr>
      </w:pPr>
      <w:r w:rsidDel="00000000" w:rsidR="00000000" w:rsidRPr="00000000">
        <w:rPr>
          <w:sz w:val="24"/>
          <w:szCs w:val="24"/>
        </w:rPr>
        <w:drawing>
          <wp:inline distB="114300" distT="114300" distL="114300" distR="114300">
            <wp:extent cx="5762625" cy="39290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3" w:right="0" w:firstLine="0"/>
        <w:jc w:val="left"/>
        <w:rPr>
          <w:sz w:val="24"/>
          <w:szCs w:val="24"/>
        </w:rPr>
        <w:sectPr>
          <w:type w:val="nextPage"/>
          <w:pgSz w:h="16840" w:w="11910" w:orient="portrait"/>
          <w:pgMar w:bottom="280" w:top="1920" w:left="1417" w:right="1417" w:header="360" w:footer="360"/>
        </w:sectPr>
      </w:pPr>
      <w:r w:rsidDel="00000000" w:rsidR="00000000" w:rsidRPr="00000000">
        <w:rPr>
          <w:sz w:val="24"/>
          <w:szCs w:val="24"/>
        </w:rPr>
        <w:drawing>
          <wp:inline distB="114300" distT="114300" distL="114300" distR="114300">
            <wp:extent cx="5760410" cy="313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410" cy="3136900"/>
                    </a:xfrm>
                    <a:prstGeom prst="rect"/>
                    <a:ln/>
                  </pic:spPr>
                </pic:pic>
              </a:graphicData>
            </a:graphic>
          </wp:inline>
        </w:drawing>
      </w:r>
      <w:r w:rsidDel="00000000" w:rsidR="00000000" w:rsidRPr="00000000">
        <w:rPr>
          <w:rtl w:val="0"/>
        </w:rPr>
      </w:r>
    </w:p>
    <w:bookmarkStart w:colFirst="0" w:colLast="0" w:name="bookmark=id.4d34og8" w:id="8"/>
    <w:bookmarkEnd w:id="8"/>
    <w:p w:rsidR="00000000" w:rsidDel="00000000" w:rsidP="00000000" w:rsidRDefault="00000000" w:rsidRPr="00000000" w14:paraId="00000045">
      <w:pPr>
        <w:pStyle w:val="Heading1"/>
        <w:spacing w:before="94" w:lineRule="auto"/>
        <w:ind w:firstLine="23"/>
        <w:rPr>
          <w:u w:val="none"/>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 w:right="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indicates that the dynamics and volatility of the cryptocurrency market are more intense. The top 5 cryptocurrencies highly dominate in the aspects of market capitalization, while the smaller coins are attractive with a potentially high upside but are riskier. Regular updates to the Excel sheet keep the data updated, and hence relevant and actionable for investors and analysts alike.</w:t>
      </w:r>
    </w:p>
    <w:sectPr>
      <w:type w:val="nextPage"/>
      <w:pgSz w:h="16840" w:w="11910" w:orient="portrait"/>
      <w:pgMar w:bottom="280" w:top="194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44" w:hanging="359.99999999999994"/>
      </w:pPr>
      <w:rPr>
        <w:rFonts w:ascii="Noto Sans Symbols" w:cs="Noto Sans Symbols" w:eastAsia="Noto Sans Symbols" w:hAnsi="Noto Sans Symbols"/>
        <w:b w:val="0"/>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5" w:hanging="360"/>
      </w:pPr>
      <w:rPr/>
    </w:lvl>
    <w:lvl w:ilvl="6">
      <w:start w:val="0"/>
      <w:numFmt w:val="bullet"/>
      <w:lvlText w:val="•"/>
      <w:lvlJc w:val="left"/>
      <w:pPr>
        <w:ind w:left="5738" w:hanging="360"/>
      </w:pPr>
      <w:rPr/>
    </w:lvl>
    <w:lvl w:ilvl="7">
      <w:start w:val="0"/>
      <w:numFmt w:val="bullet"/>
      <w:lvlText w:val="•"/>
      <w:lvlJc w:val="left"/>
      <w:pPr>
        <w:ind w:left="6571" w:hanging="360"/>
      </w:pPr>
      <w:rPr/>
    </w:lvl>
    <w:lvl w:ilvl="8">
      <w:start w:val="0"/>
      <w:numFmt w:val="bullet"/>
      <w:lvlText w:val="•"/>
      <w:lvlJc w:val="left"/>
      <w:pPr>
        <w:ind w:left="740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36"/>
      <w:szCs w:val="36"/>
      <w:u w:val="single"/>
    </w:rPr>
  </w:style>
  <w:style w:type="paragraph" w:styleId="Heading2">
    <w:name w:val="heading 2"/>
    <w:basedOn w:val="Normal"/>
    <w:next w:val="Normal"/>
    <w:pPr>
      <w:ind w:left="23"/>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right="6"/>
      <w:jc w:val="center"/>
    </w:pPr>
    <w:rPr>
      <w:rFonts w:ascii="Times New Roman" w:cs="Times New Roman" w:eastAsia="Times New Roman" w:hAnsi="Times New Roman"/>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23"/>
      <w:outlineLvl w:val="1"/>
    </w:pPr>
    <w:rPr>
      <w:rFonts w:ascii="Times New Roman" w:cs="Times New Roman" w:eastAsia="Times New Roman" w:hAnsi="Times New Roman"/>
      <w:b w:val="1"/>
      <w:bCs w:val="1"/>
      <w:sz w:val="36"/>
      <w:szCs w:val="36"/>
      <w:u w:color="000000" w:val="single"/>
      <w:lang w:bidi="ar-SA" w:eastAsia="en-US" w:val="en-US"/>
    </w:rPr>
  </w:style>
  <w:style w:type="paragraph" w:styleId="Heading2">
    <w:name w:val="Heading 2"/>
    <w:basedOn w:val="Normal"/>
    <w:uiPriority w:val="1"/>
    <w:qFormat w:val="1"/>
    <w:pPr>
      <w:ind w:left="23"/>
      <w:outlineLvl w:val="2"/>
    </w:pPr>
    <w:rPr>
      <w:rFonts w:ascii="Times New Roman" w:cs="Times New Roman" w:eastAsia="Times New Roman" w:hAnsi="Times New Roman"/>
      <w:b w:val="1"/>
      <w:bCs w:val="1"/>
      <w:i w:val="1"/>
      <w:iCs w:val="1"/>
      <w:sz w:val="24"/>
      <w:szCs w:val="24"/>
      <w:lang w:bidi="ar-SA" w:eastAsia="en-US" w:val="en-US"/>
    </w:rPr>
  </w:style>
  <w:style w:type="paragraph" w:styleId="Title">
    <w:name w:val="Title"/>
    <w:basedOn w:val="Normal"/>
    <w:uiPriority w:val="1"/>
    <w:qFormat w:val="1"/>
    <w:pPr>
      <w:spacing w:before="62"/>
      <w:ind w:right="6"/>
      <w:jc w:val="center"/>
    </w:pPr>
    <w:rPr>
      <w:rFonts w:ascii="Times New Roman" w:cs="Times New Roman" w:eastAsia="Times New Roman" w:hAnsi="Times New Roman"/>
      <w:b w:val="1"/>
      <w:bCs w:val="1"/>
      <w:sz w:val="48"/>
      <w:szCs w:val="48"/>
      <w:lang w:bidi="ar-SA" w:eastAsia="en-US" w:val="en-US"/>
    </w:rPr>
  </w:style>
  <w:style w:type="paragraph" w:styleId="ListParagraph">
    <w:name w:val="List Paragraph"/>
    <w:basedOn w:val="Normal"/>
    <w:uiPriority w:val="1"/>
    <w:qFormat w:val="1"/>
    <w:pPr>
      <w:spacing w:before="41"/>
      <w:ind w:left="743" w:hanging="35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qvdpBDasYEnLVKb7xda6jACo5w==">CgMxLjAyCWlkLmdqZGd4czIKaWQuMzBqMHpsbDIKaWQuMWZvYjl0ZTIKaWQuM3pueXNoNzIKaWQuMmV0OTJwMDIJaWQudHlqY3d0MgppZC4zZHk2dmttMgppZC4xdDNoNXNmMgppZC40ZDM0b2c4OAByITF4WS1yNWdMRzFiZmNsTEpZam9jbF9pUWp6UDUzZ2t6Rw==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2025-02-11T19:14:51Z</dcterms:created>
  <dc:creator>immanshasingh@gmail.com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vt:lpwstr>
  </property>
  <property fmtid="{D5CDD505-2E9C-101B-9397-08002B2CF9AE}" pid="4" name="LastSaved">
    <vt:filetime>2025-02-11T00:00:00Z</vt:filetime>
  </property>
</Properties>
</file>